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12287" w14:textId="77777777" w:rsidR="003E722A" w:rsidRDefault="003E722A" w:rsidP="005E58AE">
      <w:pPr>
        <w:spacing w:line="276" w:lineRule="auto"/>
        <w:rPr>
          <w:rFonts w:ascii="Segoe UI" w:eastAsia="Times New Roman" w:hAnsi="Segoe UI" w:cs="Segoe UI"/>
          <w:b/>
          <w:bCs/>
          <w:color w:val="000000"/>
          <w:sz w:val="21"/>
          <w:szCs w:val="21"/>
          <w:lang w:eastAsia="sk-SK"/>
        </w:rPr>
      </w:pPr>
      <w:r w:rsidRPr="003E7E77">
        <w:rPr>
          <w:b/>
          <w:noProof/>
          <w:shd w:val="clear" w:color="auto" w:fill="FFFFFF"/>
        </w:rPr>
        <mc:AlternateContent>
          <mc:Choice Requires="wps">
            <w:drawing>
              <wp:anchor distT="45720" distB="45720" distL="114300" distR="114300" simplePos="0" relativeHeight="251661312" behindDoc="0" locked="0" layoutInCell="1" allowOverlap="1" wp14:anchorId="0999EC4E" wp14:editId="710B116C">
                <wp:simplePos x="0" y="0"/>
                <wp:positionH relativeFrom="margin">
                  <wp:align>right</wp:align>
                </wp:positionH>
                <wp:positionV relativeFrom="paragraph">
                  <wp:posOffset>2757805</wp:posOffset>
                </wp:positionV>
                <wp:extent cx="5774055" cy="140462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solidFill>
                          <a:srgbClr val="FFFFFF"/>
                        </a:solidFill>
                        <a:ln w="9525">
                          <a:noFill/>
                          <a:miter lim="800000"/>
                          <a:headEnd/>
                          <a:tailEnd/>
                        </a:ln>
                      </wps:spPr>
                      <wps:txbx>
                        <w:txbxContent>
                          <w:p w14:paraId="6A17D2A4" w14:textId="77777777" w:rsidR="005E58AE" w:rsidRDefault="005E58AE" w:rsidP="005E58AE">
                            <w:pPr>
                              <w:spacing w:after="0" w:line="240" w:lineRule="auto"/>
                              <w:jc w:val="both"/>
                              <w:outlineLvl w:val="0"/>
                              <w:rPr>
                                <w:rFonts w:eastAsiaTheme="majorEastAsia" w:cstheme="minorHAnsi"/>
                                <w:b/>
                                <w:color w:val="2F5496" w:themeColor="accent1" w:themeShade="BF"/>
                                <w:sz w:val="56"/>
                                <w:szCs w:val="32"/>
                                <w:shd w:val="clear" w:color="auto" w:fill="FFFFFF"/>
                              </w:rPr>
                            </w:pPr>
                            <w:r w:rsidRPr="005E58AE">
                              <w:rPr>
                                <w:rFonts w:eastAsiaTheme="majorEastAsia" w:cstheme="minorHAnsi"/>
                                <w:b/>
                                <w:color w:val="2F5496" w:themeColor="accent1" w:themeShade="BF"/>
                                <w:sz w:val="56"/>
                                <w:szCs w:val="32"/>
                                <w:shd w:val="clear" w:color="auto" w:fill="FFFFFF"/>
                              </w:rPr>
                              <w:t xml:space="preserve">VYHLÁSENIE </w:t>
                            </w:r>
                          </w:p>
                          <w:p w14:paraId="2EF8CDBF" w14:textId="0B43DE43" w:rsidR="002E1720" w:rsidRDefault="005E58AE" w:rsidP="005E58AE">
                            <w:pPr>
                              <w:spacing w:after="0" w:line="240" w:lineRule="auto"/>
                              <w:jc w:val="both"/>
                              <w:outlineLvl w:val="0"/>
                              <w:rPr>
                                <w:rFonts w:eastAsiaTheme="majorEastAsia" w:cstheme="minorHAnsi"/>
                                <w:b/>
                                <w:color w:val="2F5496" w:themeColor="accent1" w:themeShade="BF"/>
                                <w:sz w:val="56"/>
                                <w:szCs w:val="32"/>
                                <w:shd w:val="clear" w:color="auto" w:fill="FFFFFF"/>
                              </w:rPr>
                            </w:pPr>
                            <w:r w:rsidRPr="005E58AE">
                              <w:rPr>
                                <w:rFonts w:eastAsiaTheme="majorEastAsia" w:cstheme="minorHAnsi"/>
                                <w:b/>
                                <w:color w:val="2F5496" w:themeColor="accent1" w:themeShade="BF"/>
                                <w:sz w:val="56"/>
                                <w:szCs w:val="32"/>
                                <w:shd w:val="clear" w:color="auto" w:fill="FFFFFF"/>
                              </w:rPr>
                              <w:t>O SPRACÚVANÍ OSOBNÝCH ÚDAJOV</w:t>
                            </w:r>
                          </w:p>
                          <w:p w14:paraId="45B25CC6" w14:textId="5B1AE9FD" w:rsidR="00B562D9" w:rsidRPr="00B562D9" w:rsidRDefault="00B562D9" w:rsidP="00B562D9">
                            <w:pPr>
                              <w:spacing w:after="0" w:line="240" w:lineRule="auto"/>
                              <w:jc w:val="both"/>
                              <w:outlineLvl w:val="0"/>
                              <w:rPr>
                                <w:rFonts w:ascii="Montserrat" w:eastAsia="Times New Roman" w:hAnsi="Montserrat" w:cs="Open Sans"/>
                                <w:b/>
                                <w:bCs/>
                                <w:caps/>
                                <w:color w:val="494949"/>
                                <w:kern w:val="36"/>
                                <w:sz w:val="41"/>
                                <w:szCs w:val="53"/>
                                <w:lang w:eastAsia="sk-SK"/>
                              </w:rPr>
                            </w:pPr>
                            <w:r w:rsidRPr="00B562D9">
                              <w:rPr>
                                <w:rFonts w:ascii="Montserrat" w:eastAsia="Times New Roman" w:hAnsi="Montserrat" w:cs="Open Sans"/>
                                <w:b/>
                                <w:bCs/>
                                <w:caps/>
                                <w:color w:val="494949"/>
                                <w:kern w:val="36"/>
                                <w:sz w:val="41"/>
                                <w:szCs w:val="53"/>
                                <w:lang w:eastAsia="sk-SK"/>
                              </w:rPr>
                              <w:t>členov výberovej komisie pre výberové konanie  na obsadenie funkcií členov odvolacej komisie Slovenskej akreditačnej agentúry pre vysoké školstvo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9EC4E" id="_x0000_t202" coordsize="21600,21600" o:spt="202" path="m,l,21600r21600,l21600,xe">
                <v:stroke joinstyle="miter"/>
                <v:path gradientshapeok="t" o:connecttype="rect"/>
              </v:shapetype>
              <v:shape id="Textové pole 2" o:spid="_x0000_s1026" type="#_x0000_t202" style="position:absolute;margin-left:403.45pt;margin-top:217.15pt;width:454.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" stroked="f">
                <v:textbox style="mso-fit-shape-to-text:t">
                  <w:txbxContent>
                    <w:p w14:paraId="6A17D2A4" w14:textId="77777777" w:rsidR="005E58AE" w:rsidRDefault="005E58AE" w:rsidP="005E58AE">
                      <w:pPr>
                        <w:spacing w:after="0" w:line="240" w:lineRule="auto"/>
                        <w:jc w:val="both"/>
                        <w:outlineLvl w:val="0"/>
                        <w:rPr>
                          <w:rFonts w:eastAsiaTheme="majorEastAsia" w:cstheme="minorHAnsi"/>
                          <w:b/>
                          <w:color w:val="2F5496" w:themeColor="accent1" w:themeShade="BF"/>
                          <w:sz w:val="56"/>
                          <w:szCs w:val="32"/>
                          <w:shd w:val="clear" w:color="auto" w:fill="FFFFFF"/>
                        </w:rPr>
                      </w:pPr>
                      <w:r w:rsidRPr="005E58AE">
                        <w:rPr>
                          <w:rFonts w:eastAsiaTheme="majorEastAsia" w:cstheme="minorHAnsi"/>
                          <w:b/>
                          <w:color w:val="2F5496" w:themeColor="accent1" w:themeShade="BF"/>
                          <w:sz w:val="56"/>
                          <w:szCs w:val="32"/>
                          <w:shd w:val="clear" w:color="auto" w:fill="FFFFFF"/>
                        </w:rPr>
                        <w:t xml:space="preserve">VYHLÁSENIE </w:t>
                      </w:r>
                    </w:p>
                    <w:p w14:paraId="2EF8CDBF" w14:textId="0B43DE43" w:rsidR="002E1720" w:rsidRDefault="005E58AE" w:rsidP="005E58AE">
                      <w:pPr>
                        <w:spacing w:after="0" w:line="240" w:lineRule="auto"/>
                        <w:jc w:val="both"/>
                        <w:outlineLvl w:val="0"/>
                        <w:rPr>
                          <w:rFonts w:eastAsiaTheme="majorEastAsia" w:cstheme="minorHAnsi"/>
                          <w:b/>
                          <w:color w:val="2F5496" w:themeColor="accent1" w:themeShade="BF"/>
                          <w:sz w:val="56"/>
                          <w:szCs w:val="32"/>
                          <w:shd w:val="clear" w:color="auto" w:fill="FFFFFF"/>
                        </w:rPr>
                      </w:pPr>
                      <w:r w:rsidRPr="005E58AE">
                        <w:rPr>
                          <w:rFonts w:eastAsiaTheme="majorEastAsia" w:cstheme="minorHAnsi"/>
                          <w:b/>
                          <w:color w:val="2F5496" w:themeColor="accent1" w:themeShade="BF"/>
                          <w:sz w:val="56"/>
                          <w:szCs w:val="32"/>
                          <w:shd w:val="clear" w:color="auto" w:fill="FFFFFF"/>
                        </w:rPr>
                        <w:t>O SPRACÚVANÍ OSOBNÝCH ÚDAJOV</w:t>
                      </w:r>
                    </w:p>
                    <w:p w14:paraId="45B25CC6" w14:textId="5B1AE9FD" w:rsidR="00B562D9" w:rsidRPr="00B562D9" w:rsidRDefault="00B562D9" w:rsidP="00B562D9">
                      <w:pPr>
                        <w:spacing w:after="0" w:line="240" w:lineRule="auto"/>
                        <w:jc w:val="both"/>
                        <w:outlineLvl w:val="0"/>
                        <w:rPr>
                          <w:rFonts w:ascii="Montserrat" w:eastAsia="Times New Roman" w:hAnsi="Montserrat" w:cs="Open Sans"/>
                          <w:b/>
                          <w:bCs/>
                          <w:caps/>
                          <w:color w:val="494949"/>
                          <w:kern w:val="36"/>
                          <w:sz w:val="41"/>
                          <w:szCs w:val="53"/>
                          <w:lang w:eastAsia="sk-SK"/>
                        </w:rPr>
                      </w:pPr>
                      <w:r w:rsidRPr="00B562D9">
                        <w:rPr>
                          <w:rFonts w:ascii="Montserrat" w:eastAsia="Times New Roman" w:hAnsi="Montserrat" w:cs="Open Sans"/>
                          <w:b/>
                          <w:bCs/>
                          <w:caps/>
                          <w:color w:val="494949"/>
                          <w:kern w:val="36"/>
                          <w:sz w:val="41"/>
                          <w:szCs w:val="53"/>
                          <w:lang w:eastAsia="sk-SK"/>
                        </w:rPr>
                        <w:t>členov výberovej komisie pre výberové konanie  na obsadenie funkcií členov odvolacej komisie Slovenskej akreditačnej agentúry pre vysoké školstvo</w:t>
                      </w:r>
                    </w:p>
                  </w:txbxContent>
                </v:textbox>
                <w10:wrap type="square" anchorx="margin"/>
              </v:shape>
            </w:pict>
          </mc:Fallback>
        </mc:AlternateContent>
      </w:r>
      <w:r>
        <w:rPr>
          <w:rFonts w:asciiTheme="majorHAnsi" w:eastAsiaTheme="majorEastAsia" w:hAnsiTheme="majorHAnsi" w:cstheme="majorBidi"/>
          <w:b/>
          <w:noProof/>
          <w:color w:val="2F5496" w:themeColor="accent1" w:themeShade="BF"/>
          <w:sz w:val="32"/>
          <w:szCs w:val="32"/>
          <w:shd w:val="clear" w:color="auto" w:fill="FFFFFF"/>
        </w:rPr>
        <w:drawing>
          <wp:anchor distT="0" distB="0" distL="114300" distR="114300" simplePos="0" relativeHeight="251659264" behindDoc="0" locked="1" layoutInCell="1" allowOverlap="1" wp14:anchorId="50A85910" wp14:editId="656DAC54">
            <wp:simplePos x="0" y="0"/>
            <wp:positionH relativeFrom="page">
              <wp:align>right</wp:align>
            </wp:positionH>
            <wp:positionV relativeFrom="paragraph">
              <wp:posOffset>-904240</wp:posOffset>
            </wp:positionV>
            <wp:extent cx="7541895" cy="1882775"/>
            <wp:effectExtent l="0" t="0" r="1905" b="3175"/>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lavičkový papier PODKLAD.pdf.png"/>
                    <pic:cNvPicPr/>
                  </pic:nvPicPr>
                  <pic:blipFill rotWithShape="1">
                    <a:blip r:embed="rId8" cstate="print">
                      <a:extLst>
                        <a:ext uri="{28A0092B-C50C-407E-A947-70E740481C1C}">
                          <a14:useLocalDpi xmlns:a14="http://schemas.microsoft.com/office/drawing/2010/main" val="0"/>
                        </a:ext>
                      </a:extLst>
                    </a:blip>
                    <a:srcRect b="82335"/>
                    <a:stretch/>
                  </pic:blipFill>
                  <pic:spPr bwMode="auto">
                    <a:xfrm>
                      <a:off x="0" y="0"/>
                      <a:ext cx="7541895" cy="1882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bCs/>
          <w:color w:val="000000"/>
          <w:sz w:val="21"/>
          <w:szCs w:val="21"/>
          <w:lang w:eastAsia="sk-SK"/>
        </w:rPr>
        <w:br w:type="page"/>
      </w:r>
    </w:p>
    <w:p w14:paraId="70D0A7E5" w14:textId="5F7CB893" w:rsidR="005E58AE" w:rsidRPr="00B562D9" w:rsidRDefault="005E58AE" w:rsidP="005E58AE">
      <w:pPr>
        <w:spacing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lastRenderedPageBreak/>
        <w:t>Ministerstvo školstva, vedy, výskumu a špor</w:t>
      </w:r>
      <w:r w:rsidR="006F2347" w:rsidRPr="00B562D9">
        <w:rPr>
          <w:rFonts w:ascii="Times New Roman" w:eastAsia="Times New Roman" w:hAnsi="Times New Roman" w:cs="Times New Roman"/>
          <w:sz w:val="24"/>
          <w:szCs w:val="24"/>
          <w:lang w:eastAsia="sk-SK"/>
        </w:rPr>
        <w:t>t</w:t>
      </w:r>
      <w:r w:rsidRPr="00B562D9">
        <w:rPr>
          <w:rFonts w:ascii="Times New Roman" w:eastAsia="Times New Roman" w:hAnsi="Times New Roman" w:cs="Times New Roman"/>
          <w:sz w:val="24"/>
          <w:szCs w:val="24"/>
          <w:lang w:eastAsia="sk-SK"/>
        </w:rPr>
        <w:t xml:space="preserve">u Slovenskej republiky ( ďalej len,, Prevádzkovateľ“ alebo ,,ministerstvo“ ) spracúva osobné údaje </w:t>
      </w:r>
      <w:r w:rsidR="00B562D9" w:rsidRPr="00B562D9">
        <w:rPr>
          <w:rFonts w:ascii="Times New Roman" w:eastAsia="Times New Roman" w:hAnsi="Times New Roman" w:cs="Times New Roman"/>
          <w:sz w:val="24"/>
          <w:szCs w:val="24"/>
          <w:lang w:eastAsia="sk-SK"/>
        </w:rPr>
        <w:t xml:space="preserve">členov výberovej komisie </w:t>
      </w:r>
      <w:r w:rsidR="00B562D9" w:rsidRPr="00B562D9">
        <w:rPr>
          <w:rFonts w:ascii="Times New Roman" w:hAnsi="Times New Roman" w:cs="Times New Roman"/>
          <w:sz w:val="24"/>
          <w:szCs w:val="24"/>
        </w:rPr>
        <w:t>pre výberové konanie  na obsadenie funkcií členov odvolacej komisie Slovenskej akreditačnej agentúry pre vysoké školstvo (ďalej len „člen výberovej komisie</w:t>
      </w:r>
      <w:r w:rsidR="00B46673">
        <w:rPr>
          <w:rFonts w:ascii="Times New Roman" w:hAnsi="Times New Roman" w:cs="Times New Roman"/>
          <w:sz w:val="24"/>
          <w:szCs w:val="24"/>
        </w:rPr>
        <w:t>“</w:t>
      </w:r>
      <w:bookmarkStart w:id="0" w:name="_GoBack"/>
      <w:bookmarkEnd w:id="0"/>
      <w:r w:rsidR="00B562D9" w:rsidRPr="00B562D9">
        <w:rPr>
          <w:rFonts w:ascii="Times New Roman" w:hAnsi="Times New Roman" w:cs="Times New Roman"/>
          <w:sz w:val="24"/>
          <w:szCs w:val="24"/>
        </w:rPr>
        <w:t xml:space="preserve">) </w:t>
      </w:r>
      <w:r w:rsidR="00B562D9" w:rsidRPr="00B562D9">
        <w:rPr>
          <w:rFonts w:ascii="Times New Roman" w:eastAsia="Times New Roman" w:hAnsi="Times New Roman" w:cs="Times New Roman"/>
          <w:sz w:val="24"/>
          <w:szCs w:val="24"/>
          <w:lang w:eastAsia="sk-SK"/>
        </w:rPr>
        <w:t>z dôvodu administrácie menovania členov ministrom školstva, vedy, výskumu a športu Slovenskej republiky (ďalej len „minister“). Účelom je informovanie ministra o osobách nominovaných reprezentáciami vysokých škôl ako členov výberovej komisie, ktorí budú posudzovať záujemcov o pozíciu člena odvolacej komisie Slovenskej akreditačnej agentúry pre vysoké školstvo.</w:t>
      </w:r>
    </w:p>
    <w:p w14:paraId="6C5973B4" w14:textId="3AF7CC03" w:rsidR="00B562D9" w:rsidRPr="00B562D9" w:rsidRDefault="00B562D9" w:rsidP="005E58AE">
      <w:pPr>
        <w:spacing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Rozsah spracovávaných osobných údajov:</w:t>
      </w:r>
    </w:p>
    <w:p w14:paraId="4F5A5BE4" w14:textId="1E9B5AB4" w:rsidR="00B562D9" w:rsidRPr="00B562D9" w:rsidRDefault="00B46673" w:rsidP="00B562D9">
      <w:pPr>
        <w:pStyle w:val="Odsekzoznamu"/>
        <w:numPr>
          <w:ilvl w:val="0"/>
          <w:numId w:val="8"/>
        </w:numPr>
        <w:spacing w:after="24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w:t>
      </w:r>
      <w:r w:rsidR="00B562D9" w:rsidRPr="00B562D9">
        <w:rPr>
          <w:rFonts w:ascii="Times New Roman" w:eastAsia="Times New Roman" w:hAnsi="Times New Roman" w:cs="Times New Roman"/>
          <w:sz w:val="24"/>
          <w:szCs w:val="24"/>
          <w:lang w:eastAsia="sk-SK"/>
        </w:rPr>
        <w:t>eno a priezvisko</w:t>
      </w:r>
    </w:p>
    <w:p w14:paraId="7AA42792" w14:textId="3E6B1B37" w:rsidR="00B562D9" w:rsidRPr="00B562D9" w:rsidRDefault="00B46673" w:rsidP="00B562D9">
      <w:pPr>
        <w:pStyle w:val="Odsekzoznamu"/>
        <w:numPr>
          <w:ilvl w:val="0"/>
          <w:numId w:val="8"/>
        </w:numPr>
        <w:spacing w:after="24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00B562D9" w:rsidRPr="00B562D9">
        <w:rPr>
          <w:rFonts w:ascii="Times New Roman" w:eastAsia="Times New Roman" w:hAnsi="Times New Roman" w:cs="Times New Roman"/>
          <w:sz w:val="24"/>
          <w:szCs w:val="24"/>
          <w:lang w:eastAsia="sk-SK"/>
        </w:rPr>
        <w:t>átum narodenia</w:t>
      </w:r>
    </w:p>
    <w:p w14:paraId="14EA9F65" w14:textId="5A6879F9" w:rsidR="00B562D9" w:rsidRPr="00B562D9" w:rsidRDefault="00B562D9" w:rsidP="00B562D9">
      <w:pPr>
        <w:pStyle w:val="Odsekzoznamu"/>
        <w:numPr>
          <w:ilvl w:val="0"/>
          <w:numId w:val="8"/>
        </w:numPr>
        <w:spacing w:after="240" w:line="276" w:lineRule="auto"/>
        <w:jc w:val="both"/>
        <w:rPr>
          <w:rFonts w:ascii="Times New Roman" w:eastAsia="Times New Roman" w:hAnsi="Times New Roman" w:cs="Times New Roman"/>
          <w:sz w:val="24"/>
          <w:szCs w:val="24"/>
          <w:lang w:eastAsia="sk-SK"/>
        </w:rPr>
      </w:pPr>
      <w:r w:rsidRPr="00B562D9">
        <w:rPr>
          <w:rFonts w:ascii="Times New Roman" w:hAnsi="Times New Roman" w:cs="Times New Roman"/>
          <w:sz w:val="24"/>
          <w:szCs w:val="24"/>
          <w:shd w:val="clear" w:color="auto" w:fill="FFFFFF"/>
        </w:rPr>
        <w:t>tituly</w:t>
      </w:r>
    </w:p>
    <w:p w14:paraId="3DE7B815" w14:textId="77777777" w:rsidR="00B562D9" w:rsidRPr="00B562D9" w:rsidRDefault="00B562D9" w:rsidP="00B562D9">
      <w:pPr>
        <w:pStyle w:val="Odsekzoznamu"/>
        <w:numPr>
          <w:ilvl w:val="0"/>
          <w:numId w:val="8"/>
        </w:numPr>
        <w:spacing w:after="240" w:line="276" w:lineRule="auto"/>
        <w:jc w:val="both"/>
        <w:rPr>
          <w:rFonts w:ascii="Times New Roman" w:eastAsia="Times New Roman" w:hAnsi="Times New Roman" w:cs="Times New Roman"/>
          <w:sz w:val="24"/>
          <w:szCs w:val="24"/>
          <w:lang w:eastAsia="sk-SK"/>
        </w:rPr>
      </w:pPr>
      <w:r w:rsidRPr="00B562D9">
        <w:rPr>
          <w:rFonts w:ascii="Times New Roman" w:hAnsi="Times New Roman" w:cs="Times New Roman"/>
          <w:sz w:val="24"/>
          <w:szCs w:val="24"/>
          <w:shd w:val="clear" w:color="auto" w:fill="FFFFFF"/>
        </w:rPr>
        <w:t>miesto trvalého pobytu</w:t>
      </w:r>
    </w:p>
    <w:p w14:paraId="59665BDB" w14:textId="6F78974E" w:rsidR="00B562D9" w:rsidRPr="00B562D9" w:rsidRDefault="00B562D9" w:rsidP="00B562D9">
      <w:pPr>
        <w:pStyle w:val="Odsekzoznamu"/>
        <w:numPr>
          <w:ilvl w:val="0"/>
          <w:numId w:val="8"/>
        </w:numPr>
        <w:spacing w:after="240" w:line="276" w:lineRule="auto"/>
        <w:jc w:val="both"/>
        <w:rPr>
          <w:rFonts w:ascii="Times New Roman" w:eastAsia="Times New Roman" w:hAnsi="Times New Roman" w:cs="Times New Roman"/>
          <w:sz w:val="24"/>
          <w:szCs w:val="24"/>
          <w:lang w:eastAsia="sk-SK"/>
        </w:rPr>
      </w:pPr>
      <w:r w:rsidRPr="00B562D9">
        <w:rPr>
          <w:rFonts w:ascii="Times New Roman" w:hAnsi="Times New Roman" w:cs="Times New Roman"/>
          <w:sz w:val="24"/>
          <w:szCs w:val="24"/>
          <w:shd w:val="clear" w:color="auto" w:fill="FFFFFF"/>
        </w:rPr>
        <w:t>adresa elektronickej pošty a telefónne číslo</w:t>
      </w:r>
    </w:p>
    <w:p w14:paraId="005181A7" w14:textId="51B4B3E1" w:rsidR="00B562D9" w:rsidRPr="00B562D9" w:rsidRDefault="00B562D9" w:rsidP="00B562D9">
      <w:pPr>
        <w:pStyle w:val="Odsekzoznamu"/>
        <w:numPr>
          <w:ilvl w:val="0"/>
          <w:numId w:val="8"/>
        </w:numPr>
        <w:spacing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iné údaje uvedené v životopise, najmä však údaje o vzdelaní a zamestnaní</w:t>
      </w:r>
    </w:p>
    <w:p w14:paraId="0FC60311" w14:textId="77777777" w:rsidR="005E58AE" w:rsidRPr="00B562D9" w:rsidRDefault="005E58AE" w:rsidP="005E58AE">
      <w:pPr>
        <w:spacing w:before="240" w:after="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Pri spracúvaní osobných údajov ministerstvom ste </w:t>
      </w:r>
      <w:r w:rsidRPr="00B562D9">
        <w:rPr>
          <w:rFonts w:ascii="Times New Roman" w:eastAsia="Times New Roman" w:hAnsi="Times New Roman" w:cs="Times New Roman"/>
          <w:b/>
          <w:bCs/>
          <w:sz w:val="24"/>
          <w:szCs w:val="24"/>
          <w:lang w:eastAsia="sk-SK"/>
        </w:rPr>
        <w:t>dotknutou osobou</w:t>
      </w:r>
      <w:r w:rsidRPr="00B562D9">
        <w:rPr>
          <w:rFonts w:ascii="Times New Roman" w:eastAsia="Times New Roman" w:hAnsi="Times New Roman" w:cs="Times New Roman"/>
          <w:sz w:val="24"/>
          <w:szCs w:val="24"/>
          <w:lang w:eastAsia="sk-SK"/>
        </w:rPr>
        <w:t>, t. j. osobou o ktorej sú spracúvané osobné údaje, ktoré sa jej týkajú.</w:t>
      </w:r>
    </w:p>
    <w:p w14:paraId="3A7054DB" w14:textId="3119AF89" w:rsidR="005E58AE" w:rsidRPr="00B562D9" w:rsidRDefault="006F2347" w:rsidP="005E58AE">
      <w:pPr>
        <w:spacing w:before="240"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 xml:space="preserve">V súlade s Nariadením [1] a Zákonom o ochrane osobných údajov [2] budú </w:t>
      </w:r>
      <w:r w:rsidR="005E58AE" w:rsidRPr="00B562D9">
        <w:rPr>
          <w:rFonts w:ascii="Times New Roman" w:eastAsia="Times New Roman" w:hAnsi="Times New Roman" w:cs="Times New Roman"/>
          <w:sz w:val="24"/>
          <w:szCs w:val="24"/>
          <w:lang w:eastAsia="sk-SK"/>
        </w:rPr>
        <w:t>Vaše osobné údaje uchovávané bezpečne, v súlade s bezpečnostnou politikou prevádzkovateľa a sprostredkovateľa a len po dobu nevyhnutnú na splnenie účelu spracúvania. Prístup k vašim osobným údajom budú mať výlučne osoby poverené prevádzkovateľom na spracúvanie osobných údajov, ktoré ich spracúvajú na základe pokynov prevádzkovateľa, v súlade s bezpečnostnou politikou prevádzkovateľa.</w:t>
      </w:r>
    </w:p>
    <w:p w14:paraId="02741973" w14:textId="1C1EC1E5" w:rsidR="005E58AE" w:rsidRPr="00B562D9" w:rsidRDefault="00B562D9" w:rsidP="005E58AE">
      <w:pPr>
        <w:spacing w:before="240"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Tieto</w:t>
      </w:r>
      <w:r w:rsidR="005E58AE" w:rsidRPr="00B562D9">
        <w:rPr>
          <w:rFonts w:ascii="Times New Roman" w:eastAsia="Times New Roman" w:hAnsi="Times New Roman" w:cs="Times New Roman"/>
          <w:sz w:val="24"/>
          <w:szCs w:val="24"/>
          <w:lang w:eastAsia="sk-SK"/>
        </w:rPr>
        <w:t xml:space="preserve"> osobné údaje sú zálohované, v súlade s retenčnými pravidlami ministerstva. Zo zálohových úložísk budú vaše osobné údaje úplne vymazané hneď, ako v súlade s pravidlami zálohovania uvedené bude možné. Osobné údaje uchovávané na záložných úložiskách slúžia na predchádzanie bezpečnostným incidentom, najmä narušenia dostupnosti údajov v dôsledku bezpečnostného incidentu. Ministerstvo je povinné zabezpečovať zálohovanie údajov v súlade s bezpečnostnými požiadavkami Nariadenia a Zákona o ochrane osobných údajov.</w:t>
      </w:r>
    </w:p>
    <w:p w14:paraId="3B00F39F" w14:textId="77777777" w:rsidR="005E58AE" w:rsidRPr="00B562D9" w:rsidRDefault="005E58AE" w:rsidP="005E58AE">
      <w:pPr>
        <w:spacing w:before="240"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Prevádzkovateľ má zákonnú povinnosť poskytnúť vaše osobné údaje pri kontrole, dozornej činnosti alebo na žiadosť oprávnených orgánov štátu alebo inštitúcií, ak to vyplýva z osobitných predpisov.</w:t>
      </w:r>
    </w:p>
    <w:p w14:paraId="2E8EE000" w14:textId="77777777" w:rsidR="005E58AE" w:rsidRPr="00B562D9" w:rsidRDefault="005E58AE" w:rsidP="005E58AE">
      <w:pPr>
        <w:spacing w:before="240"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 xml:space="preserve">V súlade s Nariadením a Zákonom o ochrane osobných údajov prevádzkovateľ, spracúva vaše osobné údaje v rozsahu a za podmienok ustanovených v osobitných predpisoch, na základe zákonných podmienok, uvedených v čl. 6 Nariadenia. Spravidla o vás spracúvame </w:t>
      </w:r>
      <w:r w:rsidRPr="00B562D9">
        <w:rPr>
          <w:rFonts w:ascii="Times New Roman" w:eastAsia="Times New Roman" w:hAnsi="Times New Roman" w:cs="Times New Roman"/>
          <w:b/>
          <w:sz w:val="24"/>
          <w:szCs w:val="24"/>
          <w:lang w:eastAsia="sk-SK"/>
        </w:rPr>
        <w:t>bežnú kategóriu osobných údajov</w:t>
      </w:r>
      <w:r w:rsidRPr="00B562D9">
        <w:rPr>
          <w:rFonts w:ascii="Times New Roman" w:eastAsia="Times New Roman" w:hAnsi="Times New Roman" w:cs="Times New Roman"/>
          <w:sz w:val="24"/>
          <w:szCs w:val="24"/>
          <w:lang w:eastAsia="sk-SK"/>
        </w:rPr>
        <w:t>.</w:t>
      </w:r>
    </w:p>
    <w:p w14:paraId="3A34242F" w14:textId="173F49B7" w:rsidR="005E58AE" w:rsidRPr="00B562D9" w:rsidRDefault="005E58AE" w:rsidP="005E58AE">
      <w:pPr>
        <w:spacing w:before="240"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sz w:val="24"/>
          <w:szCs w:val="24"/>
          <w:lang w:eastAsia="sk-SK"/>
        </w:rPr>
        <w:t xml:space="preserve">Je v oprávnenom záujme Prevádzkovateľa viesť databázu klientov, vrátane informácií o dotknutých osobách, ktoré sa registrovali. Databáza klientov a účastníkov podujatí nám </w:t>
      </w:r>
      <w:r w:rsidRPr="00B562D9">
        <w:rPr>
          <w:rFonts w:ascii="Times New Roman" w:eastAsia="Times New Roman" w:hAnsi="Times New Roman" w:cs="Times New Roman"/>
          <w:sz w:val="24"/>
          <w:szCs w:val="24"/>
          <w:lang w:eastAsia="sk-SK"/>
        </w:rPr>
        <w:lastRenderedPageBreak/>
        <w:t>pomáha efektívnejšie reagovať na vaše požiadavky a pripravovať pre vás aktivity cielene, s ohľadom na vaše preferencie. Vaše osobné údaje na tento účel spracúvame</w:t>
      </w:r>
      <w:r w:rsidR="006F2347" w:rsidRPr="00B562D9">
        <w:rPr>
          <w:rFonts w:ascii="Times New Roman" w:eastAsia="Times New Roman" w:hAnsi="Times New Roman" w:cs="Times New Roman"/>
          <w:sz w:val="24"/>
          <w:szCs w:val="24"/>
          <w:lang w:eastAsia="sk-SK"/>
        </w:rPr>
        <w:t xml:space="preserve"> do ukončenia výberového konania</w:t>
      </w:r>
      <w:r w:rsidRPr="00B562D9">
        <w:rPr>
          <w:rFonts w:ascii="Times New Roman" w:eastAsia="Times New Roman" w:hAnsi="Times New Roman" w:cs="Times New Roman"/>
          <w:sz w:val="24"/>
          <w:szCs w:val="24"/>
          <w:lang w:eastAsia="sk-SK"/>
        </w:rPr>
        <w:t>.</w:t>
      </w:r>
    </w:p>
    <w:p w14:paraId="7D5D0426"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b/>
          <w:bCs/>
          <w:color w:val="1E4E9D"/>
          <w:sz w:val="24"/>
          <w:szCs w:val="24"/>
          <w:lang w:eastAsia="sk-SK"/>
        </w:rPr>
        <w:t xml:space="preserve">PRÁVO NA PRÍSTUP: </w:t>
      </w:r>
      <w:r w:rsidRPr="00B562D9">
        <w:rPr>
          <w:rFonts w:ascii="Times New Roman" w:eastAsia="Times New Roman" w:hAnsi="Times New Roman" w:cs="Times New Roman"/>
          <w:sz w:val="24"/>
          <w:szCs w:val="24"/>
          <w:lang w:eastAsia="sk-SK"/>
        </w:rPr>
        <w:t>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p>
    <w:p w14:paraId="74752747"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b/>
          <w:bCs/>
          <w:color w:val="1E4E9D"/>
          <w:sz w:val="24"/>
          <w:szCs w:val="24"/>
          <w:lang w:eastAsia="sk-SK"/>
        </w:rPr>
        <w:t xml:space="preserve">PRÁVO NA OPRAVU: </w:t>
      </w:r>
      <w:r w:rsidRPr="00B562D9">
        <w:rPr>
          <w:rFonts w:ascii="Times New Roman" w:eastAsia="Times New Roman" w:hAnsi="Times New Roman" w:cs="Times New Roman"/>
          <w:sz w:val="24"/>
          <w:szCs w:val="24"/>
          <w:lang w:eastAsia="sk-SK"/>
        </w:rPr>
        <w:t>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r w:rsidRPr="00B562D9">
        <w:rPr>
          <w:rFonts w:ascii="Times New Roman" w:eastAsia="Times New Roman" w:hAnsi="Times New Roman" w:cs="Times New Roman"/>
          <w:b/>
          <w:bCs/>
          <w:sz w:val="24"/>
          <w:szCs w:val="24"/>
          <w:lang w:eastAsia="sk-SK"/>
        </w:rPr>
        <w:t> </w:t>
      </w:r>
    </w:p>
    <w:p w14:paraId="4D70CA33"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b/>
          <w:bCs/>
          <w:color w:val="1E4E9D"/>
          <w:sz w:val="24"/>
          <w:szCs w:val="24"/>
          <w:lang w:eastAsia="sk-SK"/>
        </w:rPr>
        <w:t>PRÁVO NA VYMAZANI</w:t>
      </w:r>
      <w:r w:rsidR="00745B48" w:rsidRPr="00B562D9">
        <w:rPr>
          <w:rFonts w:ascii="Times New Roman" w:eastAsia="Times New Roman" w:hAnsi="Times New Roman" w:cs="Times New Roman"/>
          <w:b/>
          <w:bCs/>
          <w:color w:val="1E4E9D"/>
          <w:sz w:val="24"/>
          <w:szCs w:val="24"/>
          <w:lang w:eastAsia="sk-SK"/>
        </w:rPr>
        <w:t>E</w:t>
      </w:r>
      <w:r w:rsidRPr="00B562D9">
        <w:rPr>
          <w:rFonts w:ascii="Times New Roman" w:eastAsia="Times New Roman" w:hAnsi="Times New Roman" w:cs="Times New Roman"/>
          <w:b/>
          <w:bCs/>
          <w:color w:val="1E4E9D"/>
          <w:sz w:val="24"/>
          <w:szCs w:val="24"/>
          <w:lang w:eastAsia="sk-SK"/>
        </w:rPr>
        <w:t xml:space="preserve">: </w:t>
      </w:r>
      <w:r w:rsidRPr="00B562D9">
        <w:rPr>
          <w:rFonts w:ascii="Times New Roman" w:eastAsia="Times New Roman" w:hAnsi="Times New Roman" w:cs="Times New Roman"/>
          <w:sz w:val="24"/>
          <w:szCs w:val="24"/>
          <w:lang w:eastAsia="sk-SK"/>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7B09E6A8"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b/>
          <w:bCs/>
          <w:color w:val="1E4E9D"/>
          <w:sz w:val="24"/>
          <w:szCs w:val="24"/>
          <w:lang w:eastAsia="sk-SK"/>
        </w:rPr>
        <w:t xml:space="preserve">PRÁVO NA OBMEDZENIE SPRACÚVANIA: </w:t>
      </w:r>
      <w:r w:rsidRPr="00B562D9">
        <w:rPr>
          <w:rFonts w:ascii="Times New Roman" w:eastAsia="Times New Roman" w:hAnsi="Times New Roman" w:cs="Times New Roman"/>
          <w:sz w:val="24"/>
          <w:szCs w:val="24"/>
          <w:lang w:eastAsia="sk-SK"/>
        </w:rPr>
        <w:t>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45E2BCF5"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b/>
          <w:bCs/>
          <w:color w:val="1E4E9D"/>
          <w:sz w:val="24"/>
          <w:szCs w:val="24"/>
          <w:lang w:eastAsia="sk-SK"/>
        </w:rPr>
        <w:t xml:space="preserve">PRÁVO NA PRENOSNOSŤ ÚDAJOV: </w:t>
      </w:r>
      <w:r w:rsidRPr="00B562D9">
        <w:rPr>
          <w:rFonts w:ascii="Times New Roman" w:eastAsia="Times New Roman" w:hAnsi="Times New Roman" w:cs="Times New Roman"/>
          <w:sz w:val="24"/>
          <w:szCs w:val="24"/>
          <w:lang w:eastAsia="sk-SK"/>
        </w:rPr>
        <w:t>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w:t>
      </w:r>
    </w:p>
    <w:p w14:paraId="2677DBA5" w14:textId="77777777" w:rsidR="005E58AE" w:rsidRPr="00B562D9" w:rsidRDefault="005E58AE" w:rsidP="005E58AE">
      <w:pPr>
        <w:spacing w:before="240" w:after="240" w:line="276" w:lineRule="auto"/>
        <w:jc w:val="both"/>
        <w:rPr>
          <w:rFonts w:ascii="Times New Roman" w:eastAsia="Times New Roman" w:hAnsi="Times New Roman" w:cs="Times New Roman"/>
          <w:sz w:val="24"/>
          <w:szCs w:val="24"/>
          <w:lang w:eastAsia="sk-SK"/>
        </w:rPr>
      </w:pPr>
      <w:r w:rsidRPr="00B562D9">
        <w:rPr>
          <w:rFonts w:ascii="Times New Roman" w:eastAsia="Times New Roman" w:hAnsi="Times New Roman" w:cs="Times New Roman"/>
          <w:b/>
          <w:bCs/>
          <w:color w:val="1E4E9D"/>
          <w:sz w:val="24"/>
          <w:szCs w:val="24"/>
          <w:lang w:eastAsia="sk-SK"/>
        </w:rPr>
        <w:t xml:space="preserve">PRÁVO NAMIETAŤ: </w:t>
      </w:r>
      <w:r w:rsidRPr="00B562D9">
        <w:rPr>
          <w:rFonts w:ascii="Times New Roman" w:eastAsia="Times New Roman" w:hAnsi="Times New Roman" w:cs="Times New Roman"/>
          <w:sz w:val="24"/>
          <w:szCs w:val="24"/>
          <w:lang w:eastAsia="sk-SK"/>
        </w:rPr>
        <w:t>Máte právo namietať voči spracúvaniu údajov, ktoré je založené na našich legitímnych oprávnených záujmoch. V prípade, ak podáte námietku voči takému spracúvaniu osobných údajov, vašu námietku preskúmame a posúdime. V prípade, ak vaše práva budú prevažovať nad oprávneným záujmom Spoločnosti, vaše osobné údaje ďalej nebudeme na tento účel spracúvať.</w:t>
      </w:r>
    </w:p>
    <w:p w14:paraId="5F321E35"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b/>
          <w:bCs/>
          <w:color w:val="1E4E9D"/>
          <w:sz w:val="24"/>
          <w:szCs w:val="24"/>
          <w:lang w:eastAsia="sk-SK"/>
        </w:rPr>
        <w:t xml:space="preserve">PRÁVO PODAŤ SŤAŽNOSŤ: </w:t>
      </w:r>
      <w:r w:rsidRPr="00B562D9">
        <w:rPr>
          <w:rFonts w:ascii="Times New Roman" w:eastAsia="Times New Roman" w:hAnsi="Times New Roman" w:cs="Times New Roman"/>
          <w:sz w:val="24"/>
          <w:szCs w:val="24"/>
          <w:lang w:eastAsia="sk-SK"/>
        </w:rPr>
        <w:t xml:space="preserve">Ak chcete podať sťažnosť na spôsob, akým sú vaše osobné údaje spracúvané, vrátane uplatnenia vyššie uvedených práv, môžete sa obrátiť priamo na Spoločnosť. Všetky vaše podnety a sťažnosti riadne preveríme. </w:t>
      </w:r>
    </w:p>
    <w:p w14:paraId="20BDCC38"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color w:val="494949"/>
          <w:sz w:val="24"/>
          <w:szCs w:val="24"/>
          <w:lang w:eastAsia="sk-SK"/>
        </w:rPr>
        <w:t>Ak nie ste spokojný s našou odpoveďou, alebo sa domnievate, že vaše osobné údaje spracúvame nespravodlivo alebo nezákonne, môžete podať sťažnosť na dozorný orgán, ktorým je Úrad na ochranu osobných údajov Slovenskej republiky, </w:t>
      </w:r>
      <w:hyperlink r:id="rId9" w:history="1">
        <w:r w:rsidRPr="00B562D9">
          <w:rPr>
            <w:rFonts w:ascii="Times New Roman" w:eastAsia="Times New Roman" w:hAnsi="Times New Roman" w:cs="Times New Roman"/>
            <w:b/>
            <w:color w:val="1E4E9D"/>
            <w:sz w:val="24"/>
            <w:szCs w:val="24"/>
            <w:u w:val="single"/>
            <w:lang w:eastAsia="sk-SK"/>
          </w:rPr>
          <w:t>https://dataprotection.gov.sk/uoou/</w:t>
        </w:r>
      </w:hyperlink>
      <w:r w:rsidRPr="00B562D9">
        <w:rPr>
          <w:rFonts w:ascii="Times New Roman" w:eastAsia="Times New Roman" w:hAnsi="Times New Roman" w:cs="Times New Roman"/>
          <w:color w:val="494949"/>
          <w:sz w:val="24"/>
          <w:szCs w:val="24"/>
          <w:lang w:eastAsia="sk-SK"/>
        </w:rPr>
        <w:t>, Hraničná 12, 820 07 Bratislava 27;  tel. číslo: +421 /2/ 3231 3214; E-mail: </w:t>
      </w:r>
      <w:hyperlink r:id="rId10" w:history="1">
        <w:r w:rsidRPr="00B562D9">
          <w:rPr>
            <w:rFonts w:ascii="Times New Roman" w:hAnsi="Times New Roman" w:cs="Times New Roman"/>
            <w:b/>
            <w:color w:val="1E4E9D"/>
            <w:sz w:val="24"/>
            <w:szCs w:val="24"/>
            <w:lang w:eastAsia="sk-SK"/>
          </w:rPr>
          <w:t>statny.dozor@pdp.gov.sk</w:t>
        </w:r>
      </w:hyperlink>
      <w:r w:rsidRPr="00B562D9">
        <w:rPr>
          <w:rFonts w:ascii="Times New Roman" w:eastAsia="Times New Roman" w:hAnsi="Times New Roman" w:cs="Times New Roman"/>
          <w:color w:val="494949"/>
          <w:sz w:val="24"/>
          <w:szCs w:val="24"/>
          <w:lang w:eastAsia="sk-SK"/>
        </w:rPr>
        <w:t xml:space="preserve">. </w:t>
      </w:r>
    </w:p>
    <w:p w14:paraId="2C504893" w14:textId="77777777" w:rsidR="005E58AE" w:rsidRPr="00B562D9" w:rsidRDefault="005E58AE" w:rsidP="005E58AE">
      <w:pPr>
        <w:spacing w:before="240" w:after="240" w:line="276" w:lineRule="auto"/>
        <w:jc w:val="both"/>
        <w:rPr>
          <w:rFonts w:ascii="Times New Roman" w:eastAsia="Times New Roman" w:hAnsi="Times New Roman" w:cs="Times New Roman"/>
          <w:color w:val="494949"/>
          <w:sz w:val="24"/>
          <w:szCs w:val="24"/>
          <w:lang w:eastAsia="sk-SK"/>
        </w:rPr>
      </w:pPr>
      <w:r w:rsidRPr="00B562D9">
        <w:rPr>
          <w:rFonts w:ascii="Times New Roman" w:eastAsia="Times New Roman" w:hAnsi="Times New Roman" w:cs="Times New Roman"/>
          <w:color w:val="494949"/>
          <w:sz w:val="24"/>
          <w:szCs w:val="24"/>
          <w:lang w:eastAsia="sk-SK"/>
        </w:rPr>
        <w:lastRenderedPageBreak/>
        <w:t>V prípade akýchkoľvek otázok, týkajúcich sa spracúvania vašich osobných údajov nás môžete kontaktovať.</w:t>
      </w:r>
    </w:p>
    <w:p w14:paraId="1EFD0D24" w14:textId="77777777" w:rsidR="005E58AE" w:rsidRPr="00B562D9" w:rsidRDefault="005E58AE" w:rsidP="005E58AE">
      <w:pPr>
        <w:spacing w:before="240" w:after="0" w:line="276" w:lineRule="auto"/>
        <w:jc w:val="both"/>
        <w:rPr>
          <w:rFonts w:ascii="Times New Roman" w:eastAsia="Times New Roman" w:hAnsi="Times New Roman" w:cs="Times New Roman"/>
          <w:b/>
          <w:bCs/>
          <w:color w:val="1E4E9D"/>
          <w:sz w:val="24"/>
          <w:szCs w:val="24"/>
          <w:lang w:eastAsia="sk-SK"/>
        </w:rPr>
      </w:pPr>
      <w:r w:rsidRPr="00B562D9">
        <w:rPr>
          <w:rFonts w:ascii="Times New Roman" w:eastAsia="Times New Roman" w:hAnsi="Times New Roman" w:cs="Times New Roman"/>
          <w:b/>
          <w:bCs/>
          <w:color w:val="1E4E9D"/>
          <w:sz w:val="24"/>
          <w:szCs w:val="24"/>
          <w:lang w:eastAsia="sk-SK"/>
        </w:rPr>
        <w:t>KONTAKT:</w:t>
      </w:r>
    </w:p>
    <w:p w14:paraId="6CEDDA78" w14:textId="77777777" w:rsidR="005E58AE" w:rsidRPr="00B562D9" w:rsidRDefault="005E58AE" w:rsidP="005E58AE">
      <w:pPr>
        <w:pStyle w:val="Odsekzoznamu"/>
        <w:numPr>
          <w:ilvl w:val="0"/>
          <w:numId w:val="6"/>
        </w:numPr>
        <w:spacing w:after="240" w:line="276" w:lineRule="auto"/>
        <w:jc w:val="both"/>
        <w:rPr>
          <w:rFonts w:ascii="Times New Roman" w:eastAsia="Times New Roman" w:hAnsi="Times New Roman" w:cs="Times New Roman"/>
          <w:b/>
          <w:bCs/>
          <w:color w:val="1E4E9D"/>
          <w:sz w:val="24"/>
          <w:szCs w:val="24"/>
          <w:lang w:eastAsia="sk-SK"/>
        </w:rPr>
      </w:pPr>
      <w:r w:rsidRPr="00B562D9">
        <w:rPr>
          <w:rFonts w:ascii="Times New Roman" w:eastAsia="Times New Roman" w:hAnsi="Times New Roman" w:cs="Times New Roman"/>
          <w:color w:val="494949"/>
          <w:sz w:val="24"/>
          <w:szCs w:val="24"/>
          <w:lang w:eastAsia="sk-SK"/>
        </w:rPr>
        <w:t xml:space="preserve">Ivana </w:t>
      </w:r>
      <w:proofErr w:type="spellStart"/>
      <w:r w:rsidRPr="00B562D9">
        <w:rPr>
          <w:rFonts w:ascii="Times New Roman" w:eastAsia="Times New Roman" w:hAnsi="Times New Roman" w:cs="Times New Roman"/>
          <w:color w:val="494949"/>
          <w:sz w:val="24"/>
          <w:szCs w:val="24"/>
          <w:lang w:eastAsia="sk-SK"/>
        </w:rPr>
        <w:t>Pukajová</w:t>
      </w:r>
      <w:proofErr w:type="spellEnd"/>
    </w:p>
    <w:p w14:paraId="7BE316DD" w14:textId="4A75114C" w:rsidR="005E58AE" w:rsidRPr="00B46673" w:rsidRDefault="005E58AE" w:rsidP="005E58AE">
      <w:pPr>
        <w:pStyle w:val="Odsekzoznamu"/>
        <w:numPr>
          <w:ilvl w:val="0"/>
          <w:numId w:val="6"/>
        </w:numPr>
        <w:spacing w:before="240" w:after="240" w:line="276" w:lineRule="auto"/>
        <w:jc w:val="both"/>
        <w:rPr>
          <w:rFonts w:ascii="Times New Roman" w:eastAsia="Times New Roman" w:hAnsi="Times New Roman" w:cs="Times New Roman"/>
          <w:b/>
          <w:bCs/>
          <w:color w:val="1E4E9D"/>
          <w:sz w:val="24"/>
          <w:szCs w:val="24"/>
          <w:lang w:eastAsia="sk-SK"/>
        </w:rPr>
      </w:pPr>
      <w:r w:rsidRPr="00B562D9">
        <w:rPr>
          <w:rFonts w:ascii="Times New Roman" w:eastAsia="Times New Roman" w:hAnsi="Times New Roman" w:cs="Times New Roman"/>
          <w:color w:val="494949"/>
          <w:sz w:val="24"/>
          <w:szCs w:val="24"/>
          <w:lang w:eastAsia="sk-SK"/>
        </w:rPr>
        <w:t xml:space="preserve">Email: </w:t>
      </w:r>
      <w:hyperlink r:id="rId11" w:history="1">
        <w:r w:rsidRPr="00B562D9">
          <w:rPr>
            <w:rFonts w:ascii="Times New Roman" w:hAnsi="Times New Roman" w:cs="Times New Roman"/>
            <w:b/>
            <w:color w:val="1E4E9D"/>
            <w:sz w:val="24"/>
            <w:szCs w:val="24"/>
            <w:lang w:eastAsia="sk-SK"/>
          </w:rPr>
          <w:t>zodpovednaosoba@minedu.sk</w:t>
        </w:r>
      </w:hyperlink>
    </w:p>
    <w:p w14:paraId="08257DB5" w14:textId="5F8BC52B" w:rsidR="00B46673" w:rsidRDefault="00B46673" w:rsidP="00B46673">
      <w:pPr>
        <w:spacing w:before="240" w:after="240" w:line="276" w:lineRule="auto"/>
        <w:jc w:val="both"/>
        <w:rPr>
          <w:rFonts w:ascii="Times New Roman" w:eastAsia="Times New Roman" w:hAnsi="Times New Roman" w:cs="Times New Roman"/>
          <w:b/>
          <w:bCs/>
          <w:color w:val="1E4E9D"/>
          <w:sz w:val="24"/>
          <w:szCs w:val="24"/>
          <w:lang w:eastAsia="sk-SK"/>
        </w:rPr>
      </w:pPr>
    </w:p>
    <w:p w14:paraId="1017FF15" w14:textId="03A170CB" w:rsidR="00B46673" w:rsidRDefault="00B46673" w:rsidP="00B46673">
      <w:pPr>
        <w:spacing w:before="240" w:after="240" w:line="276" w:lineRule="auto"/>
        <w:jc w:val="both"/>
        <w:rPr>
          <w:rFonts w:ascii="Times New Roman" w:eastAsia="Times New Roman" w:hAnsi="Times New Roman" w:cs="Times New Roman"/>
          <w:b/>
          <w:bCs/>
          <w:color w:val="1E4E9D"/>
          <w:sz w:val="24"/>
          <w:szCs w:val="24"/>
          <w:lang w:eastAsia="sk-SK"/>
        </w:rPr>
      </w:pPr>
    </w:p>
    <w:p w14:paraId="6370DD02" w14:textId="77777777" w:rsidR="00B46673" w:rsidRPr="00B46673" w:rsidRDefault="00B46673" w:rsidP="00B46673">
      <w:pPr>
        <w:spacing w:before="240" w:after="240" w:line="276" w:lineRule="auto"/>
        <w:jc w:val="both"/>
        <w:rPr>
          <w:rFonts w:ascii="Times New Roman" w:eastAsia="Times New Roman" w:hAnsi="Times New Roman" w:cs="Times New Roman"/>
          <w:b/>
          <w:bCs/>
          <w:color w:val="1E4E9D"/>
          <w:sz w:val="24"/>
          <w:szCs w:val="24"/>
          <w:lang w:eastAsia="sk-SK"/>
        </w:rPr>
      </w:pPr>
    </w:p>
    <w:p w14:paraId="51F1246E" w14:textId="77777777" w:rsidR="005E58AE" w:rsidRPr="00B562D9" w:rsidRDefault="005E58AE" w:rsidP="005E58AE">
      <w:pPr>
        <w:spacing w:before="240" w:after="240" w:line="360" w:lineRule="auto"/>
        <w:jc w:val="both"/>
        <w:rPr>
          <w:rFonts w:ascii="Times New Roman" w:eastAsia="Times New Roman" w:hAnsi="Times New Roman" w:cs="Times New Roman"/>
          <w:color w:val="494949"/>
          <w:sz w:val="24"/>
          <w:szCs w:val="24"/>
          <w:lang w:eastAsia="sk-SK"/>
        </w:rPr>
      </w:pPr>
    </w:p>
    <w:p w14:paraId="2B0F6B73" w14:textId="77777777" w:rsidR="005E58AE" w:rsidRPr="00B562D9" w:rsidRDefault="005E58AE" w:rsidP="005E58AE">
      <w:pPr>
        <w:spacing w:line="360" w:lineRule="auto"/>
        <w:jc w:val="both"/>
        <w:rPr>
          <w:rFonts w:ascii="Times New Roman" w:hAnsi="Times New Roman" w:cs="Times New Roman"/>
          <w:sz w:val="24"/>
          <w:szCs w:val="24"/>
        </w:rPr>
      </w:pPr>
    </w:p>
    <w:sectPr w:rsidR="005E58AE" w:rsidRPr="00B562D9" w:rsidSect="006C48CE">
      <w:footerReference w:type="default" r:id="rId12"/>
      <w:pgSz w:w="11906" w:h="16838"/>
      <w:pgMar w:top="1417" w:right="1417" w:bottom="1417" w:left="1417"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17C57" w14:textId="77777777" w:rsidR="00AD1AF7" w:rsidRDefault="00AD1AF7" w:rsidP="004A6C39">
      <w:pPr>
        <w:spacing w:after="0" w:line="240" w:lineRule="auto"/>
      </w:pPr>
      <w:r>
        <w:separator/>
      </w:r>
    </w:p>
  </w:endnote>
  <w:endnote w:type="continuationSeparator" w:id="0">
    <w:p w14:paraId="5E894A1F" w14:textId="77777777" w:rsidR="00AD1AF7" w:rsidRDefault="00AD1AF7" w:rsidP="004A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2D2" w14:textId="77777777" w:rsidR="004A6C39" w:rsidRDefault="004A6C39">
    <w:pPr>
      <w:pStyle w:val="Pta"/>
    </w:pPr>
    <w:r>
      <w:rPr>
        <w:noProof/>
      </w:rPr>
      <w:drawing>
        <wp:anchor distT="0" distB="0" distL="114300" distR="114300" simplePos="0" relativeHeight="251659264" behindDoc="0" locked="0" layoutInCell="1" allowOverlap="1" wp14:anchorId="322DFBDD" wp14:editId="29242122">
          <wp:simplePos x="0" y="0"/>
          <wp:positionH relativeFrom="page">
            <wp:posOffset>0</wp:posOffset>
          </wp:positionH>
          <wp:positionV relativeFrom="paragraph">
            <wp:posOffset>-217475</wp:posOffset>
          </wp:positionV>
          <wp:extent cx="7567277" cy="874643"/>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lavičkový papier PODKLAD.pdf.png"/>
                  <pic:cNvPicPr/>
                </pic:nvPicPr>
                <pic:blipFill rotWithShape="1">
                  <a:blip r:embed="rId1" cstate="print">
                    <a:extLst>
                      <a:ext uri="{28A0092B-C50C-407E-A947-70E740481C1C}">
                        <a14:useLocalDpi xmlns:a14="http://schemas.microsoft.com/office/drawing/2010/main" val="0"/>
                      </a:ext>
                    </a:extLst>
                  </a:blip>
                  <a:srcRect t="91827"/>
                  <a:stretch/>
                </pic:blipFill>
                <pic:spPr bwMode="auto">
                  <a:xfrm>
                    <a:off x="0" y="0"/>
                    <a:ext cx="7567277" cy="8746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18590" w14:textId="77777777" w:rsidR="00AD1AF7" w:rsidRDefault="00AD1AF7" w:rsidP="004A6C39">
      <w:pPr>
        <w:spacing w:after="0" w:line="240" w:lineRule="auto"/>
      </w:pPr>
      <w:r>
        <w:separator/>
      </w:r>
    </w:p>
  </w:footnote>
  <w:footnote w:type="continuationSeparator" w:id="0">
    <w:p w14:paraId="6A230490" w14:textId="77777777" w:rsidR="00AD1AF7" w:rsidRDefault="00AD1AF7" w:rsidP="004A6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A59BA"/>
    <w:multiLevelType w:val="hybridMultilevel"/>
    <w:tmpl w:val="4F0265A8"/>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5562080"/>
    <w:multiLevelType w:val="hybridMultilevel"/>
    <w:tmpl w:val="13309F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CC8435F"/>
    <w:multiLevelType w:val="hybridMultilevel"/>
    <w:tmpl w:val="9A42597C"/>
    <w:lvl w:ilvl="0" w:tplc="BEA8EB0A">
      <w:start w:val="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F118E9"/>
    <w:multiLevelType w:val="hybridMultilevel"/>
    <w:tmpl w:val="9CB2EF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AC31233"/>
    <w:multiLevelType w:val="hybridMultilevel"/>
    <w:tmpl w:val="A5C4B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D8C3772"/>
    <w:multiLevelType w:val="hybridMultilevel"/>
    <w:tmpl w:val="B6D490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8B13850"/>
    <w:multiLevelType w:val="hybridMultilevel"/>
    <w:tmpl w:val="AC6070F2"/>
    <w:lvl w:ilvl="0" w:tplc="B6985A46">
      <w:start w:val="4"/>
      <w:numFmt w:val="bullet"/>
      <w:lvlText w:val="-"/>
      <w:lvlJc w:val="left"/>
      <w:pPr>
        <w:ind w:left="720" w:hanging="360"/>
      </w:pPr>
      <w:rPr>
        <w:rFonts w:ascii="Montserrat" w:eastAsia="Times New Roman" w:hAnsi="Montserrat" w:cs="Open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CEE33F1"/>
    <w:multiLevelType w:val="hybridMultilevel"/>
    <w:tmpl w:val="EF1EE7E4"/>
    <w:lvl w:ilvl="0" w:tplc="CFA2F5B2">
      <w:start w:val="1"/>
      <w:numFmt w:val="decimal"/>
      <w:lvlText w:val="%1."/>
      <w:lvlJc w:val="left"/>
      <w:pPr>
        <w:ind w:left="360" w:hanging="360"/>
      </w:pPr>
      <w:rPr>
        <w:rFonts w:asciiTheme="minorHAnsi" w:eastAsiaTheme="minorHAnsi" w:hAnsiTheme="minorHAnsi" w:cstheme="minorBidi"/>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7"/>
  </w:num>
  <w:num w:numId="2">
    <w:abstractNumId w:val="3"/>
  </w:num>
  <w:num w:numId="3">
    <w:abstractNumId w:val="0"/>
  </w:num>
  <w:num w:numId="4">
    <w:abstractNumId w:val="4"/>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38"/>
    <w:rsid w:val="00020F42"/>
    <w:rsid w:val="0014608D"/>
    <w:rsid w:val="002E1720"/>
    <w:rsid w:val="003A401F"/>
    <w:rsid w:val="003E1934"/>
    <w:rsid w:val="003E722A"/>
    <w:rsid w:val="004A2069"/>
    <w:rsid w:val="004A6C39"/>
    <w:rsid w:val="0058550B"/>
    <w:rsid w:val="005E58AE"/>
    <w:rsid w:val="0068474F"/>
    <w:rsid w:val="006C48CE"/>
    <w:rsid w:val="006D6FDC"/>
    <w:rsid w:val="006F2347"/>
    <w:rsid w:val="00733EF2"/>
    <w:rsid w:val="00745B48"/>
    <w:rsid w:val="00761CDF"/>
    <w:rsid w:val="00820E27"/>
    <w:rsid w:val="00846BEB"/>
    <w:rsid w:val="00A0220A"/>
    <w:rsid w:val="00A51F78"/>
    <w:rsid w:val="00A64630"/>
    <w:rsid w:val="00AD1AF7"/>
    <w:rsid w:val="00B0039F"/>
    <w:rsid w:val="00B46673"/>
    <w:rsid w:val="00B562D9"/>
    <w:rsid w:val="00B577AB"/>
    <w:rsid w:val="00B7739C"/>
    <w:rsid w:val="00BD115F"/>
    <w:rsid w:val="00CF0E38"/>
    <w:rsid w:val="00D4545C"/>
    <w:rsid w:val="00E000CF"/>
    <w:rsid w:val="00E03D6B"/>
    <w:rsid w:val="00E249D4"/>
    <w:rsid w:val="00E27A75"/>
    <w:rsid w:val="00E31D8D"/>
    <w:rsid w:val="00EA31B6"/>
    <w:rsid w:val="00F253FF"/>
    <w:rsid w:val="00F85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28FB9"/>
  <w15:chartTrackingRefBased/>
  <w15:docId w15:val="{CCA879EB-0A0C-4810-B8EC-B140C457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E72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E722A"/>
    <w:rPr>
      <w:rFonts w:asciiTheme="majorHAnsi" w:eastAsiaTheme="majorEastAsia" w:hAnsiTheme="majorHAnsi" w:cstheme="majorBidi"/>
      <w:color w:val="2F5496" w:themeColor="accent1" w:themeShade="BF"/>
      <w:sz w:val="32"/>
      <w:szCs w:val="32"/>
    </w:rPr>
  </w:style>
  <w:style w:type="paragraph" w:styleId="Odsekzoznamu">
    <w:name w:val="List Paragraph"/>
    <w:basedOn w:val="Normlny"/>
    <w:uiPriority w:val="34"/>
    <w:qFormat/>
    <w:rsid w:val="00F85EE6"/>
    <w:pPr>
      <w:ind w:left="720"/>
      <w:contextualSpacing/>
    </w:pPr>
  </w:style>
  <w:style w:type="character" w:styleId="Hypertextovprepojenie">
    <w:name w:val="Hyperlink"/>
    <w:basedOn w:val="Predvolenpsmoodseku"/>
    <w:uiPriority w:val="99"/>
    <w:unhideWhenUsed/>
    <w:rsid w:val="00F85EE6"/>
    <w:rPr>
      <w:color w:val="0000FF"/>
      <w:u w:val="single"/>
    </w:rPr>
  </w:style>
  <w:style w:type="character" w:styleId="PouitHypertextovPrepojenie">
    <w:name w:val="FollowedHyperlink"/>
    <w:basedOn w:val="Predvolenpsmoodseku"/>
    <w:uiPriority w:val="99"/>
    <w:semiHidden/>
    <w:unhideWhenUsed/>
    <w:rsid w:val="00F85EE6"/>
    <w:rPr>
      <w:color w:val="954F72" w:themeColor="followedHyperlink"/>
      <w:u w:val="single"/>
    </w:rPr>
  </w:style>
  <w:style w:type="character" w:styleId="Nevyrieenzmienka">
    <w:name w:val="Unresolved Mention"/>
    <w:basedOn w:val="Predvolenpsmoodseku"/>
    <w:uiPriority w:val="99"/>
    <w:semiHidden/>
    <w:unhideWhenUsed/>
    <w:rsid w:val="00F85EE6"/>
    <w:rPr>
      <w:color w:val="605E5C"/>
      <w:shd w:val="clear" w:color="auto" w:fill="E1DFDD"/>
    </w:rPr>
  </w:style>
  <w:style w:type="paragraph" w:styleId="Textpoznmkypodiarou">
    <w:name w:val="footnote text"/>
    <w:basedOn w:val="Normlny"/>
    <w:link w:val="TextpoznmkypodiarouChar"/>
    <w:uiPriority w:val="99"/>
    <w:semiHidden/>
    <w:unhideWhenUsed/>
    <w:rsid w:val="004A6C3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A6C39"/>
    <w:rPr>
      <w:sz w:val="20"/>
      <w:szCs w:val="20"/>
    </w:rPr>
  </w:style>
  <w:style w:type="character" w:styleId="Odkaznapoznmkupodiarou">
    <w:name w:val="footnote reference"/>
    <w:basedOn w:val="Predvolenpsmoodseku"/>
    <w:uiPriority w:val="99"/>
    <w:semiHidden/>
    <w:unhideWhenUsed/>
    <w:rsid w:val="004A6C39"/>
    <w:rPr>
      <w:vertAlign w:val="superscript"/>
    </w:rPr>
  </w:style>
  <w:style w:type="paragraph" w:styleId="Hlavika">
    <w:name w:val="header"/>
    <w:basedOn w:val="Normlny"/>
    <w:link w:val="HlavikaChar"/>
    <w:uiPriority w:val="99"/>
    <w:unhideWhenUsed/>
    <w:rsid w:val="004A6C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A6C39"/>
  </w:style>
  <w:style w:type="paragraph" w:styleId="Pta">
    <w:name w:val="footer"/>
    <w:basedOn w:val="Normlny"/>
    <w:link w:val="PtaChar"/>
    <w:uiPriority w:val="99"/>
    <w:unhideWhenUsed/>
    <w:rsid w:val="004A6C39"/>
    <w:pPr>
      <w:tabs>
        <w:tab w:val="center" w:pos="4536"/>
        <w:tab w:val="right" w:pos="9072"/>
      </w:tabs>
      <w:spacing w:after="0" w:line="240" w:lineRule="auto"/>
    </w:pPr>
  </w:style>
  <w:style w:type="character" w:customStyle="1" w:styleId="PtaChar">
    <w:name w:val="Päta Char"/>
    <w:basedOn w:val="Predvolenpsmoodseku"/>
    <w:link w:val="Pta"/>
    <w:uiPriority w:val="99"/>
    <w:rsid w:val="004A6C39"/>
  </w:style>
  <w:style w:type="character" w:styleId="Odkaznakomentr">
    <w:name w:val="annotation reference"/>
    <w:basedOn w:val="Predvolenpsmoodseku"/>
    <w:uiPriority w:val="99"/>
    <w:semiHidden/>
    <w:unhideWhenUsed/>
    <w:rsid w:val="00745B48"/>
    <w:rPr>
      <w:sz w:val="16"/>
      <w:szCs w:val="16"/>
    </w:rPr>
  </w:style>
  <w:style w:type="paragraph" w:styleId="Textkomentra">
    <w:name w:val="annotation text"/>
    <w:basedOn w:val="Normlny"/>
    <w:link w:val="TextkomentraChar"/>
    <w:uiPriority w:val="99"/>
    <w:semiHidden/>
    <w:unhideWhenUsed/>
    <w:rsid w:val="00745B48"/>
    <w:pPr>
      <w:spacing w:line="240" w:lineRule="auto"/>
    </w:pPr>
    <w:rPr>
      <w:sz w:val="20"/>
      <w:szCs w:val="20"/>
    </w:rPr>
  </w:style>
  <w:style w:type="character" w:customStyle="1" w:styleId="TextkomentraChar">
    <w:name w:val="Text komentára Char"/>
    <w:basedOn w:val="Predvolenpsmoodseku"/>
    <w:link w:val="Textkomentra"/>
    <w:uiPriority w:val="99"/>
    <w:semiHidden/>
    <w:rsid w:val="00745B48"/>
    <w:rPr>
      <w:sz w:val="20"/>
      <w:szCs w:val="20"/>
    </w:rPr>
  </w:style>
  <w:style w:type="paragraph" w:styleId="Predmetkomentra">
    <w:name w:val="annotation subject"/>
    <w:basedOn w:val="Textkomentra"/>
    <w:next w:val="Textkomentra"/>
    <w:link w:val="PredmetkomentraChar"/>
    <w:uiPriority w:val="99"/>
    <w:semiHidden/>
    <w:unhideWhenUsed/>
    <w:rsid w:val="00745B48"/>
    <w:rPr>
      <w:b/>
      <w:bCs/>
    </w:rPr>
  </w:style>
  <w:style w:type="character" w:customStyle="1" w:styleId="PredmetkomentraChar">
    <w:name w:val="Predmet komentára Char"/>
    <w:basedOn w:val="TextkomentraChar"/>
    <w:link w:val="Predmetkomentra"/>
    <w:uiPriority w:val="99"/>
    <w:semiHidden/>
    <w:rsid w:val="00745B48"/>
    <w:rPr>
      <w:b/>
      <w:bCs/>
      <w:sz w:val="20"/>
      <w:szCs w:val="20"/>
    </w:rPr>
  </w:style>
  <w:style w:type="paragraph" w:styleId="Textbubliny">
    <w:name w:val="Balloon Text"/>
    <w:basedOn w:val="Normlny"/>
    <w:link w:val="TextbublinyChar"/>
    <w:uiPriority w:val="99"/>
    <w:semiHidden/>
    <w:unhideWhenUsed/>
    <w:rsid w:val="00745B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45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9545">
      <w:bodyDiv w:val="1"/>
      <w:marLeft w:val="0"/>
      <w:marRight w:val="0"/>
      <w:marTop w:val="0"/>
      <w:marBottom w:val="0"/>
      <w:divBdr>
        <w:top w:val="none" w:sz="0" w:space="0" w:color="auto"/>
        <w:left w:val="none" w:sz="0" w:space="0" w:color="auto"/>
        <w:bottom w:val="none" w:sz="0" w:space="0" w:color="auto"/>
        <w:right w:val="none" w:sz="0" w:space="0" w:color="auto"/>
      </w:divBdr>
      <w:divsChild>
        <w:div w:id="139426481">
          <w:marLeft w:val="0"/>
          <w:marRight w:val="0"/>
          <w:marTop w:val="0"/>
          <w:marBottom w:val="300"/>
          <w:divBdr>
            <w:top w:val="none" w:sz="0" w:space="0" w:color="auto"/>
            <w:left w:val="none" w:sz="0" w:space="0" w:color="auto"/>
            <w:bottom w:val="none" w:sz="0" w:space="0" w:color="auto"/>
            <w:right w:val="none" w:sz="0" w:space="0" w:color="auto"/>
          </w:divBdr>
        </w:div>
        <w:div w:id="1914512083">
          <w:marLeft w:val="0"/>
          <w:marRight w:val="75"/>
          <w:marTop w:val="0"/>
          <w:marBottom w:val="0"/>
          <w:divBdr>
            <w:top w:val="none" w:sz="0" w:space="0" w:color="auto"/>
            <w:left w:val="none" w:sz="0" w:space="0" w:color="auto"/>
            <w:bottom w:val="none" w:sz="0" w:space="0" w:color="auto"/>
            <w:right w:val="none" w:sz="0" w:space="0" w:color="auto"/>
          </w:divBdr>
        </w:div>
      </w:divsChild>
    </w:div>
    <w:div w:id="78454459">
      <w:bodyDiv w:val="1"/>
      <w:marLeft w:val="0"/>
      <w:marRight w:val="0"/>
      <w:marTop w:val="0"/>
      <w:marBottom w:val="0"/>
      <w:divBdr>
        <w:top w:val="none" w:sz="0" w:space="0" w:color="auto"/>
        <w:left w:val="none" w:sz="0" w:space="0" w:color="auto"/>
        <w:bottom w:val="none" w:sz="0" w:space="0" w:color="auto"/>
        <w:right w:val="none" w:sz="0" w:space="0" w:color="auto"/>
      </w:divBdr>
    </w:div>
    <w:div w:id="1168328888">
      <w:bodyDiv w:val="1"/>
      <w:marLeft w:val="0"/>
      <w:marRight w:val="0"/>
      <w:marTop w:val="0"/>
      <w:marBottom w:val="0"/>
      <w:divBdr>
        <w:top w:val="none" w:sz="0" w:space="0" w:color="auto"/>
        <w:left w:val="none" w:sz="0" w:space="0" w:color="auto"/>
        <w:bottom w:val="none" w:sz="0" w:space="0" w:color="auto"/>
        <w:right w:val="none" w:sz="0" w:space="0" w:color="auto"/>
      </w:divBdr>
      <w:divsChild>
        <w:div w:id="3098928">
          <w:marLeft w:val="0"/>
          <w:marRight w:val="0"/>
          <w:marTop w:val="0"/>
          <w:marBottom w:val="300"/>
          <w:divBdr>
            <w:top w:val="none" w:sz="0" w:space="0" w:color="auto"/>
            <w:left w:val="none" w:sz="0" w:space="0" w:color="auto"/>
            <w:bottom w:val="none" w:sz="0" w:space="0" w:color="auto"/>
            <w:right w:val="none" w:sz="0" w:space="0" w:color="auto"/>
          </w:divBdr>
        </w:div>
        <w:div w:id="1364400864">
          <w:marLeft w:val="0"/>
          <w:marRight w:val="75"/>
          <w:marTop w:val="0"/>
          <w:marBottom w:val="0"/>
          <w:divBdr>
            <w:top w:val="none" w:sz="0" w:space="0" w:color="auto"/>
            <w:left w:val="none" w:sz="0" w:space="0" w:color="auto"/>
            <w:bottom w:val="none" w:sz="0" w:space="0" w:color="auto"/>
            <w:right w:val="none" w:sz="0" w:space="0" w:color="auto"/>
          </w:divBdr>
        </w:div>
      </w:divsChild>
    </w:div>
    <w:div w:id="15954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dpovednaosoba@minedu.sk" TargetMode="External"/><Relationship Id="rId5" Type="http://schemas.openxmlformats.org/officeDocument/2006/relationships/webSettings" Target="webSettings.xml"/><Relationship Id="rId10" Type="http://schemas.openxmlformats.org/officeDocument/2006/relationships/hyperlink" Target="mailto:statny.dozor@pdp.gov.sk" TargetMode="External"/><Relationship Id="rId4" Type="http://schemas.openxmlformats.org/officeDocument/2006/relationships/settings" Target="settings.xml"/><Relationship Id="rId9" Type="http://schemas.openxmlformats.org/officeDocument/2006/relationships/hyperlink" Target="https://dataprotection.gov.sk/uoo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BD3CA-43AD-4BA8-AAE0-8E15DC4E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884</Words>
  <Characters>5044</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Eva</dc:creator>
  <cp:keywords/>
  <dc:description/>
  <cp:lastModifiedBy>Ondreička Peter</cp:lastModifiedBy>
  <cp:revision>4</cp:revision>
  <dcterms:created xsi:type="dcterms:W3CDTF">2023-10-31T08:42:00Z</dcterms:created>
  <dcterms:modified xsi:type="dcterms:W3CDTF">2023-10-31T15:02:00Z</dcterms:modified>
</cp:coreProperties>
</file>