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  <w:bookmarkStart w:id="0" w:name="_GoBack"/>
      <w:bookmarkEnd w:id="0"/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Vyhlásenie</w:t>
      </w:r>
      <w:r w:rsidR="00A4270B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 w:rsidR="00B25927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druhej </w:t>
      </w:r>
      <w:r w:rsidR="00A4270B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opakovanej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voľby kandidáta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/kandidátky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na </w:t>
      </w:r>
      <w:r w:rsidR="00FE7ED2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rektora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/rektorky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Trnavskej u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niverzit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y v Trnave</w:t>
      </w:r>
    </w:p>
    <w:p w:rsidR="00C154F6" w:rsidRP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</w:p>
    <w:p w:rsidR="00C8255B" w:rsidRDefault="00FE7ED2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Akademický senát 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>Trnavsk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ej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u</w:t>
      </w:r>
      <w:r w:rsidR="00C154F6" w:rsidRPr="00C154F6">
        <w:rPr>
          <w:rFonts w:eastAsia="Times New Roman" w:cstheme="minorHAnsi"/>
          <w:color w:val="212529"/>
          <w:sz w:val="24"/>
          <w:szCs w:val="24"/>
          <w:lang w:eastAsia="sk-SK"/>
        </w:rPr>
        <w:t>niverzit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y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 Trnave</w:t>
      </w:r>
      <w:r w:rsidR="00C154F6"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zmysle § 10 ods. 5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>zákona č. 131/2002 Z.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z. o vysokých školách a o zmene a doplnení niektorých zákonov v znení neskorších predpisov (ďalej len „Zákon o 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>VŠ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“), Štatútu 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Trnavskej univerzity v Trnave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a Zásad voľby kandidáta na 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rektora a prijatia návrhu na odvolanie rektora vyhlasuje </w:t>
      </w:r>
      <w:r w:rsidR="00B25927" w:rsidRPr="00492F9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druhú </w:t>
      </w:r>
      <w:r w:rsidR="00A4270B">
        <w:rPr>
          <w:rFonts w:eastAsia="Times New Roman" w:cstheme="minorHAnsi"/>
          <w:b/>
          <w:color w:val="212529"/>
          <w:sz w:val="24"/>
          <w:szCs w:val="24"/>
          <w:lang w:eastAsia="sk-SK"/>
        </w:rPr>
        <w:t>opakovanú v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oľbu kandidáta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/kandidátky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na 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funkciu 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rektora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/rektorky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>rnavskej univerzity v Trnave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funkčné obdobie 202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4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– 202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8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B16D00" w:rsidRPr="002A071C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na 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deň </w:t>
      </w:r>
      <w:r w:rsidR="00B25927">
        <w:rPr>
          <w:rFonts w:eastAsia="Times New Roman" w:cstheme="minorHAnsi"/>
          <w:b/>
          <w:color w:val="212529"/>
          <w:sz w:val="24"/>
          <w:szCs w:val="24"/>
          <w:lang w:eastAsia="sk-SK"/>
        </w:rPr>
        <w:t>14</w:t>
      </w:r>
      <w:r w:rsidR="00564B44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>.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B25927">
        <w:rPr>
          <w:rFonts w:eastAsia="Times New Roman" w:cstheme="minorHAnsi"/>
          <w:b/>
          <w:color w:val="212529"/>
          <w:sz w:val="24"/>
          <w:szCs w:val="24"/>
          <w:lang w:eastAsia="sk-SK"/>
        </w:rPr>
        <w:t>februára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202</w:t>
      </w:r>
      <w:r w:rsidR="00B25927">
        <w:rPr>
          <w:rFonts w:eastAsia="Times New Roman" w:cstheme="minorHAnsi"/>
          <w:b/>
          <w:color w:val="212529"/>
          <w:sz w:val="24"/>
          <w:szCs w:val="24"/>
          <w:lang w:eastAsia="sk-SK"/>
        </w:rPr>
        <w:t>4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564B44">
        <w:rPr>
          <w:rFonts w:eastAsia="Times New Roman" w:cstheme="minorHAnsi"/>
          <w:color w:val="212529"/>
          <w:sz w:val="24"/>
          <w:szCs w:val="24"/>
          <w:lang w:eastAsia="sk-SK"/>
        </w:rPr>
        <w:t xml:space="preserve">o 10:00 hod. 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 historickej aule </w:t>
      </w:r>
      <w:proofErr w:type="spellStart"/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>Pazmaneum</w:t>
      </w:r>
      <w:proofErr w:type="spellEnd"/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, na Univerzitnom námestí č. 1 v Trnave. </w:t>
      </w:r>
    </w:p>
    <w:p w:rsidR="00C8255B" w:rsidRDefault="00C8255B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B16D00" w:rsidRDefault="00B16D00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Voľb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u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andidáta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uskutoční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tajným hlasovaním volebné zhromaždenie, ktoré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je zložené zo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Akademického senátu Trnavskej univerzity v Trnave (ďalej „Akademický senát“) a 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 Trnavskej univerzity v Trnave (ďalej „Správna rada“)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.</w:t>
      </w:r>
    </w:p>
    <w:p w:rsidR="002A071C" w:rsidRDefault="002A071C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2A071C" w:rsidRDefault="00C154F6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Lehota na podávanie návrhov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na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kandidátov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>ky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Trnavskej univerzity v Trnave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sa určuje 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od </w:t>
      </w:r>
      <w:r w:rsidR="00AF2875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6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10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 w:rsidR="00A4270B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3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7</w:t>
      </w:r>
      <w:r w:rsidR="008039D9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4</w:t>
      </w:r>
      <w:r w:rsidR="00A4270B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12:00 hod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(do tohto času je potrebné návrh doručiť).</w:t>
      </w:r>
    </w:p>
    <w:p w:rsidR="00EC1F7B" w:rsidRPr="00D90D2D" w:rsidRDefault="002A071C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Právo navrhovať kandidáta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/kandidátku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/rektorky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majú 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akademickej obce univerzity 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Navrhovateľ musí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 čase podania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návrhu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>pripoj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>iť k návrhu nasledujúce prílohy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: 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vyhlásenie kandidáta/kandidátky, že súhlasí so svojou kandidatúrou, 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stručný odborný životopis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kandidáta/kandidátky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, 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návrh stratégie rozvoja univerzity,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čestné vyhlásenie, že 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kandidát/kandidátka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spĺňa zákonné predpoklady na výkon funkcie rektora/rektorky.</w:t>
      </w:r>
    </w:p>
    <w:p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EC1F7B" w:rsidRDefault="002A071C" w:rsidP="00D90D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Návrhy sa podávajú predsedovi Akademického senátu v písomnej forme</w:t>
      </w:r>
      <w:r w:rsid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zalepenej obálke 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s označením "</w:t>
      </w:r>
      <w:r w:rsidR="00D90D2D" w:rsidRPr="00C154F6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Návrh kandidáta na rektora </w:t>
      </w:r>
      <w:r w:rsidR="00D90D2D" w:rsidRPr="00D90D2D">
        <w:rPr>
          <w:rFonts w:eastAsia="Times New Roman" w:cstheme="minorHAnsi"/>
          <w:i/>
          <w:color w:val="212529"/>
          <w:sz w:val="24"/>
          <w:szCs w:val="24"/>
          <w:lang w:eastAsia="sk-SK"/>
        </w:rPr>
        <w:t>TU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"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nasledujúcu adresu: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doc. JUDr. Peter Varga, PhD.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predseda Akademického senátu</w:t>
      </w:r>
      <w:r w:rsidR="009B6C35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 </w:t>
      </w:r>
      <w:r w:rsidR="00B25927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Trnavskej univerzity v Trnave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Trnavská univerzita v Trnave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proofErr w:type="spellStart"/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Hornopotočná</w:t>
      </w:r>
      <w:proofErr w:type="spellEnd"/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 23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918 43 Trnava</w:t>
      </w:r>
    </w:p>
    <w:p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D90D2D" w:rsidRPr="009B6C35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B6C35">
        <w:rPr>
          <w:rFonts w:eastAsia="Times New Roman" w:cstheme="minorHAnsi"/>
          <w:sz w:val="24"/>
          <w:szCs w:val="24"/>
          <w:lang w:eastAsia="sk-SK"/>
        </w:rPr>
        <w:t xml:space="preserve">Návrh 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musí byť </w:t>
      </w:r>
      <w:r w:rsidRPr="009B6C35">
        <w:rPr>
          <w:rFonts w:eastAsia="Times New Roman" w:cstheme="minorHAnsi"/>
          <w:sz w:val="24"/>
          <w:szCs w:val="24"/>
          <w:lang w:eastAsia="sk-SK"/>
        </w:rPr>
        <w:t>doručený</w:t>
      </w:r>
      <w:r w:rsidR="000F3CF6" w:rsidRPr="009B6C35">
        <w:rPr>
          <w:rFonts w:eastAsia="Times New Roman" w:cstheme="minorHAnsi"/>
          <w:sz w:val="24"/>
          <w:szCs w:val="24"/>
          <w:lang w:eastAsia="sk-SK"/>
        </w:rPr>
        <w:t xml:space="preserve"> do podateľne 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do </w:t>
      </w:r>
      <w:r w:rsidR="00B25927">
        <w:rPr>
          <w:rFonts w:eastAsia="Times New Roman" w:cstheme="minorHAnsi"/>
          <w:b/>
          <w:sz w:val="24"/>
          <w:szCs w:val="24"/>
          <w:lang w:eastAsia="sk-SK"/>
        </w:rPr>
        <w:t>7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>.</w:t>
      </w:r>
      <w:r w:rsidR="00B25927">
        <w:rPr>
          <w:rFonts w:eastAsia="Times New Roman" w:cstheme="minorHAnsi"/>
          <w:b/>
          <w:sz w:val="24"/>
          <w:szCs w:val="24"/>
          <w:lang w:eastAsia="sk-SK"/>
        </w:rPr>
        <w:t>2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>.202</w:t>
      </w:r>
      <w:r w:rsidR="00B25927">
        <w:rPr>
          <w:rFonts w:eastAsia="Times New Roman" w:cstheme="minorHAnsi"/>
          <w:b/>
          <w:sz w:val="24"/>
          <w:szCs w:val="24"/>
          <w:lang w:eastAsia="sk-SK"/>
        </w:rPr>
        <w:t>4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 xml:space="preserve"> do 12:00 hodiny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 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nebude obsahovať všetky prílohy, navrhovaný kandidát/kandidátka nebude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zarad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ený/á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do zoznamu kandidátov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/kandidátok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/rektorky TU.</w:t>
      </w: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C154F6" w:rsidRDefault="00C154F6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V </w:t>
      </w:r>
      <w:r w:rsidR="00D90D2D" w:rsidRPr="009B6C35">
        <w:rPr>
          <w:rFonts w:eastAsia="Times New Roman" w:cstheme="minorHAnsi"/>
          <w:color w:val="212529"/>
          <w:sz w:val="24"/>
          <w:szCs w:val="24"/>
          <w:lang w:eastAsia="sk-SK"/>
        </w:rPr>
        <w:t>Trnave 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5</w:t>
      </w:r>
      <w:r w:rsidR="00D90D2D" w:rsidRPr="009B6C3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10</w:t>
      </w: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. 202</w:t>
      </w:r>
      <w:r w:rsidR="00A4270B" w:rsidRPr="009B6C35">
        <w:rPr>
          <w:rFonts w:eastAsia="Times New Roman" w:cstheme="minorHAnsi"/>
          <w:color w:val="212529"/>
          <w:sz w:val="24"/>
          <w:szCs w:val="24"/>
          <w:lang w:eastAsia="sk-SK"/>
        </w:rPr>
        <w:t>3</w:t>
      </w: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doc. JUDr. </w:t>
      </w:r>
      <w:r w:rsidRPr="00FE7ED2">
        <w:rPr>
          <w:rFonts w:eastAsia="Times New Roman" w:cstheme="minorHAnsi"/>
          <w:color w:val="212529"/>
          <w:sz w:val="24"/>
          <w:szCs w:val="24"/>
          <w:lang w:eastAsia="sk-SK"/>
        </w:rPr>
        <w:t>Peter Varga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, PhD.</w:t>
      </w:r>
    </w:p>
    <w:p w:rsidR="00FE7ED2" w:rsidRPr="00C154F6" w:rsidRDefault="00B50F79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p</w:t>
      </w:r>
      <w:r w:rsidR="00FE7ED2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redseda Akademického senátu Trnavskej univerzity v Trnave </w:t>
      </w:r>
    </w:p>
    <w:p w:rsidR="00F30279" w:rsidRPr="00C154F6" w:rsidRDefault="00F30279" w:rsidP="00C154F6">
      <w:pPr>
        <w:spacing w:after="0" w:line="240" w:lineRule="auto"/>
        <w:rPr>
          <w:rFonts w:cstheme="minorHAnsi"/>
          <w:sz w:val="24"/>
          <w:szCs w:val="24"/>
        </w:rPr>
      </w:pPr>
    </w:p>
    <w:sectPr w:rsidR="00F30279" w:rsidRPr="00C1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9D1"/>
    <w:multiLevelType w:val="multilevel"/>
    <w:tmpl w:val="D5584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31E04"/>
    <w:multiLevelType w:val="hybridMultilevel"/>
    <w:tmpl w:val="369AFF28"/>
    <w:lvl w:ilvl="0" w:tplc="518A75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C60ED"/>
    <w:multiLevelType w:val="multilevel"/>
    <w:tmpl w:val="6226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B5EE1"/>
    <w:multiLevelType w:val="hybridMultilevel"/>
    <w:tmpl w:val="4A74D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4F6"/>
    <w:rsid w:val="000F3CF6"/>
    <w:rsid w:val="001747D8"/>
    <w:rsid w:val="002A071C"/>
    <w:rsid w:val="00492F93"/>
    <w:rsid w:val="00564B44"/>
    <w:rsid w:val="005D196B"/>
    <w:rsid w:val="005F3A83"/>
    <w:rsid w:val="007F2BCF"/>
    <w:rsid w:val="008039D9"/>
    <w:rsid w:val="009B6C35"/>
    <w:rsid w:val="00A4270B"/>
    <w:rsid w:val="00A74D3A"/>
    <w:rsid w:val="00AF2875"/>
    <w:rsid w:val="00B16D00"/>
    <w:rsid w:val="00B25927"/>
    <w:rsid w:val="00B50F79"/>
    <w:rsid w:val="00B61475"/>
    <w:rsid w:val="00BC5BE3"/>
    <w:rsid w:val="00C154F6"/>
    <w:rsid w:val="00C8255B"/>
    <w:rsid w:val="00D90D2D"/>
    <w:rsid w:val="00EC1F7B"/>
    <w:rsid w:val="00F3027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8B691-C7BE-4A8F-AB8D-D7418213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1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54F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154F6"/>
    <w:rPr>
      <w:b/>
      <w:bCs/>
    </w:rPr>
  </w:style>
  <w:style w:type="paragraph" w:styleId="Odsekzoznamu">
    <w:name w:val="List Paragraph"/>
    <w:basedOn w:val="Normlny"/>
    <w:uiPriority w:val="34"/>
    <w:qFormat/>
    <w:rsid w:val="00D90D2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03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9D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605D-1DED-443E-9C6F-8D59697E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Varga</dc:creator>
  <cp:lastModifiedBy>Dufeková Miriam</cp:lastModifiedBy>
  <cp:revision>2</cp:revision>
  <dcterms:created xsi:type="dcterms:W3CDTF">2023-10-26T08:07:00Z</dcterms:created>
  <dcterms:modified xsi:type="dcterms:W3CDTF">2023-10-26T08:07:00Z</dcterms:modified>
</cp:coreProperties>
</file>