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CD194" w14:textId="31A7DCBA" w:rsidR="001B3F2D" w:rsidRPr="00CE2405" w:rsidRDefault="001B3F2D" w:rsidP="001B3F2D">
      <w:pPr>
        <w:pStyle w:val="Nadpis2"/>
        <w:spacing w:before="0" w:after="0"/>
        <w:rPr>
          <w:bCs w:val="0"/>
          <w:color w:val="auto"/>
          <w:sz w:val="28"/>
          <w:szCs w:val="28"/>
        </w:rPr>
      </w:pPr>
      <w:bookmarkStart w:id="0" w:name="_Toc269207838"/>
      <w:bookmarkStart w:id="1" w:name="_Toc189140000"/>
      <w:bookmarkStart w:id="2" w:name="_Toc464814844"/>
      <w:bookmarkStart w:id="3" w:name="_Toc58833809"/>
      <w:bookmarkStart w:id="4" w:name="_Toc68207041"/>
      <w:bookmarkStart w:id="5" w:name="_Toc68312200"/>
      <w:bookmarkStart w:id="6" w:name="_Toc68376142"/>
      <w:bookmarkStart w:id="7" w:name="_Toc68573008"/>
      <w:bookmarkStart w:id="8" w:name="_Toc68578962"/>
      <w:bookmarkStart w:id="9" w:name="_Toc68579143"/>
      <w:bookmarkStart w:id="10" w:name="_Toc68580019"/>
      <w:bookmarkStart w:id="11" w:name="_Toc68656939"/>
      <w:bookmarkStart w:id="12" w:name="_Toc68673460"/>
      <w:bookmarkStart w:id="13" w:name="_Toc68676077"/>
      <w:bookmarkStart w:id="14" w:name="_Toc269207840"/>
      <w:r w:rsidRPr="00CE2405">
        <w:rPr>
          <w:color w:val="auto"/>
          <w:sz w:val="36"/>
        </w:rPr>
        <w:t xml:space="preserve">Smernica č. </w:t>
      </w:r>
      <w:bookmarkEnd w:id="0"/>
      <w:r w:rsidR="00CB5007">
        <w:rPr>
          <w:color w:val="auto"/>
          <w:sz w:val="36"/>
        </w:rPr>
        <w:t>11</w:t>
      </w:r>
      <w:r w:rsidR="00464789" w:rsidRPr="00CE2405">
        <w:rPr>
          <w:color w:val="auto"/>
          <w:sz w:val="36"/>
        </w:rPr>
        <w:t>/202</w:t>
      </w:r>
      <w:r w:rsidR="00487098" w:rsidRPr="00CE2405">
        <w:rPr>
          <w:color w:val="auto"/>
          <w:sz w:val="36"/>
        </w:rPr>
        <w:t>5</w:t>
      </w:r>
      <w:r w:rsidRPr="00CE2405">
        <w:rPr>
          <w:bCs w:val="0"/>
          <w:color w:val="auto"/>
          <w:sz w:val="28"/>
          <w:szCs w:val="28"/>
        </w:rPr>
        <w:t>,</w:t>
      </w:r>
      <w:bookmarkEnd w:id="1"/>
      <w:r w:rsidRPr="00CE2405">
        <w:rPr>
          <w:bCs w:val="0"/>
          <w:color w:val="auto"/>
          <w:sz w:val="28"/>
          <w:szCs w:val="28"/>
        </w:rPr>
        <w:t xml:space="preserve"> </w:t>
      </w:r>
    </w:p>
    <w:p w14:paraId="5750D12A" w14:textId="77777777" w:rsidR="001B3F2D" w:rsidRPr="00CE2405" w:rsidRDefault="00464789" w:rsidP="001B3F2D">
      <w:pPr>
        <w:pStyle w:val="Nadpis2"/>
        <w:spacing w:before="0" w:after="0"/>
        <w:rPr>
          <w:color w:val="auto"/>
          <w:sz w:val="28"/>
          <w:szCs w:val="28"/>
        </w:rPr>
      </w:pPr>
      <w:bookmarkStart w:id="15" w:name="_Toc189140001"/>
      <w:bookmarkEnd w:id="2"/>
      <w:bookmarkEnd w:id="3"/>
      <w:r w:rsidRPr="00CE2405">
        <w:rPr>
          <w:bCs w:val="0"/>
          <w:color w:val="auto"/>
          <w:sz w:val="28"/>
          <w:szCs w:val="28"/>
        </w:rPr>
        <w:t>o</w:t>
      </w:r>
      <w:r w:rsidR="00A0526C">
        <w:rPr>
          <w:bCs w:val="0"/>
          <w:color w:val="auto"/>
          <w:sz w:val="28"/>
          <w:szCs w:val="28"/>
        </w:rPr>
        <w:t> </w:t>
      </w:r>
      <w:r w:rsidR="00BC2F77" w:rsidRPr="00BC2F77">
        <w:rPr>
          <w:bCs w:val="0"/>
          <w:color w:val="auto"/>
          <w:sz w:val="28"/>
          <w:szCs w:val="28"/>
        </w:rPr>
        <w:t xml:space="preserve">finančnom zabezpečení </w:t>
      </w:r>
      <w:r w:rsidR="005713EE">
        <w:rPr>
          <w:bCs w:val="0"/>
          <w:color w:val="auto"/>
          <w:sz w:val="28"/>
          <w:szCs w:val="28"/>
        </w:rPr>
        <w:t xml:space="preserve">obcí a samosprávnych krajov pri </w:t>
      </w:r>
      <w:r w:rsidR="00BC2F77" w:rsidRPr="00BC2F77">
        <w:rPr>
          <w:bCs w:val="0"/>
          <w:color w:val="auto"/>
          <w:sz w:val="28"/>
          <w:szCs w:val="28"/>
        </w:rPr>
        <w:t>preneseno</w:t>
      </w:r>
      <w:r w:rsidR="005713EE">
        <w:rPr>
          <w:bCs w:val="0"/>
          <w:color w:val="auto"/>
          <w:sz w:val="28"/>
          <w:szCs w:val="28"/>
        </w:rPr>
        <w:t>m</w:t>
      </w:r>
      <w:r w:rsidR="00BC2F77" w:rsidRPr="00BC2F77">
        <w:rPr>
          <w:bCs w:val="0"/>
          <w:color w:val="auto"/>
          <w:sz w:val="28"/>
          <w:szCs w:val="28"/>
        </w:rPr>
        <w:t xml:space="preserve"> výkon</w:t>
      </w:r>
      <w:r w:rsidR="005713EE">
        <w:rPr>
          <w:bCs w:val="0"/>
          <w:color w:val="auto"/>
          <w:sz w:val="28"/>
          <w:szCs w:val="28"/>
        </w:rPr>
        <w:t>e</w:t>
      </w:r>
      <w:r w:rsidR="00BC2F77" w:rsidRPr="00BC2F77">
        <w:rPr>
          <w:bCs w:val="0"/>
          <w:color w:val="auto"/>
          <w:sz w:val="28"/>
          <w:szCs w:val="28"/>
        </w:rPr>
        <w:t xml:space="preserve"> štátnej správy v školstve</w:t>
      </w:r>
      <w:bookmarkEnd w:id="15"/>
      <w:r w:rsidR="00E346A0">
        <w:rPr>
          <w:bCs w:val="0"/>
          <w:color w:val="auto"/>
          <w:sz w:val="28"/>
          <w:szCs w:val="28"/>
        </w:rPr>
        <w:t xml:space="preserve"> </w:t>
      </w:r>
    </w:p>
    <w:p w14:paraId="52750D27" w14:textId="6CABD22B" w:rsidR="001B3F2D" w:rsidRPr="00CE2405" w:rsidRDefault="001B3F2D" w:rsidP="001B3F2D">
      <w:pPr>
        <w:pStyle w:val="gestorsktvar"/>
        <w:tabs>
          <w:tab w:val="left" w:pos="6096"/>
        </w:tabs>
        <w:ind w:left="-142" w:right="-286"/>
        <w:rPr>
          <w:rFonts w:cs="Arial"/>
          <w:color w:val="auto"/>
          <w:highlight w:val="yellow"/>
        </w:rPr>
      </w:pPr>
      <w:r w:rsidRPr="00CE2405">
        <w:rPr>
          <w:rFonts w:cs="Arial"/>
          <w:color w:val="auto"/>
        </w:rPr>
        <w:t>Gestorský útvar: sekcia financovania regionálneho školstva</w:t>
      </w:r>
      <w:r w:rsidRPr="00CE2405">
        <w:rPr>
          <w:rFonts w:cs="Arial"/>
          <w:color w:val="auto"/>
        </w:rPr>
        <w:tab/>
      </w:r>
      <w:r w:rsidR="00770279" w:rsidRPr="00CE2405">
        <w:rPr>
          <w:rFonts w:cs="Arial"/>
          <w:color w:val="auto"/>
        </w:rPr>
        <w:t xml:space="preserve">        </w:t>
      </w:r>
      <w:r w:rsidR="00464789" w:rsidRPr="00CE2405">
        <w:rPr>
          <w:rFonts w:cs="Arial"/>
          <w:color w:val="auto"/>
        </w:rPr>
        <w:t xml:space="preserve"> </w:t>
      </w:r>
      <w:r w:rsidRPr="00CE2405">
        <w:rPr>
          <w:rFonts w:cs="Arial"/>
          <w:color w:val="auto"/>
        </w:rPr>
        <w:t xml:space="preserve">ev. </w:t>
      </w:r>
      <w:r w:rsidR="00770279" w:rsidRPr="00CE2405">
        <w:rPr>
          <w:rFonts w:cs="Arial"/>
          <w:color w:val="auto"/>
        </w:rPr>
        <w:t xml:space="preserve">č.: </w:t>
      </w:r>
      <w:r w:rsidR="00610936">
        <w:rPr>
          <w:rFonts w:cs="Arial"/>
          <w:color w:val="auto"/>
        </w:rPr>
        <w:t>2025/4443:</w:t>
      </w:r>
      <w:r w:rsidR="00CB5007">
        <w:rPr>
          <w:rFonts w:cs="Arial"/>
          <w:color w:val="auto"/>
        </w:rPr>
        <w:t>2</w:t>
      </w:r>
      <w:r w:rsidR="00610936">
        <w:rPr>
          <w:rFonts w:cs="Arial"/>
          <w:color w:val="auto"/>
        </w:rPr>
        <w:t>-A2320</w:t>
      </w:r>
    </w:p>
    <w:p w14:paraId="6F866349" w14:textId="77777777" w:rsidR="001B3F2D" w:rsidRPr="00CE2405" w:rsidRDefault="001B3F2D" w:rsidP="001B3F2D">
      <w:pPr>
        <w:pStyle w:val="gestorsktvar"/>
        <w:tabs>
          <w:tab w:val="left" w:pos="6096"/>
        </w:tabs>
        <w:ind w:left="-142" w:right="-286"/>
        <w:rPr>
          <w:rFonts w:cs="Arial"/>
          <w:color w:val="auto"/>
        </w:rPr>
      </w:pPr>
      <w:r w:rsidRPr="00CE2405">
        <w:rPr>
          <w:rFonts w:cs="Arial"/>
          <w:color w:val="auto"/>
        </w:rPr>
        <w:t>tel.:</w:t>
      </w:r>
      <w:r w:rsidR="00610936">
        <w:rPr>
          <w:rFonts w:cs="Arial"/>
          <w:color w:val="auto"/>
        </w:rPr>
        <w:t xml:space="preserve"> 02/59 374 445</w:t>
      </w:r>
      <w:r w:rsidRPr="00CE2405">
        <w:rPr>
          <w:rFonts w:cs="Arial"/>
          <w:color w:val="auto"/>
        </w:rPr>
        <w:tab/>
      </w:r>
    </w:p>
    <w:p w14:paraId="119BEAB9" w14:textId="536715AE" w:rsidR="00417693" w:rsidRPr="00CE2405" w:rsidRDefault="001B3F2D" w:rsidP="00417693">
      <w:pPr>
        <w:pStyle w:val="odsek"/>
        <w:numPr>
          <w:ilvl w:val="0"/>
          <w:numId w:val="0"/>
        </w:numPr>
        <w:rPr>
          <w:rFonts w:cs="Arial"/>
          <w:color w:val="auto"/>
        </w:rPr>
      </w:pPr>
      <w:r w:rsidRPr="00CE2405">
        <w:rPr>
          <w:rFonts w:cs="Arial"/>
          <w:color w:val="auto"/>
        </w:rPr>
        <w:t>Minister školstva,  výskumu</w:t>
      </w:r>
      <w:r w:rsidR="00EF423F" w:rsidRPr="00CE2405">
        <w:rPr>
          <w:rFonts w:cs="Arial"/>
          <w:color w:val="auto"/>
        </w:rPr>
        <w:t>, vývoja a mládeže</w:t>
      </w:r>
      <w:r w:rsidRPr="00CE2405">
        <w:rPr>
          <w:rFonts w:cs="Arial"/>
          <w:color w:val="auto"/>
        </w:rPr>
        <w:t xml:space="preserve">  p</w:t>
      </w:r>
      <w:r w:rsidRPr="00CE2405">
        <w:rPr>
          <w:color w:val="auto"/>
        </w:rPr>
        <w:t xml:space="preserve">odľa </w:t>
      </w:r>
      <w:r w:rsidR="00464789" w:rsidRPr="00CE2405">
        <w:rPr>
          <w:color w:val="auto"/>
        </w:rPr>
        <w:t>čl. 1</w:t>
      </w:r>
      <w:r w:rsidR="008B0DE3" w:rsidRPr="00CE2405">
        <w:rPr>
          <w:color w:val="auto"/>
        </w:rPr>
        <w:t>2</w:t>
      </w:r>
      <w:r w:rsidR="00464789" w:rsidRPr="00CE2405">
        <w:rPr>
          <w:color w:val="auto"/>
        </w:rPr>
        <w:t xml:space="preserve"> ods. 2 písm. f) druhého bod</w:t>
      </w:r>
      <w:r w:rsidR="008B0DE3" w:rsidRPr="00CE2405">
        <w:rPr>
          <w:color w:val="auto"/>
        </w:rPr>
        <w:t>u</w:t>
      </w:r>
      <w:r w:rsidR="00464789" w:rsidRPr="00CE2405">
        <w:rPr>
          <w:color w:val="auto"/>
        </w:rPr>
        <w:t xml:space="preserve"> </w:t>
      </w:r>
      <w:r w:rsidR="00DD6CFF" w:rsidRPr="00CE2405">
        <w:rPr>
          <w:color w:val="auto"/>
        </w:rPr>
        <w:t>O</w:t>
      </w:r>
      <w:r w:rsidR="00464789" w:rsidRPr="00CE2405">
        <w:rPr>
          <w:color w:val="auto"/>
        </w:rPr>
        <w:t>rganizačného poriadku Ministerstva školstva, výskumu</w:t>
      </w:r>
      <w:r w:rsidR="000C59CD" w:rsidRPr="00CE2405">
        <w:rPr>
          <w:color w:val="auto"/>
        </w:rPr>
        <w:t>, vývoja</w:t>
      </w:r>
      <w:r w:rsidR="00464789" w:rsidRPr="00CE2405">
        <w:rPr>
          <w:color w:val="auto"/>
        </w:rPr>
        <w:t xml:space="preserve"> a </w:t>
      </w:r>
      <w:r w:rsidR="000C59CD" w:rsidRPr="00CE2405">
        <w:rPr>
          <w:color w:val="auto"/>
        </w:rPr>
        <w:t xml:space="preserve">mládeže </w:t>
      </w:r>
      <w:r w:rsidR="00464789" w:rsidRPr="00CE2405">
        <w:rPr>
          <w:color w:val="auto"/>
        </w:rPr>
        <w:t>Slovenskej republiky</w:t>
      </w:r>
      <w:r w:rsidR="005D4D5B">
        <w:rPr>
          <w:color w:val="auto"/>
        </w:rPr>
        <w:t xml:space="preserve"> </w:t>
      </w:r>
      <w:r w:rsidR="00A4305A" w:rsidRPr="00834DCD">
        <w:rPr>
          <w:color w:val="auto"/>
        </w:rPr>
        <w:t xml:space="preserve">v súlade </w:t>
      </w:r>
      <w:r w:rsidR="00A4305A" w:rsidRPr="00CE2405">
        <w:rPr>
          <w:color w:val="auto"/>
        </w:rPr>
        <w:t xml:space="preserve">s  </w:t>
      </w:r>
      <w:r w:rsidRPr="00CE2405">
        <w:rPr>
          <w:color w:val="auto"/>
        </w:rPr>
        <w:t>§ 6 ods. 6</w:t>
      </w:r>
      <w:r w:rsidR="004C5C1F">
        <w:rPr>
          <w:color w:val="auto"/>
        </w:rPr>
        <w:t xml:space="preserve"> a 7</w:t>
      </w:r>
      <w:r w:rsidR="004B6CA0" w:rsidRPr="00CE2405">
        <w:rPr>
          <w:color w:val="auto"/>
        </w:rPr>
        <w:t>, § 7,</w:t>
      </w:r>
      <w:r w:rsidRPr="00CE2405">
        <w:rPr>
          <w:color w:val="auto"/>
        </w:rPr>
        <w:t xml:space="preserve"> § 9 ods. 6</w:t>
      </w:r>
      <w:r w:rsidR="00A4305A" w:rsidRPr="00CE2405">
        <w:rPr>
          <w:color w:val="auto"/>
        </w:rPr>
        <w:t xml:space="preserve"> a</w:t>
      </w:r>
      <w:r w:rsidR="004B6CA0" w:rsidRPr="00CE2405">
        <w:rPr>
          <w:color w:val="auto"/>
        </w:rPr>
        <w:t xml:space="preserve"> 7 a § 10 ods. </w:t>
      </w:r>
      <w:r w:rsidR="00A4305A" w:rsidRPr="00CE2405">
        <w:rPr>
          <w:color w:val="auto"/>
        </w:rPr>
        <w:t xml:space="preserve">9 </w:t>
      </w:r>
      <w:r w:rsidR="00AA32BF" w:rsidRPr="00CE2405">
        <w:rPr>
          <w:color w:val="auto"/>
        </w:rPr>
        <w:t>zákona č. </w:t>
      </w:r>
      <w:r w:rsidRPr="00CE2405">
        <w:rPr>
          <w:color w:val="auto"/>
        </w:rPr>
        <w:t xml:space="preserve">596/2003 Z. z. o štátnej správe v školstve a školskej samospráve a o zmene a doplnení niektorých zákonov v znení neskorších predpisov </w:t>
      </w:r>
      <w:r w:rsidR="00464789" w:rsidRPr="00CE2405">
        <w:rPr>
          <w:color w:val="auto"/>
        </w:rPr>
        <w:t xml:space="preserve">(ďalej len „zákon“) </w:t>
      </w:r>
      <w:r w:rsidRPr="00CE2405">
        <w:rPr>
          <w:rFonts w:cs="Arial"/>
          <w:color w:val="auto"/>
        </w:rPr>
        <w:t>vydáva túto smernicu: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258870C8" w14:textId="77777777" w:rsidR="000B0491" w:rsidRPr="00CE2405" w:rsidRDefault="000B0491" w:rsidP="00FC7C13">
      <w:pPr>
        <w:pStyle w:val="Nadpis3"/>
        <w:tabs>
          <w:tab w:val="right" w:pos="8820"/>
        </w:tabs>
        <w:rPr>
          <w:color w:val="auto"/>
        </w:rPr>
      </w:pPr>
      <w:r w:rsidRPr="00CE2405">
        <w:rPr>
          <w:color w:val="auto"/>
        </w:rPr>
        <w:br/>
      </w:r>
      <w:bookmarkStart w:id="16" w:name="_Toc68656842"/>
      <w:bookmarkStart w:id="17" w:name="_Toc68656940"/>
      <w:bookmarkStart w:id="18" w:name="_Toc68673461"/>
      <w:bookmarkStart w:id="19" w:name="_Toc356150458"/>
      <w:bookmarkStart w:id="20" w:name="_Toc189140002"/>
      <w:bookmarkEnd w:id="16"/>
      <w:bookmarkEnd w:id="17"/>
      <w:bookmarkEnd w:id="18"/>
      <w:r w:rsidR="002E45F4" w:rsidRPr="00CE2405">
        <w:rPr>
          <w:color w:val="auto"/>
        </w:rPr>
        <w:t>Základné ustanovenia</w:t>
      </w:r>
      <w:bookmarkEnd w:id="19"/>
      <w:bookmarkEnd w:id="20"/>
    </w:p>
    <w:p w14:paraId="7E5B7D9F" w14:textId="77777777" w:rsidR="00464789" w:rsidRPr="00CE2405" w:rsidRDefault="002E45F4" w:rsidP="002E45F4">
      <w:pPr>
        <w:pStyle w:val="odsek"/>
        <w:numPr>
          <w:ilvl w:val="0"/>
          <w:numId w:val="0"/>
        </w:numPr>
        <w:rPr>
          <w:color w:val="auto"/>
        </w:rPr>
      </w:pPr>
      <w:r w:rsidRPr="00CE2405">
        <w:rPr>
          <w:color w:val="auto"/>
        </w:rPr>
        <w:t xml:space="preserve">Táto smernica upravuje </w:t>
      </w:r>
    </w:p>
    <w:p w14:paraId="16EF3C38" w14:textId="77777777" w:rsidR="00464789" w:rsidRPr="00CE2405" w:rsidRDefault="002E45F4" w:rsidP="00464789">
      <w:pPr>
        <w:pStyle w:val="odsek"/>
        <w:numPr>
          <w:ilvl w:val="2"/>
          <w:numId w:val="2"/>
        </w:numPr>
        <w:rPr>
          <w:color w:val="auto"/>
        </w:rPr>
      </w:pPr>
      <w:r w:rsidRPr="00CE2405">
        <w:rPr>
          <w:color w:val="auto"/>
        </w:rPr>
        <w:t>postup</w:t>
      </w:r>
      <w:r w:rsidR="00464789" w:rsidRPr="00CE2405">
        <w:rPr>
          <w:color w:val="auto"/>
        </w:rPr>
        <w:t xml:space="preserve"> </w:t>
      </w:r>
      <w:r w:rsidR="0055282E" w:rsidRPr="00CE2405">
        <w:rPr>
          <w:color w:val="auto"/>
        </w:rPr>
        <w:t>regionálneho úradu školskej správy</w:t>
      </w:r>
      <w:r w:rsidRPr="00CE2405">
        <w:rPr>
          <w:color w:val="auto"/>
        </w:rPr>
        <w:t xml:space="preserve"> (ďalej len „</w:t>
      </w:r>
      <w:r w:rsidR="00873E7D" w:rsidRPr="00CE2405">
        <w:rPr>
          <w:color w:val="auto"/>
        </w:rPr>
        <w:t>regionálny úrad</w:t>
      </w:r>
      <w:r w:rsidR="00AA32BF" w:rsidRPr="00CE2405">
        <w:rPr>
          <w:color w:val="auto"/>
        </w:rPr>
        <w:t>“) pri </w:t>
      </w:r>
      <w:r w:rsidRPr="00CE2405">
        <w:rPr>
          <w:color w:val="auto"/>
        </w:rPr>
        <w:t xml:space="preserve">potvrdzovaní školského úradu, </w:t>
      </w:r>
    </w:p>
    <w:p w14:paraId="72E5E2C5" w14:textId="2F93534E" w:rsidR="00464789" w:rsidRPr="00CE2405" w:rsidRDefault="002E45F4" w:rsidP="00464789">
      <w:pPr>
        <w:pStyle w:val="odsek"/>
        <w:numPr>
          <w:ilvl w:val="2"/>
          <w:numId w:val="2"/>
        </w:numPr>
        <w:rPr>
          <w:color w:val="auto"/>
        </w:rPr>
      </w:pPr>
      <w:r w:rsidRPr="00CE2405">
        <w:rPr>
          <w:color w:val="auto"/>
        </w:rPr>
        <w:t>poč</w:t>
      </w:r>
      <w:r w:rsidR="00B770F4" w:rsidRPr="00CE2405">
        <w:rPr>
          <w:color w:val="auto"/>
        </w:rPr>
        <w:t>e</w:t>
      </w:r>
      <w:r w:rsidRPr="00CE2405">
        <w:rPr>
          <w:color w:val="auto"/>
        </w:rPr>
        <w:t>t</w:t>
      </w:r>
      <w:r w:rsidR="00834DCD">
        <w:rPr>
          <w:color w:val="auto"/>
        </w:rPr>
        <w:t xml:space="preserve"> </w:t>
      </w:r>
      <w:r w:rsidRPr="00CE2405">
        <w:rPr>
          <w:color w:val="auto"/>
        </w:rPr>
        <w:t>zamestnancov obce a</w:t>
      </w:r>
      <w:r w:rsidR="00B770F4" w:rsidRPr="00CE2405">
        <w:rPr>
          <w:color w:val="auto"/>
        </w:rPr>
        <w:t xml:space="preserve"> zamestnancov </w:t>
      </w:r>
      <w:r w:rsidRPr="00CE2405">
        <w:rPr>
          <w:color w:val="auto"/>
        </w:rPr>
        <w:t>samosprávneho kraja</w:t>
      </w:r>
      <w:r w:rsidR="00B770F4" w:rsidRPr="00CE2405">
        <w:rPr>
          <w:color w:val="auto"/>
        </w:rPr>
        <w:t>, ktorí</w:t>
      </w:r>
      <w:r w:rsidRPr="00CE2405">
        <w:rPr>
          <w:color w:val="auto"/>
        </w:rPr>
        <w:t xml:space="preserve"> </w:t>
      </w:r>
      <w:r w:rsidRPr="00834DCD">
        <w:rPr>
          <w:color w:val="auto"/>
        </w:rPr>
        <w:t>odborne zabezpečujú prenesený výkon štátnej správy</w:t>
      </w:r>
      <w:r w:rsidR="007760D0" w:rsidRPr="00834DCD">
        <w:rPr>
          <w:color w:val="auto"/>
        </w:rPr>
        <w:t xml:space="preserve"> v oblasti školstva</w:t>
      </w:r>
      <w:r w:rsidR="0013149A" w:rsidRPr="00834DCD">
        <w:rPr>
          <w:color w:val="auto"/>
        </w:rPr>
        <w:t xml:space="preserve"> financovaných Ministerstvom školstva, výskumu, vývoja a mládeže Slovenskej republiky (ďalej len „ministerstvo“</w:t>
      </w:r>
      <w:r w:rsidR="00116943" w:rsidRPr="00834DCD">
        <w:rPr>
          <w:color w:val="auto"/>
        </w:rPr>
        <w:t>)</w:t>
      </w:r>
      <w:r w:rsidRPr="00834DCD">
        <w:rPr>
          <w:color w:val="auto"/>
        </w:rPr>
        <w:t xml:space="preserve">, </w:t>
      </w:r>
    </w:p>
    <w:p w14:paraId="783982C5" w14:textId="77777777" w:rsidR="00464789" w:rsidRPr="00CE2405" w:rsidRDefault="002E45F4" w:rsidP="00464789">
      <w:pPr>
        <w:pStyle w:val="odsek"/>
        <w:numPr>
          <w:ilvl w:val="2"/>
          <w:numId w:val="2"/>
        </w:numPr>
        <w:rPr>
          <w:color w:val="auto"/>
        </w:rPr>
      </w:pPr>
      <w:r w:rsidRPr="00CE2405">
        <w:rPr>
          <w:color w:val="auto"/>
        </w:rPr>
        <w:t xml:space="preserve">postup pri poskytovaní finančných prostriedkov na úhradu nákladov spojených s preneseným výkonom </w:t>
      </w:r>
      <w:r w:rsidR="007760D0" w:rsidRPr="00CE2405">
        <w:rPr>
          <w:color w:val="auto"/>
        </w:rPr>
        <w:t>štátnej správy v oblasti školstva</w:t>
      </w:r>
      <w:r w:rsidR="00487098" w:rsidRPr="00CE2405">
        <w:rPr>
          <w:color w:val="auto"/>
        </w:rPr>
        <w:t>.</w:t>
      </w:r>
      <w:r w:rsidRPr="00CE2405">
        <w:rPr>
          <w:color w:val="auto"/>
        </w:rPr>
        <w:t xml:space="preserve"> </w:t>
      </w:r>
    </w:p>
    <w:p w14:paraId="515AAC49" w14:textId="77777777" w:rsidR="002B0A3E" w:rsidRPr="00CE2405" w:rsidRDefault="00213659" w:rsidP="003F5537">
      <w:pPr>
        <w:pStyle w:val="Nadpis3"/>
        <w:rPr>
          <w:color w:val="auto"/>
        </w:rPr>
      </w:pPr>
      <w:r w:rsidRPr="00CE2405">
        <w:rPr>
          <w:color w:val="auto"/>
        </w:rPr>
        <w:br/>
      </w:r>
      <w:bookmarkStart w:id="21" w:name="_Toc356150460"/>
      <w:bookmarkStart w:id="22" w:name="_Toc189140003"/>
      <w:r w:rsidR="00155D48">
        <w:rPr>
          <w:color w:val="auto"/>
        </w:rPr>
        <w:t>Š</w:t>
      </w:r>
      <w:r w:rsidR="00CC3171" w:rsidRPr="00CE2405">
        <w:rPr>
          <w:color w:val="auto"/>
        </w:rPr>
        <w:t>kolsk</w:t>
      </w:r>
      <w:r w:rsidR="009A057A">
        <w:rPr>
          <w:color w:val="auto"/>
        </w:rPr>
        <w:t>ý</w:t>
      </w:r>
      <w:r w:rsidR="00CC3171" w:rsidRPr="00CE2405">
        <w:rPr>
          <w:color w:val="auto"/>
        </w:rPr>
        <w:t xml:space="preserve"> úrad</w:t>
      </w:r>
      <w:bookmarkEnd w:id="21"/>
      <w:bookmarkEnd w:id="22"/>
    </w:p>
    <w:p w14:paraId="1E905BF1" w14:textId="47B91445" w:rsidR="001311D2" w:rsidRPr="007E6456" w:rsidRDefault="00025BEC" w:rsidP="00025BEC">
      <w:pPr>
        <w:pStyle w:val="odsek"/>
        <w:tabs>
          <w:tab w:val="clear" w:pos="652"/>
          <w:tab w:val="num" w:pos="426"/>
        </w:tabs>
        <w:rPr>
          <w:color w:val="auto"/>
        </w:rPr>
      </w:pPr>
      <w:r w:rsidRPr="007E6456">
        <w:rPr>
          <w:color w:val="auto"/>
        </w:rPr>
        <w:t xml:space="preserve">Obec, ktorá spĺňa podmienky </w:t>
      </w:r>
      <w:r w:rsidR="009F0EED" w:rsidRPr="007E6456">
        <w:rPr>
          <w:color w:val="auto"/>
        </w:rPr>
        <w:t>počtu detí a žiakov</w:t>
      </w:r>
      <w:r w:rsidRPr="007E6456">
        <w:rPr>
          <w:color w:val="auto"/>
        </w:rPr>
        <w:t>,</w:t>
      </w:r>
      <w:r w:rsidR="006F2651" w:rsidRPr="007E6456">
        <w:rPr>
          <w:color w:val="auto"/>
        </w:rPr>
        <w:t xml:space="preserve"> </w:t>
      </w:r>
      <w:r w:rsidR="001026C6" w:rsidRPr="007E6456">
        <w:rPr>
          <w:color w:val="auto"/>
        </w:rPr>
        <w:t xml:space="preserve">na účel </w:t>
      </w:r>
      <w:r w:rsidR="006F2651" w:rsidRPr="007E6456">
        <w:rPr>
          <w:color w:val="auto"/>
        </w:rPr>
        <w:t>finančné</w:t>
      </w:r>
      <w:r w:rsidR="001026C6" w:rsidRPr="007E6456">
        <w:rPr>
          <w:color w:val="auto"/>
        </w:rPr>
        <w:t>ho</w:t>
      </w:r>
      <w:r w:rsidR="006F2651" w:rsidRPr="007E6456">
        <w:rPr>
          <w:color w:val="auto"/>
        </w:rPr>
        <w:t xml:space="preserve"> zabezpečeni</w:t>
      </w:r>
      <w:r w:rsidR="001026C6" w:rsidRPr="007E6456">
        <w:rPr>
          <w:color w:val="auto"/>
        </w:rPr>
        <w:t>a</w:t>
      </w:r>
      <w:r w:rsidR="006F2651" w:rsidRPr="007E6456">
        <w:rPr>
          <w:color w:val="auto"/>
        </w:rPr>
        <w:t xml:space="preserve"> nákladov spojených s preneseným výkonom štátnej správy</w:t>
      </w:r>
      <w:r w:rsidR="001026C6" w:rsidRPr="007E6456">
        <w:rPr>
          <w:color w:val="auto"/>
        </w:rPr>
        <w:t>, písomne oznámi túto skutočnosť</w:t>
      </w:r>
      <w:r w:rsidR="00464789" w:rsidRPr="007E6456">
        <w:rPr>
          <w:color w:val="auto"/>
        </w:rPr>
        <w:t xml:space="preserve"> </w:t>
      </w:r>
      <w:r w:rsidR="00275713" w:rsidRPr="007E6456">
        <w:rPr>
          <w:color w:val="auto"/>
        </w:rPr>
        <w:t xml:space="preserve">príslušnému </w:t>
      </w:r>
      <w:r w:rsidR="00A4305A" w:rsidRPr="007E6456">
        <w:rPr>
          <w:color w:val="auto"/>
        </w:rPr>
        <w:t xml:space="preserve">regionálnemu </w:t>
      </w:r>
      <w:r w:rsidR="000B794C" w:rsidRPr="007E6456">
        <w:rPr>
          <w:color w:val="auto"/>
        </w:rPr>
        <w:t>úrad</w:t>
      </w:r>
      <w:r w:rsidR="00A4305A" w:rsidRPr="007E6456">
        <w:rPr>
          <w:color w:val="auto"/>
        </w:rPr>
        <w:t>u</w:t>
      </w:r>
      <w:r w:rsidR="006F2651" w:rsidRPr="007E6456">
        <w:rPr>
          <w:color w:val="auto"/>
        </w:rPr>
        <w:t xml:space="preserve"> </w:t>
      </w:r>
      <w:r w:rsidR="004C5C1F" w:rsidRPr="007E6456">
        <w:rPr>
          <w:color w:val="auto"/>
        </w:rPr>
        <w:t xml:space="preserve">v </w:t>
      </w:r>
      <w:r w:rsidR="006F2651" w:rsidRPr="007E6456">
        <w:rPr>
          <w:color w:val="auto"/>
        </w:rPr>
        <w:t>predchádzajúc</w:t>
      </w:r>
      <w:r w:rsidR="004C5C1F" w:rsidRPr="007E6456">
        <w:rPr>
          <w:color w:val="auto"/>
        </w:rPr>
        <w:t>om</w:t>
      </w:r>
      <w:r w:rsidR="006F2651" w:rsidRPr="007E6456">
        <w:rPr>
          <w:color w:val="auto"/>
        </w:rPr>
        <w:t xml:space="preserve"> kalendárn</w:t>
      </w:r>
      <w:r w:rsidR="004C5C1F" w:rsidRPr="007E6456">
        <w:rPr>
          <w:color w:val="auto"/>
        </w:rPr>
        <w:t>om</w:t>
      </w:r>
      <w:r w:rsidR="006F2651" w:rsidRPr="007E6456">
        <w:rPr>
          <w:color w:val="auto"/>
        </w:rPr>
        <w:t xml:space="preserve"> roku</w:t>
      </w:r>
      <w:r w:rsidR="00B06CB9" w:rsidRPr="007E6456">
        <w:rPr>
          <w:color w:val="auto"/>
        </w:rPr>
        <w:t>, na ktorý sa majú poskytnúť finančné prostriedky</w:t>
      </w:r>
      <w:r w:rsidR="009F0EED" w:rsidRPr="007E6456">
        <w:rPr>
          <w:color w:val="auto"/>
        </w:rPr>
        <w:t>.</w:t>
      </w:r>
      <w:r w:rsidR="001311D2" w:rsidRPr="007E6456">
        <w:rPr>
          <w:color w:val="auto"/>
        </w:rPr>
        <w:t xml:space="preserve"> </w:t>
      </w:r>
    </w:p>
    <w:p w14:paraId="2323E3DA" w14:textId="4CA0C4D7" w:rsidR="00384F40" w:rsidRDefault="00E868F4" w:rsidP="00025BEC">
      <w:pPr>
        <w:pStyle w:val="odsek"/>
        <w:tabs>
          <w:tab w:val="clear" w:pos="652"/>
          <w:tab w:val="num" w:pos="426"/>
        </w:tabs>
        <w:rPr>
          <w:color w:val="auto"/>
        </w:rPr>
      </w:pPr>
      <w:r w:rsidRPr="00A47290">
        <w:rPr>
          <w:color w:val="auto"/>
        </w:rPr>
        <w:t>V </w:t>
      </w:r>
      <w:r w:rsidR="00361E9E" w:rsidRPr="00A47290">
        <w:rPr>
          <w:color w:val="auto"/>
        </w:rPr>
        <w:t>návrhu</w:t>
      </w:r>
      <w:r w:rsidR="00361E9E" w:rsidRPr="00BC17B4">
        <w:rPr>
          <w:color w:val="auto"/>
        </w:rPr>
        <w:t xml:space="preserve"> na vydanie rozhodnutia o potvrdení</w:t>
      </w:r>
      <w:r w:rsidRPr="00BC17B4">
        <w:rPr>
          <w:color w:val="auto"/>
        </w:rPr>
        <w:t xml:space="preserve"> školského úradu podľa </w:t>
      </w:r>
      <w:r w:rsidR="00AF08F8" w:rsidRPr="00BC17B4">
        <w:rPr>
          <w:color w:val="auto"/>
        </w:rPr>
        <w:t>§ 7 ods. 4 zákona</w:t>
      </w:r>
      <w:r w:rsidRPr="00BC17B4">
        <w:rPr>
          <w:color w:val="auto"/>
        </w:rPr>
        <w:t xml:space="preserve"> sa uvádza zoznam všetkých obcí, pre ktoré</w:t>
      </w:r>
      <w:r w:rsidR="00834DCD">
        <w:rPr>
          <w:color w:val="auto"/>
        </w:rPr>
        <w:t xml:space="preserve"> obec, ako</w:t>
      </w:r>
      <w:r w:rsidRPr="00834DCD">
        <w:rPr>
          <w:color w:val="auto"/>
        </w:rPr>
        <w:t xml:space="preserve"> </w:t>
      </w:r>
      <w:r w:rsidR="0009509E" w:rsidRPr="00834DCD">
        <w:rPr>
          <w:color w:val="auto"/>
        </w:rPr>
        <w:t xml:space="preserve">školský </w:t>
      </w:r>
      <w:r w:rsidRPr="00BC17B4">
        <w:rPr>
          <w:color w:val="auto"/>
        </w:rPr>
        <w:t>úrad</w:t>
      </w:r>
      <w:r w:rsidR="00834DCD">
        <w:rPr>
          <w:color w:val="auto"/>
        </w:rPr>
        <w:t xml:space="preserve"> na základe dohody obcí</w:t>
      </w:r>
      <w:r w:rsidRPr="00BC17B4">
        <w:rPr>
          <w:color w:val="auto"/>
        </w:rPr>
        <w:t xml:space="preserve"> </w:t>
      </w:r>
      <w:r w:rsidR="00AF08F8" w:rsidRPr="00BC17B4">
        <w:rPr>
          <w:color w:val="auto"/>
        </w:rPr>
        <w:t xml:space="preserve">zabezpečuje </w:t>
      </w:r>
      <w:r w:rsidRPr="00BC17B4">
        <w:rPr>
          <w:color w:val="auto"/>
        </w:rPr>
        <w:t xml:space="preserve">úlohy </w:t>
      </w:r>
      <w:r w:rsidR="00AF08F8" w:rsidRPr="00BC17B4">
        <w:rPr>
          <w:color w:val="auto"/>
        </w:rPr>
        <w:t xml:space="preserve">a činnosti </w:t>
      </w:r>
      <w:r w:rsidRPr="00BC17B4">
        <w:rPr>
          <w:color w:val="auto"/>
        </w:rPr>
        <w:t xml:space="preserve">v oblasti školstva. </w:t>
      </w:r>
    </w:p>
    <w:p w14:paraId="32E8D79F" w14:textId="77777777" w:rsidR="00025BEC" w:rsidRPr="00BC17B4" w:rsidRDefault="0085182E" w:rsidP="00025BEC">
      <w:pPr>
        <w:pStyle w:val="odsek"/>
        <w:tabs>
          <w:tab w:val="clear" w:pos="652"/>
          <w:tab w:val="num" w:pos="426"/>
        </w:tabs>
        <w:rPr>
          <w:color w:val="auto"/>
        </w:rPr>
      </w:pPr>
      <w:r w:rsidRPr="00BC17B4">
        <w:rPr>
          <w:color w:val="auto"/>
        </w:rPr>
        <w:t xml:space="preserve">Prílohou </w:t>
      </w:r>
      <w:r w:rsidR="00384F40">
        <w:rPr>
          <w:color w:val="auto"/>
        </w:rPr>
        <w:t xml:space="preserve">oznámenia podľa odseku 1 alebo </w:t>
      </w:r>
      <w:r w:rsidR="00AF08F8" w:rsidRPr="00BC17B4">
        <w:rPr>
          <w:color w:val="auto"/>
        </w:rPr>
        <w:t>návrhu</w:t>
      </w:r>
      <w:r w:rsidR="00E868F4" w:rsidRPr="00BC17B4">
        <w:rPr>
          <w:color w:val="auto"/>
        </w:rPr>
        <w:t xml:space="preserve"> </w:t>
      </w:r>
      <w:r w:rsidR="00384F40">
        <w:rPr>
          <w:color w:val="auto"/>
        </w:rPr>
        <w:t xml:space="preserve">podľa odseku 2 </w:t>
      </w:r>
      <w:r w:rsidRPr="00BC17B4">
        <w:rPr>
          <w:color w:val="auto"/>
        </w:rPr>
        <w:t>sú</w:t>
      </w:r>
      <w:r w:rsidR="00E868F4" w:rsidRPr="00BC17B4">
        <w:rPr>
          <w:color w:val="auto"/>
        </w:rPr>
        <w:t xml:space="preserve"> doklady preukazujúce splnenie</w:t>
      </w:r>
    </w:p>
    <w:p w14:paraId="29A4B5CC" w14:textId="77777777" w:rsidR="00025BEC" w:rsidRPr="00CE2405" w:rsidRDefault="00025BEC" w:rsidP="00025BEC">
      <w:pPr>
        <w:pStyle w:val="odsek"/>
        <w:numPr>
          <w:ilvl w:val="0"/>
          <w:numId w:val="6"/>
        </w:numPr>
        <w:rPr>
          <w:color w:val="auto"/>
        </w:rPr>
      </w:pPr>
      <w:r w:rsidRPr="00CE2405">
        <w:rPr>
          <w:color w:val="auto"/>
        </w:rPr>
        <w:t xml:space="preserve">podmienky počtu </w:t>
      </w:r>
      <w:r w:rsidR="00EF423F" w:rsidRPr="00CE2405">
        <w:rPr>
          <w:color w:val="auto"/>
        </w:rPr>
        <w:t xml:space="preserve">detí a </w:t>
      </w:r>
      <w:r w:rsidRPr="00CE2405">
        <w:rPr>
          <w:color w:val="auto"/>
        </w:rPr>
        <w:t>žiakov</w:t>
      </w:r>
      <w:r w:rsidR="00BE172F" w:rsidRPr="00CE2405">
        <w:rPr>
          <w:color w:val="auto"/>
        </w:rPr>
        <w:t xml:space="preserve"> a</w:t>
      </w:r>
    </w:p>
    <w:p w14:paraId="2EDF0E14" w14:textId="6CB71BF9" w:rsidR="00EF423F" w:rsidRPr="00CE2405" w:rsidRDefault="00AB51D0" w:rsidP="00AF1284">
      <w:pPr>
        <w:pStyle w:val="odsek"/>
        <w:numPr>
          <w:ilvl w:val="0"/>
          <w:numId w:val="6"/>
        </w:numPr>
        <w:rPr>
          <w:color w:val="auto"/>
        </w:rPr>
      </w:pPr>
      <w:r w:rsidRPr="00834DCD">
        <w:rPr>
          <w:color w:val="auto"/>
        </w:rPr>
        <w:t xml:space="preserve">podmienok </w:t>
      </w:r>
      <w:r w:rsidR="00E868F4" w:rsidRPr="00834DCD">
        <w:rPr>
          <w:color w:val="auto"/>
        </w:rPr>
        <w:t>p</w:t>
      </w:r>
      <w:r w:rsidR="00E868F4" w:rsidRPr="00CE2405">
        <w:rPr>
          <w:color w:val="auto"/>
        </w:rPr>
        <w:t xml:space="preserve">odľa </w:t>
      </w:r>
      <w:r w:rsidR="00A4305A" w:rsidRPr="00CE2405">
        <w:rPr>
          <w:color w:val="auto"/>
        </w:rPr>
        <w:t xml:space="preserve">§ 6 ods. 7  a </w:t>
      </w:r>
      <w:r w:rsidR="00E868F4" w:rsidRPr="00CE2405">
        <w:rPr>
          <w:color w:val="auto"/>
        </w:rPr>
        <w:t>§ 7 ods. 3 zákona.</w:t>
      </w:r>
    </w:p>
    <w:p w14:paraId="3E2BED3B" w14:textId="6F9D731B" w:rsidR="00025BEC" w:rsidRPr="00ED415A" w:rsidRDefault="00275713" w:rsidP="00025BEC">
      <w:pPr>
        <w:pStyle w:val="odsek"/>
        <w:tabs>
          <w:tab w:val="clear" w:pos="652"/>
          <w:tab w:val="num" w:pos="426"/>
        </w:tabs>
        <w:rPr>
          <w:color w:val="auto"/>
        </w:rPr>
      </w:pPr>
      <w:r w:rsidRPr="00A47290">
        <w:rPr>
          <w:color w:val="auto"/>
        </w:rPr>
        <w:t>Návrh</w:t>
      </w:r>
      <w:r w:rsidR="00E868F4" w:rsidRPr="00A47290">
        <w:rPr>
          <w:color w:val="auto"/>
        </w:rPr>
        <w:t xml:space="preserve"> podľa </w:t>
      </w:r>
      <w:r w:rsidR="000F49B9" w:rsidRPr="00ED415A">
        <w:rPr>
          <w:color w:val="auto"/>
        </w:rPr>
        <w:t>§ 7 ods. 4 zákona</w:t>
      </w:r>
      <w:r w:rsidR="00E868F4" w:rsidRPr="00ED415A">
        <w:rPr>
          <w:color w:val="auto"/>
        </w:rPr>
        <w:t xml:space="preserve"> posudzuje</w:t>
      </w:r>
      <w:r w:rsidR="00025BEC" w:rsidRPr="00ED415A">
        <w:rPr>
          <w:color w:val="auto"/>
        </w:rPr>
        <w:t xml:space="preserve"> </w:t>
      </w:r>
      <w:r w:rsidR="000B794C" w:rsidRPr="00ED415A">
        <w:rPr>
          <w:color w:val="auto"/>
        </w:rPr>
        <w:t>regionálny úrad</w:t>
      </w:r>
      <w:r w:rsidR="00025BEC" w:rsidRPr="00ED415A">
        <w:rPr>
          <w:color w:val="auto"/>
        </w:rPr>
        <w:t xml:space="preserve">, v ktorého územnej pôsobnosti sa nachádza </w:t>
      </w:r>
      <w:r w:rsidR="00834DCD">
        <w:rPr>
          <w:color w:val="auto"/>
        </w:rPr>
        <w:t xml:space="preserve">príslušná </w:t>
      </w:r>
      <w:r w:rsidR="00025BEC" w:rsidRPr="00ED415A">
        <w:rPr>
          <w:color w:val="auto"/>
        </w:rPr>
        <w:t>obec</w:t>
      </w:r>
      <w:r w:rsidR="00834DCD">
        <w:rPr>
          <w:color w:val="auto"/>
        </w:rPr>
        <w:t>.</w:t>
      </w:r>
      <w:r w:rsidR="00025BEC" w:rsidRPr="00ED415A">
        <w:rPr>
          <w:color w:val="auto"/>
        </w:rPr>
        <w:t xml:space="preserve"> </w:t>
      </w:r>
      <w:r w:rsidR="00025BEC" w:rsidRPr="00A47290">
        <w:rPr>
          <w:color w:val="auto"/>
        </w:rPr>
        <w:t xml:space="preserve">Ak </w:t>
      </w:r>
      <w:r w:rsidR="000B794C" w:rsidRPr="00A47290">
        <w:rPr>
          <w:color w:val="auto"/>
        </w:rPr>
        <w:t>regionálny úrad</w:t>
      </w:r>
      <w:r w:rsidR="003830FF" w:rsidRPr="00ED415A">
        <w:rPr>
          <w:color w:val="auto"/>
        </w:rPr>
        <w:t xml:space="preserve"> </w:t>
      </w:r>
      <w:r w:rsidR="00025BEC" w:rsidRPr="00ED415A">
        <w:rPr>
          <w:color w:val="auto"/>
        </w:rPr>
        <w:t>zistí, že obec spĺňa</w:t>
      </w:r>
      <w:r w:rsidR="00E868F4" w:rsidRPr="00ED415A">
        <w:rPr>
          <w:color w:val="auto"/>
        </w:rPr>
        <w:t xml:space="preserve"> podmienky</w:t>
      </w:r>
      <w:r w:rsidR="00544F56" w:rsidRPr="00ED415A">
        <w:rPr>
          <w:color w:val="auto"/>
        </w:rPr>
        <w:t xml:space="preserve"> podľa </w:t>
      </w:r>
      <w:r w:rsidR="004C5C1F">
        <w:rPr>
          <w:color w:val="auto"/>
        </w:rPr>
        <w:t xml:space="preserve">§ 6 ods. 7 a </w:t>
      </w:r>
      <w:r w:rsidR="000F49B9" w:rsidRPr="00ED415A">
        <w:rPr>
          <w:color w:val="auto"/>
        </w:rPr>
        <w:t>§ 7 ods. 2 a 3 zákona</w:t>
      </w:r>
      <w:r w:rsidR="00025BEC" w:rsidRPr="00ED415A">
        <w:rPr>
          <w:color w:val="auto"/>
        </w:rPr>
        <w:t>, vydá rozhodnutie o potvrdení školského úradu</w:t>
      </w:r>
      <w:r w:rsidR="004C5C1F">
        <w:rPr>
          <w:color w:val="auto"/>
        </w:rPr>
        <w:t xml:space="preserve"> do 31. decembra predchádzajúceho kalendárnemu roku, na ktorý sa </w:t>
      </w:r>
      <w:r w:rsidR="004C5C1F">
        <w:rPr>
          <w:color w:val="auto"/>
        </w:rPr>
        <w:lastRenderedPageBreak/>
        <w:t>majú poskytnúť finančné prost</w:t>
      </w:r>
      <w:r w:rsidR="00942F2E">
        <w:rPr>
          <w:color w:val="auto"/>
        </w:rPr>
        <w:t>r</w:t>
      </w:r>
      <w:r w:rsidR="004C5C1F">
        <w:rPr>
          <w:color w:val="auto"/>
        </w:rPr>
        <w:t>iedky</w:t>
      </w:r>
      <w:r w:rsidR="00025BEC" w:rsidRPr="00ED415A">
        <w:rPr>
          <w:color w:val="auto"/>
        </w:rPr>
        <w:t xml:space="preserve">, </w:t>
      </w:r>
      <w:r w:rsidR="00E868F4" w:rsidRPr="00ED415A">
        <w:rPr>
          <w:color w:val="auto"/>
        </w:rPr>
        <w:t>inak</w:t>
      </w:r>
      <w:r w:rsidR="00025BEC" w:rsidRPr="00ED415A">
        <w:rPr>
          <w:color w:val="auto"/>
        </w:rPr>
        <w:t xml:space="preserve"> vydá rozhodnutie o nepotvrdení školského úradu.</w:t>
      </w:r>
    </w:p>
    <w:p w14:paraId="3638D3B7" w14:textId="77777777" w:rsidR="003B73DF" w:rsidRPr="00834DCD" w:rsidRDefault="00025BEC" w:rsidP="00055527">
      <w:pPr>
        <w:pStyle w:val="odsek"/>
        <w:tabs>
          <w:tab w:val="clear" w:pos="652"/>
          <w:tab w:val="num" w:pos="426"/>
        </w:tabs>
        <w:rPr>
          <w:color w:val="auto"/>
        </w:rPr>
      </w:pPr>
      <w:r w:rsidRPr="00834DCD">
        <w:rPr>
          <w:color w:val="auto"/>
        </w:rPr>
        <w:t xml:space="preserve">Ak </w:t>
      </w:r>
      <w:r w:rsidR="00A4305A" w:rsidRPr="00834DCD">
        <w:rPr>
          <w:color w:val="auto"/>
        </w:rPr>
        <w:t>sú v zozname obcí</w:t>
      </w:r>
      <w:r w:rsidRPr="00834DCD">
        <w:rPr>
          <w:color w:val="auto"/>
        </w:rPr>
        <w:t xml:space="preserve"> podľa odsek</w:t>
      </w:r>
      <w:r w:rsidR="007E3C1C" w:rsidRPr="00834DCD">
        <w:rPr>
          <w:color w:val="auto"/>
        </w:rPr>
        <w:t>u</w:t>
      </w:r>
      <w:r w:rsidRPr="00834DCD">
        <w:rPr>
          <w:color w:val="auto"/>
        </w:rPr>
        <w:t xml:space="preserve"> </w:t>
      </w:r>
      <w:r w:rsidR="00384F40" w:rsidRPr="00834DCD">
        <w:rPr>
          <w:color w:val="auto"/>
        </w:rPr>
        <w:t xml:space="preserve">2 </w:t>
      </w:r>
      <w:r w:rsidRPr="00834DCD">
        <w:rPr>
          <w:color w:val="auto"/>
        </w:rPr>
        <w:t xml:space="preserve">aj obce v územnej pôsobnosti iného </w:t>
      </w:r>
      <w:r w:rsidR="008A71A8" w:rsidRPr="00834DCD">
        <w:rPr>
          <w:color w:val="auto"/>
        </w:rPr>
        <w:t>regionálneho úradu</w:t>
      </w:r>
      <w:r w:rsidRPr="00834DCD">
        <w:rPr>
          <w:color w:val="auto"/>
        </w:rPr>
        <w:t xml:space="preserve">, </w:t>
      </w:r>
      <w:r w:rsidR="00F42512" w:rsidRPr="00834DCD">
        <w:rPr>
          <w:color w:val="auto"/>
        </w:rPr>
        <w:t>regionálny úrad, ktorý potvrdí školský úrad</w:t>
      </w:r>
      <w:r w:rsidR="0066201F" w:rsidRPr="00834DCD">
        <w:rPr>
          <w:color w:val="auto"/>
        </w:rPr>
        <w:t xml:space="preserve">, </w:t>
      </w:r>
      <w:r w:rsidR="007E3C1C" w:rsidRPr="00834DCD">
        <w:rPr>
          <w:color w:val="auto"/>
        </w:rPr>
        <w:t xml:space="preserve">oznámi </w:t>
      </w:r>
      <w:r w:rsidRPr="00834DCD">
        <w:rPr>
          <w:color w:val="auto"/>
        </w:rPr>
        <w:t xml:space="preserve">zoznam týchto obcí </w:t>
      </w:r>
      <w:r w:rsidR="00766FEE" w:rsidRPr="00834DCD">
        <w:rPr>
          <w:color w:val="auto"/>
        </w:rPr>
        <w:t xml:space="preserve">dotknutému </w:t>
      </w:r>
      <w:r w:rsidR="008A71A8" w:rsidRPr="00834DCD">
        <w:rPr>
          <w:color w:val="auto"/>
        </w:rPr>
        <w:t>regionálnemu úradu.</w:t>
      </w:r>
    </w:p>
    <w:p w14:paraId="3D1EE0CF" w14:textId="34C10A5B" w:rsidR="00A47290" w:rsidRPr="00A47290" w:rsidRDefault="00A47290" w:rsidP="00055527">
      <w:pPr>
        <w:pStyle w:val="odsek"/>
        <w:tabs>
          <w:tab w:val="clear" w:pos="652"/>
          <w:tab w:val="num" w:pos="426"/>
        </w:tabs>
        <w:rPr>
          <w:color w:val="auto"/>
        </w:rPr>
      </w:pPr>
      <w:r w:rsidRPr="00CE2405">
        <w:rPr>
          <w:color w:val="auto"/>
        </w:rPr>
        <w:t xml:space="preserve">Ak obec prestane spĺňať podmienky </w:t>
      </w:r>
      <w:r>
        <w:rPr>
          <w:color w:val="auto"/>
        </w:rPr>
        <w:t>počtu detí a žiakov</w:t>
      </w:r>
      <w:r w:rsidRPr="00CE2405">
        <w:rPr>
          <w:color w:val="auto"/>
        </w:rPr>
        <w:t>, bezodkladne oznámi túto skutočnosť príslušnému regionálnemu úradu.</w:t>
      </w:r>
      <w:r w:rsidR="00576BE0">
        <w:rPr>
          <w:color w:val="auto"/>
        </w:rPr>
        <w:t xml:space="preserve"> </w:t>
      </w:r>
    </w:p>
    <w:p w14:paraId="64A32A0E" w14:textId="77777777" w:rsidR="00025BEC" w:rsidRPr="00CE2405" w:rsidRDefault="00025BEC" w:rsidP="00025BEC">
      <w:pPr>
        <w:pStyle w:val="Nadpis3"/>
        <w:rPr>
          <w:color w:val="auto"/>
        </w:rPr>
      </w:pPr>
      <w:r w:rsidRPr="00CE2405">
        <w:rPr>
          <w:color w:val="auto"/>
        </w:rPr>
        <w:br/>
      </w:r>
      <w:bookmarkStart w:id="23" w:name="_Toc356150462"/>
      <w:bookmarkStart w:id="24" w:name="_Toc189140004"/>
      <w:r w:rsidRPr="00CE2405">
        <w:rPr>
          <w:color w:val="auto"/>
        </w:rPr>
        <w:t>Počet pracovných miest</w:t>
      </w:r>
      <w:bookmarkEnd w:id="23"/>
      <w:bookmarkEnd w:id="24"/>
    </w:p>
    <w:p w14:paraId="62915884" w14:textId="41EF966D" w:rsidR="00B557C1" w:rsidRPr="00CE2405" w:rsidRDefault="00B557C1" w:rsidP="00B557C1">
      <w:pPr>
        <w:pStyle w:val="odsek"/>
        <w:numPr>
          <w:ilvl w:val="0"/>
          <w:numId w:val="0"/>
        </w:numPr>
        <w:rPr>
          <w:color w:val="auto"/>
        </w:rPr>
      </w:pPr>
      <w:r w:rsidRPr="00CE2405">
        <w:rPr>
          <w:color w:val="auto"/>
        </w:rPr>
        <w:t>(1)</w:t>
      </w:r>
      <w:r w:rsidR="00464789" w:rsidRPr="00CE2405">
        <w:rPr>
          <w:color w:val="auto"/>
        </w:rPr>
        <w:t xml:space="preserve"> </w:t>
      </w:r>
      <w:r w:rsidRPr="00CE2405">
        <w:rPr>
          <w:color w:val="auto"/>
        </w:rPr>
        <w:t>Počet pracovných miest, na ktoré</w:t>
      </w:r>
      <w:r w:rsidR="00674FCE">
        <w:rPr>
          <w:color w:val="FF0000"/>
        </w:rPr>
        <w:t xml:space="preserve"> </w:t>
      </w:r>
      <w:r w:rsidR="00674FCE" w:rsidRPr="00834DCD">
        <w:rPr>
          <w:color w:val="auto"/>
        </w:rPr>
        <w:t>ministerstvo</w:t>
      </w:r>
      <w:r w:rsidRPr="00CE2405">
        <w:rPr>
          <w:color w:val="auto"/>
        </w:rPr>
        <w:t xml:space="preserve"> poskytne obci ako školskému úradu finančné prostriedky, </w:t>
      </w:r>
      <w:r w:rsidR="003D189A" w:rsidRPr="00CE2405">
        <w:rPr>
          <w:color w:val="auto"/>
        </w:rPr>
        <w:t xml:space="preserve">je </w:t>
      </w:r>
      <w:r w:rsidRPr="00CE2405">
        <w:rPr>
          <w:color w:val="auto"/>
        </w:rPr>
        <w:t>v závislosti od počtu</w:t>
      </w:r>
      <w:r w:rsidR="00AF1284" w:rsidRPr="00CE2405">
        <w:rPr>
          <w:color w:val="auto"/>
        </w:rPr>
        <w:t xml:space="preserve"> detí v materských školách a</w:t>
      </w:r>
      <w:r w:rsidRPr="00CE2405">
        <w:rPr>
          <w:color w:val="auto"/>
        </w:rPr>
        <w:t xml:space="preserve"> žiakov v základných školách</w:t>
      </w:r>
      <w:r w:rsidR="00762618" w:rsidRPr="00CE2405">
        <w:rPr>
          <w:color w:val="auto"/>
        </w:rPr>
        <w:t xml:space="preserve"> v </w:t>
      </w:r>
      <w:r w:rsidR="0066201F" w:rsidRPr="00CE2405">
        <w:rPr>
          <w:color w:val="auto"/>
        </w:rPr>
        <w:t>dennej forme štúdia</w:t>
      </w:r>
    </w:p>
    <w:p w14:paraId="7CFD9C56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1 000 do 2 399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jedno pracovné miesto,</w:t>
      </w:r>
    </w:p>
    <w:p w14:paraId="28638E06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2 400 do 4 799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dve pracovné miesta,</w:t>
      </w:r>
    </w:p>
    <w:p w14:paraId="0E4C3C8C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4 800 do 7 199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tri pracovné miesta,</w:t>
      </w:r>
    </w:p>
    <w:p w14:paraId="1DBB7B76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>od 7 200 do</w:t>
      </w:r>
      <w:r w:rsidR="00055527" w:rsidRPr="00CE2405">
        <w:rPr>
          <w:color w:val="auto"/>
        </w:rPr>
        <w:t xml:space="preserve"> </w:t>
      </w:r>
      <w:r w:rsidRPr="00CE2405">
        <w:rPr>
          <w:color w:val="auto"/>
        </w:rPr>
        <w:t xml:space="preserve">12 299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štyri pracovné miesta,</w:t>
      </w:r>
    </w:p>
    <w:p w14:paraId="3C7C24FA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12 300 do 17 399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päť pracovných miest,</w:t>
      </w:r>
    </w:p>
    <w:p w14:paraId="01A34CC3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17 400 do 29 999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šesť pracovných miest,</w:t>
      </w:r>
    </w:p>
    <w:p w14:paraId="70C48252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30 000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 sedem pracovných miest.</w:t>
      </w:r>
    </w:p>
    <w:p w14:paraId="3DC86772" w14:textId="77777777" w:rsidR="00B557C1" w:rsidRPr="00CE2405" w:rsidRDefault="00B557C1" w:rsidP="00B557C1">
      <w:pPr>
        <w:pStyle w:val="odsek"/>
        <w:numPr>
          <w:ilvl w:val="0"/>
          <w:numId w:val="0"/>
        </w:numPr>
        <w:ind w:left="360"/>
        <w:rPr>
          <w:color w:val="auto"/>
        </w:rPr>
      </w:pPr>
    </w:p>
    <w:p w14:paraId="4C3555C2" w14:textId="77777777" w:rsidR="00B557C1" w:rsidRPr="00CE2405" w:rsidRDefault="00B557C1" w:rsidP="00B557C1">
      <w:pPr>
        <w:pStyle w:val="odsek"/>
        <w:numPr>
          <w:ilvl w:val="0"/>
          <w:numId w:val="0"/>
        </w:numPr>
        <w:rPr>
          <w:color w:val="auto"/>
        </w:rPr>
      </w:pPr>
      <w:r w:rsidRPr="00CE2405">
        <w:rPr>
          <w:color w:val="auto"/>
        </w:rPr>
        <w:t>(2)</w:t>
      </w:r>
      <w:r w:rsidR="00464789" w:rsidRPr="00CE2405">
        <w:rPr>
          <w:color w:val="auto"/>
        </w:rPr>
        <w:t xml:space="preserve"> </w:t>
      </w:r>
      <w:r w:rsidRPr="00CE2405">
        <w:rPr>
          <w:color w:val="auto"/>
        </w:rPr>
        <w:t xml:space="preserve">Počet pracovných miest, na ktoré </w:t>
      </w:r>
      <w:r w:rsidR="0066201F" w:rsidRPr="00CE2405">
        <w:rPr>
          <w:color w:val="auto"/>
        </w:rPr>
        <w:t xml:space="preserve">ministerstvo </w:t>
      </w:r>
      <w:r w:rsidRPr="00CE2405">
        <w:rPr>
          <w:color w:val="auto"/>
        </w:rPr>
        <w:t xml:space="preserve">poskytne samosprávnemu kraju finančné prostriedky, </w:t>
      </w:r>
      <w:r w:rsidR="003D189A" w:rsidRPr="00CE2405">
        <w:rPr>
          <w:color w:val="auto"/>
        </w:rPr>
        <w:t>je</w:t>
      </w:r>
      <w:r w:rsidRPr="00CE2405">
        <w:rPr>
          <w:color w:val="auto"/>
        </w:rPr>
        <w:t xml:space="preserve"> v závislosti od počtu žiakov</w:t>
      </w:r>
      <w:r w:rsidR="00464789" w:rsidRPr="00CE2405">
        <w:rPr>
          <w:color w:val="auto"/>
        </w:rPr>
        <w:t xml:space="preserve"> </w:t>
      </w:r>
      <w:r w:rsidRPr="00CE2405">
        <w:rPr>
          <w:color w:val="auto"/>
        </w:rPr>
        <w:t>v stredných školách</w:t>
      </w:r>
      <w:r w:rsidR="00B713C3">
        <w:rPr>
          <w:color w:val="auto"/>
        </w:rPr>
        <w:t xml:space="preserve">, počtu detí materských škôl a žiakov základných škôl </w:t>
      </w:r>
      <w:r w:rsidR="00762618" w:rsidRPr="00CE2405">
        <w:rPr>
          <w:color w:val="auto"/>
        </w:rPr>
        <w:t>v </w:t>
      </w:r>
      <w:r w:rsidR="0066201F" w:rsidRPr="00CE2405">
        <w:rPr>
          <w:color w:val="auto"/>
        </w:rPr>
        <w:t>dennej forme štúdia</w:t>
      </w:r>
    </w:p>
    <w:p w14:paraId="3527C90C" w14:textId="77777777" w:rsidR="00B557C1" w:rsidRPr="00CE2405" w:rsidRDefault="00B557C1" w:rsidP="00B557C1">
      <w:pPr>
        <w:pStyle w:val="odsek"/>
        <w:numPr>
          <w:ilvl w:val="0"/>
          <w:numId w:val="32"/>
        </w:numPr>
        <w:rPr>
          <w:color w:val="auto"/>
        </w:rPr>
      </w:pPr>
      <w:r w:rsidRPr="00CE2405">
        <w:rPr>
          <w:color w:val="auto"/>
        </w:rPr>
        <w:t xml:space="preserve">od 1 000 do 19 999 </w:t>
      </w:r>
      <w:r w:rsidR="00C97DCD">
        <w:rPr>
          <w:color w:val="auto"/>
        </w:rPr>
        <w:t xml:space="preserve">detí a </w:t>
      </w:r>
      <w:r w:rsidRPr="00CE2405">
        <w:rPr>
          <w:color w:val="auto"/>
        </w:rPr>
        <w:t>žiakov, dve pracovné miesta,</w:t>
      </w:r>
    </w:p>
    <w:p w14:paraId="52589578" w14:textId="77777777" w:rsidR="00B557C1" w:rsidRPr="00CE2405" w:rsidRDefault="00B557C1" w:rsidP="00B557C1">
      <w:pPr>
        <w:pStyle w:val="odsek"/>
        <w:numPr>
          <w:ilvl w:val="0"/>
          <w:numId w:val="32"/>
        </w:numPr>
        <w:rPr>
          <w:color w:val="auto"/>
        </w:rPr>
      </w:pPr>
      <w:r w:rsidRPr="00CE2405">
        <w:rPr>
          <w:color w:val="auto"/>
        </w:rPr>
        <w:t xml:space="preserve">od 20 000 do 29 999 </w:t>
      </w:r>
      <w:r w:rsidR="00C97DCD">
        <w:rPr>
          <w:color w:val="auto"/>
        </w:rPr>
        <w:t xml:space="preserve">detí a </w:t>
      </w:r>
      <w:r w:rsidRPr="00CE2405">
        <w:rPr>
          <w:color w:val="auto"/>
        </w:rPr>
        <w:t>žiakov, tri pracovné miesta,</w:t>
      </w:r>
    </w:p>
    <w:p w14:paraId="2B6AFAB5" w14:textId="77777777" w:rsidR="00B557C1" w:rsidRPr="00CE2405" w:rsidRDefault="00B557C1" w:rsidP="00B557C1">
      <w:pPr>
        <w:pStyle w:val="odsek"/>
        <w:numPr>
          <w:ilvl w:val="0"/>
          <w:numId w:val="32"/>
        </w:numPr>
        <w:rPr>
          <w:color w:val="auto"/>
        </w:rPr>
      </w:pPr>
      <w:r w:rsidRPr="00CE2405">
        <w:rPr>
          <w:color w:val="auto"/>
        </w:rPr>
        <w:t xml:space="preserve">od 30 000 do 39 999 </w:t>
      </w:r>
      <w:r w:rsidR="00C97DCD">
        <w:rPr>
          <w:color w:val="auto"/>
        </w:rPr>
        <w:t xml:space="preserve">detí a </w:t>
      </w:r>
      <w:r w:rsidRPr="00CE2405">
        <w:rPr>
          <w:color w:val="auto"/>
        </w:rPr>
        <w:t>žiakov, štyri pracovné miesta,</w:t>
      </w:r>
    </w:p>
    <w:p w14:paraId="4220AAA0" w14:textId="77777777" w:rsidR="00B557C1" w:rsidRDefault="00B557C1" w:rsidP="00B557C1">
      <w:pPr>
        <w:pStyle w:val="odsek"/>
        <w:numPr>
          <w:ilvl w:val="0"/>
          <w:numId w:val="32"/>
        </w:numPr>
        <w:rPr>
          <w:color w:val="auto"/>
        </w:rPr>
      </w:pPr>
      <w:r w:rsidRPr="00CE2405">
        <w:rPr>
          <w:color w:val="auto"/>
        </w:rPr>
        <w:t>od 40</w:t>
      </w:r>
      <w:r w:rsidR="00C97DCD">
        <w:rPr>
          <w:color w:val="auto"/>
        </w:rPr>
        <w:t> </w:t>
      </w:r>
      <w:r w:rsidRPr="00CE2405">
        <w:rPr>
          <w:color w:val="auto"/>
        </w:rPr>
        <w:t>000</w:t>
      </w:r>
      <w:r w:rsidR="00C97DCD">
        <w:rPr>
          <w:color w:val="auto"/>
        </w:rPr>
        <w:t xml:space="preserve"> detí a</w:t>
      </w:r>
      <w:r w:rsidRPr="00CE2405">
        <w:rPr>
          <w:color w:val="auto"/>
        </w:rPr>
        <w:t xml:space="preserve"> žiakov, päť pracovných miest.</w:t>
      </w:r>
    </w:p>
    <w:p w14:paraId="7A3E90CA" w14:textId="77777777" w:rsidR="00047D82" w:rsidRDefault="00047D82" w:rsidP="00F016A4">
      <w:pPr>
        <w:pStyle w:val="odsek"/>
        <w:numPr>
          <w:ilvl w:val="0"/>
          <w:numId w:val="0"/>
        </w:numPr>
        <w:rPr>
          <w:color w:val="auto"/>
        </w:rPr>
      </w:pPr>
    </w:p>
    <w:p w14:paraId="4D459F53" w14:textId="77777777" w:rsidR="00F016A4" w:rsidRDefault="00F016A4" w:rsidP="00F016A4">
      <w:pPr>
        <w:pStyle w:val="odsek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(3) V počte podľa odseku </w:t>
      </w:r>
      <w:r w:rsidR="00472934">
        <w:rPr>
          <w:color w:val="auto"/>
        </w:rPr>
        <w:t>2</w:t>
      </w:r>
      <w:r>
        <w:rPr>
          <w:color w:val="auto"/>
        </w:rPr>
        <w:t xml:space="preserve"> sa zohľadňujú</w:t>
      </w:r>
    </w:p>
    <w:p w14:paraId="02FE1C6E" w14:textId="77777777" w:rsidR="00F016A4" w:rsidRDefault="00F016A4" w:rsidP="001435D0">
      <w:pPr>
        <w:pStyle w:val="odsek"/>
        <w:numPr>
          <w:ilvl w:val="0"/>
          <w:numId w:val="38"/>
        </w:numPr>
        <w:rPr>
          <w:color w:val="auto"/>
        </w:rPr>
      </w:pPr>
      <w:r>
        <w:rPr>
          <w:color w:val="auto"/>
        </w:rPr>
        <w:t>žiaci stredných škôl na území samosprávneho kraja,</w:t>
      </w:r>
    </w:p>
    <w:p w14:paraId="6995634D" w14:textId="77777777" w:rsidR="00F016A4" w:rsidRDefault="00F016A4" w:rsidP="001435D0">
      <w:pPr>
        <w:pStyle w:val="odsek"/>
        <w:numPr>
          <w:ilvl w:val="0"/>
          <w:numId w:val="38"/>
        </w:numPr>
        <w:rPr>
          <w:color w:val="auto"/>
        </w:rPr>
      </w:pPr>
      <w:r>
        <w:rPr>
          <w:color w:val="auto"/>
        </w:rPr>
        <w:t>žiaci základných škôl v zriaďovateľskej pôsobnosti samosprávneho kraja,</w:t>
      </w:r>
    </w:p>
    <w:p w14:paraId="230F7BC9" w14:textId="77777777" w:rsidR="00F016A4" w:rsidRPr="00CE2405" w:rsidRDefault="00F016A4" w:rsidP="001435D0">
      <w:pPr>
        <w:pStyle w:val="odsek"/>
        <w:numPr>
          <w:ilvl w:val="0"/>
          <w:numId w:val="38"/>
        </w:numPr>
        <w:rPr>
          <w:color w:val="auto"/>
        </w:rPr>
      </w:pPr>
      <w:r>
        <w:rPr>
          <w:color w:val="auto"/>
        </w:rPr>
        <w:t>deti materských škôl v zriaďovateľskej pôsobnosti samosprávneho kraja.</w:t>
      </w:r>
    </w:p>
    <w:p w14:paraId="240C8D56" w14:textId="77777777" w:rsidR="00025BEC" w:rsidRPr="00CE2405" w:rsidRDefault="00025BEC" w:rsidP="00CA4344">
      <w:pPr>
        <w:pStyle w:val="Nadpis3"/>
        <w:rPr>
          <w:color w:val="auto"/>
        </w:rPr>
      </w:pPr>
      <w:r w:rsidRPr="00CE2405">
        <w:rPr>
          <w:color w:val="auto"/>
        </w:rPr>
        <w:br/>
      </w:r>
      <w:bookmarkStart w:id="25" w:name="_Toc356150463"/>
      <w:bookmarkStart w:id="26" w:name="_Toc189140005"/>
      <w:r w:rsidRPr="00CE2405">
        <w:rPr>
          <w:color w:val="auto"/>
        </w:rPr>
        <w:t>Poskytovanie finančných prostriedkov</w:t>
      </w:r>
      <w:bookmarkEnd w:id="25"/>
      <w:bookmarkEnd w:id="26"/>
    </w:p>
    <w:p w14:paraId="1096E261" w14:textId="77777777" w:rsidR="00F42B70" w:rsidRPr="00CE2405" w:rsidRDefault="00F42B70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t>(1)</w:t>
      </w:r>
      <w:r w:rsidR="00464789" w:rsidRPr="00CE2405">
        <w:rPr>
          <w:color w:val="auto"/>
        </w:rPr>
        <w:t xml:space="preserve"> </w:t>
      </w:r>
      <w:r w:rsidRPr="00CE2405">
        <w:rPr>
          <w:color w:val="auto"/>
        </w:rPr>
        <w:t xml:space="preserve">Finančné prostriedky </w:t>
      </w:r>
      <w:r w:rsidR="00D17D36">
        <w:rPr>
          <w:color w:val="auto"/>
        </w:rPr>
        <w:t>poskyt</w:t>
      </w:r>
      <w:r w:rsidR="00D343ED">
        <w:rPr>
          <w:color w:val="auto"/>
        </w:rPr>
        <w:t>ované</w:t>
      </w:r>
      <w:r w:rsidR="00D17D36">
        <w:rPr>
          <w:color w:val="auto"/>
        </w:rPr>
        <w:t xml:space="preserve"> obciam a samosprávnym krajom </w:t>
      </w:r>
      <w:r w:rsidRPr="00CE2405">
        <w:rPr>
          <w:color w:val="auto"/>
        </w:rPr>
        <w:t xml:space="preserve">na náklady spojené s preneseným výkonom štátnej správy podľa § 6 ods. 6 </w:t>
      </w:r>
      <w:r w:rsidR="00BF4376" w:rsidRPr="00CE2405">
        <w:rPr>
          <w:color w:val="auto"/>
        </w:rPr>
        <w:t>a</w:t>
      </w:r>
      <w:r w:rsidRPr="00CE2405">
        <w:rPr>
          <w:color w:val="auto"/>
        </w:rPr>
        <w:t xml:space="preserve"> § 9 ods. 6 zákona tvoria</w:t>
      </w:r>
    </w:p>
    <w:p w14:paraId="07775751" w14:textId="77777777" w:rsidR="00F42B70" w:rsidRPr="00CE2405" w:rsidRDefault="00F42B70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lastRenderedPageBreak/>
        <w:t>a) platy zamestnancov na príslušný počet pracovných miest,</w:t>
      </w:r>
    </w:p>
    <w:p w14:paraId="085D7B1F" w14:textId="77777777" w:rsidR="00F42B70" w:rsidRPr="00CE2405" w:rsidRDefault="00F42B70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t xml:space="preserve">b) odvody </w:t>
      </w:r>
      <w:r w:rsidR="001A4BDD" w:rsidRPr="00CE2405">
        <w:rPr>
          <w:color w:val="auto"/>
        </w:rPr>
        <w:t xml:space="preserve">na zdravotné poistenie a sociálne poistenie </w:t>
      </w:r>
      <w:r w:rsidRPr="00CE2405">
        <w:rPr>
          <w:color w:val="auto"/>
        </w:rPr>
        <w:t xml:space="preserve">a </w:t>
      </w:r>
    </w:p>
    <w:p w14:paraId="05490CB0" w14:textId="77777777" w:rsidR="00F42B70" w:rsidRPr="00CE2405" w:rsidRDefault="00F42B70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t xml:space="preserve">c) finančné prostriedky na činnosť podľa </w:t>
      </w:r>
      <w:r w:rsidR="00BF4376" w:rsidRPr="00CE2405">
        <w:rPr>
          <w:color w:val="auto"/>
        </w:rPr>
        <w:t>§ 6 ods. 5 a ods. 8 písm. a), c) a d) a</w:t>
      </w:r>
      <w:r w:rsidR="00626E4D" w:rsidRPr="00CE2405">
        <w:rPr>
          <w:color w:val="auto"/>
        </w:rPr>
        <w:t>lebo</w:t>
      </w:r>
      <w:r w:rsidR="00BF4376" w:rsidRPr="00CE2405">
        <w:rPr>
          <w:color w:val="auto"/>
        </w:rPr>
        <w:t xml:space="preserve"> § 9 ods. 5 a ods. 8 písm. a), c) a d) zákona</w:t>
      </w:r>
      <w:r w:rsidRPr="00CE2405">
        <w:rPr>
          <w:color w:val="auto"/>
        </w:rPr>
        <w:t>.</w:t>
      </w:r>
    </w:p>
    <w:p w14:paraId="5E7866CC" w14:textId="77777777" w:rsidR="00F42B70" w:rsidRPr="00CE2405" w:rsidRDefault="00F42B70" w:rsidP="002A68E9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rFonts w:cs="Arial"/>
          <w:color w:val="auto"/>
        </w:rPr>
        <w:t>(2)</w:t>
      </w:r>
      <w:r w:rsidR="00464789" w:rsidRPr="00CE2405">
        <w:rPr>
          <w:rFonts w:cs="Arial"/>
          <w:color w:val="auto"/>
        </w:rPr>
        <w:t xml:space="preserve"> </w:t>
      </w:r>
      <w:r w:rsidR="00A85280" w:rsidRPr="00CE2405">
        <w:rPr>
          <w:rFonts w:cs="Arial"/>
          <w:color w:val="auto"/>
        </w:rPr>
        <w:t>P</w:t>
      </w:r>
      <w:r w:rsidRPr="00CE2405">
        <w:rPr>
          <w:rFonts w:cs="Arial"/>
          <w:color w:val="auto"/>
        </w:rPr>
        <w:t xml:space="preserve">ri určovaní výšky finančných prostriedkov </w:t>
      </w:r>
      <w:r w:rsidR="00BF4376" w:rsidRPr="00CE2405">
        <w:rPr>
          <w:rFonts w:cs="Arial"/>
          <w:color w:val="auto"/>
        </w:rPr>
        <w:t xml:space="preserve">podľa odseku 1 písm. a) </w:t>
      </w:r>
      <w:r w:rsidRPr="00CE2405">
        <w:rPr>
          <w:rFonts w:cs="Arial"/>
          <w:color w:val="auto"/>
        </w:rPr>
        <w:t xml:space="preserve">na jedno pracovné miesto mesačne </w:t>
      </w:r>
      <w:r w:rsidR="00A85280" w:rsidRPr="00CE2405">
        <w:rPr>
          <w:rFonts w:cs="Arial"/>
          <w:color w:val="auto"/>
        </w:rPr>
        <w:t xml:space="preserve">sa </w:t>
      </w:r>
      <w:r w:rsidRPr="00CE2405">
        <w:rPr>
          <w:rFonts w:cs="Arial"/>
          <w:color w:val="auto"/>
        </w:rPr>
        <w:t>vychádza z platovej tarify 8. platovej triedy 13. platového stupňa základnej stupnice platových taríf zamestnancov pri výkone práce vo verejnom záujme podľa osobitného predpisu</w:t>
      </w:r>
      <w:r w:rsidRPr="00CE2405">
        <w:rPr>
          <w:color w:val="auto"/>
        </w:rPr>
        <w:t>.</w:t>
      </w:r>
      <w:r w:rsidR="00025170" w:rsidRPr="00CE2405">
        <w:rPr>
          <w:rStyle w:val="Odkaznapoznmkupodiarou"/>
          <w:color w:val="auto"/>
        </w:rPr>
        <w:footnoteReference w:id="1"/>
      </w:r>
      <w:r w:rsidR="00A85280" w:rsidRPr="00CE2405">
        <w:rPr>
          <w:color w:val="auto"/>
        </w:rPr>
        <w:t>)</w:t>
      </w:r>
      <w:r w:rsidRPr="00CE2405">
        <w:rPr>
          <w:color w:val="auto"/>
        </w:rPr>
        <w:t xml:space="preserve"> K takto určenej výške finančných prostriedkov sa</w:t>
      </w:r>
      <w:r w:rsidR="000507ED" w:rsidRPr="00CE2405">
        <w:rPr>
          <w:color w:val="auto"/>
        </w:rPr>
        <w:t> </w:t>
      </w:r>
      <w:r w:rsidRPr="00CE2405">
        <w:rPr>
          <w:color w:val="auto"/>
        </w:rPr>
        <w:t xml:space="preserve">pripočítajú odvody </w:t>
      </w:r>
      <w:r w:rsidR="00EF4A76" w:rsidRPr="00CE2405">
        <w:rPr>
          <w:color w:val="auto"/>
        </w:rPr>
        <w:t xml:space="preserve">podľa </w:t>
      </w:r>
      <w:r w:rsidR="008D5AEF" w:rsidRPr="00CE2405">
        <w:rPr>
          <w:color w:val="auto"/>
        </w:rPr>
        <w:t xml:space="preserve">odseku 1 </w:t>
      </w:r>
      <w:r w:rsidR="00EF4A76" w:rsidRPr="00CE2405">
        <w:rPr>
          <w:color w:val="auto"/>
        </w:rPr>
        <w:t>písm</w:t>
      </w:r>
      <w:r w:rsidR="008D5AEF" w:rsidRPr="00CE2405">
        <w:rPr>
          <w:color w:val="auto"/>
        </w:rPr>
        <w:t>.</w:t>
      </w:r>
      <w:r w:rsidR="00EF4A76" w:rsidRPr="00CE2405">
        <w:rPr>
          <w:color w:val="auto"/>
        </w:rPr>
        <w:t xml:space="preserve"> b)</w:t>
      </w:r>
      <w:r w:rsidRPr="00CE2405">
        <w:rPr>
          <w:color w:val="auto"/>
        </w:rPr>
        <w:t>.</w:t>
      </w:r>
    </w:p>
    <w:p w14:paraId="16A8315B" w14:textId="77777777" w:rsidR="006978D6" w:rsidRPr="00CE2405" w:rsidRDefault="00F42B70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t>(3)</w:t>
      </w:r>
      <w:r w:rsidR="00464789" w:rsidRPr="00CE2405">
        <w:rPr>
          <w:color w:val="auto"/>
        </w:rPr>
        <w:t xml:space="preserve"> </w:t>
      </w:r>
      <w:r w:rsidR="004B280A" w:rsidRPr="00CE2405">
        <w:rPr>
          <w:color w:val="auto"/>
        </w:rPr>
        <w:t>F</w:t>
      </w:r>
      <w:r w:rsidRPr="00CE2405">
        <w:rPr>
          <w:color w:val="auto"/>
        </w:rPr>
        <w:t xml:space="preserve">inančné prostriedky na účel podľa odseku 1 písm. c) </w:t>
      </w:r>
      <w:r w:rsidR="004B280A" w:rsidRPr="00CE2405">
        <w:rPr>
          <w:color w:val="auto"/>
        </w:rPr>
        <w:t xml:space="preserve">sa poskytujú </w:t>
      </w:r>
      <w:r w:rsidR="006978D6" w:rsidRPr="00CE2405">
        <w:rPr>
          <w:color w:val="auto"/>
        </w:rPr>
        <w:t xml:space="preserve">ročne </w:t>
      </w:r>
      <w:r w:rsidRPr="00CE2405">
        <w:rPr>
          <w:color w:val="auto"/>
        </w:rPr>
        <w:t xml:space="preserve">v sume, ktorá je súčinom </w:t>
      </w:r>
    </w:p>
    <w:p w14:paraId="4D7A2ACD" w14:textId="77777777" w:rsidR="006978D6" w:rsidRPr="00CE2405" w:rsidRDefault="006978D6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t xml:space="preserve">a) </w:t>
      </w:r>
      <w:r w:rsidR="00F42B70" w:rsidRPr="00CE2405">
        <w:rPr>
          <w:color w:val="auto"/>
        </w:rPr>
        <w:t xml:space="preserve">počtu </w:t>
      </w:r>
      <w:r w:rsidR="00AF1284" w:rsidRPr="00CE2405">
        <w:rPr>
          <w:color w:val="auto"/>
        </w:rPr>
        <w:t xml:space="preserve">detí v materských školách a </w:t>
      </w:r>
      <w:r w:rsidR="00F42B70" w:rsidRPr="00CE2405">
        <w:rPr>
          <w:color w:val="auto"/>
        </w:rPr>
        <w:t xml:space="preserve">žiakov v základných školách </w:t>
      </w:r>
      <w:r w:rsidR="00005D5D" w:rsidRPr="00CE2405">
        <w:rPr>
          <w:color w:val="auto"/>
        </w:rPr>
        <w:t>v denn</w:t>
      </w:r>
      <w:r w:rsidR="009961A3" w:rsidRPr="00CE2405">
        <w:rPr>
          <w:color w:val="auto"/>
        </w:rPr>
        <w:t xml:space="preserve">ej forme štúdia </w:t>
      </w:r>
      <w:r w:rsidR="00DF155C" w:rsidRPr="00CE2405">
        <w:rPr>
          <w:color w:val="auto"/>
        </w:rPr>
        <w:t xml:space="preserve">k 15. septembru </w:t>
      </w:r>
      <w:r w:rsidR="00AB1EA4" w:rsidRPr="00CE2405">
        <w:rPr>
          <w:color w:val="auto"/>
        </w:rPr>
        <w:t xml:space="preserve">predchádzajúceho </w:t>
      </w:r>
      <w:r w:rsidR="00DF155C" w:rsidRPr="00CE2405">
        <w:rPr>
          <w:color w:val="auto"/>
        </w:rPr>
        <w:t xml:space="preserve">kalendárneho roka </w:t>
      </w:r>
      <w:r w:rsidR="00F42B70" w:rsidRPr="00CE2405">
        <w:rPr>
          <w:color w:val="auto"/>
        </w:rPr>
        <w:t>v zriaďovateľskej pôsobnosti obce a sumy 50 centov</w:t>
      </w:r>
      <w:r w:rsidRPr="00CE2405">
        <w:rPr>
          <w:color w:val="auto"/>
        </w:rPr>
        <w:t>, ak ide o obec,</w:t>
      </w:r>
    </w:p>
    <w:p w14:paraId="62C8E3E5" w14:textId="77777777" w:rsidR="00F42B70" w:rsidRPr="00CE2405" w:rsidRDefault="006978D6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t xml:space="preserve">b) </w:t>
      </w:r>
      <w:r w:rsidR="00F42B70" w:rsidRPr="00CE2405">
        <w:rPr>
          <w:color w:val="auto"/>
        </w:rPr>
        <w:t xml:space="preserve">počtu </w:t>
      </w:r>
      <w:r w:rsidR="00635C36">
        <w:rPr>
          <w:color w:val="auto"/>
        </w:rPr>
        <w:t xml:space="preserve">detí v materských školách a </w:t>
      </w:r>
      <w:r w:rsidR="00F42B70" w:rsidRPr="00CE2405">
        <w:rPr>
          <w:color w:val="auto"/>
        </w:rPr>
        <w:t>žiakov v</w:t>
      </w:r>
      <w:r w:rsidR="00635C36">
        <w:rPr>
          <w:color w:val="auto"/>
        </w:rPr>
        <w:t xml:space="preserve"> základných </w:t>
      </w:r>
      <w:r w:rsidR="00942F2E">
        <w:rPr>
          <w:color w:val="auto"/>
        </w:rPr>
        <w:t xml:space="preserve">školách </w:t>
      </w:r>
      <w:r w:rsidR="00635C36">
        <w:rPr>
          <w:color w:val="auto"/>
        </w:rPr>
        <w:t xml:space="preserve">a </w:t>
      </w:r>
      <w:r w:rsidR="00F42B70" w:rsidRPr="00CE2405">
        <w:rPr>
          <w:color w:val="auto"/>
        </w:rPr>
        <w:t>stredných školách</w:t>
      </w:r>
      <w:r w:rsidR="00005D5D" w:rsidRPr="00CE2405">
        <w:rPr>
          <w:color w:val="auto"/>
        </w:rPr>
        <w:t xml:space="preserve"> v </w:t>
      </w:r>
      <w:r w:rsidR="009961A3" w:rsidRPr="00CE2405">
        <w:rPr>
          <w:color w:val="auto"/>
        </w:rPr>
        <w:t xml:space="preserve">dennej forme štúdia </w:t>
      </w:r>
      <w:r w:rsidR="00DF155C" w:rsidRPr="00CE2405">
        <w:rPr>
          <w:color w:val="auto"/>
        </w:rPr>
        <w:t xml:space="preserve">k 15. septembru </w:t>
      </w:r>
      <w:r w:rsidR="00AB1EA4" w:rsidRPr="00CE2405">
        <w:rPr>
          <w:color w:val="auto"/>
        </w:rPr>
        <w:t xml:space="preserve">predchádzajúceho </w:t>
      </w:r>
      <w:r w:rsidR="00DF155C" w:rsidRPr="00CE2405">
        <w:rPr>
          <w:color w:val="auto"/>
        </w:rPr>
        <w:t xml:space="preserve">kalendárneho roka </w:t>
      </w:r>
      <w:r w:rsidR="00F42B70" w:rsidRPr="00CE2405">
        <w:rPr>
          <w:color w:val="auto"/>
        </w:rPr>
        <w:t>v zriaďovateľskej pôsobnosti samosprávneho kraja a sumy 50 centov</w:t>
      </w:r>
      <w:r w:rsidR="001A4BDD" w:rsidRPr="00CE2405">
        <w:rPr>
          <w:color w:val="auto"/>
        </w:rPr>
        <w:t>, ak ide o samosprávny kraj</w:t>
      </w:r>
      <w:r w:rsidR="00F42B70" w:rsidRPr="00CE2405">
        <w:rPr>
          <w:color w:val="auto"/>
        </w:rPr>
        <w:t>.</w:t>
      </w:r>
    </w:p>
    <w:p w14:paraId="4FDBB7D5" w14:textId="381DD8EC" w:rsidR="00CA4344" w:rsidRPr="00CE2405" w:rsidRDefault="00D17D36" w:rsidP="00F42B70">
      <w:pPr>
        <w:pStyle w:val="odsek"/>
        <w:numPr>
          <w:ilvl w:val="0"/>
          <w:numId w:val="0"/>
        </w:numPr>
        <w:rPr>
          <w:color w:val="auto"/>
        </w:rPr>
      </w:pPr>
      <w:r w:rsidRPr="00CE2405" w:rsidDel="00D17D36">
        <w:rPr>
          <w:color w:val="auto"/>
        </w:rPr>
        <w:t xml:space="preserve"> </w:t>
      </w:r>
      <w:r w:rsidR="006978D6" w:rsidRPr="00CE2405">
        <w:rPr>
          <w:color w:val="auto"/>
        </w:rPr>
        <w:t>(</w:t>
      </w:r>
      <w:r>
        <w:rPr>
          <w:color w:val="auto"/>
        </w:rPr>
        <w:t>4</w:t>
      </w:r>
      <w:r w:rsidR="006978D6" w:rsidRPr="00CE2405">
        <w:rPr>
          <w:color w:val="auto"/>
        </w:rPr>
        <w:t xml:space="preserve">) </w:t>
      </w:r>
      <w:r w:rsidR="00F42B70" w:rsidRPr="00CE2405">
        <w:rPr>
          <w:color w:val="auto"/>
        </w:rPr>
        <w:t>Finančné prostriedky zodpovedajúce mesačnému objemu poskyt</w:t>
      </w:r>
      <w:r w:rsidR="006978D6" w:rsidRPr="00CE2405">
        <w:rPr>
          <w:color w:val="auto"/>
        </w:rPr>
        <w:t>uje</w:t>
      </w:r>
      <w:r w:rsidR="00464789" w:rsidRPr="00CE2405">
        <w:rPr>
          <w:color w:val="auto"/>
        </w:rPr>
        <w:t xml:space="preserve"> </w:t>
      </w:r>
      <w:r w:rsidR="000379CA" w:rsidRPr="00CE2405">
        <w:rPr>
          <w:color w:val="auto"/>
        </w:rPr>
        <w:t>regionálny úrad</w:t>
      </w:r>
      <w:r w:rsidR="00F42B70" w:rsidRPr="00CE2405">
        <w:rPr>
          <w:color w:val="auto"/>
        </w:rPr>
        <w:t xml:space="preserve"> </w:t>
      </w:r>
      <w:r w:rsidR="00AB6BF3" w:rsidRPr="00834DCD">
        <w:rPr>
          <w:color w:val="auto"/>
        </w:rPr>
        <w:t>príslušnej obci</w:t>
      </w:r>
      <w:r w:rsidR="001F5599" w:rsidRPr="00834DCD">
        <w:rPr>
          <w:color w:val="auto"/>
        </w:rPr>
        <w:t xml:space="preserve">, ktorá je školským úradom, </w:t>
      </w:r>
      <w:r w:rsidR="00F42B70" w:rsidRPr="00834DCD">
        <w:rPr>
          <w:color w:val="auto"/>
        </w:rPr>
        <w:t xml:space="preserve">do </w:t>
      </w:r>
      <w:r w:rsidR="00F42B70" w:rsidRPr="00CE2405">
        <w:rPr>
          <w:color w:val="auto"/>
        </w:rPr>
        <w:t>20. dňa príslušného mesiaca</w:t>
      </w:r>
      <w:r w:rsidR="00CA4344" w:rsidRPr="00CE2405">
        <w:rPr>
          <w:color w:val="auto"/>
        </w:rPr>
        <w:t>.</w:t>
      </w:r>
    </w:p>
    <w:p w14:paraId="3B2858F2" w14:textId="77777777" w:rsidR="00FB1E66" w:rsidRPr="00CE2405" w:rsidRDefault="00213659" w:rsidP="003F5537">
      <w:pPr>
        <w:pStyle w:val="Nadpis3"/>
        <w:rPr>
          <w:color w:val="auto"/>
        </w:rPr>
      </w:pPr>
      <w:r w:rsidRPr="00CE2405">
        <w:rPr>
          <w:color w:val="auto"/>
        </w:rPr>
        <w:br/>
      </w:r>
      <w:bookmarkStart w:id="27" w:name="_Toc189140006"/>
      <w:r w:rsidR="00FB1E66" w:rsidRPr="00CE2405">
        <w:rPr>
          <w:color w:val="auto"/>
        </w:rPr>
        <w:t>Zrušovacie ustanovenie</w:t>
      </w:r>
      <w:bookmarkEnd w:id="27"/>
    </w:p>
    <w:p w14:paraId="15E90B57" w14:textId="77777777" w:rsidR="006F2690" w:rsidRPr="00CE2405" w:rsidRDefault="00645D93" w:rsidP="00487098">
      <w:pPr>
        <w:pStyle w:val="odsek"/>
        <w:numPr>
          <w:ilvl w:val="0"/>
          <w:numId w:val="0"/>
        </w:numPr>
        <w:rPr>
          <w:color w:val="auto"/>
        </w:rPr>
      </w:pPr>
      <w:r w:rsidRPr="00CE2405">
        <w:rPr>
          <w:color w:val="auto"/>
        </w:rPr>
        <w:t>Zrušuje</w:t>
      </w:r>
      <w:r w:rsidR="00E100BA" w:rsidRPr="00CE2405">
        <w:rPr>
          <w:color w:val="auto"/>
        </w:rPr>
        <w:t xml:space="preserve"> sa </w:t>
      </w:r>
      <w:r w:rsidR="005D1074" w:rsidRPr="00CE2405">
        <w:rPr>
          <w:color w:val="auto"/>
        </w:rPr>
        <w:t xml:space="preserve">smernica </w:t>
      </w:r>
      <w:r w:rsidR="00487098" w:rsidRPr="00CE2405">
        <w:rPr>
          <w:color w:val="auto"/>
        </w:rPr>
        <w:t>č. 52/2021 o školskom úrade a prenesenom výkone štátnej správy v školstve.</w:t>
      </w:r>
    </w:p>
    <w:p w14:paraId="2864D0C3" w14:textId="77777777" w:rsidR="00055527" w:rsidRPr="00CE2405" w:rsidRDefault="00213659" w:rsidP="00AF5EF3">
      <w:pPr>
        <w:pStyle w:val="Nadpis3"/>
        <w:rPr>
          <w:color w:val="auto"/>
        </w:rPr>
      </w:pPr>
      <w:r w:rsidRPr="00CE2405">
        <w:rPr>
          <w:color w:val="auto"/>
        </w:rPr>
        <w:br/>
      </w:r>
      <w:bookmarkStart w:id="28" w:name="_Toc189140007"/>
      <w:r w:rsidR="00FB1E66" w:rsidRPr="00CE2405">
        <w:rPr>
          <w:color w:val="auto"/>
        </w:rPr>
        <w:t>Účinnosť</w:t>
      </w:r>
      <w:bookmarkEnd w:id="28"/>
    </w:p>
    <w:p w14:paraId="670F1EBB" w14:textId="63ACB505" w:rsidR="00F83D82" w:rsidRPr="00F83D82" w:rsidRDefault="00AE7CD8" w:rsidP="00F83D82">
      <w:pPr>
        <w:rPr>
          <w:rFonts w:ascii="Calibri" w:hAnsi="Calibri" w:cs="Calibri"/>
          <w:sz w:val="22"/>
          <w:szCs w:val="22"/>
        </w:rPr>
      </w:pPr>
      <w:r w:rsidRPr="00F83D82">
        <w:rPr>
          <w:rFonts w:cs="Arial"/>
          <w:color w:val="auto"/>
        </w:rPr>
        <w:t>Táto s</w:t>
      </w:r>
      <w:r w:rsidR="00AF1284" w:rsidRPr="00F83D82">
        <w:rPr>
          <w:rFonts w:cs="Arial"/>
          <w:color w:val="auto"/>
        </w:rPr>
        <w:t>mernica nadob</w:t>
      </w:r>
      <w:r w:rsidR="00E47009" w:rsidRPr="00F83D82">
        <w:rPr>
          <w:rFonts w:cs="Arial"/>
          <w:color w:val="auto"/>
        </w:rPr>
        <w:t>úda</w:t>
      </w:r>
      <w:r w:rsidR="00AF1284" w:rsidRPr="00F83D82">
        <w:rPr>
          <w:rFonts w:cs="Arial"/>
          <w:color w:val="auto"/>
        </w:rPr>
        <w:t xml:space="preserve"> účinnosť </w:t>
      </w:r>
      <w:r w:rsidR="004F40A1">
        <w:rPr>
          <w:rFonts w:cs="Arial"/>
          <w:iCs/>
        </w:rPr>
        <w:t>15.</w:t>
      </w:r>
      <w:r w:rsidR="00A41D2E">
        <w:rPr>
          <w:rFonts w:cs="Arial"/>
          <w:iCs/>
        </w:rPr>
        <w:t xml:space="preserve"> </w:t>
      </w:r>
      <w:bookmarkStart w:id="29" w:name="_GoBack"/>
      <w:bookmarkEnd w:id="29"/>
      <w:r w:rsidR="00A41D2E">
        <w:rPr>
          <w:rFonts w:cs="Arial"/>
          <w:iCs/>
        </w:rPr>
        <w:t xml:space="preserve">mája </w:t>
      </w:r>
      <w:r w:rsidR="004F40A1">
        <w:rPr>
          <w:rFonts w:cs="Arial"/>
          <w:iCs/>
        </w:rPr>
        <w:t>2025</w:t>
      </w:r>
      <w:r w:rsidR="00F83D82" w:rsidRPr="00F83D82">
        <w:rPr>
          <w:rFonts w:cs="Arial"/>
          <w:iCs/>
        </w:rPr>
        <w:t>.</w:t>
      </w:r>
      <w:r w:rsidR="00F83D82" w:rsidRPr="00F83D82">
        <w:rPr>
          <w:rFonts w:ascii="Calibri" w:hAnsi="Calibri" w:cs="Calibri"/>
          <w:sz w:val="22"/>
          <w:szCs w:val="22"/>
        </w:rPr>
        <w:t xml:space="preserve">  </w:t>
      </w:r>
    </w:p>
    <w:p w14:paraId="4A1AEBD6" w14:textId="77777777" w:rsidR="00F83D82" w:rsidRDefault="00F83D82" w:rsidP="00F83D82">
      <w:pPr>
        <w:rPr>
          <w:rFonts w:ascii="Calibri" w:hAnsi="Calibri" w:cs="Calibri"/>
          <w:sz w:val="22"/>
          <w:szCs w:val="22"/>
        </w:rPr>
      </w:pPr>
    </w:p>
    <w:bookmarkStart w:id="30" w:name="_Toc351969229"/>
    <w:bookmarkStart w:id="31" w:name="_Toc351969421"/>
    <w:bookmarkStart w:id="32" w:name="_Toc351969561"/>
    <w:bookmarkStart w:id="33" w:name="_Toc351969714"/>
    <w:bookmarkStart w:id="34" w:name="_Toc354387986"/>
    <w:bookmarkEnd w:id="14"/>
    <w:p w14:paraId="0C5CE430" w14:textId="77777777" w:rsidR="001059BB" w:rsidRPr="00CE2405" w:rsidRDefault="00E53973" w:rsidP="00012D0D">
      <w:pPr>
        <w:jc w:val="center"/>
        <w:rPr>
          <w:rFonts w:cs="Arial"/>
          <w:color w:val="auto"/>
        </w:rPr>
      </w:pPr>
      <w:r w:rsidRPr="00CE2405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8856F0" wp14:editId="6B7C1A6A">
                <wp:simplePos x="0" y="0"/>
                <wp:positionH relativeFrom="margin">
                  <wp:align>right</wp:align>
                </wp:positionH>
                <wp:positionV relativeFrom="paragraph">
                  <wp:posOffset>629285</wp:posOffset>
                </wp:positionV>
                <wp:extent cx="2628900" cy="31432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2A0EE" w14:textId="77777777" w:rsidR="000B0491" w:rsidRDefault="00FB1E6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minister</w:t>
                            </w:r>
                          </w:p>
                          <w:p w14:paraId="14A484FC" w14:textId="77777777" w:rsidR="004A5EBB" w:rsidRDefault="004A5EB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68E65B5" w14:textId="77777777" w:rsidR="004A5EBB" w:rsidRDefault="004A5EB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FE08009" w14:textId="77777777" w:rsidR="004A5EBB" w:rsidRDefault="004A5EB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29CA45A" w14:textId="77777777" w:rsidR="004A5EBB" w:rsidRPr="00DB1B5E" w:rsidRDefault="004A5E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A8856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5.8pt;margin-top:49.55pt;width:207pt;height:24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" filled="f" stroked="f">
                <v:textbox>
                  <w:txbxContent>
                    <w:p w14:paraId="1BC2A0EE" w14:textId="77777777" w:rsidR="000B0491" w:rsidRDefault="00FB1E6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minister</w:t>
                      </w:r>
                    </w:p>
                    <w:p w14:paraId="14A484FC" w14:textId="77777777" w:rsidR="004A5EBB" w:rsidRDefault="004A5EBB">
                      <w:pPr>
                        <w:jc w:val="center"/>
                        <w:rPr>
                          <w:b/>
                        </w:rPr>
                      </w:pPr>
                    </w:p>
                    <w:p w14:paraId="068E65B5" w14:textId="77777777" w:rsidR="004A5EBB" w:rsidRDefault="004A5EBB">
                      <w:pPr>
                        <w:jc w:val="center"/>
                        <w:rPr>
                          <w:b/>
                        </w:rPr>
                      </w:pPr>
                    </w:p>
                    <w:p w14:paraId="1FE08009" w14:textId="77777777" w:rsidR="004A5EBB" w:rsidRDefault="004A5EBB">
                      <w:pPr>
                        <w:jc w:val="center"/>
                        <w:rPr>
                          <w:b/>
                        </w:rPr>
                      </w:pPr>
                    </w:p>
                    <w:p w14:paraId="029CA45A" w14:textId="77777777" w:rsidR="004A5EBB" w:rsidRPr="00DB1B5E" w:rsidRDefault="004A5EBB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30"/>
      <w:bookmarkEnd w:id="31"/>
      <w:bookmarkEnd w:id="32"/>
      <w:bookmarkEnd w:id="33"/>
      <w:bookmarkEnd w:id="34"/>
      <w:r w:rsidR="000B0491" w:rsidRPr="00CE2405">
        <w:rPr>
          <w:rFonts w:cs="Arial"/>
          <w:color w:val="auto"/>
        </w:rPr>
        <w:br w:type="page"/>
      </w:r>
    </w:p>
    <w:p w14:paraId="4E59C452" w14:textId="77777777" w:rsidR="001059BB" w:rsidRPr="00CE2405" w:rsidRDefault="001059BB" w:rsidP="001059BB">
      <w:pPr>
        <w:pStyle w:val="priloha"/>
        <w:numPr>
          <w:ilvl w:val="0"/>
          <w:numId w:val="0"/>
        </w:numPr>
        <w:jc w:val="center"/>
        <w:rPr>
          <w:rFonts w:cs="Arial"/>
          <w:b/>
          <w:color w:val="auto"/>
        </w:rPr>
      </w:pPr>
    </w:p>
    <w:p w14:paraId="64CD5D66" w14:textId="77777777" w:rsidR="001059BB" w:rsidRPr="00CE2405" w:rsidRDefault="001059BB" w:rsidP="004A5EBB">
      <w:pPr>
        <w:rPr>
          <w:color w:val="auto"/>
        </w:rPr>
      </w:pPr>
    </w:p>
    <w:p w14:paraId="3584FA35" w14:textId="77777777" w:rsidR="000B0491" w:rsidRPr="00CE2405" w:rsidRDefault="000B0491" w:rsidP="003F5537">
      <w:pPr>
        <w:jc w:val="center"/>
        <w:rPr>
          <w:b/>
          <w:color w:val="auto"/>
        </w:rPr>
      </w:pPr>
      <w:r w:rsidRPr="00CE2405">
        <w:rPr>
          <w:b/>
          <w:color w:val="auto"/>
        </w:rPr>
        <w:t>Obsah</w:t>
      </w:r>
    </w:p>
    <w:p w14:paraId="497F8929" w14:textId="77777777" w:rsidR="00213659" w:rsidRPr="00CE2405" w:rsidRDefault="00213659" w:rsidP="003F5537">
      <w:pPr>
        <w:jc w:val="center"/>
        <w:rPr>
          <w:rFonts w:cs="Arial"/>
          <w:b/>
          <w:color w:val="auto"/>
        </w:rPr>
      </w:pPr>
    </w:p>
    <w:p w14:paraId="3CBDD5CB" w14:textId="730FA912" w:rsidR="00012D0D" w:rsidRPr="00CE2405" w:rsidRDefault="000B049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r w:rsidRPr="00CE2405">
        <w:rPr>
          <w:rFonts w:cs="Arial"/>
          <w:caps/>
          <w:noProof/>
          <w:color w:val="auto"/>
        </w:rPr>
        <w:fldChar w:fldCharType="begin"/>
      </w:r>
      <w:r w:rsidRPr="00CE2405">
        <w:rPr>
          <w:rFonts w:cs="Arial"/>
          <w:color w:val="auto"/>
        </w:rPr>
        <w:instrText xml:space="preserve"> TOC \o "1-3" \h \z \u </w:instrText>
      </w:r>
      <w:r w:rsidRPr="00CE2405">
        <w:rPr>
          <w:rFonts w:cs="Arial"/>
          <w:caps/>
          <w:noProof/>
          <w:color w:val="auto"/>
        </w:rPr>
        <w:fldChar w:fldCharType="separate"/>
      </w:r>
      <w:hyperlink w:anchor="_Toc189140000" w:history="1">
        <w:r w:rsidR="00012D0D" w:rsidRPr="00CE2405">
          <w:rPr>
            <w:rStyle w:val="Hypertextovprepojenie"/>
            <w:noProof/>
            <w:color w:val="auto"/>
          </w:rPr>
          <w:t>Smernica č. xx/2025,</w:t>
        </w:r>
        <w:r w:rsidR="00012D0D" w:rsidRPr="00CE2405">
          <w:rPr>
            <w:noProof/>
            <w:webHidden/>
            <w:color w:val="auto"/>
          </w:rPr>
          <w:tab/>
        </w:r>
        <w:r w:rsidR="00012D0D" w:rsidRPr="00CE2405">
          <w:rPr>
            <w:noProof/>
            <w:webHidden/>
            <w:color w:val="auto"/>
          </w:rPr>
          <w:fldChar w:fldCharType="begin"/>
        </w:r>
        <w:r w:rsidR="00012D0D" w:rsidRPr="00CE2405">
          <w:rPr>
            <w:noProof/>
            <w:webHidden/>
            <w:color w:val="auto"/>
          </w:rPr>
          <w:instrText xml:space="preserve"> PAGEREF _Toc189140000 \h </w:instrText>
        </w:r>
        <w:r w:rsidR="00012D0D" w:rsidRPr="00CE2405">
          <w:rPr>
            <w:noProof/>
            <w:webHidden/>
            <w:color w:val="auto"/>
          </w:rPr>
        </w:r>
        <w:r w:rsidR="00012D0D" w:rsidRPr="00CE2405">
          <w:rPr>
            <w:noProof/>
            <w:webHidden/>
            <w:color w:val="auto"/>
          </w:rPr>
          <w:fldChar w:fldCharType="separate"/>
        </w:r>
        <w:r w:rsidR="00A41D2E">
          <w:rPr>
            <w:noProof/>
            <w:webHidden/>
            <w:color w:val="auto"/>
          </w:rPr>
          <w:t>1</w:t>
        </w:r>
        <w:r w:rsidR="00012D0D" w:rsidRPr="00CE2405">
          <w:rPr>
            <w:noProof/>
            <w:webHidden/>
            <w:color w:val="auto"/>
          </w:rPr>
          <w:fldChar w:fldCharType="end"/>
        </w:r>
      </w:hyperlink>
    </w:p>
    <w:p w14:paraId="59BF95CD" w14:textId="3D073559" w:rsidR="00012D0D" w:rsidRPr="00CE2405" w:rsidRDefault="003F0A45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189140001" w:history="1">
        <w:r w:rsidR="00012D0D" w:rsidRPr="00CE2405">
          <w:rPr>
            <w:rStyle w:val="Hypertextovprepojenie"/>
            <w:noProof/>
            <w:color w:val="auto"/>
          </w:rPr>
          <w:t>o školskom úrade a prenesenom výkone štátnej správy v školstve</w:t>
        </w:r>
        <w:r w:rsidR="00012D0D" w:rsidRPr="00CE2405">
          <w:rPr>
            <w:noProof/>
            <w:webHidden/>
            <w:color w:val="auto"/>
          </w:rPr>
          <w:tab/>
        </w:r>
        <w:r w:rsidR="00012D0D" w:rsidRPr="00CE2405">
          <w:rPr>
            <w:noProof/>
            <w:webHidden/>
            <w:color w:val="auto"/>
          </w:rPr>
          <w:fldChar w:fldCharType="begin"/>
        </w:r>
        <w:r w:rsidR="00012D0D" w:rsidRPr="00CE2405">
          <w:rPr>
            <w:noProof/>
            <w:webHidden/>
            <w:color w:val="auto"/>
          </w:rPr>
          <w:instrText xml:space="preserve"> PAGEREF _Toc189140001 \h </w:instrText>
        </w:r>
        <w:r w:rsidR="00012D0D" w:rsidRPr="00CE2405">
          <w:rPr>
            <w:noProof/>
            <w:webHidden/>
            <w:color w:val="auto"/>
          </w:rPr>
        </w:r>
        <w:r w:rsidR="00012D0D" w:rsidRPr="00CE2405">
          <w:rPr>
            <w:noProof/>
            <w:webHidden/>
            <w:color w:val="auto"/>
          </w:rPr>
          <w:fldChar w:fldCharType="separate"/>
        </w:r>
        <w:r w:rsidR="00A41D2E">
          <w:rPr>
            <w:noProof/>
            <w:webHidden/>
            <w:color w:val="auto"/>
          </w:rPr>
          <w:t>1</w:t>
        </w:r>
        <w:r w:rsidR="00012D0D" w:rsidRPr="00CE2405">
          <w:rPr>
            <w:noProof/>
            <w:webHidden/>
            <w:color w:val="auto"/>
          </w:rPr>
          <w:fldChar w:fldCharType="end"/>
        </w:r>
      </w:hyperlink>
    </w:p>
    <w:p w14:paraId="25E2B723" w14:textId="1F410DFE" w:rsidR="00012D0D" w:rsidRPr="00CE2405" w:rsidRDefault="003F0A45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9140002" w:history="1">
        <w:r w:rsidR="00012D0D" w:rsidRPr="00CE2405">
          <w:rPr>
            <w:rStyle w:val="Hypertextovprepojenie"/>
            <w:noProof/>
            <w:color w:val="auto"/>
          </w:rPr>
          <w:t>Čl. 1</w:t>
        </w:r>
        <w:r w:rsidR="00012D0D" w:rsidRPr="00CE240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012D0D" w:rsidRPr="00CE2405">
          <w:rPr>
            <w:rStyle w:val="Hypertextovprepojenie"/>
            <w:noProof/>
            <w:color w:val="auto"/>
          </w:rPr>
          <w:t>Základné ustanovenia</w:t>
        </w:r>
        <w:r w:rsidR="00012D0D" w:rsidRPr="00CE2405">
          <w:rPr>
            <w:noProof/>
            <w:webHidden/>
            <w:color w:val="auto"/>
          </w:rPr>
          <w:tab/>
        </w:r>
        <w:r w:rsidR="00012D0D" w:rsidRPr="00CE2405">
          <w:rPr>
            <w:noProof/>
            <w:webHidden/>
            <w:color w:val="auto"/>
          </w:rPr>
          <w:fldChar w:fldCharType="begin"/>
        </w:r>
        <w:r w:rsidR="00012D0D" w:rsidRPr="00CE2405">
          <w:rPr>
            <w:noProof/>
            <w:webHidden/>
            <w:color w:val="auto"/>
          </w:rPr>
          <w:instrText xml:space="preserve"> PAGEREF _Toc189140002 \h </w:instrText>
        </w:r>
        <w:r w:rsidR="00012D0D" w:rsidRPr="00CE2405">
          <w:rPr>
            <w:noProof/>
            <w:webHidden/>
            <w:color w:val="auto"/>
          </w:rPr>
        </w:r>
        <w:r w:rsidR="00012D0D" w:rsidRPr="00CE2405">
          <w:rPr>
            <w:noProof/>
            <w:webHidden/>
            <w:color w:val="auto"/>
          </w:rPr>
          <w:fldChar w:fldCharType="separate"/>
        </w:r>
        <w:r w:rsidR="00A41D2E">
          <w:rPr>
            <w:noProof/>
            <w:webHidden/>
            <w:color w:val="auto"/>
          </w:rPr>
          <w:t>1</w:t>
        </w:r>
        <w:r w:rsidR="00012D0D" w:rsidRPr="00CE2405">
          <w:rPr>
            <w:noProof/>
            <w:webHidden/>
            <w:color w:val="auto"/>
          </w:rPr>
          <w:fldChar w:fldCharType="end"/>
        </w:r>
      </w:hyperlink>
    </w:p>
    <w:p w14:paraId="05986F25" w14:textId="4DC4CF0B" w:rsidR="00012D0D" w:rsidRPr="00CE2405" w:rsidRDefault="003F0A45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9140003" w:history="1">
        <w:r w:rsidR="00012D0D" w:rsidRPr="00CE2405">
          <w:rPr>
            <w:rStyle w:val="Hypertextovprepojenie"/>
            <w:noProof/>
            <w:color w:val="auto"/>
          </w:rPr>
          <w:t>Čl. 2</w:t>
        </w:r>
        <w:r w:rsidR="00012D0D" w:rsidRPr="00CE240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012D0D" w:rsidRPr="00CE2405">
          <w:rPr>
            <w:rStyle w:val="Hypertextovprepojenie"/>
            <w:noProof/>
            <w:color w:val="auto"/>
          </w:rPr>
          <w:t>Potvrdzovanie obce ako školského úradu</w:t>
        </w:r>
        <w:r w:rsidR="00012D0D" w:rsidRPr="00CE2405">
          <w:rPr>
            <w:noProof/>
            <w:webHidden/>
            <w:color w:val="auto"/>
          </w:rPr>
          <w:tab/>
        </w:r>
        <w:r w:rsidR="00012D0D" w:rsidRPr="00CE2405">
          <w:rPr>
            <w:noProof/>
            <w:webHidden/>
            <w:color w:val="auto"/>
          </w:rPr>
          <w:fldChar w:fldCharType="begin"/>
        </w:r>
        <w:r w:rsidR="00012D0D" w:rsidRPr="00CE2405">
          <w:rPr>
            <w:noProof/>
            <w:webHidden/>
            <w:color w:val="auto"/>
          </w:rPr>
          <w:instrText xml:space="preserve"> PAGEREF _Toc189140003 \h </w:instrText>
        </w:r>
        <w:r w:rsidR="00012D0D" w:rsidRPr="00CE2405">
          <w:rPr>
            <w:noProof/>
            <w:webHidden/>
            <w:color w:val="auto"/>
          </w:rPr>
        </w:r>
        <w:r w:rsidR="00012D0D" w:rsidRPr="00CE2405">
          <w:rPr>
            <w:noProof/>
            <w:webHidden/>
            <w:color w:val="auto"/>
          </w:rPr>
          <w:fldChar w:fldCharType="separate"/>
        </w:r>
        <w:r w:rsidR="00A41D2E">
          <w:rPr>
            <w:noProof/>
            <w:webHidden/>
            <w:color w:val="auto"/>
          </w:rPr>
          <w:t>1</w:t>
        </w:r>
        <w:r w:rsidR="00012D0D" w:rsidRPr="00CE2405">
          <w:rPr>
            <w:noProof/>
            <w:webHidden/>
            <w:color w:val="auto"/>
          </w:rPr>
          <w:fldChar w:fldCharType="end"/>
        </w:r>
      </w:hyperlink>
    </w:p>
    <w:p w14:paraId="43EC7F1C" w14:textId="666A8D78" w:rsidR="00012D0D" w:rsidRPr="00CE2405" w:rsidRDefault="003F0A45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9140004" w:history="1">
        <w:r w:rsidR="00012D0D" w:rsidRPr="00CE2405">
          <w:rPr>
            <w:rStyle w:val="Hypertextovprepojenie"/>
            <w:noProof/>
            <w:color w:val="auto"/>
          </w:rPr>
          <w:t>Čl. 3</w:t>
        </w:r>
        <w:r w:rsidR="00012D0D" w:rsidRPr="00CE240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012D0D" w:rsidRPr="00CE2405">
          <w:rPr>
            <w:rStyle w:val="Hypertextovprepojenie"/>
            <w:noProof/>
            <w:color w:val="auto"/>
          </w:rPr>
          <w:t>Počet pracovných miest</w:t>
        </w:r>
        <w:r w:rsidR="00012D0D" w:rsidRPr="00CE2405">
          <w:rPr>
            <w:noProof/>
            <w:webHidden/>
            <w:color w:val="auto"/>
          </w:rPr>
          <w:tab/>
        </w:r>
        <w:r w:rsidR="00012D0D" w:rsidRPr="00CE2405">
          <w:rPr>
            <w:noProof/>
            <w:webHidden/>
            <w:color w:val="auto"/>
          </w:rPr>
          <w:fldChar w:fldCharType="begin"/>
        </w:r>
        <w:r w:rsidR="00012D0D" w:rsidRPr="00CE2405">
          <w:rPr>
            <w:noProof/>
            <w:webHidden/>
            <w:color w:val="auto"/>
          </w:rPr>
          <w:instrText xml:space="preserve"> PAGEREF _Toc189140004 \h </w:instrText>
        </w:r>
        <w:r w:rsidR="00012D0D" w:rsidRPr="00CE2405">
          <w:rPr>
            <w:noProof/>
            <w:webHidden/>
            <w:color w:val="auto"/>
          </w:rPr>
        </w:r>
        <w:r w:rsidR="00012D0D" w:rsidRPr="00CE2405">
          <w:rPr>
            <w:noProof/>
            <w:webHidden/>
            <w:color w:val="auto"/>
          </w:rPr>
          <w:fldChar w:fldCharType="separate"/>
        </w:r>
        <w:r w:rsidR="00A41D2E">
          <w:rPr>
            <w:noProof/>
            <w:webHidden/>
            <w:color w:val="auto"/>
          </w:rPr>
          <w:t>2</w:t>
        </w:r>
        <w:r w:rsidR="00012D0D" w:rsidRPr="00CE2405">
          <w:rPr>
            <w:noProof/>
            <w:webHidden/>
            <w:color w:val="auto"/>
          </w:rPr>
          <w:fldChar w:fldCharType="end"/>
        </w:r>
      </w:hyperlink>
    </w:p>
    <w:p w14:paraId="62D53680" w14:textId="524E4BDD" w:rsidR="00012D0D" w:rsidRPr="00CE2405" w:rsidRDefault="003F0A45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9140005" w:history="1">
        <w:r w:rsidR="00012D0D" w:rsidRPr="00CE2405">
          <w:rPr>
            <w:rStyle w:val="Hypertextovprepojenie"/>
            <w:noProof/>
            <w:color w:val="auto"/>
          </w:rPr>
          <w:t>Čl. 4</w:t>
        </w:r>
        <w:r w:rsidR="00012D0D" w:rsidRPr="00CE240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012D0D" w:rsidRPr="00CE2405">
          <w:rPr>
            <w:rStyle w:val="Hypertextovprepojenie"/>
            <w:noProof/>
            <w:color w:val="auto"/>
          </w:rPr>
          <w:t>Poskytovanie finančných prostriedkov</w:t>
        </w:r>
        <w:r w:rsidR="00012D0D" w:rsidRPr="00CE2405">
          <w:rPr>
            <w:noProof/>
            <w:webHidden/>
            <w:color w:val="auto"/>
          </w:rPr>
          <w:tab/>
        </w:r>
        <w:r w:rsidR="00012D0D" w:rsidRPr="00CE2405">
          <w:rPr>
            <w:noProof/>
            <w:webHidden/>
            <w:color w:val="auto"/>
          </w:rPr>
          <w:fldChar w:fldCharType="begin"/>
        </w:r>
        <w:r w:rsidR="00012D0D" w:rsidRPr="00CE2405">
          <w:rPr>
            <w:noProof/>
            <w:webHidden/>
            <w:color w:val="auto"/>
          </w:rPr>
          <w:instrText xml:space="preserve"> PAGEREF _Toc189140005 \h </w:instrText>
        </w:r>
        <w:r w:rsidR="00012D0D" w:rsidRPr="00CE2405">
          <w:rPr>
            <w:noProof/>
            <w:webHidden/>
            <w:color w:val="auto"/>
          </w:rPr>
        </w:r>
        <w:r w:rsidR="00012D0D" w:rsidRPr="00CE2405">
          <w:rPr>
            <w:noProof/>
            <w:webHidden/>
            <w:color w:val="auto"/>
          </w:rPr>
          <w:fldChar w:fldCharType="separate"/>
        </w:r>
        <w:r w:rsidR="00A41D2E">
          <w:rPr>
            <w:noProof/>
            <w:webHidden/>
            <w:color w:val="auto"/>
          </w:rPr>
          <w:t>2</w:t>
        </w:r>
        <w:r w:rsidR="00012D0D" w:rsidRPr="00CE2405">
          <w:rPr>
            <w:noProof/>
            <w:webHidden/>
            <w:color w:val="auto"/>
          </w:rPr>
          <w:fldChar w:fldCharType="end"/>
        </w:r>
      </w:hyperlink>
    </w:p>
    <w:p w14:paraId="2898CAD5" w14:textId="2F303B04" w:rsidR="00012D0D" w:rsidRPr="00CE2405" w:rsidRDefault="003F0A45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9140006" w:history="1">
        <w:r w:rsidR="00012D0D" w:rsidRPr="00CE2405">
          <w:rPr>
            <w:rStyle w:val="Hypertextovprepojenie"/>
            <w:noProof/>
            <w:color w:val="auto"/>
          </w:rPr>
          <w:t>Čl. 5</w:t>
        </w:r>
        <w:r w:rsidR="00012D0D" w:rsidRPr="00CE240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012D0D" w:rsidRPr="00CE2405">
          <w:rPr>
            <w:rStyle w:val="Hypertextovprepojenie"/>
            <w:noProof/>
            <w:color w:val="auto"/>
          </w:rPr>
          <w:t>Zrušovacie ustanovenie</w:t>
        </w:r>
        <w:r w:rsidR="00012D0D" w:rsidRPr="00CE2405">
          <w:rPr>
            <w:noProof/>
            <w:webHidden/>
            <w:color w:val="auto"/>
          </w:rPr>
          <w:tab/>
        </w:r>
        <w:r w:rsidR="00012D0D" w:rsidRPr="00CE2405">
          <w:rPr>
            <w:noProof/>
            <w:webHidden/>
            <w:color w:val="auto"/>
          </w:rPr>
          <w:fldChar w:fldCharType="begin"/>
        </w:r>
        <w:r w:rsidR="00012D0D" w:rsidRPr="00CE2405">
          <w:rPr>
            <w:noProof/>
            <w:webHidden/>
            <w:color w:val="auto"/>
          </w:rPr>
          <w:instrText xml:space="preserve"> PAGEREF _Toc189140006 \h </w:instrText>
        </w:r>
        <w:r w:rsidR="00012D0D" w:rsidRPr="00CE2405">
          <w:rPr>
            <w:noProof/>
            <w:webHidden/>
            <w:color w:val="auto"/>
          </w:rPr>
        </w:r>
        <w:r w:rsidR="00012D0D" w:rsidRPr="00CE2405">
          <w:rPr>
            <w:noProof/>
            <w:webHidden/>
            <w:color w:val="auto"/>
          </w:rPr>
          <w:fldChar w:fldCharType="separate"/>
        </w:r>
        <w:r w:rsidR="00A41D2E">
          <w:rPr>
            <w:noProof/>
            <w:webHidden/>
            <w:color w:val="auto"/>
          </w:rPr>
          <w:t>3</w:t>
        </w:r>
        <w:r w:rsidR="00012D0D" w:rsidRPr="00CE2405">
          <w:rPr>
            <w:noProof/>
            <w:webHidden/>
            <w:color w:val="auto"/>
          </w:rPr>
          <w:fldChar w:fldCharType="end"/>
        </w:r>
      </w:hyperlink>
    </w:p>
    <w:p w14:paraId="08AA0A4D" w14:textId="1721BAF8" w:rsidR="00012D0D" w:rsidRPr="00CE2405" w:rsidRDefault="003F0A45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9140007" w:history="1">
        <w:r w:rsidR="00012D0D" w:rsidRPr="00CE2405">
          <w:rPr>
            <w:rStyle w:val="Hypertextovprepojenie"/>
            <w:noProof/>
            <w:color w:val="auto"/>
          </w:rPr>
          <w:t>Čl. 6</w:t>
        </w:r>
        <w:r w:rsidR="00012D0D" w:rsidRPr="00CE240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012D0D" w:rsidRPr="00CE2405">
          <w:rPr>
            <w:rStyle w:val="Hypertextovprepojenie"/>
            <w:noProof/>
            <w:color w:val="auto"/>
          </w:rPr>
          <w:t>Účinnosť</w:t>
        </w:r>
        <w:r w:rsidR="00012D0D" w:rsidRPr="00CE2405">
          <w:rPr>
            <w:noProof/>
            <w:webHidden/>
            <w:color w:val="auto"/>
          </w:rPr>
          <w:tab/>
        </w:r>
        <w:r w:rsidR="00012D0D" w:rsidRPr="00CE2405">
          <w:rPr>
            <w:noProof/>
            <w:webHidden/>
            <w:color w:val="auto"/>
          </w:rPr>
          <w:fldChar w:fldCharType="begin"/>
        </w:r>
        <w:r w:rsidR="00012D0D" w:rsidRPr="00CE2405">
          <w:rPr>
            <w:noProof/>
            <w:webHidden/>
            <w:color w:val="auto"/>
          </w:rPr>
          <w:instrText xml:space="preserve"> PAGEREF _Toc189140007 \h </w:instrText>
        </w:r>
        <w:r w:rsidR="00012D0D" w:rsidRPr="00CE2405">
          <w:rPr>
            <w:noProof/>
            <w:webHidden/>
            <w:color w:val="auto"/>
          </w:rPr>
        </w:r>
        <w:r w:rsidR="00012D0D" w:rsidRPr="00CE2405">
          <w:rPr>
            <w:noProof/>
            <w:webHidden/>
            <w:color w:val="auto"/>
          </w:rPr>
          <w:fldChar w:fldCharType="separate"/>
        </w:r>
        <w:r w:rsidR="00A41D2E">
          <w:rPr>
            <w:noProof/>
            <w:webHidden/>
            <w:color w:val="auto"/>
          </w:rPr>
          <w:t>3</w:t>
        </w:r>
        <w:r w:rsidR="00012D0D" w:rsidRPr="00CE2405">
          <w:rPr>
            <w:noProof/>
            <w:webHidden/>
            <w:color w:val="auto"/>
          </w:rPr>
          <w:fldChar w:fldCharType="end"/>
        </w:r>
      </w:hyperlink>
    </w:p>
    <w:p w14:paraId="7E59D2EF" w14:textId="77777777" w:rsidR="000B0491" w:rsidRPr="00CE2405" w:rsidRDefault="000B0491">
      <w:pPr>
        <w:rPr>
          <w:rFonts w:cs="Arial"/>
          <w:color w:val="auto"/>
        </w:rPr>
      </w:pPr>
      <w:r w:rsidRPr="00CE2405">
        <w:rPr>
          <w:rFonts w:cs="Arial"/>
          <w:color w:val="auto"/>
        </w:rPr>
        <w:fldChar w:fldCharType="end"/>
      </w:r>
    </w:p>
    <w:sectPr w:rsidR="000B0491" w:rsidRPr="00CE2405">
      <w:headerReference w:type="default" r:id="rId7"/>
      <w:footerReference w:type="even" r:id="rId8"/>
      <w:footerReference w:type="default" r:id="rId9"/>
      <w:headerReference w:type="first" r:id="rId10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8B49F" w14:textId="77777777" w:rsidR="003F0A45" w:rsidRDefault="003F0A45">
      <w:r>
        <w:separator/>
      </w:r>
    </w:p>
  </w:endnote>
  <w:endnote w:type="continuationSeparator" w:id="0">
    <w:p w14:paraId="4B2D963D" w14:textId="77777777" w:rsidR="003F0A45" w:rsidRDefault="003F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4EBD9" w14:textId="77777777"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268F15F" w14:textId="77777777" w:rsidR="000B0491" w:rsidRDefault="000B049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9BD59" w14:textId="7DEB618A"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41D2E">
      <w:rPr>
        <w:rStyle w:val="slostrany"/>
        <w:noProof/>
      </w:rPr>
      <w:t>3</w:t>
    </w:r>
    <w:r>
      <w:rPr>
        <w:rStyle w:val="slostrany"/>
      </w:rPr>
      <w:fldChar w:fldCharType="end"/>
    </w:r>
  </w:p>
  <w:p w14:paraId="5D21E5C2" w14:textId="77777777" w:rsidR="000B0491" w:rsidRDefault="000B04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AB292" w14:textId="77777777" w:rsidR="003F0A45" w:rsidRDefault="003F0A45">
      <w:r>
        <w:separator/>
      </w:r>
    </w:p>
  </w:footnote>
  <w:footnote w:type="continuationSeparator" w:id="0">
    <w:p w14:paraId="63B40AEE" w14:textId="77777777" w:rsidR="003F0A45" w:rsidRDefault="003F0A45">
      <w:r>
        <w:continuationSeparator/>
      </w:r>
    </w:p>
  </w:footnote>
  <w:footnote w:id="1">
    <w:p w14:paraId="715B67C4" w14:textId="77777777" w:rsidR="00025170" w:rsidRDefault="00025170">
      <w:pPr>
        <w:pStyle w:val="Textpoznmkypodiarou"/>
      </w:pPr>
      <w:r>
        <w:rPr>
          <w:rStyle w:val="Odkaznapoznmkupodiarou"/>
        </w:rPr>
        <w:footnoteRef/>
      </w:r>
      <w:r>
        <w:t xml:space="preserve">) § </w:t>
      </w:r>
      <w:r w:rsidR="0066201F">
        <w:t>7</w:t>
      </w:r>
      <w:r>
        <w:t xml:space="preserve"> zákona č. 553/2003 Z. z. </w:t>
      </w:r>
      <w:r w:rsidRPr="00025170">
        <w:t>o odmeňovaní niektorých zamestnancov pri výkone práce vo verejnom záujme a o zmene a doplnení niektorých zákonov</w:t>
      </w:r>
      <w:r>
        <w:t xml:space="preserve"> v znení </w:t>
      </w:r>
      <w:r w:rsidR="0066201F">
        <w:t>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AD180" w14:textId="4F2AD6E5" w:rsidR="000B0491" w:rsidRPr="00301AF9" w:rsidRDefault="003F5537" w:rsidP="008921BB">
    <w:pPr>
      <w:pStyle w:val="Hlavika"/>
      <w:pBdr>
        <w:bottom w:val="single" w:sz="4" w:space="1" w:color="auto"/>
      </w:pBdr>
      <w:rPr>
        <w:rFonts w:cs="Arial"/>
        <w:i/>
      </w:rPr>
    </w:pPr>
    <w:r>
      <w:rPr>
        <w:rFonts w:cs="Arial"/>
        <w:i/>
      </w:rPr>
      <w:t>Smernica</w:t>
    </w:r>
    <w:r w:rsidR="000B0491" w:rsidRPr="00301AF9">
      <w:rPr>
        <w:rFonts w:cs="Arial"/>
        <w:i/>
      </w:rPr>
      <w:t xml:space="preserve"> č. </w:t>
    </w:r>
    <w:r w:rsidR="00CB5007">
      <w:rPr>
        <w:rFonts w:cs="Arial"/>
        <w:i/>
      </w:rPr>
      <w:t>11/2025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70A0E" w14:textId="77777777" w:rsidR="000B0491" w:rsidRPr="00CE2405" w:rsidRDefault="000B0491">
    <w:pPr>
      <w:pBdr>
        <w:bottom w:val="single" w:sz="4" w:space="1" w:color="auto"/>
      </w:pBdr>
      <w:jc w:val="center"/>
      <w:rPr>
        <w:rFonts w:cs="Arial"/>
        <w:color w:val="auto"/>
      </w:rPr>
    </w:pPr>
    <w:r w:rsidRPr="00CE2405">
      <w:rPr>
        <w:rFonts w:cs="Arial"/>
        <w:b/>
        <w:color w:val="auto"/>
        <w:sz w:val="28"/>
        <w:szCs w:val="28"/>
      </w:rPr>
      <w:t>Ministerstvo školstva</w:t>
    </w:r>
    <w:r w:rsidR="00301AF9" w:rsidRPr="00CE2405">
      <w:rPr>
        <w:rFonts w:cs="Arial"/>
        <w:b/>
        <w:color w:val="auto"/>
        <w:sz w:val="28"/>
        <w:szCs w:val="28"/>
      </w:rPr>
      <w:t>, výskumu</w:t>
    </w:r>
    <w:r w:rsidR="00EF423F" w:rsidRPr="00CE2405">
      <w:rPr>
        <w:rFonts w:cs="Arial"/>
        <w:b/>
        <w:color w:val="auto"/>
        <w:sz w:val="28"/>
        <w:szCs w:val="28"/>
      </w:rPr>
      <w:t xml:space="preserve">, vývoja a mládeže </w:t>
    </w:r>
    <w:r w:rsidRPr="00CE2405">
      <w:rPr>
        <w:rFonts w:cs="Arial"/>
        <w:b/>
        <w:color w:val="auto"/>
        <w:sz w:val="28"/>
        <w:szCs w:val="28"/>
      </w:rPr>
      <w:t>Slovenskej republiky</w:t>
    </w:r>
  </w:p>
  <w:p w14:paraId="52D97B99" w14:textId="77777777" w:rsidR="000B0491" w:rsidRDefault="000B0491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6B5"/>
    <w:multiLevelType w:val="hybridMultilevel"/>
    <w:tmpl w:val="DE8C29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06B92296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F35925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CC1133"/>
    <w:multiLevelType w:val="hybridMultilevel"/>
    <w:tmpl w:val="EAD0D6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B70B32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18C77D0"/>
    <w:multiLevelType w:val="hybridMultilevel"/>
    <w:tmpl w:val="DE8C29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22FBD"/>
    <w:multiLevelType w:val="hybridMultilevel"/>
    <w:tmpl w:val="26366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F95D36"/>
    <w:multiLevelType w:val="multilevel"/>
    <w:tmpl w:val="1480CA3C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652"/>
        </w:tabs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0" w15:restartNumberingAfterBreak="0">
    <w:nsid w:val="4216771C"/>
    <w:multiLevelType w:val="hybridMultilevel"/>
    <w:tmpl w:val="0144F6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F2009A"/>
    <w:multiLevelType w:val="hybridMultilevel"/>
    <w:tmpl w:val="AFEEC7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63C77A8"/>
    <w:multiLevelType w:val="hybridMultilevel"/>
    <w:tmpl w:val="856640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B7321F3"/>
    <w:multiLevelType w:val="hybridMultilevel"/>
    <w:tmpl w:val="51A6C3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32C8E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12"/>
  </w:num>
  <w:num w:numId="5">
    <w:abstractNumId w:val="9"/>
  </w:num>
  <w:num w:numId="6">
    <w:abstractNumId w:val="10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4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11"/>
  </w:num>
  <w:num w:numId="23">
    <w:abstractNumId w:val="8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13"/>
  </w:num>
  <w:num w:numId="32">
    <w:abstractNumId w:val="0"/>
  </w:num>
  <w:num w:numId="33">
    <w:abstractNumId w:val="3"/>
  </w:num>
  <w:num w:numId="34">
    <w:abstractNumId w:val="2"/>
  </w:num>
  <w:num w:numId="35">
    <w:abstractNumId w:val="5"/>
  </w:num>
  <w:num w:numId="36">
    <w:abstractNumId w:val="14"/>
  </w:num>
  <w:num w:numId="37">
    <w:abstractNumId w:val="9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9B"/>
    <w:rsid w:val="00001F24"/>
    <w:rsid w:val="00002254"/>
    <w:rsid w:val="00004514"/>
    <w:rsid w:val="00004778"/>
    <w:rsid w:val="00005A29"/>
    <w:rsid w:val="00005D5D"/>
    <w:rsid w:val="000103B0"/>
    <w:rsid w:val="00011F49"/>
    <w:rsid w:val="00012D0D"/>
    <w:rsid w:val="0001396D"/>
    <w:rsid w:val="00025170"/>
    <w:rsid w:val="00025BEC"/>
    <w:rsid w:val="00033C63"/>
    <w:rsid w:val="00037448"/>
    <w:rsid w:val="000379CA"/>
    <w:rsid w:val="0004489D"/>
    <w:rsid w:val="00047D82"/>
    <w:rsid w:val="000507ED"/>
    <w:rsid w:val="00052728"/>
    <w:rsid w:val="00055527"/>
    <w:rsid w:val="00063383"/>
    <w:rsid w:val="00066981"/>
    <w:rsid w:val="00073DF8"/>
    <w:rsid w:val="00073E9A"/>
    <w:rsid w:val="00075588"/>
    <w:rsid w:val="000845E0"/>
    <w:rsid w:val="0008539C"/>
    <w:rsid w:val="00085B07"/>
    <w:rsid w:val="00091B0B"/>
    <w:rsid w:val="00093F1D"/>
    <w:rsid w:val="0009509E"/>
    <w:rsid w:val="000955A6"/>
    <w:rsid w:val="000A5C34"/>
    <w:rsid w:val="000B0161"/>
    <w:rsid w:val="000B0491"/>
    <w:rsid w:val="000B3972"/>
    <w:rsid w:val="000B794C"/>
    <w:rsid w:val="000C2049"/>
    <w:rsid w:val="000C59CD"/>
    <w:rsid w:val="000C7642"/>
    <w:rsid w:val="000D05D9"/>
    <w:rsid w:val="000E7A3F"/>
    <w:rsid w:val="000F44DD"/>
    <w:rsid w:val="000F49B9"/>
    <w:rsid w:val="000F530C"/>
    <w:rsid w:val="000F7F34"/>
    <w:rsid w:val="001026C6"/>
    <w:rsid w:val="001059BB"/>
    <w:rsid w:val="00107804"/>
    <w:rsid w:val="00112D3C"/>
    <w:rsid w:val="00116943"/>
    <w:rsid w:val="001311D2"/>
    <w:rsid w:val="0013149A"/>
    <w:rsid w:val="00136BB3"/>
    <w:rsid w:val="0014288D"/>
    <w:rsid w:val="001435D0"/>
    <w:rsid w:val="00147123"/>
    <w:rsid w:val="00155D48"/>
    <w:rsid w:val="00181959"/>
    <w:rsid w:val="00184DEA"/>
    <w:rsid w:val="00185765"/>
    <w:rsid w:val="00192C33"/>
    <w:rsid w:val="00195EBD"/>
    <w:rsid w:val="001A4BDD"/>
    <w:rsid w:val="001B36D6"/>
    <w:rsid w:val="001B3F2D"/>
    <w:rsid w:val="001B4F1D"/>
    <w:rsid w:val="001B5C9E"/>
    <w:rsid w:val="001B73EA"/>
    <w:rsid w:val="001C34DB"/>
    <w:rsid w:val="001C3599"/>
    <w:rsid w:val="001C4096"/>
    <w:rsid w:val="001C56E8"/>
    <w:rsid w:val="001C5751"/>
    <w:rsid w:val="001D392B"/>
    <w:rsid w:val="001E1482"/>
    <w:rsid w:val="001E3A78"/>
    <w:rsid w:val="001F5599"/>
    <w:rsid w:val="001F7EB8"/>
    <w:rsid w:val="0020691F"/>
    <w:rsid w:val="002076FE"/>
    <w:rsid w:val="002120B4"/>
    <w:rsid w:val="00213659"/>
    <w:rsid w:val="00221A00"/>
    <w:rsid w:val="00232051"/>
    <w:rsid w:val="00241A58"/>
    <w:rsid w:val="00250ACB"/>
    <w:rsid w:val="00252DB7"/>
    <w:rsid w:val="00254B09"/>
    <w:rsid w:val="00257CD4"/>
    <w:rsid w:val="00263F1C"/>
    <w:rsid w:val="002643BC"/>
    <w:rsid w:val="00264429"/>
    <w:rsid w:val="0027038E"/>
    <w:rsid w:val="00275713"/>
    <w:rsid w:val="00287DEC"/>
    <w:rsid w:val="00291801"/>
    <w:rsid w:val="002A1605"/>
    <w:rsid w:val="002A2002"/>
    <w:rsid w:val="002A68E9"/>
    <w:rsid w:val="002B0A3E"/>
    <w:rsid w:val="002B467F"/>
    <w:rsid w:val="002B46E2"/>
    <w:rsid w:val="002B62D1"/>
    <w:rsid w:val="002B755D"/>
    <w:rsid w:val="002C053C"/>
    <w:rsid w:val="002C199C"/>
    <w:rsid w:val="002C7CCE"/>
    <w:rsid w:val="002D097D"/>
    <w:rsid w:val="002D169C"/>
    <w:rsid w:val="002D5E14"/>
    <w:rsid w:val="002E2028"/>
    <w:rsid w:val="002E45F4"/>
    <w:rsid w:val="002E4A69"/>
    <w:rsid w:val="002F17C6"/>
    <w:rsid w:val="002F1CF0"/>
    <w:rsid w:val="002F5439"/>
    <w:rsid w:val="00301AF9"/>
    <w:rsid w:val="00303163"/>
    <w:rsid w:val="00306D77"/>
    <w:rsid w:val="00320193"/>
    <w:rsid w:val="00352D2C"/>
    <w:rsid w:val="00361E9E"/>
    <w:rsid w:val="00363C20"/>
    <w:rsid w:val="00364D84"/>
    <w:rsid w:val="00367FCF"/>
    <w:rsid w:val="003830FF"/>
    <w:rsid w:val="00384F40"/>
    <w:rsid w:val="00396919"/>
    <w:rsid w:val="003A20D1"/>
    <w:rsid w:val="003B318D"/>
    <w:rsid w:val="003B5D8F"/>
    <w:rsid w:val="003B73DF"/>
    <w:rsid w:val="003B7F37"/>
    <w:rsid w:val="003C0F5F"/>
    <w:rsid w:val="003D16FD"/>
    <w:rsid w:val="003D189A"/>
    <w:rsid w:val="003D2FBC"/>
    <w:rsid w:val="003D64E5"/>
    <w:rsid w:val="003D7FDC"/>
    <w:rsid w:val="003E7393"/>
    <w:rsid w:val="003F0A45"/>
    <w:rsid w:val="003F5537"/>
    <w:rsid w:val="00411044"/>
    <w:rsid w:val="00416625"/>
    <w:rsid w:val="00417693"/>
    <w:rsid w:val="0042291E"/>
    <w:rsid w:val="00424A17"/>
    <w:rsid w:val="00427A8E"/>
    <w:rsid w:val="00464789"/>
    <w:rsid w:val="00465590"/>
    <w:rsid w:val="00472934"/>
    <w:rsid w:val="00475CE4"/>
    <w:rsid w:val="00476C70"/>
    <w:rsid w:val="00487098"/>
    <w:rsid w:val="0049359D"/>
    <w:rsid w:val="00495648"/>
    <w:rsid w:val="004A103A"/>
    <w:rsid w:val="004A3D29"/>
    <w:rsid w:val="004A5EBB"/>
    <w:rsid w:val="004B280A"/>
    <w:rsid w:val="004B2A3C"/>
    <w:rsid w:val="004B5E85"/>
    <w:rsid w:val="004B6CA0"/>
    <w:rsid w:val="004C2595"/>
    <w:rsid w:val="004C5C1F"/>
    <w:rsid w:val="004D4845"/>
    <w:rsid w:val="004E6B90"/>
    <w:rsid w:val="004F40A1"/>
    <w:rsid w:val="004F53AB"/>
    <w:rsid w:val="00503F13"/>
    <w:rsid w:val="00506CFF"/>
    <w:rsid w:val="0051640E"/>
    <w:rsid w:val="00516CAE"/>
    <w:rsid w:val="005413E5"/>
    <w:rsid w:val="00543430"/>
    <w:rsid w:val="00544F56"/>
    <w:rsid w:val="0055282E"/>
    <w:rsid w:val="00555117"/>
    <w:rsid w:val="005565E3"/>
    <w:rsid w:val="005621F8"/>
    <w:rsid w:val="005622DB"/>
    <w:rsid w:val="00562C8B"/>
    <w:rsid w:val="00562F2C"/>
    <w:rsid w:val="0056307F"/>
    <w:rsid w:val="005713EE"/>
    <w:rsid w:val="00576BE0"/>
    <w:rsid w:val="005879D8"/>
    <w:rsid w:val="005934CD"/>
    <w:rsid w:val="005A04EE"/>
    <w:rsid w:val="005B4EFC"/>
    <w:rsid w:val="005B5890"/>
    <w:rsid w:val="005B7DEF"/>
    <w:rsid w:val="005C0988"/>
    <w:rsid w:val="005C3A7A"/>
    <w:rsid w:val="005D1074"/>
    <w:rsid w:val="005D2F51"/>
    <w:rsid w:val="005D42F7"/>
    <w:rsid w:val="005D4D5B"/>
    <w:rsid w:val="005E26CD"/>
    <w:rsid w:val="006073CD"/>
    <w:rsid w:val="00610936"/>
    <w:rsid w:val="00612FEA"/>
    <w:rsid w:val="006147CD"/>
    <w:rsid w:val="006149B4"/>
    <w:rsid w:val="00624FA1"/>
    <w:rsid w:val="00626E4D"/>
    <w:rsid w:val="006335FA"/>
    <w:rsid w:val="00634796"/>
    <w:rsid w:val="00635C36"/>
    <w:rsid w:val="00645D93"/>
    <w:rsid w:val="00646A0B"/>
    <w:rsid w:val="00647503"/>
    <w:rsid w:val="00650E8F"/>
    <w:rsid w:val="006552A8"/>
    <w:rsid w:val="0066201F"/>
    <w:rsid w:val="00674FCE"/>
    <w:rsid w:val="00676134"/>
    <w:rsid w:val="00682A1B"/>
    <w:rsid w:val="00682CA8"/>
    <w:rsid w:val="0068514E"/>
    <w:rsid w:val="00685806"/>
    <w:rsid w:val="00685ACC"/>
    <w:rsid w:val="006869AD"/>
    <w:rsid w:val="00692452"/>
    <w:rsid w:val="00694D8E"/>
    <w:rsid w:val="00697128"/>
    <w:rsid w:val="006978D6"/>
    <w:rsid w:val="006B0011"/>
    <w:rsid w:val="006B0EA9"/>
    <w:rsid w:val="006B4310"/>
    <w:rsid w:val="006B5E77"/>
    <w:rsid w:val="006C5E0C"/>
    <w:rsid w:val="006D0A32"/>
    <w:rsid w:val="006D39B7"/>
    <w:rsid w:val="006D6781"/>
    <w:rsid w:val="006E5E45"/>
    <w:rsid w:val="006F0C68"/>
    <w:rsid w:val="006F2651"/>
    <w:rsid w:val="006F2690"/>
    <w:rsid w:val="00725AF5"/>
    <w:rsid w:val="00762618"/>
    <w:rsid w:val="00766FEE"/>
    <w:rsid w:val="00770279"/>
    <w:rsid w:val="0077438E"/>
    <w:rsid w:val="00775CFF"/>
    <w:rsid w:val="007760D0"/>
    <w:rsid w:val="00776695"/>
    <w:rsid w:val="00785E0F"/>
    <w:rsid w:val="00791A55"/>
    <w:rsid w:val="0079389C"/>
    <w:rsid w:val="007A2E25"/>
    <w:rsid w:val="007C2E92"/>
    <w:rsid w:val="007E3C1C"/>
    <w:rsid w:val="007E6456"/>
    <w:rsid w:val="007F41F2"/>
    <w:rsid w:val="008104D0"/>
    <w:rsid w:val="00817B22"/>
    <w:rsid w:val="00832524"/>
    <w:rsid w:val="00834264"/>
    <w:rsid w:val="00834DCD"/>
    <w:rsid w:val="008416B8"/>
    <w:rsid w:val="0085182E"/>
    <w:rsid w:val="008541D5"/>
    <w:rsid w:val="00854732"/>
    <w:rsid w:val="00860EA0"/>
    <w:rsid w:val="0086114C"/>
    <w:rsid w:val="00871C1C"/>
    <w:rsid w:val="00873E7D"/>
    <w:rsid w:val="0087781F"/>
    <w:rsid w:val="00882E03"/>
    <w:rsid w:val="0089072D"/>
    <w:rsid w:val="008921BB"/>
    <w:rsid w:val="008A2697"/>
    <w:rsid w:val="008A67F1"/>
    <w:rsid w:val="008A71A8"/>
    <w:rsid w:val="008B0DE3"/>
    <w:rsid w:val="008B38F3"/>
    <w:rsid w:val="008C1A2E"/>
    <w:rsid w:val="008D40DB"/>
    <w:rsid w:val="008D4189"/>
    <w:rsid w:val="008D5AEF"/>
    <w:rsid w:val="008E30E7"/>
    <w:rsid w:val="008E3F89"/>
    <w:rsid w:val="008E7225"/>
    <w:rsid w:val="008F2E57"/>
    <w:rsid w:val="008F47B7"/>
    <w:rsid w:val="008F5C67"/>
    <w:rsid w:val="0090064B"/>
    <w:rsid w:val="00900C40"/>
    <w:rsid w:val="00905610"/>
    <w:rsid w:val="00907381"/>
    <w:rsid w:val="009120D4"/>
    <w:rsid w:val="00935FEC"/>
    <w:rsid w:val="00942F2E"/>
    <w:rsid w:val="009435AB"/>
    <w:rsid w:val="00965C9F"/>
    <w:rsid w:val="00966678"/>
    <w:rsid w:val="0097211D"/>
    <w:rsid w:val="00977B07"/>
    <w:rsid w:val="00977DF5"/>
    <w:rsid w:val="009861D0"/>
    <w:rsid w:val="0098677C"/>
    <w:rsid w:val="009961A3"/>
    <w:rsid w:val="009A057A"/>
    <w:rsid w:val="009A6AE6"/>
    <w:rsid w:val="009C4B01"/>
    <w:rsid w:val="009C5E05"/>
    <w:rsid w:val="009C6691"/>
    <w:rsid w:val="009E551B"/>
    <w:rsid w:val="009E642C"/>
    <w:rsid w:val="009F0EED"/>
    <w:rsid w:val="009F27FC"/>
    <w:rsid w:val="00A0526C"/>
    <w:rsid w:val="00A05E13"/>
    <w:rsid w:val="00A11A28"/>
    <w:rsid w:val="00A1751D"/>
    <w:rsid w:val="00A37F29"/>
    <w:rsid w:val="00A40A6F"/>
    <w:rsid w:val="00A40B28"/>
    <w:rsid w:val="00A413E0"/>
    <w:rsid w:val="00A41D2E"/>
    <w:rsid w:val="00A4305A"/>
    <w:rsid w:val="00A47290"/>
    <w:rsid w:val="00A50C54"/>
    <w:rsid w:val="00A515EE"/>
    <w:rsid w:val="00A5503E"/>
    <w:rsid w:val="00A61668"/>
    <w:rsid w:val="00A61C3A"/>
    <w:rsid w:val="00A64AE5"/>
    <w:rsid w:val="00A67BE9"/>
    <w:rsid w:val="00A72E84"/>
    <w:rsid w:val="00A81CB8"/>
    <w:rsid w:val="00A85280"/>
    <w:rsid w:val="00AA32BF"/>
    <w:rsid w:val="00AA4A45"/>
    <w:rsid w:val="00AB1EA4"/>
    <w:rsid w:val="00AB51D0"/>
    <w:rsid w:val="00AB6BF3"/>
    <w:rsid w:val="00AD703B"/>
    <w:rsid w:val="00AE7264"/>
    <w:rsid w:val="00AE7CD8"/>
    <w:rsid w:val="00AF031E"/>
    <w:rsid w:val="00AF08F8"/>
    <w:rsid w:val="00AF1284"/>
    <w:rsid w:val="00AF28E6"/>
    <w:rsid w:val="00AF53F2"/>
    <w:rsid w:val="00AF5EF3"/>
    <w:rsid w:val="00B0045F"/>
    <w:rsid w:val="00B053C2"/>
    <w:rsid w:val="00B0587C"/>
    <w:rsid w:val="00B06CB9"/>
    <w:rsid w:val="00B15CE8"/>
    <w:rsid w:val="00B1651A"/>
    <w:rsid w:val="00B26311"/>
    <w:rsid w:val="00B3282C"/>
    <w:rsid w:val="00B33FF8"/>
    <w:rsid w:val="00B36B1C"/>
    <w:rsid w:val="00B37892"/>
    <w:rsid w:val="00B37B67"/>
    <w:rsid w:val="00B44023"/>
    <w:rsid w:val="00B54E17"/>
    <w:rsid w:val="00B557C1"/>
    <w:rsid w:val="00B56952"/>
    <w:rsid w:val="00B713C3"/>
    <w:rsid w:val="00B718F7"/>
    <w:rsid w:val="00B770F4"/>
    <w:rsid w:val="00B81D0C"/>
    <w:rsid w:val="00B86353"/>
    <w:rsid w:val="00B9092C"/>
    <w:rsid w:val="00BA2DCC"/>
    <w:rsid w:val="00BB0D38"/>
    <w:rsid w:val="00BB33B8"/>
    <w:rsid w:val="00BB4A38"/>
    <w:rsid w:val="00BB53E4"/>
    <w:rsid w:val="00BB6D01"/>
    <w:rsid w:val="00BB6FFC"/>
    <w:rsid w:val="00BC0A0F"/>
    <w:rsid w:val="00BC17B4"/>
    <w:rsid w:val="00BC285E"/>
    <w:rsid w:val="00BC2F77"/>
    <w:rsid w:val="00BD26A3"/>
    <w:rsid w:val="00BD36B3"/>
    <w:rsid w:val="00BD50EF"/>
    <w:rsid w:val="00BE172F"/>
    <w:rsid w:val="00BE4E1C"/>
    <w:rsid w:val="00BE62FD"/>
    <w:rsid w:val="00BF1E52"/>
    <w:rsid w:val="00BF21F0"/>
    <w:rsid w:val="00BF4376"/>
    <w:rsid w:val="00BF46EE"/>
    <w:rsid w:val="00BF4D50"/>
    <w:rsid w:val="00C10584"/>
    <w:rsid w:val="00C1539A"/>
    <w:rsid w:val="00C16DD9"/>
    <w:rsid w:val="00C22537"/>
    <w:rsid w:val="00C24A3F"/>
    <w:rsid w:val="00C25E69"/>
    <w:rsid w:val="00C30E00"/>
    <w:rsid w:val="00C3788D"/>
    <w:rsid w:val="00C54D75"/>
    <w:rsid w:val="00C567D7"/>
    <w:rsid w:val="00C64B46"/>
    <w:rsid w:val="00C779F3"/>
    <w:rsid w:val="00C87143"/>
    <w:rsid w:val="00C93594"/>
    <w:rsid w:val="00C97DCD"/>
    <w:rsid w:val="00CA3DCF"/>
    <w:rsid w:val="00CA4344"/>
    <w:rsid w:val="00CB17F1"/>
    <w:rsid w:val="00CB5007"/>
    <w:rsid w:val="00CB6837"/>
    <w:rsid w:val="00CC3171"/>
    <w:rsid w:val="00CC6627"/>
    <w:rsid w:val="00CD4AAE"/>
    <w:rsid w:val="00CE1AB8"/>
    <w:rsid w:val="00CE2405"/>
    <w:rsid w:val="00CE5404"/>
    <w:rsid w:val="00D0159A"/>
    <w:rsid w:val="00D03429"/>
    <w:rsid w:val="00D13B3B"/>
    <w:rsid w:val="00D17D36"/>
    <w:rsid w:val="00D200C5"/>
    <w:rsid w:val="00D270C8"/>
    <w:rsid w:val="00D324E9"/>
    <w:rsid w:val="00D343ED"/>
    <w:rsid w:val="00D4323B"/>
    <w:rsid w:val="00D43E7C"/>
    <w:rsid w:val="00D4707B"/>
    <w:rsid w:val="00D51197"/>
    <w:rsid w:val="00D7720E"/>
    <w:rsid w:val="00DA3D48"/>
    <w:rsid w:val="00DA784B"/>
    <w:rsid w:val="00DB1B5E"/>
    <w:rsid w:val="00DB5223"/>
    <w:rsid w:val="00DC6D35"/>
    <w:rsid w:val="00DD2E09"/>
    <w:rsid w:val="00DD35F2"/>
    <w:rsid w:val="00DD6CFF"/>
    <w:rsid w:val="00DE37DF"/>
    <w:rsid w:val="00DF155C"/>
    <w:rsid w:val="00DF1B82"/>
    <w:rsid w:val="00DF4625"/>
    <w:rsid w:val="00E04608"/>
    <w:rsid w:val="00E055F2"/>
    <w:rsid w:val="00E07110"/>
    <w:rsid w:val="00E100BA"/>
    <w:rsid w:val="00E21E2E"/>
    <w:rsid w:val="00E22D88"/>
    <w:rsid w:val="00E346A0"/>
    <w:rsid w:val="00E35259"/>
    <w:rsid w:val="00E42131"/>
    <w:rsid w:val="00E47009"/>
    <w:rsid w:val="00E53973"/>
    <w:rsid w:val="00E75BB8"/>
    <w:rsid w:val="00E868F4"/>
    <w:rsid w:val="00E869B5"/>
    <w:rsid w:val="00E8794A"/>
    <w:rsid w:val="00E90520"/>
    <w:rsid w:val="00E93C67"/>
    <w:rsid w:val="00E96F82"/>
    <w:rsid w:val="00EA10ED"/>
    <w:rsid w:val="00EB37D6"/>
    <w:rsid w:val="00EB69B7"/>
    <w:rsid w:val="00EC2FD5"/>
    <w:rsid w:val="00EC7160"/>
    <w:rsid w:val="00ED0C16"/>
    <w:rsid w:val="00ED27E8"/>
    <w:rsid w:val="00ED286D"/>
    <w:rsid w:val="00ED415A"/>
    <w:rsid w:val="00EE0A87"/>
    <w:rsid w:val="00EE0E85"/>
    <w:rsid w:val="00EE3C29"/>
    <w:rsid w:val="00EE6E70"/>
    <w:rsid w:val="00EF423F"/>
    <w:rsid w:val="00EF4A76"/>
    <w:rsid w:val="00EF7381"/>
    <w:rsid w:val="00F016A4"/>
    <w:rsid w:val="00F01CBA"/>
    <w:rsid w:val="00F10B54"/>
    <w:rsid w:val="00F155A1"/>
    <w:rsid w:val="00F209B2"/>
    <w:rsid w:val="00F35D60"/>
    <w:rsid w:val="00F37501"/>
    <w:rsid w:val="00F40D9B"/>
    <w:rsid w:val="00F40E66"/>
    <w:rsid w:val="00F41D5C"/>
    <w:rsid w:val="00F42512"/>
    <w:rsid w:val="00F42B70"/>
    <w:rsid w:val="00F433B4"/>
    <w:rsid w:val="00F5426D"/>
    <w:rsid w:val="00F64137"/>
    <w:rsid w:val="00F83D82"/>
    <w:rsid w:val="00F86E90"/>
    <w:rsid w:val="00FB1E66"/>
    <w:rsid w:val="00FC4380"/>
    <w:rsid w:val="00FC7C13"/>
    <w:rsid w:val="00FD0546"/>
    <w:rsid w:val="00FD2270"/>
    <w:rsid w:val="00FD7494"/>
    <w:rsid w:val="00FD79DE"/>
    <w:rsid w:val="00F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004808"/>
  <w14:defaultImageDpi w14:val="96"/>
  <w15:docId w15:val="{F1E0F887-4ABF-426B-8E30-88055C10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4B01"/>
    <w:pPr>
      <w:jc w:val="both"/>
    </w:pPr>
    <w:rPr>
      <w:rFonts w:ascii="Arial" w:hAnsi="Arial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"/>
    <w:qFormat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"/>
    <w:qFormat/>
    <w:pPr>
      <w:keepNext/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locked/>
    <w:rPr>
      <w:rFonts w:ascii="Arial" w:hAnsi="Arial" w:cs="Arial"/>
      <w:b/>
      <w:bCs/>
      <w:color w:val="000000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color w:val="000000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pPr>
      <w:spacing w:before="240" w:after="240"/>
      <w:contextualSpacing/>
      <w:jc w:val="left"/>
    </w:pPr>
    <w:rPr>
      <w:sz w:val="20"/>
    </w:rPr>
  </w:style>
  <w:style w:type="paragraph" w:styleId="Obsah1">
    <w:name w:val="toc 1"/>
    <w:basedOn w:val="Normlny"/>
    <w:next w:val="Normlny"/>
    <w:uiPriority w:val="39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pPr>
      <w:tabs>
        <w:tab w:val="left" w:pos="851"/>
        <w:tab w:val="right" w:leader="dot" w:pos="9060"/>
      </w:tabs>
      <w:ind w:left="238"/>
      <w:jc w:val="left"/>
    </w:pPr>
    <w:rPr>
      <w:sz w:val="20"/>
    </w:rPr>
  </w:style>
  <w:style w:type="paragraph" w:customStyle="1" w:styleId="odsek">
    <w:name w:val="odsek"/>
    <w:basedOn w:val="Normlny"/>
    <w:qFormat/>
    <w:rsid w:val="009C4B01"/>
    <w:pPr>
      <w:numPr>
        <w:ilvl w:val="1"/>
        <w:numId w:val="2"/>
      </w:numPr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color w:val="000000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Obsah2">
    <w:name w:val="toc 2"/>
    <w:basedOn w:val="Normlny"/>
    <w:next w:val="Normlny"/>
    <w:uiPriority w:val="39"/>
    <w:pPr>
      <w:spacing w:before="120" w:after="120"/>
      <w:jc w:val="left"/>
    </w:pPr>
    <w:rPr>
      <w:b/>
      <w:sz w:val="20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pPr>
      <w:numPr>
        <w:numId w:val="2"/>
      </w:numPr>
      <w:spacing w:before="120" w:after="240"/>
      <w:jc w:val="center"/>
    </w:pPr>
    <w:rPr>
      <w:b/>
      <w:sz w:val="26"/>
      <w:szCs w:val="26"/>
    </w:rPr>
  </w:style>
  <w:style w:type="paragraph" w:customStyle="1" w:styleId="priloha">
    <w:name w:val="priloha"/>
    <w:basedOn w:val="Normlny"/>
    <w:pPr>
      <w:numPr>
        <w:numId w:val="3"/>
      </w:numPr>
      <w:spacing w:after="120"/>
      <w:jc w:val="left"/>
    </w:pPr>
  </w:style>
  <w:style w:type="paragraph" w:customStyle="1" w:styleId="text">
    <w:name w:val="text"/>
    <w:basedOn w:val="Normlny"/>
    <w:pPr>
      <w:spacing w:after="120"/>
      <w:ind w:firstLine="510"/>
    </w:pPr>
  </w:style>
  <w:style w:type="paragraph" w:styleId="Textpoznmkypodiarou">
    <w:name w:val="footnote text"/>
    <w:basedOn w:val="Normlny"/>
    <w:link w:val="TextpoznmkypodiarouChar"/>
    <w:uiPriority w:val="99"/>
    <w:rsid w:val="002B0A3E"/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2B0A3E"/>
    <w:rPr>
      <w:rFonts w:cs="Times New Roman"/>
      <w:color w:val="000000"/>
    </w:rPr>
  </w:style>
  <w:style w:type="character" w:styleId="Odkaznapoznmkupodiarou">
    <w:name w:val="footnote reference"/>
    <w:basedOn w:val="Predvolenpsmoodseku"/>
    <w:uiPriority w:val="99"/>
    <w:rsid w:val="002B0A3E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1059BB"/>
    <w:pPr>
      <w:ind w:left="708"/>
    </w:pPr>
  </w:style>
  <w:style w:type="paragraph" w:styleId="Revzia">
    <w:name w:val="Revision"/>
    <w:hidden/>
    <w:uiPriority w:val="99"/>
    <w:semiHidden/>
    <w:rsid w:val="002A2002"/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Antalová Monika</dc:creator>
  <cp:keywords/>
  <dc:description/>
  <cp:lastModifiedBy>Matúšková Edita</cp:lastModifiedBy>
  <cp:revision>7</cp:revision>
  <cp:lastPrinted>2025-05-06T05:36:00Z</cp:lastPrinted>
  <dcterms:created xsi:type="dcterms:W3CDTF">2025-05-05T05:39:00Z</dcterms:created>
  <dcterms:modified xsi:type="dcterms:W3CDTF">2025-05-06T05:45:00Z</dcterms:modified>
</cp:coreProperties>
</file>