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F5038" w14:textId="2F33B1DF" w:rsidR="004C7A27" w:rsidRDefault="004C7A27" w:rsidP="00D2197F">
      <w:pPr>
        <w:spacing w:after="0"/>
        <w:jc w:val="center"/>
        <w:rPr>
          <w:rFonts w:ascii="Arial Narrow" w:eastAsia="Arial" w:hAnsi="Arial Narrow" w:cs="Arial"/>
          <w:b/>
          <w:bCs/>
          <w:color w:val="000000" w:themeColor="text1"/>
          <w:szCs w:val="20"/>
        </w:rPr>
      </w:pPr>
      <w:bookmarkStart w:id="0" w:name="_GoBack"/>
      <w:bookmarkEnd w:id="0"/>
      <w:r w:rsidRPr="00EA4134">
        <w:rPr>
          <w:rFonts w:ascii="Arial Narrow" w:eastAsia="Arial" w:hAnsi="Arial Narrow" w:cs="Arial"/>
          <w:b/>
          <w:bCs/>
          <w:color w:val="000000" w:themeColor="text1"/>
          <w:szCs w:val="20"/>
        </w:rPr>
        <w:t>Čestné vyhlásenie štatutárneho zástupcu žiadateľa a</w:t>
      </w:r>
      <w:r>
        <w:rPr>
          <w:rFonts w:ascii="Arial Narrow" w:eastAsia="Arial" w:hAnsi="Arial Narrow" w:cs="Arial"/>
          <w:b/>
          <w:bCs/>
          <w:color w:val="000000" w:themeColor="text1"/>
          <w:szCs w:val="20"/>
        </w:rPr>
        <w:t> </w:t>
      </w:r>
      <w:r w:rsidRPr="00EA4134">
        <w:rPr>
          <w:rFonts w:ascii="Arial Narrow" w:eastAsia="Arial" w:hAnsi="Arial Narrow" w:cs="Arial"/>
          <w:b/>
          <w:bCs/>
          <w:color w:val="000000" w:themeColor="text1"/>
          <w:szCs w:val="20"/>
        </w:rPr>
        <w:t>partnera</w:t>
      </w:r>
    </w:p>
    <w:p w14:paraId="4C65512E" w14:textId="77777777" w:rsidR="004C7A27" w:rsidRDefault="004C7A27" w:rsidP="004C7A27">
      <w:pPr>
        <w:jc w:val="center"/>
        <w:rPr>
          <w:rFonts w:ascii="Arial Narrow" w:eastAsia="Arial" w:hAnsi="Arial Narrow" w:cs="Arial"/>
          <w:sz w:val="20"/>
          <w:szCs w:val="20"/>
        </w:rPr>
      </w:pPr>
    </w:p>
    <w:p w14:paraId="65E82D92" w14:textId="4A3CB5B9" w:rsidR="004C7A27" w:rsidRPr="00EA4134" w:rsidRDefault="004C7A27" w:rsidP="004C7A27">
      <w:pPr>
        <w:jc w:val="both"/>
        <w:rPr>
          <w:rFonts w:ascii="Arial Narrow" w:eastAsia="Arial" w:hAnsi="Arial Narrow" w:cs="Arial"/>
          <w:sz w:val="20"/>
          <w:szCs w:val="20"/>
        </w:rPr>
      </w:pPr>
      <w:r>
        <w:rPr>
          <w:rFonts w:ascii="Arial Narrow" w:eastAsia="Arial" w:hAnsi="Arial Narrow" w:cs="Arial"/>
          <w:sz w:val="20"/>
          <w:szCs w:val="20"/>
        </w:rPr>
        <w:t xml:space="preserve">Ja, </w:t>
      </w:r>
      <w:r w:rsidRPr="00EA4134">
        <w:rPr>
          <w:rFonts w:ascii="Arial Narrow" w:eastAsia="Arial" w:hAnsi="Arial Narrow" w:cs="Arial"/>
          <w:sz w:val="20"/>
          <w:szCs w:val="20"/>
        </w:rPr>
        <w:t>dolu</w:t>
      </w:r>
      <w:r>
        <w:rPr>
          <w:rFonts w:ascii="Arial Narrow" w:eastAsia="Arial" w:hAnsi="Arial Narrow" w:cs="Arial"/>
          <w:sz w:val="20"/>
          <w:szCs w:val="20"/>
        </w:rPr>
        <w:t xml:space="preserve"> </w:t>
      </w:r>
      <w:r w:rsidRPr="00EA4134">
        <w:rPr>
          <w:rFonts w:ascii="Arial Narrow" w:eastAsia="Arial" w:hAnsi="Arial Narrow" w:cs="Arial"/>
          <w:sz w:val="20"/>
          <w:szCs w:val="20"/>
        </w:rPr>
        <w:t>podpísaný</w:t>
      </w:r>
      <w:r>
        <w:rPr>
          <w:rFonts w:ascii="Arial Narrow" w:eastAsia="Arial" w:hAnsi="Arial Narrow" w:cs="Arial"/>
          <w:sz w:val="20"/>
          <w:szCs w:val="20"/>
        </w:rPr>
        <w:t xml:space="preserve"> (</w:t>
      </w:r>
      <w:r w:rsidRPr="00EA4134">
        <w:rPr>
          <w:rFonts w:ascii="Arial Narrow" w:eastAsia="Arial" w:hAnsi="Arial Narrow" w:cs="Arial"/>
          <w:i/>
          <w:sz w:val="20"/>
          <w:szCs w:val="20"/>
        </w:rPr>
        <w:t>žiadate</w:t>
      </w:r>
      <w:r>
        <w:rPr>
          <w:rFonts w:ascii="Arial Narrow" w:eastAsia="Arial" w:hAnsi="Arial Narrow" w:cs="Arial"/>
          <w:i/>
          <w:sz w:val="20"/>
          <w:szCs w:val="20"/>
        </w:rPr>
        <w:t xml:space="preserve">ľ) </w:t>
      </w:r>
      <w:r w:rsidRPr="00EA4134">
        <w:rPr>
          <w:rFonts w:ascii="Arial Narrow" w:eastAsia="Arial" w:hAnsi="Arial Narrow" w:cs="Arial"/>
          <w:sz w:val="20"/>
          <w:szCs w:val="20"/>
        </w:rPr>
        <w:t>čestne vyhlasujem, že:</w:t>
      </w:r>
    </w:p>
    <w:p w14:paraId="17292E68" w14:textId="77777777" w:rsidR="004C7A27" w:rsidRPr="004C7A27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4C7A27">
        <w:rPr>
          <w:rFonts w:ascii="Arial Narrow" w:eastAsia="Arial" w:hAnsi="Arial Narrow" w:cs="Arial"/>
          <w:sz w:val="20"/>
          <w:szCs w:val="20"/>
        </w:rPr>
        <w:t>spĺňam podmienky poskytnutia prostriedkov mechanizmu uvedené v príslušnej výzve, vrátane jej všetkých príloh,</w:t>
      </w:r>
    </w:p>
    <w:p w14:paraId="21E602A2" w14:textId="77777777" w:rsidR="004C7A27" w:rsidRPr="004C7A27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4C7A27">
        <w:rPr>
          <w:rFonts w:ascii="Arial Narrow" w:eastAsia="Arial" w:hAnsi="Arial Narrow" w:cs="Arial"/>
          <w:sz w:val="20"/>
          <w:szCs w:val="20"/>
        </w:rPr>
        <w:t>som si vedomý skutočnosti, že na prostriedky mechanizmu nie je právny nárok,</w:t>
      </w:r>
    </w:p>
    <w:p w14:paraId="0FFFB2D5" w14:textId="77777777" w:rsidR="004C7A27" w:rsidRPr="004C7A27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4C7A27">
        <w:rPr>
          <w:rFonts w:ascii="Arial Narrow" w:eastAsia="Arial" w:hAnsi="Arial Narrow" w:cs="Arial"/>
          <w:sz w:val="20"/>
          <w:szCs w:val="20"/>
        </w:rPr>
        <w:t xml:space="preserve">som si vedomý zodpovednosti za predloženie úplných a správnych údajov, pričom beriem na vedomie, že preukázanie opaku je spojené s rizikom možných následkov, </w:t>
      </w:r>
    </w:p>
    <w:p w14:paraId="5F7C4EC6" w14:textId="77777777" w:rsidR="004C7A27" w:rsidRPr="004C7A27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4C7A27">
        <w:rPr>
          <w:rFonts w:ascii="Arial Narrow" w:eastAsia="Arial" w:hAnsi="Arial Narrow" w:cs="Arial"/>
          <w:sz w:val="20"/>
          <w:szCs w:val="20"/>
        </w:rPr>
        <w:t>sa zaväzujem bezodkladne písomne informovať vykonávateľa o všetkých zmenách, ktoré sa týkajú uvedených údajov a skutočností. Beriem na vedomie, že všetky uvedené osobné údaje sú spracúvané podľa § 25 zákona č. 368/2021 Z. z. o mechanizme na podporu obnovy a odolnosti a o zmene a doplnení niektorých zákonov v znení neskorších predpisov,</w:t>
      </w:r>
    </w:p>
    <w:p w14:paraId="3EE6E104" w14:textId="4AF1EBA9" w:rsidR="004C7A27" w:rsidRPr="00067E3B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B87EF6">
        <w:rPr>
          <w:rFonts w:ascii="Arial Narrow" w:eastAsia="Arial" w:hAnsi="Arial Narrow" w:cs="Arial"/>
          <w:color w:val="000000"/>
          <w:sz w:val="20"/>
          <w:szCs w:val="20"/>
        </w:rPr>
        <w:t xml:space="preserve">údaje uvedené vo všetkých častiach žiadosti, vrátane príloh, sú pravdivé. </w:t>
      </w:r>
      <w:r w:rsidRPr="00B87EF6">
        <w:rPr>
          <w:rFonts w:ascii="Arial Narrow" w:eastAsia="Arial" w:hAnsi="Arial Narrow" w:cs="Arial"/>
          <w:sz w:val="20"/>
          <w:szCs w:val="20"/>
        </w:rPr>
        <w:t xml:space="preserve">Čestne prehlasujem, že ako štatutárny zástupca organizácie, ktorá žiada o prostriedky mechanizmu som sa oboznámil/a s formálnymi a obsahovými náležitosťami žiadosti. Zároveň prehlasujem, </w:t>
      </w:r>
      <w:r w:rsidR="00D2197F">
        <w:rPr>
          <w:rFonts w:ascii="Arial Narrow" w:eastAsia="Arial" w:hAnsi="Arial Narrow" w:cs="Arial"/>
          <w:sz w:val="20"/>
          <w:szCs w:val="20"/>
        </w:rPr>
        <w:t>že v prípade poskytnutia financií, budú využívané v</w:t>
      </w:r>
      <w:r w:rsidRPr="00B87EF6">
        <w:rPr>
          <w:rFonts w:ascii="Arial Narrow" w:eastAsia="Arial" w:hAnsi="Arial Narrow" w:cs="Arial"/>
          <w:sz w:val="20"/>
          <w:szCs w:val="20"/>
        </w:rPr>
        <w:t xml:space="preserve"> súlade s pravidlami hospodárnosti a v prípade, ak niektorá z položiek bude vyhodnotená ako neoprávnená, vysoká škola je pripravená financovanie danej položky hradiť zo svojich vlastných zdrojov alebo ju v projekte adekvátne nahradiť. </w:t>
      </w:r>
    </w:p>
    <w:p w14:paraId="3A531D30" w14:textId="0607D63E" w:rsidR="004C7A27" w:rsidRPr="00D2197F" w:rsidRDefault="00772913" w:rsidP="00D2197F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>
        <w:rPr>
          <w:rFonts w:ascii="Arial Narrow" w:eastAsia="Arial" w:hAnsi="Arial Narrow" w:cs="Arial"/>
          <w:sz w:val="20"/>
          <w:szCs w:val="20"/>
        </w:rPr>
        <w:t>žiadateľ</w:t>
      </w:r>
      <w:r w:rsidR="004C7A27" w:rsidRPr="0095517A">
        <w:rPr>
          <w:rFonts w:ascii="Arial Narrow" w:eastAsia="Arial" w:hAnsi="Arial Narrow" w:cs="Arial"/>
          <w:sz w:val="20"/>
          <w:szCs w:val="20"/>
        </w:rPr>
        <w:t xml:space="preserve"> nebol právoplatne odsúdený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dražbe,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 poskytnutia nenáležitej výhody,</w:t>
      </w:r>
      <w:r w:rsidR="00D2197F">
        <w:rPr>
          <w:rFonts w:ascii="Arial Narrow" w:eastAsia="Arial" w:hAnsi="Arial Narrow" w:cs="Arial"/>
          <w:sz w:val="20"/>
          <w:szCs w:val="20"/>
        </w:rPr>
        <w:t xml:space="preserve"> </w:t>
      </w:r>
      <w:r w:rsidR="00D2197F" w:rsidRPr="00D2197F">
        <w:rPr>
          <w:rFonts w:ascii="Arial Narrow" w:eastAsia="Arial" w:hAnsi="Arial Narrow" w:cs="Arial"/>
          <w:sz w:val="20"/>
          <w:szCs w:val="20"/>
        </w:rPr>
        <w:t>trestný čin založenia, zosnovania a</w:t>
      </w:r>
      <w:r w:rsidR="00D2197F" w:rsidRPr="00D2197F">
        <w:rPr>
          <w:rFonts w:ascii="Arial" w:eastAsia="Arial" w:hAnsi="Arial" w:cs="Arial"/>
          <w:sz w:val="20"/>
          <w:szCs w:val="20"/>
        </w:rPr>
        <w:t> </w:t>
      </w:r>
      <w:r w:rsidR="00D2197F" w:rsidRPr="00D2197F">
        <w:rPr>
          <w:rFonts w:ascii="Arial Narrow" w:eastAsia="Arial" w:hAnsi="Arial Narrow" w:cs="Arial"/>
          <w:sz w:val="20"/>
          <w:szCs w:val="20"/>
        </w:rPr>
        <w:t>podporovania teroristickej skupiny,</w:t>
      </w:r>
      <w:r w:rsidR="00D2197F">
        <w:rPr>
          <w:rFonts w:ascii="Arial Narrow" w:eastAsia="Arial" w:hAnsi="Arial Narrow" w:cs="Arial"/>
          <w:sz w:val="20"/>
          <w:szCs w:val="20"/>
        </w:rPr>
        <w:t xml:space="preserve"> </w:t>
      </w:r>
      <w:r w:rsidR="00D2197F" w:rsidRPr="00D2197F">
        <w:rPr>
          <w:rFonts w:ascii="Arial Narrow" w:eastAsia="Arial" w:hAnsi="Arial Narrow" w:cs="Arial"/>
          <w:sz w:val="20"/>
          <w:szCs w:val="20"/>
        </w:rPr>
        <w:t>niektorý z</w:t>
      </w:r>
      <w:r w:rsidR="00D2197F" w:rsidRPr="00D2197F">
        <w:rPr>
          <w:rFonts w:ascii="Arial" w:eastAsia="Arial" w:hAnsi="Arial" w:cs="Arial"/>
          <w:sz w:val="20"/>
          <w:szCs w:val="20"/>
        </w:rPr>
        <w:t> </w:t>
      </w:r>
      <w:r w:rsidR="00D2197F" w:rsidRPr="00D2197F">
        <w:rPr>
          <w:rFonts w:ascii="Arial Narrow" w:eastAsia="Arial" w:hAnsi="Arial Narrow" w:cs="Arial"/>
          <w:sz w:val="20"/>
          <w:szCs w:val="20"/>
        </w:rPr>
        <w:t>trestn</w:t>
      </w:r>
      <w:r w:rsidR="00D2197F" w:rsidRPr="00D2197F">
        <w:rPr>
          <w:rFonts w:ascii="Arial Narrow" w:eastAsia="Arial" w:hAnsi="Arial Narrow" w:cs="Arial Narrow"/>
          <w:sz w:val="20"/>
          <w:szCs w:val="20"/>
        </w:rPr>
        <w:t>ý</w:t>
      </w:r>
      <w:r w:rsidR="00D2197F" w:rsidRPr="00D2197F">
        <w:rPr>
          <w:rFonts w:ascii="Arial Narrow" w:eastAsia="Arial" w:hAnsi="Arial Narrow" w:cs="Arial"/>
          <w:sz w:val="20"/>
          <w:szCs w:val="20"/>
        </w:rPr>
        <w:t xml:space="preserve">ch </w:t>
      </w:r>
      <w:r w:rsidR="00D2197F" w:rsidRPr="00D2197F">
        <w:rPr>
          <w:rFonts w:ascii="Arial Narrow" w:eastAsia="Arial" w:hAnsi="Arial Narrow" w:cs="Arial Narrow"/>
          <w:sz w:val="20"/>
          <w:szCs w:val="20"/>
        </w:rPr>
        <w:t>č</w:t>
      </w:r>
      <w:r w:rsidR="00D2197F" w:rsidRPr="00D2197F">
        <w:rPr>
          <w:rFonts w:ascii="Arial Narrow" w:eastAsia="Arial" w:hAnsi="Arial Narrow" w:cs="Arial"/>
          <w:sz w:val="20"/>
          <w:szCs w:val="20"/>
        </w:rPr>
        <w:t>inov daňových.</w:t>
      </w:r>
    </w:p>
    <w:p w14:paraId="21937FE6" w14:textId="77777777" w:rsidR="004C7A27" w:rsidRPr="0095517A" w:rsidRDefault="004C7A27" w:rsidP="004C7A27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sz w:val="20"/>
          <w:szCs w:val="20"/>
        </w:rPr>
      </w:pPr>
      <w:r w:rsidRPr="0095517A">
        <w:rPr>
          <w:rFonts w:ascii="Arial Narrow" w:eastAsia="Arial" w:hAnsi="Arial Narrow" w:cs="Arial"/>
          <w:sz w:val="20"/>
          <w:szCs w:val="20"/>
        </w:rPr>
        <w:t xml:space="preserve">v rámci žiadosti o poskytnutie prostriedkov mechanizmu Plánu obnovy a odolnosti (POO) je dodržaná zásada doplnkovosti financovania, </w:t>
      </w:r>
      <w:proofErr w:type="spellStart"/>
      <w:r w:rsidRPr="0095517A">
        <w:rPr>
          <w:rFonts w:ascii="Arial Narrow" w:eastAsia="Arial" w:hAnsi="Arial Narrow" w:cs="Arial"/>
          <w:sz w:val="20"/>
          <w:szCs w:val="20"/>
        </w:rPr>
        <w:t>t.j</w:t>
      </w:r>
      <w:proofErr w:type="spellEnd"/>
      <w:r w:rsidRPr="0095517A">
        <w:rPr>
          <w:rFonts w:ascii="Arial Narrow" w:eastAsia="Arial" w:hAnsi="Arial Narrow" w:cs="Arial"/>
          <w:sz w:val="20"/>
          <w:szCs w:val="20"/>
        </w:rPr>
        <w:t>. predmetná podpora nepokrýva rovnaké náklady financované z iných programov a nástrojov Únie (čl. 9, Nariadenie Európskeho parlamentu a Rady (EÚ) 2021/241),</w:t>
      </w:r>
    </w:p>
    <w:p w14:paraId="329E5CA5" w14:textId="77777777" w:rsidR="004C7A27" w:rsidRPr="0095517A" w:rsidRDefault="004C7A27" w:rsidP="004C7A27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sz w:val="20"/>
          <w:szCs w:val="20"/>
        </w:rPr>
      </w:pPr>
      <w:r w:rsidRPr="0095517A">
        <w:rPr>
          <w:rFonts w:ascii="Arial Narrow" w:eastAsia="Arial" w:hAnsi="Arial Narrow" w:cs="Arial"/>
          <w:sz w:val="20"/>
          <w:szCs w:val="20"/>
        </w:rPr>
        <w:t>v rámci žiadosti o poskytnutie prostriedkov mechanizmu POO sú zahrnuté len opatrenia, ktoré dodržiavajú zásadu „výrazne nenarušiť“. Žiadne opatrenie vyplývajúce z poskytnutia prostriedkov nemôže výrazne narušiť environmentálne ciele, v zmysle článku 17 nariadenia EÚ 2020/852 o výraznom narušení plnenia environmentálnych cieľov</w:t>
      </w:r>
      <w:r>
        <w:rPr>
          <w:rFonts w:ascii="Arial Narrow" w:eastAsia="Arial" w:hAnsi="Arial Narrow" w:cs="Arial"/>
          <w:sz w:val="20"/>
          <w:szCs w:val="20"/>
        </w:rPr>
        <w:t>,</w:t>
      </w:r>
    </w:p>
    <w:p w14:paraId="0054E15D" w14:textId="6D3B9BB2" w:rsidR="004C7A27" w:rsidRDefault="004C7A27" w:rsidP="004C7A27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sz w:val="20"/>
          <w:szCs w:val="20"/>
        </w:rPr>
      </w:pPr>
      <w:r w:rsidRPr="0095517A">
        <w:rPr>
          <w:rFonts w:ascii="Arial Narrow" w:eastAsia="Arial" w:hAnsi="Arial Narrow" w:cs="Arial"/>
          <w:sz w:val="20"/>
          <w:szCs w:val="20"/>
        </w:rPr>
        <w:t>žiadateľ nie je evidovaný v Systéme včasného odhaľovania rizika a vylúčenia (EDES) ako vylúčená osoba alebo subjekt (v zmysle článku 135 a nasledujúcich nariadenia č. 2018/1046)</w:t>
      </w:r>
      <w:r>
        <w:rPr>
          <w:rStyle w:val="Odkaznapoznmkupodiarou"/>
          <w:rFonts w:ascii="Arial Narrow" w:eastAsia="Arial" w:hAnsi="Arial Narrow" w:cs="Arial"/>
          <w:sz w:val="20"/>
          <w:szCs w:val="20"/>
        </w:rPr>
        <w:footnoteReference w:id="1"/>
      </w:r>
      <w:r w:rsidRPr="0095517A">
        <w:rPr>
          <w:rFonts w:ascii="Arial Narrow" w:eastAsia="Arial" w:hAnsi="Arial Narrow" w:cs="Arial"/>
          <w:sz w:val="20"/>
          <w:szCs w:val="20"/>
        </w:rPr>
        <w:t>,</w:t>
      </w:r>
    </w:p>
    <w:p w14:paraId="22D0F8DF" w14:textId="1F22A61D" w:rsidR="00772913" w:rsidRPr="00772913" w:rsidRDefault="00772913" w:rsidP="00772913">
      <w:pPr>
        <w:pStyle w:val="Odsekzoznamu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sz w:val="20"/>
        </w:rPr>
      </w:pPr>
      <w:r w:rsidRPr="00772913">
        <w:rPr>
          <w:rFonts w:ascii="Arial Narrow" w:hAnsi="Arial Narrow" w:cs="Times New Roman"/>
          <w:color w:val="000000"/>
          <w:sz w:val="20"/>
        </w:rPr>
        <w:t xml:space="preserve">je v rámci žiadosti o poskytnutie prostriedkov mechanizmu POO dodržaný horizontálny princíp „podpora rovnosti mužov a žien a rovnosti príležitostí pre všetkých“, </w:t>
      </w:r>
    </w:p>
    <w:tbl>
      <w:tblPr>
        <w:tblW w:w="5161" w:type="pct"/>
        <w:tblInd w:w="-292" w:type="dxa"/>
        <w:tblLook w:val="04A0" w:firstRow="1" w:lastRow="0" w:firstColumn="1" w:lastColumn="0" w:noHBand="0" w:noVBand="1"/>
      </w:tblPr>
      <w:tblGrid>
        <w:gridCol w:w="4777"/>
        <w:gridCol w:w="4571"/>
      </w:tblGrid>
      <w:tr w:rsidR="00AB3EFD" w:rsidRPr="00112C3E" w14:paraId="079512EE" w14:textId="77777777" w:rsidTr="00D2197F">
        <w:trPr>
          <w:trHeight w:hRule="exact" w:val="41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33507" w14:textId="77777777" w:rsidR="00AB3EFD" w:rsidRPr="00AB3EFD" w:rsidRDefault="00AB3EFD" w:rsidP="0063573D">
            <w:pPr>
              <w:spacing w:line="256" w:lineRule="auto"/>
              <w:ind w:right="-108"/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</w:pPr>
            <w:r w:rsidRPr="00AB3EFD"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  <w:t xml:space="preserve">Názov komponentu POO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463612" w14:textId="77777777" w:rsidR="00AB3EFD" w:rsidRPr="00AB3EFD" w:rsidRDefault="00AB3EFD" w:rsidP="0063573D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en-US"/>
              </w:rPr>
            </w:pPr>
            <w:r w:rsidRPr="00AB3EFD">
              <w:rPr>
                <w:rFonts w:ascii="Arial Narrow" w:hAnsi="Arial Narrow" w:cs="Times New Roman"/>
                <w:lang w:eastAsia="en-US"/>
              </w:rPr>
              <w:t>Komponent 10 – Lákanie a udržanie talentov</w:t>
            </w:r>
          </w:p>
        </w:tc>
      </w:tr>
      <w:tr w:rsidR="00AB3EFD" w:rsidRPr="00112C3E" w14:paraId="76D7C807" w14:textId="77777777" w:rsidTr="00772913">
        <w:trPr>
          <w:trHeight w:hRule="exact" w:val="559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3E563" w14:textId="77777777" w:rsidR="00AB3EFD" w:rsidRPr="00AB3EFD" w:rsidRDefault="00AB3EFD" w:rsidP="0063573D">
            <w:pPr>
              <w:spacing w:line="256" w:lineRule="auto"/>
              <w:ind w:right="-108"/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</w:pPr>
            <w:r w:rsidRPr="00AB3EFD"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  <w:t>Názov investície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3F842" w14:textId="77777777" w:rsidR="00AB3EFD" w:rsidRPr="00AB3EFD" w:rsidRDefault="00AB3EFD" w:rsidP="0063573D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en-US"/>
              </w:rPr>
            </w:pPr>
            <w:r w:rsidRPr="00AB3EFD">
              <w:rPr>
                <w:rFonts w:ascii="Arial Narrow" w:eastAsia="Times New Roman" w:hAnsi="Arial Narrow" w:cs="Times New Roman"/>
                <w:lang w:eastAsia="en-US"/>
              </w:rPr>
              <w:t>Investícia 4 – Podpora internacionalizácie v akademickom prostredí</w:t>
            </w:r>
          </w:p>
        </w:tc>
      </w:tr>
      <w:tr w:rsidR="00AB3EFD" w:rsidRPr="00112C3E" w14:paraId="6FDECB1D" w14:textId="77777777" w:rsidTr="00772913">
        <w:trPr>
          <w:trHeight w:hRule="exact" w:val="563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19C65" w14:textId="77777777" w:rsidR="00AB3EFD" w:rsidRPr="00AB3EFD" w:rsidRDefault="00AB3EFD" w:rsidP="0063573D">
            <w:pPr>
              <w:spacing w:line="256" w:lineRule="auto"/>
              <w:ind w:right="-108"/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</w:pPr>
            <w:r w:rsidRPr="00AB3EFD"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  <w:t>Názov výzvy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799F3D" w14:textId="57D76EFE" w:rsidR="00AB3EFD" w:rsidRPr="00AB3EFD" w:rsidRDefault="00E56065" w:rsidP="0063573D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lang w:eastAsia="en-US"/>
              </w:rPr>
            </w:pPr>
            <w:r w:rsidRPr="00E56065">
              <w:rPr>
                <w:rFonts w:ascii="Arial Narrow" w:hAnsi="Arial Narrow" w:cstheme="minorHAnsi"/>
              </w:rPr>
              <w:t xml:space="preserve">Audit úrovne internacionalizácie a implementácia projektov internacionalizácie vysokých škôl a výskumných inštitúcií </w:t>
            </w:r>
            <w:proofErr w:type="spellStart"/>
            <w:r w:rsidR="00D2197F" w:rsidRPr="00924824">
              <w:rPr>
                <w:rFonts w:cstheme="minorHAnsi"/>
              </w:rPr>
              <w:t>inštitúcií</w:t>
            </w:r>
            <w:proofErr w:type="spellEnd"/>
          </w:p>
        </w:tc>
      </w:tr>
      <w:tr w:rsidR="00AB3EFD" w:rsidRPr="00112C3E" w14:paraId="5C902BD8" w14:textId="77777777" w:rsidTr="00E56065">
        <w:trPr>
          <w:trHeight w:hRule="exact" w:val="473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2FD36" w14:textId="77777777" w:rsidR="00AB3EFD" w:rsidRPr="00AB3EFD" w:rsidRDefault="00AB3EFD" w:rsidP="00E56065">
            <w:pPr>
              <w:spacing w:after="0" w:line="256" w:lineRule="auto"/>
              <w:ind w:right="-108"/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</w:pPr>
            <w:r w:rsidRPr="00AB3EFD"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  <w:t>Názov a právna forma organizácie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8ED30" w14:textId="77777777" w:rsidR="00AB3EFD" w:rsidRPr="00AB3EFD" w:rsidRDefault="00AB3EFD" w:rsidP="0063573D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en-US"/>
              </w:rPr>
            </w:pPr>
          </w:p>
        </w:tc>
      </w:tr>
      <w:tr w:rsidR="00AB3EFD" w:rsidRPr="00112C3E" w14:paraId="48F60D77" w14:textId="77777777" w:rsidTr="00E56065">
        <w:trPr>
          <w:trHeight w:hRule="exact" w:val="413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EDC68" w14:textId="77777777" w:rsidR="00AB3EFD" w:rsidRPr="00AB3EFD" w:rsidRDefault="00AB3EFD" w:rsidP="00E56065">
            <w:pPr>
              <w:spacing w:after="0" w:line="256" w:lineRule="auto"/>
              <w:ind w:right="-108"/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</w:pPr>
            <w:r w:rsidRPr="00AB3EFD"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  <w:t>Meno a priezvisko, titul štatutára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A3A93" w14:textId="77777777" w:rsidR="00AB3EFD" w:rsidRPr="00AB3EFD" w:rsidRDefault="00AB3EFD" w:rsidP="0063573D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en-US"/>
              </w:rPr>
            </w:pPr>
          </w:p>
        </w:tc>
      </w:tr>
      <w:tr w:rsidR="00AB3EFD" w:rsidRPr="00112C3E" w14:paraId="4F7312C7" w14:textId="77777777" w:rsidTr="00D2197F">
        <w:trPr>
          <w:trHeight w:hRule="exact" w:val="38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6F75EF" w14:textId="77777777" w:rsidR="00AB3EFD" w:rsidRPr="00AB3EFD" w:rsidRDefault="00AB3EFD" w:rsidP="0063573D">
            <w:pPr>
              <w:spacing w:line="256" w:lineRule="auto"/>
              <w:ind w:firstLine="20"/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</w:pPr>
            <w:r w:rsidRPr="00AB3EFD"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  <w:t>Dátum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144A" w14:textId="77777777" w:rsidR="00AB3EFD" w:rsidRPr="00AB3EFD" w:rsidRDefault="00AB3EFD" w:rsidP="0063573D">
            <w:pPr>
              <w:spacing w:line="256" w:lineRule="auto"/>
              <w:ind w:firstLine="20"/>
              <w:rPr>
                <w:rFonts w:ascii="Arial Narrow" w:eastAsia="Times New Roman" w:hAnsi="Arial Narrow" w:cs="Times New Roman"/>
                <w:szCs w:val="24"/>
                <w:lang w:eastAsia="en-US"/>
              </w:rPr>
            </w:pPr>
          </w:p>
        </w:tc>
      </w:tr>
      <w:tr w:rsidR="00AB3EFD" w:rsidRPr="00112C3E" w14:paraId="689BAE93" w14:textId="77777777" w:rsidTr="00665750">
        <w:trPr>
          <w:trHeight w:hRule="exact" w:val="888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A44978" w14:textId="77777777" w:rsidR="00AB3EFD" w:rsidRPr="00AB3EFD" w:rsidRDefault="00AB3EFD" w:rsidP="0063573D">
            <w:pPr>
              <w:spacing w:line="256" w:lineRule="auto"/>
              <w:ind w:firstLine="20"/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</w:pPr>
            <w:r w:rsidRPr="00AB3EFD">
              <w:rPr>
                <w:rFonts w:ascii="Arial Narrow" w:eastAsia="Times New Roman" w:hAnsi="Arial Narrow" w:cs="Times New Roman"/>
                <w:b/>
                <w:szCs w:val="24"/>
                <w:lang w:eastAsia="en-US"/>
              </w:rPr>
              <w:t xml:space="preserve">Podpis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6A9" w14:textId="77777777" w:rsidR="00AB3EFD" w:rsidRPr="00AB3EFD" w:rsidRDefault="00AB3EFD" w:rsidP="0063573D">
            <w:pPr>
              <w:spacing w:line="256" w:lineRule="auto"/>
              <w:ind w:firstLine="20"/>
              <w:rPr>
                <w:rFonts w:ascii="Arial Narrow" w:eastAsia="Times New Roman" w:hAnsi="Arial Narrow" w:cs="Times New Roman"/>
                <w:szCs w:val="24"/>
                <w:lang w:eastAsia="en-US"/>
              </w:rPr>
            </w:pPr>
          </w:p>
          <w:p w14:paraId="2F0EDF5D" w14:textId="77777777" w:rsidR="00AB3EFD" w:rsidRPr="00AB3EFD" w:rsidRDefault="00AB3EFD" w:rsidP="0063573D">
            <w:pPr>
              <w:spacing w:line="256" w:lineRule="auto"/>
              <w:ind w:firstLine="20"/>
              <w:rPr>
                <w:rFonts w:ascii="Arial Narrow" w:eastAsia="Times New Roman" w:hAnsi="Arial Narrow" w:cs="Times New Roman"/>
                <w:szCs w:val="24"/>
                <w:lang w:eastAsia="en-US"/>
              </w:rPr>
            </w:pPr>
          </w:p>
        </w:tc>
      </w:tr>
    </w:tbl>
    <w:p w14:paraId="76641C89" w14:textId="73D5C0E9" w:rsidR="00D2197F" w:rsidRDefault="00D2197F" w:rsidP="00D2197F"/>
    <w:sectPr w:rsidR="00D21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FFFBF" w14:textId="77777777" w:rsidR="001B3675" w:rsidRDefault="001B3675" w:rsidP="004C7A27">
      <w:pPr>
        <w:spacing w:after="0" w:line="240" w:lineRule="auto"/>
      </w:pPr>
      <w:r>
        <w:separator/>
      </w:r>
    </w:p>
  </w:endnote>
  <w:endnote w:type="continuationSeparator" w:id="0">
    <w:p w14:paraId="491659D9" w14:textId="77777777" w:rsidR="001B3675" w:rsidRDefault="001B3675" w:rsidP="004C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2887D" w14:textId="77777777" w:rsidR="001B3675" w:rsidRDefault="001B3675" w:rsidP="004C7A27">
      <w:pPr>
        <w:spacing w:after="0" w:line="240" w:lineRule="auto"/>
      </w:pPr>
      <w:r>
        <w:separator/>
      </w:r>
    </w:p>
  </w:footnote>
  <w:footnote w:type="continuationSeparator" w:id="0">
    <w:p w14:paraId="548887E4" w14:textId="77777777" w:rsidR="001B3675" w:rsidRDefault="001B3675" w:rsidP="004C7A27">
      <w:pPr>
        <w:spacing w:after="0" w:line="240" w:lineRule="auto"/>
      </w:pPr>
      <w:r>
        <w:continuationSeparator/>
      </w:r>
    </w:p>
  </w:footnote>
  <w:footnote w:id="1">
    <w:p w14:paraId="25EFF833" w14:textId="77777777" w:rsidR="004C7A27" w:rsidRPr="004C7A27" w:rsidRDefault="004C7A27" w:rsidP="004C7A27">
      <w:pPr>
        <w:pStyle w:val="Textpoznmkypodiarou"/>
        <w:rPr>
          <w:rFonts w:ascii="Arial Narrow" w:hAnsi="Arial Narrow"/>
          <w:sz w:val="16"/>
        </w:rPr>
      </w:pPr>
      <w:r w:rsidRPr="004C7A27">
        <w:rPr>
          <w:rFonts w:ascii="Arial Narrow" w:hAnsi="Arial Narrow"/>
          <w:color w:val="000000"/>
          <w:sz w:val="16"/>
        </w:rPr>
        <w:footnoteRef/>
      </w:r>
      <w:r w:rsidRPr="004C7A27">
        <w:rPr>
          <w:rFonts w:ascii="Arial Narrow" w:hAnsi="Arial Narrow"/>
          <w:color w:val="000000"/>
          <w:sz w:val="16"/>
        </w:rPr>
        <w:t xml:space="preserve"> Overenie evidencie v Systéme včasného odhaľovania rizika a vylúčenia (EDES) je možné na tomto odkaze: </w:t>
      </w:r>
      <w:hyperlink r:id="rId1">
        <w:r w:rsidRPr="004C7A27">
          <w:rPr>
            <w:rFonts w:ascii="Arial Narrow" w:hAnsi="Arial Narrow"/>
            <w:color w:val="0563C1"/>
            <w:sz w:val="16"/>
            <w:u w:val="single"/>
          </w:rPr>
          <w:t>https://ec.europa.eu/info/strategy/eu-budget/how-it-works/annual-lifecycle/implementation/anti-fraud-measures/edes/database_en</w:t>
        </w:r>
      </w:hyperlink>
      <w:r w:rsidRPr="004C7A27">
        <w:rPr>
          <w:rFonts w:ascii="Arial Narrow" w:hAnsi="Arial Narrow"/>
          <w:color w:val="0563C1"/>
          <w:sz w:val="16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3A96A2A"/>
    <w:multiLevelType w:val="hybridMultilevel"/>
    <w:tmpl w:val="159E9B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27"/>
    <w:rsid w:val="001B3675"/>
    <w:rsid w:val="00287F24"/>
    <w:rsid w:val="00362E73"/>
    <w:rsid w:val="004C7A27"/>
    <w:rsid w:val="005D1E55"/>
    <w:rsid w:val="00665750"/>
    <w:rsid w:val="00772913"/>
    <w:rsid w:val="007E2B7A"/>
    <w:rsid w:val="00AB3EFD"/>
    <w:rsid w:val="00B1307B"/>
    <w:rsid w:val="00B2342B"/>
    <w:rsid w:val="00C22700"/>
    <w:rsid w:val="00D2197F"/>
    <w:rsid w:val="00D753BE"/>
    <w:rsid w:val="00E5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C6CB"/>
  <w15:chartTrackingRefBased/>
  <w15:docId w15:val="{AD256FC4-0401-47F8-BBFC-42D618E2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C7A27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7A2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7A27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7A27"/>
    <w:rPr>
      <w:vertAlign w:val="superscript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7A2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772913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A296C13A84419E90F82BA6E810F3" ma:contentTypeVersion="12" ma:contentTypeDescription="Create a new document." ma:contentTypeScope="" ma:versionID="f855050487570ca92c7c9e22419308a3">
  <xsd:schema xmlns:xsd="http://www.w3.org/2001/XMLSchema" xmlns:xs="http://www.w3.org/2001/XMLSchema" xmlns:p="http://schemas.microsoft.com/office/2006/metadata/properties" xmlns:ns3="60a37057-a097-4c5d-9cdb-7513119fa912" xmlns:ns4="a115226f-3026-41da-876f-0ae5fb400f98" targetNamespace="http://schemas.microsoft.com/office/2006/metadata/properties" ma:root="true" ma:fieldsID="7f3f704a7ab62df08a0598957bbbd602" ns3:_="" ns4:_="">
    <xsd:import namespace="60a37057-a097-4c5d-9cdb-7513119fa912"/>
    <xsd:import namespace="a115226f-3026-41da-876f-0ae5fb400f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7057-a097-4c5d-9cdb-7513119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226f-3026-41da-876f-0ae5fb400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B0FC4-E3C1-44E9-8B14-48F7E71B3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551C0-084A-4BBD-8F73-D4E7FEC60E54}">
  <ds:schemaRefs>
    <ds:schemaRef ds:uri="http://schemas.microsoft.com/office/infopath/2007/PartnerControls"/>
    <ds:schemaRef ds:uri="http://purl.org/dc/terms/"/>
    <ds:schemaRef ds:uri="a115226f-3026-41da-876f-0ae5fb400f98"/>
    <ds:schemaRef ds:uri="http://schemas.openxmlformats.org/package/2006/metadata/core-properties"/>
    <ds:schemaRef ds:uri="http://schemas.microsoft.com/office/2006/metadata/properties"/>
    <ds:schemaRef ds:uri="60a37057-a097-4c5d-9cdb-7513119fa912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E55842-D3E1-4CD5-90EB-65C0B0E1C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37057-a097-4c5d-9cdb-7513119fa912"/>
    <ds:schemaRef ds:uri="a115226f-3026-41da-876f-0ae5fb400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Gavenčiak Adam</dc:creator>
  <cp:keywords/>
  <dc:description/>
  <cp:lastModifiedBy>Baran Michal</cp:lastModifiedBy>
  <cp:revision>6</cp:revision>
  <dcterms:created xsi:type="dcterms:W3CDTF">2023-08-22T12:03:00Z</dcterms:created>
  <dcterms:modified xsi:type="dcterms:W3CDTF">2023-08-23T14:34:00Z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0x010100B37DA296C13A84419E90F82BA6E810F3</vt:lpwstr>
  </property>
  <property fmtid="{D5CDD505-2E9C-101B-9397-08002B2CF9AE}" pid="3" name="MediaServiceImageTags">
    <vt:lpwstr/>
  </property>
</Properties>
</file>