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B3B27" w14:textId="10BA2ACA" w:rsidR="00CE2066" w:rsidRDefault="00CE2066" w:rsidP="003D0E3E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3D0E3E">
        <w:rPr>
          <w:rFonts w:ascii="Times New Roman" w:hAnsi="Times New Roman" w:cs="Times New Roman"/>
          <w:b/>
          <w:bCs/>
          <w:u w:val="single"/>
        </w:rPr>
        <w:t>Otázky a odpovede k </w:t>
      </w:r>
      <w:proofErr w:type="spellStart"/>
      <w:r w:rsidRPr="003D0E3E">
        <w:rPr>
          <w:rFonts w:ascii="Times New Roman" w:hAnsi="Times New Roman" w:cs="Times New Roman"/>
          <w:b/>
          <w:bCs/>
          <w:u w:val="single"/>
        </w:rPr>
        <w:t>webinár</w:t>
      </w:r>
      <w:r w:rsidR="003D0E3E" w:rsidRPr="003D0E3E">
        <w:rPr>
          <w:rFonts w:ascii="Times New Roman" w:hAnsi="Times New Roman" w:cs="Times New Roman"/>
          <w:b/>
          <w:bCs/>
          <w:u w:val="single"/>
        </w:rPr>
        <w:t>u</w:t>
      </w:r>
      <w:proofErr w:type="spellEnd"/>
      <w:r w:rsidRPr="003D0E3E">
        <w:rPr>
          <w:rFonts w:ascii="Times New Roman" w:hAnsi="Times New Roman" w:cs="Times New Roman"/>
          <w:b/>
          <w:bCs/>
          <w:u w:val="single"/>
        </w:rPr>
        <w:t xml:space="preserve"> </w:t>
      </w:r>
      <w:r w:rsidR="003D0E3E" w:rsidRPr="003D0E3E">
        <w:rPr>
          <w:rFonts w:ascii="Times New Roman" w:hAnsi="Times New Roman" w:cs="Times New Roman"/>
          <w:b/>
          <w:bCs/>
          <w:u w:val="single"/>
        </w:rPr>
        <w:t>„Financovanie regionálneho školstva“</w:t>
      </w:r>
    </w:p>
    <w:p w14:paraId="23EEF54E" w14:textId="77777777" w:rsidR="003D0E3E" w:rsidRPr="003D0E3E" w:rsidRDefault="003D0E3E" w:rsidP="003D0E3E">
      <w:pPr>
        <w:jc w:val="both"/>
        <w:rPr>
          <w:rFonts w:ascii="Times New Roman" w:hAnsi="Times New Roman" w:cs="Times New Roman"/>
          <w:b/>
          <w:bCs/>
          <w:u w:val="single"/>
        </w:rPr>
      </w:pPr>
    </w:p>
    <w:p w14:paraId="0C75091F" w14:textId="4ABCF836" w:rsidR="00D93EEE" w:rsidRPr="00711A1A" w:rsidRDefault="00D75BAE" w:rsidP="003D0E3E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</w:rPr>
      </w:pPr>
      <w:r w:rsidRPr="00711A1A">
        <w:rPr>
          <w:rFonts w:ascii="Times New Roman" w:hAnsi="Times New Roman" w:cs="Times New Roman"/>
          <w:b/>
          <w:bCs/>
        </w:rPr>
        <w:t xml:space="preserve">Sme </w:t>
      </w:r>
      <w:r w:rsidR="005C0069" w:rsidRPr="00711A1A">
        <w:rPr>
          <w:rFonts w:ascii="Times New Roman" w:hAnsi="Times New Roman" w:cs="Times New Roman"/>
          <w:b/>
          <w:bCs/>
        </w:rPr>
        <w:t xml:space="preserve">ZŠ. Boli nám pridelené normatívne FP v rámci </w:t>
      </w:r>
      <w:r w:rsidR="00D765DB" w:rsidRPr="00711A1A">
        <w:rPr>
          <w:rFonts w:ascii="Times New Roman" w:hAnsi="Times New Roman" w:cs="Times New Roman"/>
          <w:b/>
          <w:bCs/>
        </w:rPr>
        <w:t xml:space="preserve">dohodovacieho konania - </w:t>
      </w:r>
      <w:r w:rsidR="00D93EEE" w:rsidRPr="00711A1A">
        <w:rPr>
          <w:rFonts w:ascii="Times New Roman" w:hAnsi="Times New Roman" w:cs="Times New Roman"/>
          <w:b/>
          <w:bCs/>
        </w:rPr>
        <w:t xml:space="preserve"> DK2 (z dôvodu zníženia hodnôt veľkostných koeficientov). </w:t>
      </w:r>
      <w:r w:rsidR="00D765DB" w:rsidRPr="00711A1A">
        <w:rPr>
          <w:rFonts w:ascii="Times New Roman" w:hAnsi="Times New Roman" w:cs="Times New Roman"/>
          <w:b/>
          <w:bCs/>
        </w:rPr>
        <w:t>V</w:t>
      </w:r>
      <w:r w:rsidR="00D93EEE" w:rsidRPr="00711A1A">
        <w:rPr>
          <w:rFonts w:ascii="Times New Roman" w:hAnsi="Times New Roman" w:cs="Times New Roman"/>
          <w:b/>
          <w:bCs/>
        </w:rPr>
        <w:t> akom pomere máme tieto pridelené finančné prostriedky rozdeliť na osobné náklady a prevádzkové náklady? </w:t>
      </w:r>
    </w:p>
    <w:p w14:paraId="4C76946E" w14:textId="3A09ACCC" w:rsidR="00067FA1" w:rsidRPr="00CE2066" w:rsidRDefault="00480A6A" w:rsidP="003D0E3E">
      <w:pPr>
        <w:jc w:val="both"/>
        <w:rPr>
          <w:rFonts w:ascii="Times New Roman" w:hAnsi="Times New Roman" w:cs="Times New Roman"/>
          <w:color w:val="0070C0"/>
        </w:rPr>
      </w:pPr>
      <w:r w:rsidRPr="00CE2066">
        <w:rPr>
          <w:rFonts w:ascii="Times New Roman" w:hAnsi="Times New Roman" w:cs="Times New Roman"/>
          <w:color w:val="0070C0"/>
        </w:rPr>
        <w:t xml:space="preserve">Odporúčame Vám </w:t>
      </w:r>
      <w:r w:rsidR="008F009D" w:rsidRPr="00CE2066">
        <w:rPr>
          <w:rFonts w:ascii="Times New Roman" w:hAnsi="Times New Roman" w:cs="Times New Roman"/>
          <w:color w:val="0070C0"/>
        </w:rPr>
        <w:t xml:space="preserve">ich </w:t>
      </w:r>
      <w:r w:rsidRPr="00CE2066">
        <w:rPr>
          <w:rFonts w:ascii="Times New Roman" w:hAnsi="Times New Roman" w:cs="Times New Roman"/>
          <w:color w:val="0070C0"/>
        </w:rPr>
        <w:t xml:space="preserve">rozdeliť </w:t>
      </w:r>
      <w:r w:rsidR="000411A2" w:rsidRPr="00CE2066">
        <w:rPr>
          <w:rFonts w:ascii="Times New Roman" w:hAnsi="Times New Roman" w:cs="Times New Roman"/>
          <w:color w:val="0070C0"/>
        </w:rPr>
        <w:t xml:space="preserve">na osobné náklady a prevádzkové náklady </w:t>
      </w:r>
      <w:r w:rsidRPr="00CE2066">
        <w:rPr>
          <w:rFonts w:ascii="Times New Roman" w:hAnsi="Times New Roman" w:cs="Times New Roman"/>
          <w:color w:val="0070C0"/>
        </w:rPr>
        <w:t xml:space="preserve">v rovnakom pomere, </w:t>
      </w:r>
      <w:r w:rsidR="00285C6F" w:rsidRPr="00CE2066">
        <w:rPr>
          <w:rFonts w:ascii="Times New Roman" w:hAnsi="Times New Roman" w:cs="Times New Roman"/>
          <w:color w:val="0070C0"/>
        </w:rPr>
        <w:t xml:space="preserve">v </w:t>
      </w:r>
      <w:r w:rsidRPr="00CE2066">
        <w:rPr>
          <w:rFonts w:ascii="Times New Roman" w:hAnsi="Times New Roman" w:cs="Times New Roman"/>
          <w:color w:val="0070C0"/>
        </w:rPr>
        <w:t>ako</w:t>
      </w:r>
      <w:r w:rsidR="00285C6F" w:rsidRPr="00CE2066">
        <w:rPr>
          <w:rFonts w:ascii="Times New Roman" w:hAnsi="Times New Roman" w:cs="Times New Roman"/>
          <w:color w:val="0070C0"/>
        </w:rPr>
        <w:t>m</w:t>
      </w:r>
      <w:r w:rsidRPr="00CE2066">
        <w:rPr>
          <w:rFonts w:ascii="Times New Roman" w:hAnsi="Times New Roman" w:cs="Times New Roman"/>
          <w:color w:val="0070C0"/>
        </w:rPr>
        <w:t xml:space="preserve"> bol</w:t>
      </w:r>
      <w:r w:rsidR="008F009D" w:rsidRPr="00CE2066">
        <w:rPr>
          <w:rFonts w:ascii="Times New Roman" w:hAnsi="Times New Roman" w:cs="Times New Roman"/>
          <w:color w:val="0070C0"/>
        </w:rPr>
        <w:t xml:space="preserve"> rozdelený </w:t>
      </w:r>
      <w:r w:rsidR="00884A84" w:rsidRPr="00CE2066">
        <w:rPr>
          <w:rFonts w:ascii="Times New Roman" w:hAnsi="Times New Roman" w:cs="Times New Roman"/>
          <w:color w:val="0070C0"/>
        </w:rPr>
        <w:t xml:space="preserve">pridelený </w:t>
      </w:r>
      <w:r w:rsidR="008F009D" w:rsidRPr="00CE2066">
        <w:rPr>
          <w:rFonts w:ascii="Times New Roman" w:hAnsi="Times New Roman" w:cs="Times New Roman"/>
          <w:color w:val="0070C0"/>
        </w:rPr>
        <w:t>normatívny príspevok</w:t>
      </w:r>
      <w:r w:rsidR="00884A84" w:rsidRPr="00CE2066">
        <w:rPr>
          <w:rFonts w:ascii="Times New Roman" w:hAnsi="Times New Roman" w:cs="Times New Roman"/>
          <w:color w:val="0070C0"/>
        </w:rPr>
        <w:t xml:space="preserve"> na osobné náklady a na prevádzkové náklady</w:t>
      </w:r>
      <w:r w:rsidR="008F009D" w:rsidRPr="00CE2066">
        <w:rPr>
          <w:rFonts w:ascii="Times New Roman" w:hAnsi="Times New Roman" w:cs="Times New Roman"/>
          <w:color w:val="0070C0"/>
        </w:rPr>
        <w:t>.</w:t>
      </w:r>
    </w:p>
    <w:p w14:paraId="55E383F1" w14:textId="4D012C04" w:rsidR="00D93EEE" w:rsidRPr="003D0E3E" w:rsidRDefault="00463559" w:rsidP="003D0E3E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</w:rPr>
      </w:pPr>
      <w:r w:rsidRPr="003D0E3E">
        <w:rPr>
          <w:rFonts w:ascii="Times New Roman" w:hAnsi="Times New Roman" w:cs="Times New Roman"/>
          <w:b/>
          <w:bCs/>
        </w:rPr>
        <w:t>S</w:t>
      </w:r>
      <w:r w:rsidR="000648C1" w:rsidRPr="003D0E3E">
        <w:rPr>
          <w:rFonts w:ascii="Times New Roman" w:hAnsi="Times New Roman" w:cs="Times New Roman"/>
          <w:b/>
          <w:bCs/>
        </w:rPr>
        <w:t xml:space="preserve">me </w:t>
      </w:r>
      <w:r w:rsidR="00477B09" w:rsidRPr="003D0E3E">
        <w:rPr>
          <w:rFonts w:ascii="Times New Roman" w:hAnsi="Times New Roman" w:cs="Times New Roman"/>
          <w:b/>
          <w:bCs/>
        </w:rPr>
        <w:t>stredná škola. M</w:t>
      </w:r>
      <w:r w:rsidR="00D93EEE" w:rsidRPr="003D0E3E">
        <w:rPr>
          <w:rFonts w:ascii="Times New Roman" w:hAnsi="Times New Roman" w:cs="Times New Roman"/>
          <w:b/>
          <w:bCs/>
        </w:rPr>
        <w:t>áme zamestnanca zamestnaného cez NIVAM. So zamestnancom ukončujeme pracovný pomer a budeme mu vyplácať odstupné. Môžeme toto odstupné financovať z normatívnych finančných prostriedkov? </w:t>
      </w:r>
    </w:p>
    <w:p w14:paraId="40D250A8" w14:textId="77777777" w:rsidR="00903A68" w:rsidRPr="00CE2066" w:rsidRDefault="00903A68" w:rsidP="00903A68">
      <w:pPr>
        <w:jc w:val="both"/>
        <w:rPr>
          <w:rFonts w:ascii="Times New Roman" w:hAnsi="Times New Roman" w:cs="Times New Roman"/>
          <w:color w:val="0070C0"/>
        </w:rPr>
      </w:pPr>
      <w:r w:rsidRPr="00CE2066">
        <w:rPr>
          <w:rFonts w:ascii="Times New Roman" w:hAnsi="Times New Roman" w:cs="Times New Roman"/>
          <w:color w:val="0070C0"/>
        </w:rPr>
        <w:t xml:space="preserve">Pokiaľ bude mať škola pracovnú pozíciu, ktorá je v súčasnosti obsadená „zamestnancom cez NIVAM“,  aj po ukončení projektu financovaného na základe zmluvy s NIVAM, zamestnanec môže kontinuálne pokračovať v pracovnom pomere. Zmení sa len zdroj financovania nákladov školy na tohto zamestnanca. </w:t>
      </w:r>
    </w:p>
    <w:p w14:paraId="2E9A88E0" w14:textId="21668D4E" w:rsidR="00262B3A" w:rsidRPr="00CE2066" w:rsidRDefault="00F95CE0" w:rsidP="003D0E3E">
      <w:pPr>
        <w:jc w:val="both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 xml:space="preserve">Ak nebude mať škola </w:t>
      </w:r>
      <w:r w:rsidR="009440A1">
        <w:rPr>
          <w:rFonts w:ascii="Times New Roman" w:hAnsi="Times New Roman" w:cs="Times New Roman"/>
          <w:color w:val="0070C0"/>
        </w:rPr>
        <w:t xml:space="preserve">túto pracovnú pozíciu, potom je možné </w:t>
      </w:r>
      <w:r w:rsidR="00F70CCB" w:rsidRPr="00CE2066">
        <w:rPr>
          <w:rFonts w:ascii="Times New Roman" w:hAnsi="Times New Roman" w:cs="Times New Roman"/>
          <w:color w:val="0070C0"/>
        </w:rPr>
        <w:t xml:space="preserve">odstupné </w:t>
      </w:r>
      <w:r w:rsidR="00404F20" w:rsidRPr="00CE2066">
        <w:rPr>
          <w:rFonts w:ascii="Times New Roman" w:hAnsi="Times New Roman" w:cs="Times New Roman"/>
          <w:color w:val="0070C0"/>
        </w:rPr>
        <w:t xml:space="preserve">financovať z normatívnych finančných prostriedkov, </w:t>
      </w:r>
      <w:r w:rsidR="00262B3A" w:rsidRPr="00CE2066">
        <w:rPr>
          <w:rFonts w:ascii="Times New Roman" w:hAnsi="Times New Roman" w:cs="Times New Roman"/>
          <w:color w:val="0070C0"/>
        </w:rPr>
        <w:t xml:space="preserve">za predpokladu, že </w:t>
      </w:r>
      <w:r w:rsidR="00995943" w:rsidRPr="00CE2066">
        <w:rPr>
          <w:rFonts w:ascii="Times New Roman" w:hAnsi="Times New Roman" w:cs="Times New Roman"/>
          <w:color w:val="0070C0"/>
        </w:rPr>
        <w:t xml:space="preserve">má zamestnanec pracovnú zmluvu </w:t>
      </w:r>
      <w:r w:rsidR="00B63EF6" w:rsidRPr="00CE2066">
        <w:rPr>
          <w:rFonts w:ascii="Times New Roman" w:hAnsi="Times New Roman" w:cs="Times New Roman"/>
          <w:color w:val="0070C0"/>
        </w:rPr>
        <w:t>uz</w:t>
      </w:r>
      <w:r w:rsidR="0013668B" w:rsidRPr="00CE2066">
        <w:rPr>
          <w:rFonts w:ascii="Times New Roman" w:hAnsi="Times New Roman" w:cs="Times New Roman"/>
          <w:color w:val="0070C0"/>
        </w:rPr>
        <w:t>a</w:t>
      </w:r>
      <w:r w:rsidR="00B63EF6" w:rsidRPr="00CE2066">
        <w:rPr>
          <w:rFonts w:ascii="Times New Roman" w:hAnsi="Times New Roman" w:cs="Times New Roman"/>
          <w:color w:val="0070C0"/>
        </w:rPr>
        <w:t xml:space="preserve">tvorenú so školou. </w:t>
      </w:r>
    </w:p>
    <w:p w14:paraId="5E0AEC29" w14:textId="5CDA79BE" w:rsidR="00D93EEE" w:rsidRPr="003D0E3E" w:rsidRDefault="00762974" w:rsidP="003D0E3E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</w:rPr>
      </w:pPr>
      <w:r w:rsidRPr="003D0E3E">
        <w:rPr>
          <w:rFonts w:ascii="Times New Roman" w:hAnsi="Times New Roman" w:cs="Times New Roman"/>
          <w:b/>
          <w:bCs/>
        </w:rPr>
        <w:t>Akým spôsobom má škola p</w:t>
      </w:r>
      <w:r w:rsidR="00D93EEE" w:rsidRPr="003D0E3E">
        <w:rPr>
          <w:rFonts w:ascii="Times New Roman" w:hAnsi="Times New Roman" w:cs="Times New Roman"/>
          <w:b/>
          <w:bCs/>
        </w:rPr>
        <w:t>okryť zvýšené finančné náklady súvisiace s</w:t>
      </w:r>
      <w:r w:rsidR="0083656E" w:rsidRPr="003D0E3E">
        <w:rPr>
          <w:rFonts w:ascii="Times New Roman" w:hAnsi="Times New Roman" w:cs="Times New Roman"/>
          <w:b/>
          <w:bCs/>
        </w:rPr>
        <w:t xml:space="preserve"> vyplácaním  </w:t>
      </w:r>
      <w:r w:rsidR="006C3A32" w:rsidRPr="003D0E3E">
        <w:rPr>
          <w:rFonts w:ascii="Times New Roman" w:hAnsi="Times New Roman" w:cs="Times New Roman"/>
          <w:b/>
          <w:bCs/>
        </w:rPr>
        <w:t xml:space="preserve">odstupného zamestnancom </w:t>
      </w:r>
      <w:r w:rsidR="0083656E" w:rsidRPr="003D0E3E">
        <w:rPr>
          <w:rFonts w:ascii="Times New Roman" w:hAnsi="Times New Roman" w:cs="Times New Roman"/>
          <w:b/>
          <w:bCs/>
        </w:rPr>
        <w:t xml:space="preserve">v dôsledku klesajúceho počtu tried školy? </w:t>
      </w:r>
    </w:p>
    <w:p w14:paraId="742B5FBD" w14:textId="4A0C23CF" w:rsidR="00F66FD0" w:rsidRPr="00CE2066" w:rsidRDefault="00F66FD0" w:rsidP="003D0E3E">
      <w:pPr>
        <w:jc w:val="both"/>
        <w:rPr>
          <w:rFonts w:ascii="Times New Roman" w:hAnsi="Times New Roman" w:cs="Times New Roman"/>
          <w:color w:val="0070C0"/>
        </w:rPr>
      </w:pPr>
      <w:r w:rsidRPr="00CE2066">
        <w:rPr>
          <w:rFonts w:ascii="Times New Roman" w:hAnsi="Times New Roman" w:cs="Times New Roman"/>
          <w:color w:val="0070C0"/>
        </w:rPr>
        <w:t xml:space="preserve">Odstupné je možné uhrádzať z prideleného normatívneho príspevku pre školu. </w:t>
      </w:r>
      <w:r w:rsidR="006B76D5" w:rsidRPr="00CE2066">
        <w:rPr>
          <w:rFonts w:ascii="Times New Roman" w:hAnsi="Times New Roman" w:cs="Times New Roman"/>
          <w:color w:val="0070C0"/>
        </w:rPr>
        <w:t xml:space="preserve">Ak zriaďovateľovi školy nepostačuje pridelený normatívny príspevok pre školu </w:t>
      </w:r>
      <w:r w:rsidR="007038F8" w:rsidRPr="00CE2066">
        <w:rPr>
          <w:rFonts w:ascii="Times New Roman" w:hAnsi="Times New Roman" w:cs="Times New Roman"/>
          <w:color w:val="0070C0"/>
        </w:rPr>
        <w:t xml:space="preserve">na úhradu osobných a prevádzkových nákladov, </w:t>
      </w:r>
      <w:r w:rsidR="006B76D5" w:rsidRPr="00CE2066">
        <w:rPr>
          <w:rFonts w:ascii="Times New Roman" w:hAnsi="Times New Roman" w:cs="Times New Roman"/>
          <w:color w:val="0070C0"/>
        </w:rPr>
        <w:t xml:space="preserve">môže v súlade s § 12 zákona č. </w:t>
      </w:r>
      <w:r w:rsidR="001B4C03" w:rsidRPr="00CE2066">
        <w:rPr>
          <w:rFonts w:ascii="Times New Roman" w:hAnsi="Times New Roman" w:cs="Times New Roman"/>
          <w:color w:val="0070C0"/>
        </w:rPr>
        <w:t xml:space="preserve">322/2025 </w:t>
      </w:r>
      <w:r w:rsidR="006B76D5" w:rsidRPr="00CE2066">
        <w:rPr>
          <w:rFonts w:ascii="Times New Roman" w:hAnsi="Times New Roman" w:cs="Times New Roman"/>
          <w:color w:val="0070C0"/>
        </w:rPr>
        <w:t xml:space="preserve"> Z. z. požiadať o</w:t>
      </w:r>
      <w:r w:rsidR="00E61920" w:rsidRPr="00CE2066">
        <w:rPr>
          <w:rFonts w:ascii="Times New Roman" w:hAnsi="Times New Roman" w:cs="Times New Roman"/>
          <w:color w:val="0070C0"/>
        </w:rPr>
        <w:t> </w:t>
      </w:r>
      <w:r w:rsidR="006B76D5" w:rsidRPr="00CE2066">
        <w:rPr>
          <w:rFonts w:ascii="Times New Roman" w:hAnsi="Times New Roman" w:cs="Times New Roman"/>
          <w:color w:val="0070C0"/>
        </w:rPr>
        <w:t>dohodovacie konanie</w:t>
      </w:r>
      <w:r w:rsidR="007038F8" w:rsidRPr="00CE2066">
        <w:rPr>
          <w:rFonts w:ascii="Times New Roman" w:hAnsi="Times New Roman" w:cs="Times New Roman"/>
          <w:color w:val="0070C0"/>
        </w:rPr>
        <w:t xml:space="preserve">. </w:t>
      </w:r>
      <w:r w:rsidR="008521BD" w:rsidRPr="00CE2066">
        <w:rPr>
          <w:rFonts w:ascii="Times New Roman" w:hAnsi="Times New Roman" w:cs="Times New Roman"/>
          <w:color w:val="0070C0"/>
        </w:rPr>
        <w:t xml:space="preserve">Pridelenie FP v rámci dohodovacieho konania </w:t>
      </w:r>
      <w:r w:rsidR="001A7E45" w:rsidRPr="00CE2066">
        <w:rPr>
          <w:rFonts w:ascii="Times New Roman" w:hAnsi="Times New Roman" w:cs="Times New Roman"/>
          <w:color w:val="0070C0"/>
        </w:rPr>
        <w:t xml:space="preserve">však </w:t>
      </w:r>
      <w:r w:rsidR="008521BD" w:rsidRPr="00CE2066">
        <w:rPr>
          <w:rFonts w:ascii="Times New Roman" w:hAnsi="Times New Roman" w:cs="Times New Roman"/>
          <w:color w:val="0070C0"/>
        </w:rPr>
        <w:t>závisí od zdrojových možností ministerstva školstva</w:t>
      </w:r>
      <w:r w:rsidR="003A7ED8" w:rsidRPr="00CE2066">
        <w:rPr>
          <w:rFonts w:ascii="Times New Roman" w:hAnsi="Times New Roman" w:cs="Times New Roman"/>
          <w:color w:val="0070C0"/>
        </w:rPr>
        <w:t xml:space="preserve">. Keďže v súlade s § 4 predmetného zákona </w:t>
      </w:r>
      <w:r w:rsidR="002C68F8" w:rsidRPr="00CE2066">
        <w:rPr>
          <w:rFonts w:ascii="Times New Roman" w:hAnsi="Times New Roman" w:cs="Times New Roman"/>
          <w:color w:val="0070C0"/>
        </w:rPr>
        <w:t xml:space="preserve">zdrojom financovania škôl nie sú len prostriedky štátneho rozpočtu, ale aj doplnkové zdroje financovania, </w:t>
      </w:r>
      <w:r w:rsidR="004B75F6" w:rsidRPr="00CE2066">
        <w:rPr>
          <w:rFonts w:ascii="Times New Roman" w:hAnsi="Times New Roman" w:cs="Times New Roman"/>
          <w:color w:val="0070C0"/>
        </w:rPr>
        <w:t xml:space="preserve"> je potrebné </w:t>
      </w:r>
      <w:r w:rsidR="00E553F4" w:rsidRPr="00CE2066">
        <w:rPr>
          <w:rFonts w:ascii="Times New Roman" w:hAnsi="Times New Roman" w:cs="Times New Roman"/>
          <w:color w:val="0070C0"/>
        </w:rPr>
        <w:t>využiť a</w:t>
      </w:r>
      <w:r w:rsidR="002511B6" w:rsidRPr="00CE2066">
        <w:rPr>
          <w:rFonts w:ascii="Times New Roman" w:hAnsi="Times New Roman" w:cs="Times New Roman"/>
          <w:color w:val="0070C0"/>
        </w:rPr>
        <w:t xml:space="preserve">j </w:t>
      </w:r>
      <w:r w:rsidR="00E553F4" w:rsidRPr="00CE2066">
        <w:rPr>
          <w:rFonts w:ascii="Times New Roman" w:hAnsi="Times New Roman" w:cs="Times New Roman"/>
          <w:color w:val="0070C0"/>
        </w:rPr>
        <w:t>tieto z</w:t>
      </w:r>
      <w:r w:rsidR="002511B6" w:rsidRPr="00CE2066">
        <w:rPr>
          <w:rFonts w:ascii="Times New Roman" w:hAnsi="Times New Roman" w:cs="Times New Roman"/>
          <w:color w:val="0070C0"/>
        </w:rPr>
        <w:t>droje na pokrytie zvýšených nákladov školy pri klesajúcom počte tried</w:t>
      </w:r>
      <w:r w:rsidR="00DD2A19" w:rsidRPr="00CE2066">
        <w:rPr>
          <w:rFonts w:ascii="Times New Roman" w:hAnsi="Times New Roman" w:cs="Times New Roman"/>
          <w:color w:val="0070C0"/>
        </w:rPr>
        <w:t>,</w:t>
      </w:r>
      <w:r w:rsidR="00460495" w:rsidRPr="00CE2066">
        <w:rPr>
          <w:rFonts w:ascii="Times New Roman" w:hAnsi="Times New Roman" w:cs="Times New Roman"/>
          <w:color w:val="0070C0"/>
        </w:rPr>
        <w:t xml:space="preserve"> </w:t>
      </w:r>
      <w:r w:rsidR="00DD2A19" w:rsidRPr="00CE2066">
        <w:rPr>
          <w:rFonts w:ascii="Times New Roman" w:hAnsi="Times New Roman" w:cs="Times New Roman"/>
          <w:color w:val="0070C0"/>
        </w:rPr>
        <w:t xml:space="preserve"> napr. </w:t>
      </w:r>
      <w:r w:rsidR="00460495" w:rsidRPr="00CE2066">
        <w:rPr>
          <w:rFonts w:ascii="Times New Roman" w:hAnsi="Times New Roman" w:cs="Times New Roman"/>
          <w:color w:val="0070C0"/>
        </w:rPr>
        <w:t xml:space="preserve"> </w:t>
      </w:r>
      <w:r w:rsidR="00DD2A19" w:rsidRPr="00CE2066">
        <w:rPr>
          <w:rFonts w:ascii="Times New Roman" w:hAnsi="Times New Roman" w:cs="Times New Roman"/>
          <w:color w:val="0070C0"/>
        </w:rPr>
        <w:t xml:space="preserve">finančné prostriedky </w:t>
      </w:r>
      <w:r w:rsidR="00E553F4" w:rsidRPr="00CE2066">
        <w:rPr>
          <w:rFonts w:ascii="Times New Roman" w:hAnsi="Times New Roman" w:cs="Times New Roman"/>
          <w:color w:val="0070C0"/>
        </w:rPr>
        <w:t xml:space="preserve">z rozpočtu </w:t>
      </w:r>
      <w:r w:rsidR="002E1719" w:rsidRPr="00CE2066">
        <w:rPr>
          <w:rFonts w:ascii="Times New Roman" w:hAnsi="Times New Roman" w:cs="Times New Roman"/>
          <w:color w:val="0070C0"/>
        </w:rPr>
        <w:t xml:space="preserve">zriaďovateľa. </w:t>
      </w:r>
      <w:r w:rsidR="006B76D5" w:rsidRPr="00CE2066">
        <w:rPr>
          <w:rFonts w:ascii="Times New Roman" w:hAnsi="Times New Roman" w:cs="Times New Roman"/>
          <w:color w:val="0070C0"/>
        </w:rPr>
        <w:t xml:space="preserve"> </w:t>
      </w:r>
    </w:p>
    <w:p w14:paraId="16BB2B62" w14:textId="2616DBD9" w:rsidR="00D93EEE" w:rsidRPr="003D0E3E" w:rsidRDefault="00460495" w:rsidP="003D0E3E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</w:rPr>
      </w:pPr>
      <w:r w:rsidRPr="003D0E3E">
        <w:rPr>
          <w:rFonts w:ascii="Times New Roman" w:hAnsi="Times New Roman" w:cs="Times New Roman"/>
          <w:b/>
          <w:bCs/>
        </w:rPr>
        <w:t xml:space="preserve">Vzťahuje sa </w:t>
      </w:r>
      <w:r w:rsidR="00D93EEE" w:rsidRPr="003D0E3E">
        <w:rPr>
          <w:rFonts w:ascii="Times New Roman" w:hAnsi="Times New Roman" w:cs="Times New Roman"/>
          <w:b/>
          <w:bCs/>
        </w:rPr>
        <w:t>§ 14 ods. 7 zákona č. 322/2025 Z. z.</w:t>
      </w:r>
      <w:r w:rsidR="009D1B0D">
        <w:rPr>
          <w:rFonts w:ascii="Times New Roman" w:hAnsi="Times New Roman" w:cs="Times New Roman"/>
          <w:b/>
          <w:bCs/>
        </w:rPr>
        <w:t xml:space="preserve"> aj na zriaďovateľa súkromnej strednej školy?</w:t>
      </w:r>
      <w:r w:rsidR="00732D3D">
        <w:rPr>
          <w:rFonts w:ascii="Times New Roman" w:hAnsi="Times New Roman" w:cs="Times New Roman"/>
          <w:b/>
          <w:bCs/>
        </w:rPr>
        <w:t xml:space="preserve"> To znamená, ž</w:t>
      </w:r>
      <w:r w:rsidR="00D93EEE" w:rsidRPr="003D0E3E">
        <w:rPr>
          <w:rFonts w:ascii="Times New Roman" w:hAnsi="Times New Roman" w:cs="Times New Roman"/>
          <w:b/>
          <w:bCs/>
        </w:rPr>
        <w:t xml:space="preserve">e ministerstvo zníži zriaďovateľovi súkromnej </w:t>
      </w:r>
      <w:r w:rsidR="00732D3D">
        <w:rPr>
          <w:rFonts w:ascii="Times New Roman" w:hAnsi="Times New Roman" w:cs="Times New Roman"/>
          <w:b/>
          <w:bCs/>
        </w:rPr>
        <w:t xml:space="preserve">strednej </w:t>
      </w:r>
      <w:r w:rsidR="00D93EEE" w:rsidRPr="003D0E3E">
        <w:rPr>
          <w:rFonts w:ascii="Times New Roman" w:hAnsi="Times New Roman" w:cs="Times New Roman"/>
          <w:b/>
          <w:bCs/>
        </w:rPr>
        <w:t xml:space="preserve">školy, ktorá sa môže stať verejným poskytovateľom výchovy a vzdelávania, normatívny príspevok o 20 %, ak </w:t>
      </w:r>
      <w:r w:rsidR="00D54B0A" w:rsidRPr="003D0E3E">
        <w:rPr>
          <w:rFonts w:ascii="Times New Roman" w:hAnsi="Times New Roman" w:cs="Times New Roman"/>
          <w:b/>
          <w:bCs/>
        </w:rPr>
        <w:t xml:space="preserve">sa </w:t>
      </w:r>
      <w:r w:rsidR="00D93EEE" w:rsidRPr="003D0E3E">
        <w:rPr>
          <w:rFonts w:ascii="Times New Roman" w:hAnsi="Times New Roman" w:cs="Times New Roman"/>
          <w:b/>
          <w:bCs/>
        </w:rPr>
        <w:t>nestane verejným poskytovateľom výchovy a vzdelávania alebo neuzatvorí dohodu o verejnej službe vo výchove a</w:t>
      </w:r>
      <w:r w:rsidR="00732D3D">
        <w:rPr>
          <w:rFonts w:ascii="Times New Roman" w:hAnsi="Times New Roman" w:cs="Times New Roman"/>
          <w:b/>
          <w:bCs/>
        </w:rPr>
        <w:t> </w:t>
      </w:r>
      <w:r w:rsidR="00D93EEE" w:rsidRPr="003D0E3E">
        <w:rPr>
          <w:rFonts w:ascii="Times New Roman" w:hAnsi="Times New Roman" w:cs="Times New Roman"/>
          <w:b/>
          <w:bCs/>
        </w:rPr>
        <w:t>vzdelávaní</w:t>
      </w:r>
      <w:r w:rsidR="00732D3D">
        <w:rPr>
          <w:rFonts w:ascii="Times New Roman" w:hAnsi="Times New Roman" w:cs="Times New Roman"/>
          <w:b/>
          <w:bCs/>
        </w:rPr>
        <w:t xml:space="preserve">. </w:t>
      </w:r>
    </w:p>
    <w:p w14:paraId="6C4D02E0" w14:textId="3327D8E9" w:rsidR="001A3F8D" w:rsidRPr="00CE2066" w:rsidRDefault="008262EA" w:rsidP="003D0E3E">
      <w:pPr>
        <w:jc w:val="both"/>
        <w:rPr>
          <w:rFonts w:ascii="Times New Roman" w:hAnsi="Times New Roman" w:cs="Times New Roman"/>
          <w:color w:val="0070C0"/>
        </w:rPr>
      </w:pPr>
      <w:r w:rsidRPr="00CE2066">
        <w:rPr>
          <w:rFonts w:ascii="Times New Roman" w:hAnsi="Times New Roman" w:cs="Times New Roman"/>
          <w:color w:val="0070C0"/>
        </w:rPr>
        <w:t>Zníženie normatívneho príspevku o 20 %</w:t>
      </w:r>
      <w:r w:rsidR="002F66D6" w:rsidRPr="00CE2066">
        <w:rPr>
          <w:rFonts w:ascii="Times New Roman" w:hAnsi="Times New Roman" w:cs="Times New Roman"/>
          <w:color w:val="0070C0"/>
        </w:rPr>
        <w:t xml:space="preserve"> v zmysle § 14 ods. 7 zákona č. 322/2025 Z. z. sa nevzťahuje na </w:t>
      </w:r>
      <w:r w:rsidR="004A0E30" w:rsidRPr="00CE2066">
        <w:rPr>
          <w:rFonts w:ascii="Times New Roman" w:hAnsi="Times New Roman" w:cs="Times New Roman"/>
          <w:color w:val="0070C0"/>
        </w:rPr>
        <w:t xml:space="preserve">súkromné </w:t>
      </w:r>
      <w:r w:rsidR="002F66D6" w:rsidRPr="00CE2066">
        <w:rPr>
          <w:rFonts w:ascii="Times New Roman" w:hAnsi="Times New Roman" w:cs="Times New Roman"/>
          <w:color w:val="0070C0"/>
        </w:rPr>
        <w:t xml:space="preserve">stredné školy, nakoľko v súlade s § 45 </w:t>
      </w:r>
      <w:r w:rsidR="00D355C4" w:rsidRPr="00CE2066">
        <w:rPr>
          <w:rFonts w:ascii="Times New Roman" w:hAnsi="Times New Roman" w:cs="Times New Roman"/>
          <w:color w:val="0070C0"/>
        </w:rPr>
        <w:t xml:space="preserve">ods. 1 </w:t>
      </w:r>
      <w:r w:rsidR="00E46398" w:rsidRPr="00CE2066">
        <w:rPr>
          <w:rFonts w:ascii="Times New Roman" w:hAnsi="Times New Roman" w:cs="Times New Roman"/>
          <w:color w:val="0070C0"/>
        </w:rPr>
        <w:t>v</w:t>
      </w:r>
      <w:r w:rsidR="00D355C4" w:rsidRPr="00CE2066">
        <w:rPr>
          <w:rFonts w:ascii="Times New Roman" w:hAnsi="Times New Roman" w:cs="Times New Roman"/>
          <w:color w:val="0070C0"/>
        </w:rPr>
        <w:t xml:space="preserve">erejným </w:t>
      </w:r>
      <w:r w:rsidR="00D355C4" w:rsidRPr="00CE2066">
        <w:rPr>
          <w:rFonts w:ascii="Times New Roman" w:hAnsi="Times New Roman" w:cs="Times New Roman"/>
          <w:color w:val="0070C0"/>
        </w:rPr>
        <w:lastRenderedPageBreak/>
        <w:t xml:space="preserve">poskytovateľom výchovy a vzdelávania sa môže stať </w:t>
      </w:r>
      <w:r w:rsidR="00E46398" w:rsidRPr="00CE2066">
        <w:rPr>
          <w:rFonts w:ascii="Times New Roman" w:hAnsi="Times New Roman" w:cs="Times New Roman"/>
          <w:color w:val="0070C0"/>
        </w:rPr>
        <w:t xml:space="preserve"> </w:t>
      </w:r>
      <w:r w:rsidR="00D355C4" w:rsidRPr="00CE2066">
        <w:rPr>
          <w:rFonts w:ascii="Times New Roman" w:hAnsi="Times New Roman" w:cs="Times New Roman"/>
          <w:color w:val="0070C0"/>
        </w:rPr>
        <w:t>materská škola alebo základná škola, ktorá je zriadená cirkevným zriaďovateľom alebo súkromným zriaďovateľom, </w:t>
      </w:r>
      <w:r w:rsidR="001430B0" w:rsidRPr="00CE2066">
        <w:rPr>
          <w:rFonts w:ascii="Times New Roman" w:hAnsi="Times New Roman" w:cs="Times New Roman"/>
          <w:color w:val="0070C0"/>
        </w:rPr>
        <w:t xml:space="preserve"> a </w:t>
      </w:r>
      <w:r w:rsidR="00E82911" w:rsidRPr="00CE2066">
        <w:rPr>
          <w:rFonts w:ascii="Times New Roman" w:hAnsi="Times New Roman" w:cs="Times New Roman"/>
          <w:color w:val="0070C0"/>
        </w:rPr>
        <w:t xml:space="preserve">v súlade s § 51 </w:t>
      </w:r>
      <w:r w:rsidR="0053073A" w:rsidRPr="00CE2066">
        <w:rPr>
          <w:rFonts w:ascii="Times New Roman" w:hAnsi="Times New Roman" w:cs="Times New Roman"/>
          <w:color w:val="0070C0"/>
        </w:rPr>
        <w:t>platí</w:t>
      </w:r>
      <w:r w:rsidR="00E82911" w:rsidRPr="00CE2066">
        <w:rPr>
          <w:rFonts w:ascii="Times New Roman" w:hAnsi="Times New Roman" w:cs="Times New Roman"/>
          <w:color w:val="0070C0"/>
        </w:rPr>
        <w:t xml:space="preserve">, že </w:t>
      </w:r>
      <w:r w:rsidR="002E41DF" w:rsidRPr="00CE2066">
        <w:rPr>
          <w:rFonts w:ascii="Times New Roman" w:hAnsi="Times New Roman" w:cs="Times New Roman"/>
          <w:color w:val="0070C0"/>
        </w:rPr>
        <w:t>ustanovenia o v</w:t>
      </w:r>
      <w:r w:rsidR="00E46398" w:rsidRPr="00CE2066">
        <w:rPr>
          <w:rFonts w:ascii="Times New Roman" w:hAnsi="Times New Roman" w:cs="Times New Roman"/>
          <w:color w:val="0070C0"/>
        </w:rPr>
        <w:t>erejn</w:t>
      </w:r>
      <w:r w:rsidR="00EB5F61" w:rsidRPr="00CE2066">
        <w:rPr>
          <w:rFonts w:ascii="Times New Roman" w:hAnsi="Times New Roman" w:cs="Times New Roman"/>
          <w:color w:val="0070C0"/>
        </w:rPr>
        <w:t>om</w:t>
      </w:r>
      <w:r w:rsidR="00E46398" w:rsidRPr="00CE2066">
        <w:rPr>
          <w:rFonts w:ascii="Times New Roman" w:hAnsi="Times New Roman" w:cs="Times New Roman"/>
          <w:color w:val="0070C0"/>
        </w:rPr>
        <w:t xml:space="preserve"> poskytovateľ</w:t>
      </w:r>
      <w:r w:rsidR="00EB5F61" w:rsidRPr="00CE2066">
        <w:rPr>
          <w:rFonts w:ascii="Times New Roman" w:hAnsi="Times New Roman" w:cs="Times New Roman"/>
          <w:color w:val="0070C0"/>
        </w:rPr>
        <w:t>ovi</w:t>
      </w:r>
      <w:r w:rsidR="00E46398" w:rsidRPr="00CE2066">
        <w:rPr>
          <w:rFonts w:ascii="Times New Roman" w:hAnsi="Times New Roman" w:cs="Times New Roman"/>
          <w:color w:val="0070C0"/>
        </w:rPr>
        <w:t xml:space="preserve"> výchovy a vzdelávania </w:t>
      </w:r>
      <w:r w:rsidR="00E82911" w:rsidRPr="00CE2066">
        <w:rPr>
          <w:rFonts w:ascii="Times New Roman" w:hAnsi="Times New Roman" w:cs="Times New Roman"/>
          <w:color w:val="0070C0"/>
        </w:rPr>
        <w:t>a o dohode o verejnej službe vo výchove a vzdelávaní  sa nevzťahuj</w:t>
      </w:r>
      <w:r w:rsidR="002E41DF" w:rsidRPr="00CE2066">
        <w:rPr>
          <w:rFonts w:ascii="Times New Roman" w:hAnsi="Times New Roman" w:cs="Times New Roman"/>
          <w:color w:val="0070C0"/>
        </w:rPr>
        <w:t>ú</w:t>
      </w:r>
      <w:r w:rsidR="00E82911" w:rsidRPr="00CE2066">
        <w:rPr>
          <w:rFonts w:ascii="Times New Roman" w:hAnsi="Times New Roman" w:cs="Times New Roman"/>
          <w:color w:val="0070C0"/>
        </w:rPr>
        <w:t xml:space="preserve"> na stredné školy. </w:t>
      </w:r>
      <w:r w:rsidR="00E81227" w:rsidRPr="00CE2066">
        <w:rPr>
          <w:rFonts w:ascii="Times New Roman" w:hAnsi="Times New Roman" w:cs="Times New Roman"/>
          <w:color w:val="0070C0"/>
        </w:rPr>
        <w:t xml:space="preserve"> </w:t>
      </w:r>
    </w:p>
    <w:p w14:paraId="38B10633" w14:textId="5008C975" w:rsidR="00D93EEE" w:rsidRPr="003D0E3E" w:rsidRDefault="00BA2E7F" w:rsidP="003D0E3E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</w:rPr>
      </w:pPr>
      <w:r w:rsidRPr="003D0E3E">
        <w:rPr>
          <w:rFonts w:ascii="Times New Roman" w:hAnsi="Times New Roman" w:cs="Times New Roman"/>
          <w:b/>
          <w:bCs/>
        </w:rPr>
        <w:t>Sme ZŠ, ktorá otvára od 1. 9. 2026 tri</w:t>
      </w:r>
      <w:r w:rsidR="00D93EEE" w:rsidRPr="003D0E3E">
        <w:rPr>
          <w:rFonts w:ascii="Times New Roman" w:hAnsi="Times New Roman" w:cs="Times New Roman"/>
          <w:b/>
          <w:bCs/>
        </w:rPr>
        <w:t>edu pre žiakov s</w:t>
      </w:r>
      <w:r w:rsidR="00E86E07" w:rsidRPr="003D0E3E">
        <w:rPr>
          <w:rFonts w:ascii="Times New Roman" w:hAnsi="Times New Roman" w:cs="Times New Roman"/>
          <w:b/>
          <w:bCs/>
        </w:rPr>
        <w:t> </w:t>
      </w:r>
      <w:r w:rsidR="00ED2B09" w:rsidRPr="003D0E3E">
        <w:rPr>
          <w:rFonts w:ascii="Times New Roman" w:hAnsi="Times New Roman" w:cs="Times New Roman"/>
          <w:b/>
          <w:bCs/>
        </w:rPr>
        <w:t>autizmom</w:t>
      </w:r>
      <w:r w:rsidR="00E86E07" w:rsidRPr="003D0E3E">
        <w:rPr>
          <w:rFonts w:ascii="Times New Roman" w:hAnsi="Times New Roman" w:cs="Times New Roman"/>
          <w:b/>
          <w:bCs/>
        </w:rPr>
        <w:t xml:space="preserve">. </w:t>
      </w:r>
      <w:r w:rsidR="00ED2B09" w:rsidRPr="003D0E3E">
        <w:rPr>
          <w:rFonts w:ascii="Times New Roman" w:hAnsi="Times New Roman" w:cs="Times New Roman"/>
          <w:b/>
          <w:bCs/>
        </w:rPr>
        <w:t xml:space="preserve"> Ako  bude zabezpečené prideľovanie pedagogických asistentov pre budúcich prvákov?</w:t>
      </w:r>
    </w:p>
    <w:p w14:paraId="7A1487A0" w14:textId="2EBE914F" w:rsidR="00234564" w:rsidRPr="00CE2066" w:rsidRDefault="004220C9" w:rsidP="003D0E3E">
      <w:pPr>
        <w:jc w:val="both"/>
        <w:rPr>
          <w:rFonts w:ascii="Times New Roman" w:hAnsi="Times New Roman" w:cs="Times New Roman"/>
          <w:color w:val="0070C0"/>
        </w:rPr>
      </w:pPr>
      <w:r w:rsidRPr="00CE2066">
        <w:rPr>
          <w:rFonts w:ascii="Times New Roman" w:hAnsi="Times New Roman" w:cs="Times New Roman"/>
          <w:color w:val="0070C0"/>
        </w:rPr>
        <w:t xml:space="preserve">Spôsob poskytovania </w:t>
      </w:r>
      <w:r w:rsidR="00261ECE" w:rsidRPr="00CE2066">
        <w:rPr>
          <w:rFonts w:ascii="Times New Roman" w:hAnsi="Times New Roman" w:cs="Times New Roman"/>
          <w:color w:val="0070C0"/>
        </w:rPr>
        <w:t xml:space="preserve">príspevku na </w:t>
      </w:r>
      <w:r w:rsidRPr="00CE2066">
        <w:rPr>
          <w:rFonts w:ascii="Times New Roman" w:hAnsi="Times New Roman" w:cs="Times New Roman"/>
          <w:color w:val="0070C0"/>
        </w:rPr>
        <w:t>podporné opatreni</w:t>
      </w:r>
      <w:r w:rsidR="00851281" w:rsidRPr="00CE2066">
        <w:rPr>
          <w:rFonts w:ascii="Times New Roman" w:hAnsi="Times New Roman" w:cs="Times New Roman"/>
          <w:color w:val="0070C0"/>
        </w:rPr>
        <w:t xml:space="preserve">e </w:t>
      </w:r>
      <w:r w:rsidR="00027300" w:rsidRPr="00CE2066">
        <w:rPr>
          <w:rFonts w:ascii="Times New Roman" w:hAnsi="Times New Roman" w:cs="Times New Roman"/>
          <w:color w:val="0070C0"/>
        </w:rPr>
        <w:t xml:space="preserve">na úhradu nákladov na činnosti pedagogického asistenta </w:t>
      </w:r>
      <w:r w:rsidR="00851281" w:rsidRPr="00CE2066">
        <w:rPr>
          <w:rFonts w:ascii="Times New Roman" w:hAnsi="Times New Roman" w:cs="Times New Roman"/>
          <w:color w:val="0070C0"/>
        </w:rPr>
        <w:t>v súlade s § 27 ods. 1 písm. a) zákona č. 322/2025 Z. z.</w:t>
      </w:r>
      <w:r w:rsidR="007456A9" w:rsidRPr="00CE2066">
        <w:rPr>
          <w:rFonts w:ascii="Times New Roman" w:hAnsi="Times New Roman" w:cs="Times New Roman"/>
          <w:color w:val="0070C0"/>
        </w:rPr>
        <w:t xml:space="preserve"> </w:t>
      </w:r>
      <w:r w:rsidR="00027300" w:rsidRPr="00CE2066">
        <w:rPr>
          <w:rFonts w:ascii="Times New Roman" w:hAnsi="Times New Roman" w:cs="Times New Roman"/>
          <w:color w:val="0070C0"/>
        </w:rPr>
        <w:t xml:space="preserve">ustanoví Metodika prideľovania finančných prostriedkov na realizáciu podporných opatrení vo výchove a vzdelávaní na školský rok 2026/2027, ktorá bude zverejnená na webovom sídle </w:t>
      </w:r>
      <w:r w:rsidR="008710EE" w:rsidRPr="00CE2066">
        <w:rPr>
          <w:rFonts w:ascii="Times New Roman" w:hAnsi="Times New Roman" w:cs="Times New Roman"/>
          <w:color w:val="0070C0"/>
        </w:rPr>
        <w:t>ministerstva školstva.</w:t>
      </w:r>
    </w:p>
    <w:p w14:paraId="35F9A494" w14:textId="63F8912C" w:rsidR="00D63D29" w:rsidRPr="003D0E3E" w:rsidRDefault="00D93EEE" w:rsidP="003D0E3E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</w:rPr>
      </w:pPr>
      <w:r w:rsidRPr="003D0E3E">
        <w:rPr>
          <w:rFonts w:ascii="Times New Roman" w:hAnsi="Times New Roman" w:cs="Times New Roman"/>
          <w:b/>
          <w:bCs/>
        </w:rPr>
        <w:t xml:space="preserve">Sme </w:t>
      </w:r>
      <w:r w:rsidR="00BE5B75" w:rsidRPr="003D0E3E">
        <w:rPr>
          <w:rFonts w:ascii="Times New Roman" w:hAnsi="Times New Roman" w:cs="Times New Roman"/>
          <w:b/>
          <w:bCs/>
        </w:rPr>
        <w:t>cirkevná ZŠ s</w:t>
      </w:r>
      <w:r w:rsidR="00750E01" w:rsidRPr="003D0E3E">
        <w:rPr>
          <w:rFonts w:ascii="Times New Roman" w:hAnsi="Times New Roman" w:cs="Times New Roman"/>
          <w:b/>
          <w:bCs/>
        </w:rPr>
        <w:t> </w:t>
      </w:r>
      <w:r w:rsidR="00BE5B75" w:rsidRPr="003D0E3E">
        <w:rPr>
          <w:rFonts w:ascii="Times New Roman" w:hAnsi="Times New Roman" w:cs="Times New Roman"/>
          <w:b/>
          <w:bCs/>
        </w:rPr>
        <w:t>MŠ</w:t>
      </w:r>
      <w:r w:rsidR="00750E01" w:rsidRPr="003D0E3E">
        <w:rPr>
          <w:rFonts w:ascii="Times New Roman" w:hAnsi="Times New Roman" w:cs="Times New Roman"/>
          <w:b/>
          <w:bCs/>
        </w:rPr>
        <w:t>. Z</w:t>
      </w:r>
      <w:r w:rsidR="00BE5B75" w:rsidRPr="003D0E3E">
        <w:rPr>
          <w:rFonts w:ascii="Times New Roman" w:hAnsi="Times New Roman" w:cs="Times New Roman"/>
          <w:b/>
          <w:bCs/>
        </w:rPr>
        <w:t>atiaľ nie</w:t>
      </w:r>
      <w:r w:rsidRPr="003D0E3E">
        <w:rPr>
          <w:rFonts w:ascii="Times New Roman" w:hAnsi="Times New Roman" w:cs="Times New Roman"/>
          <w:b/>
          <w:bCs/>
        </w:rPr>
        <w:t xml:space="preserve"> sme spádová škola</w:t>
      </w:r>
      <w:r w:rsidR="00010686" w:rsidRPr="003D0E3E">
        <w:rPr>
          <w:rFonts w:ascii="Times New Roman" w:hAnsi="Times New Roman" w:cs="Times New Roman"/>
          <w:b/>
          <w:bCs/>
        </w:rPr>
        <w:t xml:space="preserve"> v rámci verejného školského obvodu</w:t>
      </w:r>
      <w:r w:rsidRPr="003D0E3E">
        <w:rPr>
          <w:rFonts w:ascii="Times New Roman" w:hAnsi="Times New Roman" w:cs="Times New Roman"/>
          <w:b/>
          <w:bCs/>
        </w:rPr>
        <w:t xml:space="preserve">. </w:t>
      </w:r>
      <w:r w:rsidR="00750E01" w:rsidRPr="003D0E3E">
        <w:rPr>
          <w:rFonts w:ascii="Times New Roman" w:hAnsi="Times New Roman" w:cs="Times New Roman"/>
          <w:b/>
          <w:bCs/>
        </w:rPr>
        <w:t xml:space="preserve">Ak bude naša škola </w:t>
      </w:r>
      <w:r w:rsidR="00010686" w:rsidRPr="003D0E3E">
        <w:rPr>
          <w:rFonts w:ascii="Times New Roman" w:hAnsi="Times New Roman" w:cs="Times New Roman"/>
          <w:b/>
          <w:bCs/>
        </w:rPr>
        <w:t>zaradená do verejného školského obvodu</w:t>
      </w:r>
      <w:r w:rsidR="00750E01" w:rsidRPr="003D0E3E">
        <w:rPr>
          <w:rFonts w:ascii="Times New Roman" w:hAnsi="Times New Roman" w:cs="Times New Roman"/>
          <w:b/>
          <w:bCs/>
        </w:rPr>
        <w:t>, b</w:t>
      </w:r>
      <w:r w:rsidRPr="003D0E3E">
        <w:rPr>
          <w:rFonts w:ascii="Times New Roman" w:hAnsi="Times New Roman" w:cs="Times New Roman"/>
          <w:b/>
          <w:bCs/>
        </w:rPr>
        <w:t xml:space="preserve">ude možné </w:t>
      </w:r>
      <w:r w:rsidR="00750E01" w:rsidRPr="003D0E3E">
        <w:rPr>
          <w:rFonts w:ascii="Times New Roman" w:hAnsi="Times New Roman" w:cs="Times New Roman"/>
          <w:b/>
          <w:bCs/>
        </w:rPr>
        <w:t>poskytovať príspevok na dopravu</w:t>
      </w:r>
      <w:r w:rsidRPr="003D0E3E">
        <w:rPr>
          <w:rFonts w:ascii="Times New Roman" w:hAnsi="Times New Roman" w:cs="Times New Roman"/>
          <w:b/>
          <w:bCs/>
        </w:rPr>
        <w:t xml:space="preserve"> aj </w:t>
      </w:r>
      <w:r w:rsidR="004C5BA4" w:rsidRPr="003D0E3E">
        <w:rPr>
          <w:rFonts w:ascii="Times New Roman" w:hAnsi="Times New Roman" w:cs="Times New Roman"/>
          <w:b/>
          <w:bCs/>
        </w:rPr>
        <w:t xml:space="preserve">zákonným zástupcom </w:t>
      </w:r>
      <w:r w:rsidR="00750E01" w:rsidRPr="003D0E3E">
        <w:rPr>
          <w:rFonts w:ascii="Times New Roman" w:hAnsi="Times New Roman" w:cs="Times New Roman"/>
          <w:b/>
          <w:bCs/>
        </w:rPr>
        <w:t>žiak</w:t>
      </w:r>
      <w:r w:rsidR="00A447A1" w:rsidRPr="003D0E3E">
        <w:rPr>
          <w:rFonts w:ascii="Times New Roman" w:hAnsi="Times New Roman" w:cs="Times New Roman"/>
          <w:b/>
          <w:bCs/>
        </w:rPr>
        <w:t>ov</w:t>
      </w:r>
      <w:r w:rsidR="00750E01" w:rsidRPr="003D0E3E">
        <w:rPr>
          <w:rFonts w:ascii="Times New Roman" w:hAnsi="Times New Roman" w:cs="Times New Roman"/>
          <w:b/>
          <w:bCs/>
        </w:rPr>
        <w:t xml:space="preserve"> našej školy</w:t>
      </w:r>
      <w:r w:rsidRPr="003D0E3E">
        <w:rPr>
          <w:rFonts w:ascii="Times New Roman" w:hAnsi="Times New Roman" w:cs="Times New Roman"/>
          <w:b/>
          <w:bCs/>
        </w:rPr>
        <w:t>?</w:t>
      </w:r>
    </w:p>
    <w:p w14:paraId="0027E9F4" w14:textId="1239F6FC" w:rsidR="0053642F" w:rsidRPr="00CE2066" w:rsidRDefault="00D63D29" w:rsidP="003D0E3E">
      <w:pPr>
        <w:jc w:val="both"/>
        <w:rPr>
          <w:rFonts w:ascii="Times New Roman" w:hAnsi="Times New Roman" w:cs="Times New Roman"/>
          <w:color w:val="0070C0"/>
        </w:rPr>
      </w:pPr>
      <w:r w:rsidRPr="00CE2066">
        <w:rPr>
          <w:rFonts w:ascii="Times New Roman" w:hAnsi="Times New Roman" w:cs="Times New Roman"/>
          <w:color w:val="0070C0"/>
        </w:rPr>
        <w:t>V</w:t>
      </w:r>
      <w:r w:rsidR="0053642F" w:rsidRPr="00CE2066">
        <w:rPr>
          <w:rFonts w:ascii="Times New Roman" w:hAnsi="Times New Roman" w:cs="Times New Roman"/>
          <w:color w:val="0070C0"/>
        </w:rPr>
        <w:t xml:space="preserve"> súlade s § 15 ods. </w:t>
      </w:r>
      <w:r w:rsidR="00A331BA" w:rsidRPr="00CE2066">
        <w:rPr>
          <w:rFonts w:ascii="Times New Roman" w:hAnsi="Times New Roman" w:cs="Times New Roman"/>
          <w:color w:val="0070C0"/>
        </w:rPr>
        <w:t xml:space="preserve">1 písm. </w:t>
      </w:r>
      <w:r w:rsidR="00823DB3" w:rsidRPr="00CE2066">
        <w:rPr>
          <w:rFonts w:ascii="Times New Roman" w:hAnsi="Times New Roman" w:cs="Times New Roman"/>
          <w:color w:val="0070C0"/>
        </w:rPr>
        <w:t>b</w:t>
      </w:r>
      <w:r w:rsidR="00A331BA" w:rsidRPr="00CE2066">
        <w:rPr>
          <w:rFonts w:ascii="Times New Roman" w:hAnsi="Times New Roman" w:cs="Times New Roman"/>
          <w:color w:val="0070C0"/>
        </w:rPr>
        <w:t>)</w:t>
      </w:r>
      <w:r w:rsidR="00F64FDA" w:rsidRPr="00CE2066">
        <w:rPr>
          <w:rFonts w:ascii="Times New Roman" w:hAnsi="Times New Roman" w:cs="Times New Roman"/>
          <w:color w:val="0070C0"/>
        </w:rPr>
        <w:t xml:space="preserve"> </w:t>
      </w:r>
      <w:r w:rsidR="00AD1710" w:rsidRPr="00CE2066">
        <w:rPr>
          <w:rFonts w:ascii="Times New Roman" w:hAnsi="Times New Roman" w:cs="Times New Roman"/>
          <w:color w:val="0070C0"/>
        </w:rPr>
        <w:t xml:space="preserve">zákona č. 322/2025 Z. z. sa </w:t>
      </w:r>
      <w:r w:rsidR="00156099" w:rsidRPr="00CE2066">
        <w:rPr>
          <w:rFonts w:ascii="Times New Roman" w:hAnsi="Times New Roman" w:cs="Times New Roman"/>
          <w:color w:val="0070C0"/>
        </w:rPr>
        <w:t>príspevok na dopravu</w:t>
      </w:r>
      <w:r w:rsidR="00F64FDA" w:rsidRPr="00CE2066">
        <w:rPr>
          <w:rFonts w:ascii="Times New Roman" w:hAnsi="Times New Roman" w:cs="Times New Roman"/>
          <w:color w:val="0070C0"/>
        </w:rPr>
        <w:t xml:space="preserve"> </w:t>
      </w:r>
      <w:r w:rsidR="00823DB3" w:rsidRPr="00CE2066">
        <w:rPr>
          <w:rFonts w:ascii="Times New Roman" w:hAnsi="Times New Roman" w:cs="Times New Roman"/>
          <w:color w:val="0070C0"/>
        </w:rPr>
        <w:t xml:space="preserve">poskytuje </w:t>
      </w:r>
      <w:r w:rsidR="00156099" w:rsidRPr="00CE2066">
        <w:rPr>
          <w:rFonts w:ascii="Times New Roman" w:hAnsi="Times New Roman" w:cs="Times New Roman"/>
          <w:color w:val="0070C0"/>
        </w:rPr>
        <w:t>aj zriaďovateľ</w:t>
      </w:r>
      <w:r w:rsidR="00B503CF" w:rsidRPr="00CE2066">
        <w:rPr>
          <w:rFonts w:ascii="Times New Roman" w:hAnsi="Times New Roman" w:cs="Times New Roman"/>
          <w:color w:val="0070C0"/>
        </w:rPr>
        <w:t>ovi</w:t>
      </w:r>
      <w:r w:rsidR="00156099" w:rsidRPr="00CE2066">
        <w:rPr>
          <w:rFonts w:ascii="Times New Roman" w:hAnsi="Times New Roman" w:cs="Times New Roman"/>
          <w:color w:val="0070C0"/>
        </w:rPr>
        <w:t xml:space="preserve"> </w:t>
      </w:r>
      <w:r w:rsidR="00AD1710" w:rsidRPr="00CE2066">
        <w:rPr>
          <w:rFonts w:ascii="Times New Roman" w:hAnsi="Times New Roman" w:cs="Times New Roman"/>
          <w:color w:val="0070C0"/>
        </w:rPr>
        <w:t xml:space="preserve"> cirkevnej materskej a</w:t>
      </w:r>
      <w:r w:rsidR="00B90C50" w:rsidRPr="00CE2066">
        <w:rPr>
          <w:rFonts w:ascii="Times New Roman" w:hAnsi="Times New Roman" w:cs="Times New Roman"/>
          <w:color w:val="0070C0"/>
        </w:rPr>
        <w:t>lebo cirkevnej </w:t>
      </w:r>
      <w:r w:rsidR="00AD1710" w:rsidRPr="00CE2066">
        <w:rPr>
          <w:rFonts w:ascii="Times New Roman" w:hAnsi="Times New Roman" w:cs="Times New Roman"/>
          <w:color w:val="0070C0"/>
        </w:rPr>
        <w:t>základne</w:t>
      </w:r>
      <w:r w:rsidR="00B90C50" w:rsidRPr="00CE2066">
        <w:rPr>
          <w:rFonts w:ascii="Times New Roman" w:hAnsi="Times New Roman" w:cs="Times New Roman"/>
          <w:color w:val="0070C0"/>
        </w:rPr>
        <w:t>j školy</w:t>
      </w:r>
      <w:r w:rsidR="00B45CF5" w:rsidRPr="00CE2066">
        <w:rPr>
          <w:rFonts w:ascii="Times New Roman" w:hAnsi="Times New Roman" w:cs="Times New Roman"/>
          <w:color w:val="0070C0"/>
        </w:rPr>
        <w:t xml:space="preserve">, </w:t>
      </w:r>
      <w:r w:rsidR="00421EE3" w:rsidRPr="00CE2066">
        <w:rPr>
          <w:rFonts w:ascii="Times New Roman" w:hAnsi="Times New Roman" w:cs="Times New Roman"/>
          <w:color w:val="0070C0"/>
        </w:rPr>
        <w:t xml:space="preserve">a to bez ohľadu na skutočnosť, či </w:t>
      </w:r>
      <w:r w:rsidR="007777B7" w:rsidRPr="00CE2066">
        <w:rPr>
          <w:rFonts w:ascii="Times New Roman" w:hAnsi="Times New Roman" w:cs="Times New Roman"/>
          <w:color w:val="0070C0"/>
        </w:rPr>
        <w:t xml:space="preserve">cirkevná škola </w:t>
      </w:r>
      <w:r w:rsidR="00674CAF" w:rsidRPr="00CE2066">
        <w:rPr>
          <w:rFonts w:ascii="Times New Roman" w:hAnsi="Times New Roman" w:cs="Times New Roman"/>
          <w:color w:val="0070C0"/>
        </w:rPr>
        <w:t>je „spádovou školou“, r</w:t>
      </w:r>
      <w:r w:rsidR="00607B1B">
        <w:rPr>
          <w:rFonts w:ascii="Times New Roman" w:hAnsi="Times New Roman" w:cs="Times New Roman"/>
          <w:color w:val="0070C0"/>
        </w:rPr>
        <w:t>e</w:t>
      </w:r>
      <w:r w:rsidR="00674CAF" w:rsidRPr="00CE2066">
        <w:rPr>
          <w:rFonts w:ascii="Times New Roman" w:hAnsi="Times New Roman" w:cs="Times New Roman"/>
          <w:color w:val="0070C0"/>
        </w:rPr>
        <w:t xml:space="preserve">sp. či </w:t>
      </w:r>
      <w:r w:rsidR="00A87C49" w:rsidRPr="00CE2066">
        <w:rPr>
          <w:rFonts w:ascii="Times New Roman" w:hAnsi="Times New Roman" w:cs="Times New Roman"/>
          <w:color w:val="0070C0"/>
        </w:rPr>
        <w:t>bude alebo nebude zaradená do</w:t>
      </w:r>
      <w:r w:rsidR="00360D70" w:rsidRPr="00CE2066">
        <w:rPr>
          <w:rFonts w:ascii="Times New Roman" w:hAnsi="Times New Roman" w:cs="Times New Roman"/>
          <w:color w:val="0070C0"/>
        </w:rPr>
        <w:t xml:space="preserve"> verejného školského obvodu.</w:t>
      </w:r>
      <w:r w:rsidR="001359F6" w:rsidRPr="00CE2066">
        <w:rPr>
          <w:rFonts w:ascii="Times New Roman" w:hAnsi="Times New Roman" w:cs="Times New Roman"/>
          <w:color w:val="0070C0"/>
        </w:rPr>
        <w:t xml:space="preserve"> Podmienky, za ktorých vzniká zákonnému zástupcovi </w:t>
      </w:r>
      <w:r w:rsidR="005E6425" w:rsidRPr="00CE2066">
        <w:rPr>
          <w:rFonts w:ascii="Times New Roman" w:hAnsi="Times New Roman" w:cs="Times New Roman"/>
          <w:color w:val="0070C0"/>
        </w:rPr>
        <w:t>žiaka cirkevnej MŠ alebo ZŠ nárok na úhradu cestovných nákladov</w:t>
      </w:r>
      <w:r w:rsidR="007C6247">
        <w:rPr>
          <w:rFonts w:ascii="Times New Roman" w:hAnsi="Times New Roman" w:cs="Times New Roman"/>
          <w:color w:val="0070C0"/>
        </w:rPr>
        <w:t>,</w:t>
      </w:r>
      <w:r w:rsidR="005E6425" w:rsidRPr="00CE2066">
        <w:rPr>
          <w:rFonts w:ascii="Times New Roman" w:hAnsi="Times New Roman" w:cs="Times New Roman"/>
          <w:color w:val="0070C0"/>
        </w:rPr>
        <w:t xml:space="preserve"> </w:t>
      </w:r>
      <w:r w:rsidR="000A6012" w:rsidRPr="00CE2066">
        <w:rPr>
          <w:rFonts w:ascii="Times New Roman" w:hAnsi="Times New Roman" w:cs="Times New Roman"/>
          <w:color w:val="0070C0"/>
        </w:rPr>
        <w:t>sú</w:t>
      </w:r>
      <w:r w:rsidR="00742DDE" w:rsidRPr="00CE2066">
        <w:rPr>
          <w:rFonts w:ascii="Times New Roman" w:hAnsi="Times New Roman" w:cs="Times New Roman"/>
          <w:color w:val="0070C0"/>
        </w:rPr>
        <w:t xml:space="preserve"> podrobne špecifikované v jednotlivých ustanovenia</w:t>
      </w:r>
      <w:r w:rsidR="000A09F8" w:rsidRPr="00CE2066">
        <w:rPr>
          <w:rFonts w:ascii="Times New Roman" w:hAnsi="Times New Roman" w:cs="Times New Roman"/>
          <w:color w:val="0070C0"/>
        </w:rPr>
        <w:t>ch</w:t>
      </w:r>
      <w:r w:rsidR="00742DDE" w:rsidRPr="00CE2066">
        <w:rPr>
          <w:rFonts w:ascii="Times New Roman" w:hAnsi="Times New Roman" w:cs="Times New Roman"/>
          <w:color w:val="0070C0"/>
        </w:rPr>
        <w:t xml:space="preserve"> § 15 predmetného zákona. </w:t>
      </w:r>
    </w:p>
    <w:p w14:paraId="28208058" w14:textId="715A56C6" w:rsidR="00D93EEE" w:rsidRPr="003D0E3E" w:rsidRDefault="001106B0" w:rsidP="003D0E3E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</w:rPr>
      </w:pPr>
      <w:r w:rsidRPr="003D0E3E">
        <w:rPr>
          <w:rFonts w:ascii="Times New Roman" w:hAnsi="Times New Roman" w:cs="Times New Roman"/>
          <w:b/>
          <w:bCs/>
        </w:rPr>
        <w:t xml:space="preserve">Sme </w:t>
      </w:r>
      <w:r w:rsidR="00D93EEE" w:rsidRPr="003D0E3E">
        <w:rPr>
          <w:rFonts w:ascii="Times New Roman" w:hAnsi="Times New Roman" w:cs="Times New Roman"/>
          <w:b/>
          <w:bCs/>
        </w:rPr>
        <w:t xml:space="preserve"> MŠ s právnou subjekt</w:t>
      </w:r>
      <w:r w:rsidRPr="003D0E3E">
        <w:rPr>
          <w:rFonts w:ascii="Times New Roman" w:hAnsi="Times New Roman" w:cs="Times New Roman"/>
          <w:b/>
          <w:bCs/>
        </w:rPr>
        <w:t>ivitou. Ak</w:t>
      </w:r>
      <w:r w:rsidR="00D93EEE" w:rsidRPr="003D0E3E">
        <w:rPr>
          <w:rFonts w:ascii="Times New Roman" w:hAnsi="Times New Roman" w:cs="Times New Roman"/>
          <w:b/>
          <w:bCs/>
        </w:rPr>
        <w:t xml:space="preserve"> nám zostávajú peniaze z</w:t>
      </w:r>
      <w:r w:rsidR="0097002C" w:rsidRPr="003D0E3E">
        <w:rPr>
          <w:rFonts w:ascii="Times New Roman" w:hAnsi="Times New Roman" w:cs="Times New Roman"/>
          <w:b/>
          <w:bCs/>
        </w:rPr>
        <w:t xml:space="preserve"> prideleného </w:t>
      </w:r>
      <w:r w:rsidR="00175ADC" w:rsidRPr="003D0E3E">
        <w:rPr>
          <w:rFonts w:ascii="Times New Roman" w:hAnsi="Times New Roman" w:cs="Times New Roman"/>
          <w:b/>
          <w:bCs/>
        </w:rPr>
        <w:t xml:space="preserve">normatívu </w:t>
      </w:r>
      <w:r w:rsidR="0097002C" w:rsidRPr="003D0E3E">
        <w:rPr>
          <w:rFonts w:ascii="Times New Roman" w:hAnsi="Times New Roman" w:cs="Times New Roman"/>
          <w:b/>
          <w:bCs/>
        </w:rPr>
        <w:t xml:space="preserve"> na </w:t>
      </w:r>
      <w:r w:rsidR="00D93EEE" w:rsidRPr="003D0E3E">
        <w:rPr>
          <w:rFonts w:ascii="Times New Roman" w:hAnsi="Times New Roman" w:cs="Times New Roman"/>
          <w:b/>
          <w:bCs/>
        </w:rPr>
        <w:t>prevádzk</w:t>
      </w:r>
      <w:r w:rsidR="0097002C" w:rsidRPr="003D0E3E">
        <w:rPr>
          <w:rFonts w:ascii="Times New Roman" w:hAnsi="Times New Roman" w:cs="Times New Roman"/>
          <w:b/>
          <w:bCs/>
        </w:rPr>
        <w:t xml:space="preserve">u, </w:t>
      </w:r>
      <w:r w:rsidR="00D93EEE" w:rsidRPr="003D0E3E">
        <w:rPr>
          <w:rFonts w:ascii="Times New Roman" w:hAnsi="Times New Roman" w:cs="Times New Roman"/>
          <w:b/>
          <w:bCs/>
        </w:rPr>
        <w:t xml:space="preserve">je možné </w:t>
      </w:r>
      <w:r w:rsidR="0097002C" w:rsidRPr="003D0E3E">
        <w:rPr>
          <w:rFonts w:ascii="Times New Roman" w:hAnsi="Times New Roman" w:cs="Times New Roman"/>
          <w:b/>
          <w:bCs/>
        </w:rPr>
        <w:t xml:space="preserve">tieto finančné prostriedky </w:t>
      </w:r>
      <w:r w:rsidR="00D93EEE" w:rsidRPr="003D0E3E">
        <w:rPr>
          <w:rFonts w:ascii="Times New Roman" w:hAnsi="Times New Roman" w:cs="Times New Roman"/>
          <w:b/>
          <w:bCs/>
        </w:rPr>
        <w:t>presunúť na</w:t>
      </w:r>
      <w:r w:rsidR="0097002C" w:rsidRPr="003D0E3E">
        <w:rPr>
          <w:rFonts w:ascii="Times New Roman" w:hAnsi="Times New Roman" w:cs="Times New Roman"/>
          <w:b/>
          <w:bCs/>
        </w:rPr>
        <w:t xml:space="preserve"> úhradu </w:t>
      </w:r>
      <w:r w:rsidR="00175ADC" w:rsidRPr="003D0E3E">
        <w:rPr>
          <w:rFonts w:ascii="Times New Roman" w:hAnsi="Times New Roman" w:cs="Times New Roman"/>
          <w:b/>
          <w:bCs/>
        </w:rPr>
        <w:t>miezd</w:t>
      </w:r>
      <w:r w:rsidR="0097002C" w:rsidRPr="003D0E3E">
        <w:rPr>
          <w:rFonts w:ascii="Times New Roman" w:hAnsi="Times New Roman" w:cs="Times New Roman"/>
          <w:b/>
          <w:bCs/>
        </w:rPr>
        <w:t xml:space="preserve"> zamestnancov, napr. na vyplatenie kon</w:t>
      </w:r>
      <w:r w:rsidR="00D93EEE" w:rsidRPr="003D0E3E">
        <w:rPr>
          <w:rFonts w:ascii="Times New Roman" w:hAnsi="Times New Roman" w:cs="Times New Roman"/>
          <w:b/>
          <w:bCs/>
        </w:rPr>
        <w:t>coročn</w:t>
      </w:r>
      <w:r w:rsidR="0097002C" w:rsidRPr="003D0E3E">
        <w:rPr>
          <w:rFonts w:ascii="Times New Roman" w:hAnsi="Times New Roman" w:cs="Times New Roman"/>
          <w:b/>
          <w:bCs/>
        </w:rPr>
        <w:t>ej</w:t>
      </w:r>
      <w:r w:rsidR="00D93EEE" w:rsidRPr="003D0E3E">
        <w:rPr>
          <w:rFonts w:ascii="Times New Roman" w:hAnsi="Times New Roman" w:cs="Times New Roman"/>
          <w:b/>
          <w:bCs/>
        </w:rPr>
        <w:t xml:space="preserve"> odmen</w:t>
      </w:r>
      <w:r w:rsidR="0097002C" w:rsidRPr="003D0E3E">
        <w:rPr>
          <w:rFonts w:ascii="Times New Roman" w:hAnsi="Times New Roman" w:cs="Times New Roman"/>
          <w:b/>
          <w:bCs/>
        </w:rPr>
        <w:t xml:space="preserve">y? </w:t>
      </w:r>
      <w:r w:rsidR="00D93EEE" w:rsidRPr="003D0E3E">
        <w:rPr>
          <w:rFonts w:ascii="Times New Roman" w:hAnsi="Times New Roman" w:cs="Times New Roman"/>
          <w:b/>
          <w:bCs/>
        </w:rPr>
        <w:t xml:space="preserve"> Ak áno</w:t>
      </w:r>
      <w:r w:rsidR="0097002C" w:rsidRPr="003D0E3E">
        <w:rPr>
          <w:rFonts w:ascii="Times New Roman" w:hAnsi="Times New Roman" w:cs="Times New Roman"/>
          <w:b/>
          <w:bCs/>
        </w:rPr>
        <w:t>,</w:t>
      </w:r>
      <w:r w:rsidR="00D93EEE" w:rsidRPr="003D0E3E">
        <w:rPr>
          <w:rFonts w:ascii="Times New Roman" w:hAnsi="Times New Roman" w:cs="Times New Roman"/>
          <w:b/>
          <w:bCs/>
        </w:rPr>
        <w:t xml:space="preserve"> akým spôsobom</w:t>
      </w:r>
      <w:r w:rsidR="0097002C" w:rsidRPr="003D0E3E">
        <w:rPr>
          <w:rFonts w:ascii="Times New Roman" w:hAnsi="Times New Roman" w:cs="Times New Roman"/>
          <w:b/>
          <w:bCs/>
        </w:rPr>
        <w:t>?</w:t>
      </w:r>
    </w:p>
    <w:p w14:paraId="3203A01D" w14:textId="67AB5EF4" w:rsidR="00F20745" w:rsidRDefault="00F20745" w:rsidP="003D0E3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70C0"/>
        </w:rPr>
      </w:pPr>
      <w:r w:rsidRPr="00CE2066">
        <w:rPr>
          <w:rFonts w:ascii="Times New Roman" w:hAnsi="Times New Roman" w:cs="Times New Roman"/>
          <w:color w:val="0070C0"/>
        </w:rPr>
        <w:t xml:space="preserve">V súlade s ustanovením § </w:t>
      </w:r>
      <w:r w:rsidR="00FC4CF5" w:rsidRPr="00CE2066">
        <w:rPr>
          <w:rFonts w:ascii="Times New Roman" w:hAnsi="Times New Roman" w:cs="Times New Roman"/>
          <w:color w:val="0070C0"/>
        </w:rPr>
        <w:t>5</w:t>
      </w:r>
      <w:r w:rsidRPr="00CE2066">
        <w:rPr>
          <w:rFonts w:ascii="Times New Roman" w:hAnsi="Times New Roman" w:cs="Times New Roman"/>
          <w:color w:val="0070C0"/>
        </w:rPr>
        <w:t xml:space="preserve"> ods. </w:t>
      </w:r>
      <w:r w:rsidR="00FC4CF5" w:rsidRPr="00CE2066">
        <w:rPr>
          <w:rFonts w:ascii="Times New Roman" w:hAnsi="Times New Roman" w:cs="Times New Roman"/>
          <w:color w:val="0070C0"/>
        </w:rPr>
        <w:t>3</w:t>
      </w:r>
      <w:r w:rsidRPr="00CE2066">
        <w:rPr>
          <w:rFonts w:ascii="Times New Roman" w:hAnsi="Times New Roman" w:cs="Times New Roman"/>
          <w:color w:val="0070C0"/>
        </w:rPr>
        <w:t xml:space="preserve"> zákona </w:t>
      </w:r>
      <w:r w:rsidR="00FC4CF5" w:rsidRPr="00CE2066">
        <w:rPr>
          <w:rFonts w:ascii="Times New Roman" w:hAnsi="Times New Roman" w:cs="Times New Roman"/>
          <w:color w:val="0070C0"/>
        </w:rPr>
        <w:t xml:space="preserve">č. 322/2025 Z. z. </w:t>
      </w:r>
      <w:r w:rsidRPr="00CE2066">
        <w:rPr>
          <w:rFonts w:ascii="Times New Roman" w:hAnsi="Times New Roman" w:cs="Times New Roman"/>
          <w:color w:val="0070C0"/>
        </w:rPr>
        <w:t xml:space="preserve">MŠ použijú pridelené normatívne </w:t>
      </w:r>
      <w:r w:rsidR="00B55796" w:rsidRPr="00CE2066">
        <w:rPr>
          <w:rFonts w:ascii="Times New Roman" w:hAnsi="Times New Roman" w:cs="Times New Roman"/>
          <w:color w:val="0070C0"/>
        </w:rPr>
        <w:t>finančné prostriedky</w:t>
      </w:r>
      <w:r w:rsidRPr="00CE2066">
        <w:rPr>
          <w:rFonts w:ascii="Times New Roman" w:hAnsi="Times New Roman" w:cs="Times New Roman"/>
          <w:color w:val="0070C0"/>
        </w:rPr>
        <w:t xml:space="preserve"> na financovanie nákladov na mzdy a platy vrátane poistného na povinné verejné zdravotné poistenie, poistného na sociálne poistenie, </w:t>
      </w:r>
      <w:r w:rsidR="002F1165" w:rsidRPr="00CE2066">
        <w:rPr>
          <w:rFonts w:ascii="Times New Roman" w:hAnsi="Times New Roman" w:cs="Times New Roman"/>
          <w:color w:val="0070C0"/>
        </w:rPr>
        <w:t xml:space="preserve">povinných príspevkov </w:t>
      </w:r>
      <w:r w:rsidRPr="00CE2066">
        <w:rPr>
          <w:rFonts w:ascii="Times New Roman" w:hAnsi="Times New Roman" w:cs="Times New Roman"/>
          <w:color w:val="0070C0"/>
        </w:rPr>
        <w:t xml:space="preserve"> na starobné dôchodkové sporenie</w:t>
      </w:r>
      <w:r w:rsidR="002E54B9" w:rsidRPr="00CE2066">
        <w:rPr>
          <w:rFonts w:ascii="Times New Roman" w:hAnsi="Times New Roman" w:cs="Times New Roman"/>
          <w:color w:val="0070C0"/>
        </w:rPr>
        <w:t xml:space="preserve"> a</w:t>
      </w:r>
      <w:r w:rsidRPr="00CE2066">
        <w:rPr>
          <w:rFonts w:ascii="Times New Roman" w:hAnsi="Times New Roman" w:cs="Times New Roman"/>
          <w:color w:val="0070C0"/>
        </w:rPr>
        <w:t xml:space="preserve"> príspevku na doplnkové dôchodkové sporenie, </w:t>
      </w:r>
      <w:r w:rsidR="002E54B9" w:rsidRPr="00CE2066">
        <w:rPr>
          <w:rFonts w:ascii="Times New Roman" w:hAnsi="Times New Roman" w:cs="Times New Roman"/>
          <w:color w:val="0070C0"/>
        </w:rPr>
        <w:t xml:space="preserve">ktoré platí zamestnávateľ za zamestnanca, </w:t>
      </w:r>
      <w:r w:rsidRPr="00CE2066">
        <w:rPr>
          <w:rFonts w:ascii="Times New Roman" w:hAnsi="Times New Roman" w:cs="Times New Roman"/>
          <w:color w:val="0070C0"/>
        </w:rPr>
        <w:t>prevádzk</w:t>
      </w:r>
      <w:r w:rsidR="00C1104F" w:rsidRPr="00CE2066">
        <w:rPr>
          <w:rFonts w:ascii="Times New Roman" w:hAnsi="Times New Roman" w:cs="Times New Roman"/>
          <w:color w:val="0070C0"/>
        </w:rPr>
        <w:t>u</w:t>
      </w:r>
      <w:r w:rsidRPr="00CE2066">
        <w:rPr>
          <w:rFonts w:ascii="Times New Roman" w:hAnsi="Times New Roman" w:cs="Times New Roman"/>
          <w:color w:val="0070C0"/>
        </w:rPr>
        <w:t>, modernizáci</w:t>
      </w:r>
      <w:r w:rsidR="0012462D" w:rsidRPr="00CE2066">
        <w:rPr>
          <w:rFonts w:ascii="Times New Roman" w:hAnsi="Times New Roman" w:cs="Times New Roman"/>
          <w:color w:val="0070C0"/>
        </w:rPr>
        <w:t>u</w:t>
      </w:r>
      <w:r w:rsidRPr="00CE2066">
        <w:rPr>
          <w:rFonts w:ascii="Times New Roman" w:hAnsi="Times New Roman" w:cs="Times New Roman"/>
          <w:color w:val="0070C0"/>
        </w:rPr>
        <w:t xml:space="preserve"> učebných pomôcok, špeciálnych učebných pomôcok a kompenzačných pomôcok a na riešenie havarijných situácií. Zároveň v súlade s § </w:t>
      </w:r>
      <w:r w:rsidR="008D6186" w:rsidRPr="00CE2066">
        <w:rPr>
          <w:rFonts w:ascii="Times New Roman" w:hAnsi="Times New Roman" w:cs="Times New Roman"/>
          <w:color w:val="0070C0"/>
        </w:rPr>
        <w:t>7</w:t>
      </w:r>
      <w:r w:rsidRPr="00CE2066">
        <w:rPr>
          <w:rFonts w:ascii="Times New Roman" w:hAnsi="Times New Roman" w:cs="Times New Roman"/>
          <w:color w:val="0070C0"/>
        </w:rPr>
        <w:t xml:space="preserve"> ods. </w:t>
      </w:r>
      <w:r w:rsidR="008D6186" w:rsidRPr="00CE2066">
        <w:rPr>
          <w:rFonts w:ascii="Times New Roman" w:hAnsi="Times New Roman" w:cs="Times New Roman"/>
          <w:color w:val="0070C0"/>
        </w:rPr>
        <w:t>3</w:t>
      </w:r>
      <w:r w:rsidRPr="00CE2066">
        <w:rPr>
          <w:rFonts w:ascii="Times New Roman" w:hAnsi="Times New Roman" w:cs="Times New Roman"/>
          <w:color w:val="0070C0"/>
        </w:rPr>
        <w:t xml:space="preserve"> a</w:t>
      </w:r>
      <w:r w:rsidR="003350FF" w:rsidRPr="00CE2066">
        <w:rPr>
          <w:rFonts w:ascii="Times New Roman" w:hAnsi="Times New Roman" w:cs="Times New Roman"/>
          <w:color w:val="0070C0"/>
        </w:rPr>
        <w:t xml:space="preserve"> 6 </w:t>
      </w:r>
      <w:r w:rsidRPr="00CE2066">
        <w:rPr>
          <w:rFonts w:ascii="Times New Roman" w:hAnsi="Times New Roman" w:cs="Times New Roman"/>
          <w:color w:val="0070C0"/>
        </w:rPr>
        <w:t>zákona je zriaďovateľ MŠ povinný dodržať pri rozpise normatívnych príspevkov pre MŠ ustanovené percentuálne podiely z časti normatívneho príspevku na osobné náklady a z časti normatívneho príspevku na prevádzkové náklady. Presun FP z prevádzkového normatívu na mzdy nie je v zákone zakázaný.</w:t>
      </w:r>
      <w:r w:rsidR="001057BC" w:rsidRPr="00CE2066">
        <w:rPr>
          <w:rFonts w:ascii="Times New Roman" w:hAnsi="Times New Roman" w:cs="Times New Roman"/>
          <w:color w:val="0070C0"/>
        </w:rPr>
        <w:t xml:space="preserve"> </w:t>
      </w:r>
      <w:r w:rsidR="00E03EB2" w:rsidRPr="00CE2066">
        <w:rPr>
          <w:rFonts w:ascii="Times New Roman" w:hAnsi="Times New Roman" w:cs="Times New Roman"/>
          <w:color w:val="0070C0"/>
        </w:rPr>
        <w:t xml:space="preserve">Konkrétny spôsob </w:t>
      </w:r>
      <w:r w:rsidR="006A0D9F" w:rsidRPr="00CE2066">
        <w:rPr>
          <w:rFonts w:ascii="Times New Roman" w:hAnsi="Times New Roman" w:cs="Times New Roman"/>
          <w:color w:val="0070C0"/>
        </w:rPr>
        <w:t xml:space="preserve">presunu </w:t>
      </w:r>
      <w:r w:rsidR="00E03EB2" w:rsidRPr="00CE2066">
        <w:rPr>
          <w:rFonts w:ascii="Times New Roman" w:hAnsi="Times New Roman" w:cs="Times New Roman"/>
          <w:color w:val="0070C0"/>
        </w:rPr>
        <w:t xml:space="preserve">je potrebné </w:t>
      </w:r>
      <w:r w:rsidR="006A0D9F" w:rsidRPr="00CE2066">
        <w:rPr>
          <w:rFonts w:ascii="Times New Roman" w:hAnsi="Times New Roman" w:cs="Times New Roman"/>
          <w:color w:val="0070C0"/>
        </w:rPr>
        <w:t xml:space="preserve">dohodnúť </w:t>
      </w:r>
      <w:r w:rsidR="00E03EB2" w:rsidRPr="00CE2066">
        <w:rPr>
          <w:rFonts w:ascii="Times New Roman" w:hAnsi="Times New Roman" w:cs="Times New Roman"/>
          <w:color w:val="0070C0"/>
        </w:rPr>
        <w:t>so zriaďovateľom.</w:t>
      </w:r>
    </w:p>
    <w:p w14:paraId="1EFC0927" w14:textId="77777777" w:rsidR="00A60208" w:rsidRPr="00CE2066" w:rsidRDefault="00A60208" w:rsidP="003D0E3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70C0"/>
        </w:rPr>
      </w:pPr>
    </w:p>
    <w:p w14:paraId="67882D0B" w14:textId="4DB37977" w:rsidR="00D93EEE" w:rsidRPr="003D0E3E" w:rsidRDefault="001144F8" w:rsidP="003D0E3E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</w:rPr>
      </w:pPr>
      <w:r w:rsidRPr="003D0E3E">
        <w:rPr>
          <w:rFonts w:ascii="Times New Roman" w:hAnsi="Times New Roman" w:cs="Times New Roman"/>
          <w:b/>
          <w:bCs/>
        </w:rPr>
        <w:t>Sme stredná škola s právnou subjektivitou. A</w:t>
      </w:r>
      <w:r w:rsidR="00D93EEE" w:rsidRPr="003D0E3E">
        <w:rPr>
          <w:rFonts w:ascii="Times New Roman" w:hAnsi="Times New Roman" w:cs="Times New Roman"/>
          <w:b/>
          <w:bCs/>
        </w:rPr>
        <w:t>ko to bude s financovaním školských digitálnych koordinátorov a školských psychológov (príp. ďalších</w:t>
      </w:r>
      <w:r w:rsidRPr="003D0E3E">
        <w:rPr>
          <w:rFonts w:ascii="Times New Roman" w:hAnsi="Times New Roman" w:cs="Times New Roman"/>
          <w:b/>
          <w:bCs/>
        </w:rPr>
        <w:t xml:space="preserve"> zamestnancov školy</w:t>
      </w:r>
      <w:r w:rsidR="00D93EEE" w:rsidRPr="003D0E3E">
        <w:rPr>
          <w:rFonts w:ascii="Times New Roman" w:hAnsi="Times New Roman" w:cs="Times New Roman"/>
          <w:b/>
          <w:bCs/>
        </w:rPr>
        <w:t>) po ukončení POP 3 (jún 2026</w:t>
      </w:r>
      <w:r w:rsidR="001F7142" w:rsidRPr="003D0E3E">
        <w:rPr>
          <w:rFonts w:ascii="Times New Roman" w:hAnsi="Times New Roman" w:cs="Times New Roman"/>
          <w:b/>
          <w:bCs/>
        </w:rPr>
        <w:t>)</w:t>
      </w:r>
      <w:r w:rsidRPr="003D0E3E">
        <w:rPr>
          <w:rFonts w:ascii="Times New Roman" w:hAnsi="Times New Roman" w:cs="Times New Roman"/>
          <w:b/>
          <w:bCs/>
        </w:rPr>
        <w:t>?</w:t>
      </w:r>
    </w:p>
    <w:p w14:paraId="6150C75C" w14:textId="51BDBA3F" w:rsidR="006A0D9F" w:rsidRPr="00CE2066" w:rsidRDefault="001F7142" w:rsidP="003D0E3E">
      <w:pPr>
        <w:jc w:val="both"/>
        <w:rPr>
          <w:rFonts w:ascii="Times New Roman" w:hAnsi="Times New Roman" w:cs="Times New Roman"/>
          <w:color w:val="0070C0"/>
        </w:rPr>
      </w:pPr>
      <w:r w:rsidRPr="00CE2066">
        <w:rPr>
          <w:rFonts w:ascii="Times New Roman" w:hAnsi="Times New Roman" w:cs="Times New Roman"/>
          <w:color w:val="0070C0"/>
        </w:rPr>
        <w:t xml:space="preserve">Ministerstvo školstva </w:t>
      </w:r>
      <w:r w:rsidR="00442B2F" w:rsidRPr="00CE2066">
        <w:rPr>
          <w:rFonts w:ascii="Times New Roman" w:hAnsi="Times New Roman" w:cs="Times New Roman"/>
          <w:color w:val="0070C0"/>
        </w:rPr>
        <w:t xml:space="preserve">vzhľadom k požiadavke zabezpečenia udržateľnosti </w:t>
      </w:r>
      <w:r w:rsidR="005D2DAC" w:rsidRPr="00CE2066">
        <w:rPr>
          <w:rFonts w:ascii="Times New Roman" w:hAnsi="Times New Roman" w:cs="Times New Roman"/>
          <w:color w:val="0070C0"/>
        </w:rPr>
        <w:t xml:space="preserve">Národného projektu </w:t>
      </w:r>
      <w:r w:rsidR="00C66364" w:rsidRPr="00CE2066">
        <w:rPr>
          <w:rFonts w:ascii="Times New Roman" w:hAnsi="Times New Roman" w:cs="Times New Roman"/>
          <w:color w:val="0070C0"/>
        </w:rPr>
        <w:t>„Podpora pomáhajúcich profesií 3“</w:t>
      </w:r>
      <w:r w:rsidR="00442B2F" w:rsidRPr="00CE2066">
        <w:rPr>
          <w:rFonts w:ascii="Times New Roman" w:hAnsi="Times New Roman" w:cs="Times New Roman"/>
          <w:color w:val="0070C0"/>
        </w:rPr>
        <w:t xml:space="preserve">  zabezpečí financovanie </w:t>
      </w:r>
      <w:r w:rsidR="00C66364" w:rsidRPr="00CE2066">
        <w:rPr>
          <w:rFonts w:ascii="Times New Roman" w:hAnsi="Times New Roman" w:cs="Times New Roman"/>
          <w:color w:val="0070C0"/>
        </w:rPr>
        <w:t xml:space="preserve">jednotlivých podporných profesií </w:t>
      </w:r>
      <w:r w:rsidR="00C66364" w:rsidRPr="00CE2066">
        <w:rPr>
          <w:rFonts w:ascii="Times New Roman" w:hAnsi="Times New Roman" w:cs="Times New Roman"/>
          <w:color w:val="0070C0"/>
        </w:rPr>
        <w:lastRenderedPageBreak/>
        <w:t xml:space="preserve">zo štátneho rozpočtu </w:t>
      </w:r>
      <w:r w:rsidR="00442B2F" w:rsidRPr="00CE2066">
        <w:rPr>
          <w:rFonts w:ascii="Times New Roman" w:hAnsi="Times New Roman" w:cs="Times New Roman"/>
          <w:color w:val="0070C0"/>
        </w:rPr>
        <w:t xml:space="preserve"> s ohľadom na </w:t>
      </w:r>
      <w:r w:rsidR="00456B4C" w:rsidRPr="00CE2066">
        <w:rPr>
          <w:rFonts w:ascii="Times New Roman" w:hAnsi="Times New Roman" w:cs="Times New Roman"/>
          <w:color w:val="0070C0"/>
        </w:rPr>
        <w:t xml:space="preserve">zákonné možnosti financovania </w:t>
      </w:r>
      <w:r w:rsidR="00707F81" w:rsidRPr="00CE2066">
        <w:rPr>
          <w:rFonts w:ascii="Times New Roman" w:hAnsi="Times New Roman" w:cs="Times New Roman"/>
          <w:color w:val="0070C0"/>
        </w:rPr>
        <w:t>týchto</w:t>
      </w:r>
      <w:r w:rsidR="00456B4C" w:rsidRPr="00CE2066">
        <w:rPr>
          <w:rFonts w:ascii="Times New Roman" w:hAnsi="Times New Roman" w:cs="Times New Roman"/>
          <w:color w:val="0070C0"/>
        </w:rPr>
        <w:t xml:space="preserve"> podporn</w:t>
      </w:r>
      <w:r w:rsidR="00707F81" w:rsidRPr="00CE2066">
        <w:rPr>
          <w:rFonts w:ascii="Times New Roman" w:hAnsi="Times New Roman" w:cs="Times New Roman"/>
          <w:color w:val="0070C0"/>
        </w:rPr>
        <w:t>ých</w:t>
      </w:r>
      <w:r w:rsidR="00456B4C" w:rsidRPr="00CE2066">
        <w:rPr>
          <w:rFonts w:ascii="Times New Roman" w:hAnsi="Times New Roman" w:cs="Times New Roman"/>
          <w:color w:val="0070C0"/>
        </w:rPr>
        <w:t xml:space="preserve"> profesi</w:t>
      </w:r>
      <w:r w:rsidR="00707F81" w:rsidRPr="00CE2066">
        <w:rPr>
          <w:rFonts w:ascii="Times New Roman" w:hAnsi="Times New Roman" w:cs="Times New Roman"/>
          <w:color w:val="0070C0"/>
        </w:rPr>
        <w:t>í zo štátneho rozpočtu</w:t>
      </w:r>
      <w:r w:rsidR="00FD1DAB" w:rsidRPr="00CE2066">
        <w:rPr>
          <w:rFonts w:ascii="Times New Roman" w:hAnsi="Times New Roman" w:cs="Times New Roman"/>
          <w:color w:val="0070C0"/>
        </w:rPr>
        <w:t xml:space="preserve"> a s ohľadom na</w:t>
      </w:r>
      <w:r w:rsidR="00456B4C" w:rsidRPr="00CE2066">
        <w:rPr>
          <w:rFonts w:ascii="Times New Roman" w:hAnsi="Times New Roman" w:cs="Times New Roman"/>
          <w:color w:val="0070C0"/>
        </w:rPr>
        <w:t xml:space="preserve"> </w:t>
      </w:r>
      <w:r w:rsidR="00C66364" w:rsidRPr="00CE2066">
        <w:rPr>
          <w:rFonts w:ascii="Times New Roman" w:hAnsi="Times New Roman" w:cs="Times New Roman"/>
          <w:color w:val="0070C0"/>
        </w:rPr>
        <w:t xml:space="preserve">svoje </w:t>
      </w:r>
      <w:r w:rsidR="00442B2F" w:rsidRPr="00CE2066">
        <w:rPr>
          <w:rFonts w:ascii="Times New Roman" w:hAnsi="Times New Roman" w:cs="Times New Roman"/>
          <w:color w:val="0070C0"/>
        </w:rPr>
        <w:t>disponibilné zdroje</w:t>
      </w:r>
      <w:r w:rsidR="00FD1DAB" w:rsidRPr="00CE2066">
        <w:rPr>
          <w:rFonts w:ascii="Times New Roman" w:hAnsi="Times New Roman" w:cs="Times New Roman"/>
          <w:color w:val="0070C0"/>
        </w:rPr>
        <w:t>.</w:t>
      </w:r>
      <w:r w:rsidR="00442B2F" w:rsidRPr="00CE2066">
        <w:rPr>
          <w:rFonts w:ascii="Times New Roman" w:hAnsi="Times New Roman" w:cs="Times New Roman"/>
          <w:color w:val="0070C0"/>
        </w:rPr>
        <w:t xml:space="preserve"> </w:t>
      </w:r>
    </w:p>
    <w:p w14:paraId="2986E014" w14:textId="5D467CAD" w:rsidR="00D93EEE" w:rsidRPr="003D0E3E" w:rsidRDefault="00131480" w:rsidP="003D0E3E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</w:rPr>
      </w:pPr>
      <w:r w:rsidRPr="003D0E3E">
        <w:rPr>
          <w:rFonts w:ascii="Times New Roman" w:hAnsi="Times New Roman" w:cs="Times New Roman"/>
          <w:b/>
          <w:bCs/>
        </w:rPr>
        <w:t>A</w:t>
      </w:r>
      <w:r w:rsidR="00D93EEE" w:rsidRPr="003D0E3E">
        <w:rPr>
          <w:rFonts w:ascii="Times New Roman" w:hAnsi="Times New Roman" w:cs="Times New Roman"/>
          <w:b/>
          <w:bCs/>
        </w:rPr>
        <w:t xml:space="preserve">k si učitelia robili inovačné vzdelávania, </w:t>
      </w:r>
      <w:r w:rsidR="007E4CF3" w:rsidRPr="003D0E3E">
        <w:rPr>
          <w:rFonts w:ascii="Times New Roman" w:hAnsi="Times New Roman" w:cs="Times New Roman"/>
          <w:b/>
          <w:bCs/>
        </w:rPr>
        <w:t xml:space="preserve">získajú v priebehu školského roka nárok na príplatok za profesijný rozvoj, </w:t>
      </w:r>
      <w:r w:rsidR="00D93EEE" w:rsidRPr="003D0E3E">
        <w:rPr>
          <w:rFonts w:ascii="Times New Roman" w:hAnsi="Times New Roman" w:cs="Times New Roman"/>
          <w:b/>
          <w:bCs/>
        </w:rPr>
        <w:t xml:space="preserve"> napríklad od marca</w:t>
      </w:r>
      <w:r w:rsidR="00F40809" w:rsidRPr="003D0E3E">
        <w:rPr>
          <w:rFonts w:ascii="Times New Roman" w:hAnsi="Times New Roman" w:cs="Times New Roman"/>
          <w:b/>
          <w:bCs/>
        </w:rPr>
        <w:t xml:space="preserve"> 2026</w:t>
      </w:r>
      <w:r w:rsidR="00D93EEE" w:rsidRPr="003D0E3E">
        <w:rPr>
          <w:rFonts w:ascii="Times New Roman" w:hAnsi="Times New Roman" w:cs="Times New Roman"/>
          <w:b/>
          <w:bCs/>
        </w:rPr>
        <w:t xml:space="preserve">, kedy je možné žiadať finančné prostriedky na </w:t>
      </w:r>
      <w:r w:rsidR="007E4CF3" w:rsidRPr="003D0E3E">
        <w:rPr>
          <w:rFonts w:ascii="Times New Roman" w:hAnsi="Times New Roman" w:cs="Times New Roman"/>
          <w:b/>
          <w:bCs/>
        </w:rPr>
        <w:t xml:space="preserve">úhradu týchto príplatkov za profesijný rozvoj. </w:t>
      </w:r>
    </w:p>
    <w:p w14:paraId="147AB381" w14:textId="176BE240" w:rsidR="00574C38" w:rsidRPr="00CE2066" w:rsidRDefault="00574C38" w:rsidP="003D0E3E">
      <w:pPr>
        <w:jc w:val="both"/>
        <w:rPr>
          <w:rFonts w:ascii="Times New Roman" w:hAnsi="Times New Roman" w:cs="Times New Roman"/>
          <w:color w:val="0070C0"/>
        </w:rPr>
      </w:pPr>
      <w:r w:rsidRPr="00CE2066">
        <w:rPr>
          <w:rFonts w:ascii="Times New Roman" w:hAnsi="Times New Roman" w:cs="Times New Roman"/>
          <w:color w:val="0070C0"/>
        </w:rPr>
        <w:t xml:space="preserve">Ministerstvo školstva nefinancuje </w:t>
      </w:r>
      <w:r w:rsidR="0023183F" w:rsidRPr="00CE2066">
        <w:rPr>
          <w:rFonts w:ascii="Times New Roman" w:hAnsi="Times New Roman" w:cs="Times New Roman"/>
          <w:color w:val="0070C0"/>
        </w:rPr>
        <w:t>osobitn</w:t>
      </w:r>
      <w:r w:rsidR="007E4CF3" w:rsidRPr="00CE2066">
        <w:rPr>
          <w:rFonts w:ascii="Times New Roman" w:hAnsi="Times New Roman" w:cs="Times New Roman"/>
          <w:color w:val="0070C0"/>
        </w:rPr>
        <w:t>ým spôsobom</w:t>
      </w:r>
      <w:r w:rsidRPr="00CE2066">
        <w:rPr>
          <w:rFonts w:ascii="Times New Roman" w:hAnsi="Times New Roman" w:cs="Times New Roman"/>
          <w:color w:val="0070C0"/>
        </w:rPr>
        <w:t xml:space="preserve"> </w:t>
      </w:r>
      <w:r w:rsidR="00B77EC0" w:rsidRPr="00CE2066">
        <w:rPr>
          <w:rFonts w:ascii="Times New Roman" w:hAnsi="Times New Roman" w:cs="Times New Roman"/>
          <w:color w:val="0070C0"/>
        </w:rPr>
        <w:t xml:space="preserve">príplatky </w:t>
      </w:r>
      <w:r w:rsidR="00E14732" w:rsidRPr="00CE2066">
        <w:rPr>
          <w:rFonts w:ascii="Times New Roman" w:hAnsi="Times New Roman" w:cs="Times New Roman"/>
          <w:color w:val="0070C0"/>
        </w:rPr>
        <w:t xml:space="preserve">za </w:t>
      </w:r>
      <w:r w:rsidR="007E4CF3" w:rsidRPr="00CE2066">
        <w:rPr>
          <w:rFonts w:ascii="Times New Roman" w:hAnsi="Times New Roman" w:cs="Times New Roman"/>
          <w:color w:val="0070C0"/>
        </w:rPr>
        <w:t xml:space="preserve">profesijný rozvoj, ktoré získajú zamestnanci absolvovaním </w:t>
      </w:r>
      <w:r w:rsidR="00E14732" w:rsidRPr="00CE2066">
        <w:rPr>
          <w:rFonts w:ascii="Times New Roman" w:hAnsi="Times New Roman" w:cs="Times New Roman"/>
          <w:color w:val="0070C0"/>
        </w:rPr>
        <w:t>inovačné</w:t>
      </w:r>
      <w:r w:rsidR="007E4CF3" w:rsidRPr="00CE2066">
        <w:rPr>
          <w:rFonts w:ascii="Times New Roman" w:hAnsi="Times New Roman" w:cs="Times New Roman"/>
          <w:color w:val="0070C0"/>
        </w:rPr>
        <w:t>ho</w:t>
      </w:r>
      <w:r w:rsidR="00E14732" w:rsidRPr="00CE2066">
        <w:rPr>
          <w:rFonts w:ascii="Times New Roman" w:hAnsi="Times New Roman" w:cs="Times New Roman"/>
          <w:color w:val="0070C0"/>
        </w:rPr>
        <w:t xml:space="preserve"> vzdelávani</w:t>
      </w:r>
      <w:r w:rsidR="007E4CF3" w:rsidRPr="00CE2066">
        <w:rPr>
          <w:rFonts w:ascii="Times New Roman" w:hAnsi="Times New Roman" w:cs="Times New Roman"/>
          <w:color w:val="0070C0"/>
        </w:rPr>
        <w:t xml:space="preserve">a v priebehu školského roka. </w:t>
      </w:r>
      <w:r w:rsidR="00B77EC0" w:rsidRPr="00CE2066">
        <w:rPr>
          <w:rFonts w:ascii="Times New Roman" w:hAnsi="Times New Roman" w:cs="Times New Roman"/>
          <w:color w:val="0070C0"/>
        </w:rPr>
        <w:t xml:space="preserve"> </w:t>
      </w:r>
      <w:r w:rsidR="007655CD" w:rsidRPr="00CE2066">
        <w:rPr>
          <w:rFonts w:ascii="Times New Roman" w:hAnsi="Times New Roman" w:cs="Times New Roman"/>
          <w:color w:val="0070C0"/>
        </w:rPr>
        <w:t xml:space="preserve">Príplatok za profesijný rozvoj </w:t>
      </w:r>
      <w:r w:rsidR="00B77EC0" w:rsidRPr="00CE2066">
        <w:rPr>
          <w:rFonts w:ascii="Times New Roman" w:hAnsi="Times New Roman" w:cs="Times New Roman"/>
          <w:color w:val="0070C0"/>
        </w:rPr>
        <w:t xml:space="preserve"> je súčasťou </w:t>
      </w:r>
      <w:r w:rsidR="003A2C08" w:rsidRPr="00CE2066">
        <w:rPr>
          <w:rFonts w:ascii="Times New Roman" w:hAnsi="Times New Roman" w:cs="Times New Roman"/>
          <w:color w:val="0070C0"/>
        </w:rPr>
        <w:t>funkčného platu zamestnanca a</w:t>
      </w:r>
      <w:r w:rsidR="007655CD" w:rsidRPr="00CE2066">
        <w:rPr>
          <w:rFonts w:ascii="Times New Roman" w:hAnsi="Times New Roman" w:cs="Times New Roman"/>
          <w:color w:val="0070C0"/>
        </w:rPr>
        <w:t xml:space="preserve"> škola ho </w:t>
      </w:r>
      <w:r w:rsidR="003A2C08" w:rsidRPr="00CE2066">
        <w:rPr>
          <w:rFonts w:ascii="Times New Roman" w:hAnsi="Times New Roman" w:cs="Times New Roman"/>
          <w:color w:val="0070C0"/>
        </w:rPr>
        <w:t xml:space="preserve">uhrádza z prideleného normatívneho príspevku na osobné náklady. </w:t>
      </w:r>
      <w:r w:rsidR="00A952D2" w:rsidRPr="00CE2066">
        <w:rPr>
          <w:rFonts w:ascii="Times New Roman" w:hAnsi="Times New Roman" w:cs="Times New Roman"/>
          <w:color w:val="0070C0"/>
        </w:rPr>
        <w:t xml:space="preserve">V rámci </w:t>
      </w:r>
      <w:proofErr w:type="spellStart"/>
      <w:r w:rsidR="00A952D2" w:rsidRPr="00CE2066">
        <w:rPr>
          <w:rFonts w:ascii="Times New Roman" w:hAnsi="Times New Roman" w:cs="Times New Roman"/>
          <w:color w:val="0070C0"/>
        </w:rPr>
        <w:t>Eduzberu</w:t>
      </w:r>
      <w:proofErr w:type="spellEnd"/>
      <w:r w:rsidR="00A952D2" w:rsidRPr="00CE2066">
        <w:rPr>
          <w:rFonts w:ascii="Times New Roman" w:hAnsi="Times New Roman" w:cs="Times New Roman"/>
          <w:color w:val="0070C0"/>
        </w:rPr>
        <w:t xml:space="preserve"> 2026 škola v</w:t>
      </w:r>
      <w:r w:rsidR="007E4CF3" w:rsidRPr="00CE2066">
        <w:rPr>
          <w:rFonts w:ascii="Times New Roman" w:hAnsi="Times New Roman" w:cs="Times New Roman"/>
          <w:color w:val="0070C0"/>
        </w:rPr>
        <w:t>ykáže skutočnú výšku príplatkov svojich pedagogických zamestnancov za  profesijný rozvoj</w:t>
      </w:r>
      <w:r w:rsidR="00A952D2" w:rsidRPr="00CE2066">
        <w:rPr>
          <w:rFonts w:ascii="Times New Roman" w:hAnsi="Times New Roman" w:cs="Times New Roman"/>
          <w:color w:val="0070C0"/>
        </w:rPr>
        <w:t xml:space="preserve"> podľa stavu k 15. 9. 2026</w:t>
      </w:r>
      <w:r w:rsidR="00707F81" w:rsidRPr="00CE2066">
        <w:rPr>
          <w:rFonts w:ascii="Times New Roman" w:hAnsi="Times New Roman" w:cs="Times New Roman"/>
          <w:color w:val="0070C0"/>
        </w:rPr>
        <w:t xml:space="preserve"> a </w:t>
      </w:r>
      <w:r w:rsidR="00E015F0" w:rsidRPr="00CE2066">
        <w:rPr>
          <w:rFonts w:ascii="Times New Roman" w:hAnsi="Times New Roman" w:cs="Times New Roman"/>
          <w:color w:val="0070C0"/>
        </w:rPr>
        <w:t xml:space="preserve">poberanie týchto príplatkov zamestnancami  bude zohľadnené </w:t>
      </w:r>
      <w:r w:rsidR="007E4CF3" w:rsidRPr="00CE2066">
        <w:rPr>
          <w:rFonts w:ascii="Times New Roman" w:hAnsi="Times New Roman" w:cs="Times New Roman"/>
          <w:color w:val="0070C0"/>
        </w:rPr>
        <w:t>v</w:t>
      </w:r>
      <w:r w:rsidR="00AA252B" w:rsidRPr="00CE2066">
        <w:rPr>
          <w:rFonts w:ascii="Times New Roman" w:hAnsi="Times New Roman" w:cs="Times New Roman"/>
          <w:color w:val="0070C0"/>
        </w:rPr>
        <w:t>o výške mzdového normatívu školy</w:t>
      </w:r>
      <w:r w:rsidR="00707F81" w:rsidRPr="00CE2066">
        <w:rPr>
          <w:rFonts w:ascii="Times New Roman" w:hAnsi="Times New Roman" w:cs="Times New Roman"/>
          <w:color w:val="0070C0"/>
        </w:rPr>
        <w:t xml:space="preserve"> od 1. 9. 2026. </w:t>
      </w:r>
      <w:r w:rsidR="00AA252B" w:rsidRPr="00CE2066">
        <w:rPr>
          <w:rFonts w:ascii="Times New Roman" w:hAnsi="Times New Roman" w:cs="Times New Roman"/>
          <w:color w:val="0070C0"/>
        </w:rPr>
        <w:t xml:space="preserve"> Škole bude </w:t>
      </w:r>
      <w:r w:rsidR="00CA3FC8" w:rsidRPr="00CE2066">
        <w:rPr>
          <w:rFonts w:ascii="Times New Roman" w:hAnsi="Times New Roman" w:cs="Times New Roman"/>
          <w:color w:val="0070C0"/>
        </w:rPr>
        <w:t>na základe t</w:t>
      </w:r>
      <w:r w:rsidR="00D03A46" w:rsidRPr="00CE2066">
        <w:rPr>
          <w:rFonts w:ascii="Times New Roman" w:hAnsi="Times New Roman" w:cs="Times New Roman"/>
          <w:color w:val="0070C0"/>
        </w:rPr>
        <w:t>akto určeného</w:t>
      </w:r>
      <w:r w:rsidR="00CA3FC8" w:rsidRPr="00CE2066">
        <w:rPr>
          <w:rFonts w:ascii="Times New Roman" w:hAnsi="Times New Roman" w:cs="Times New Roman"/>
          <w:color w:val="0070C0"/>
        </w:rPr>
        <w:t xml:space="preserve"> mzdového normatívu </w:t>
      </w:r>
      <w:r w:rsidR="00AA252B" w:rsidRPr="00CE2066">
        <w:rPr>
          <w:rFonts w:ascii="Times New Roman" w:hAnsi="Times New Roman" w:cs="Times New Roman"/>
          <w:color w:val="0070C0"/>
        </w:rPr>
        <w:t xml:space="preserve">napočítaný </w:t>
      </w:r>
      <w:r w:rsidR="007E4CF3" w:rsidRPr="00CE2066">
        <w:rPr>
          <w:rFonts w:ascii="Times New Roman" w:hAnsi="Times New Roman" w:cs="Times New Roman"/>
          <w:color w:val="0070C0"/>
        </w:rPr>
        <w:t>normatívn</w:t>
      </w:r>
      <w:r w:rsidR="00AA252B" w:rsidRPr="00CE2066">
        <w:rPr>
          <w:rFonts w:ascii="Times New Roman" w:hAnsi="Times New Roman" w:cs="Times New Roman"/>
          <w:color w:val="0070C0"/>
        </w:rPr>
        <w:t xml:space="preserve">y </w:t>
      </w:r>
      <w:r w:rsidR="007E4CF3" w:rsidRPr="00CE2066">
        <w:rPr>
          <w:rFonts w:ascii="Times New Roman" w:hAnsi="Times New Roman" w:cs="Times New Roman"/>
          <w:color w:val="0070C0"/>
        </w:rPr>
        <w:t>príspev</w:t>
      </w:r>
      <w:r w:rsidR="00AA252B" w:rsidRPr="00CE2066">
        <w:rPr>
          <w:rFonts w:ascii="Times New Roman" w:hAnsi="Times New Roman" w:cs="Times New Roman"/>
          <w:color w:val="0070C0"/>
        </w:rPr>
        <w:t xml:space="preserve">ok </w:t>
      </w:r>
      <w:r w:rsidR="007E4CF3" w:rsidRPr="00CE2066">
        <w:rPr>
          <w:rFonts w:ascii="Times New Roman" w:hAnsi="Times New Roman" w:cs="Times New Roman"/>
          <w:color w:val="0070C0"/>
        </w:rPr>
        <w:t>na osobné náklady</w:t>
      </w:r>
      <w:r w:rsidR="00AA252B" w:rsidRPr="00CE2066">
        <w:rPr>
          <w:rFonts w:ascii="Times New Roman" w:hAnsi="Times New Roman" w:cs="Times New Roman"/>
          <w:color w:val="0070C0"/>
        </w:rPr>
        <w:t xml:space="preserve"> </w:t>
      </w:r>
      <w:r w:rsidR="00F40809" w:rsidRPr="00CE2066">
        <w:rPr>
          <w:rFonts w:ascii="Times New Roman" w:hAnsi="Times New Roman" w:cs="Times New Roman"/>
          <w:color w:val="0070C0"/>
        </w:rPr>
        <w:t>na</w:t>
      </w:r>
      <w:r w:rsidR="00976E2E" w:rsidRPr="00CE2066">
        <w:rPr>
          <w:rFonts w:ascii="Times New Roman" w:hAnsi="Times New Roman" w:cs="Times New Roman"/>
          <w:color w:val="0070C0"/>
        </w:rPr>
        <w:t xml:space="preserve"> obdobie september až december kalendárneho roka  2026, ako aj na obdobie január až august kalendárneho roka 2027</w:t>
      </w:r>
      <w:r w:rsidR="00F51CD9" w:rsidRPr="00CE2066">
        <w:rPr>
          <w:rFonts w:ascii="Times New Roman" w:hAnsi="Times New Roman" w:cs="Times New Roman"/>
          <w:color w:val="0070C0"/>
        </w:rPr>
        <w:t>. Ak zriaďovateľovi školy nepostačuje pridelený normatívny príspevok pre školu na úhradu osobných nákladov, môže v súlade s § 12 zákona č. 322/2025  Z. z. požiadať o dohodovacie konanie. Pridelenie FP v rámci dohodovacieho konania však závisí od zdrojových možností ministerstva školstva.</w:t>
      </w:r>
    </w:p>
    <w:p w14:paraId="21A35184" w14:textId="52C117D6" w:rsidR="00D93EEE" w:rsidRPr="003D0E3E" w:rsidRDefault="00D93EEE" w:rsidP="003D0E3E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</w:rPr>
      </w:pPr>
      <w:r w:rsidRPr="003D0E3E">
        <w:rPr>
          <w:rFonts w:ascii="Times New Roman" w:hAnsi="Times New Roman" w:cs="Times New Roman"/>
          <w:b/>
          <w:bCs/>
        </w:rPr>
        <w:t>Sme zriaďovateľ ZŠ bez právnej subjektivity 1</w:t>
      </w:r>
      <w:r w:rsidR="00D032AF" w:rsidRPr="003D0E3E">
        <w:rPr>
          <w:rFonts w:ascii="Times New Roman" w:hAnsi="Times New Roman" w:cs="Times New Roman"/>
          <w:b/>
          <w:bCs/>
        </w:rPr>
        <w:t>.</w:t>
      </w:r>
      <w:r w:rsidRPr="003D0E3E">
        <w:rPr>
          <w:rFonts w:ascii="Times New Roman" w:hAnsi="Times New Roman" w:cs="Times New Roman"/>
          <w:b/>
          <w:bCs/>
        </w:rPr>
        <w:t>-4</w:t>
      </w:r>
      <w:r w:rsidR="00D032AF" w:rsidRPr="003D0E3E">
        <w:rPr>
          <w:rFonts w:ascii="Times New Roman" w:hAnsi="Times New Roman" w:cs="Times New Roman"/>
          <w:b/>
          <w:bCs/>
        </w:rPr>
        <w:t>.</w:t>
      </w:r>
      <w:r w:rsidRPr="003D0E3E">
        <w:rPr>
          <w:rFonts w:ascii="Times New Roman" w:hAnsi="Times New Roman" w:cs="Times New Roman"/>
          <w:b/>
          <w:bCs/>
        </w:rPr>
        <w:t xml:space="preserve"> ročník. V prípade, že škola nevstúpi do právnej subjektivity od roku 2028, musí byť zamestnancom vyplatené odstupné. Dostaneme na</w:t>
      </w:r>
      <w:r w:rsidR="00AA1E9C">
        <w:rPr>
          <w:rFonts w:ascii="Times New Roman" w:hAnsi="Times New Roman" w:cs="Times New Roman"/>
          <w:b/>
          <w:bCs/>
        </w:rPr>
        <w:t xml:space="preserve"> </w:t>
      </w:r>
      <w:r w:rsidRPr="003D0E3E">
        <w:rPr>
          <w:rFonts w:ascii="Times New Roman" w:hAnsi="Times New Roman" w:cs="Times New Roman"/>
          <w:b/>
          <w:bCs/>
        </w:rPr>
        <w:t xml:space="preserve">to peniaze prostredníctvom dohodovacieho konania? </w:t>
      </w:r>
    </w:p>
    <w:p w14:paraId="0D752D57" w14:textId="5F5F9E38" w:rsidR="00544EDF" w:rsidRPr="00CE2066" w:rsidRDefault="0037156E" w:rsidP="003D0E3E">
      <w:pPr>
        <w:jc w:val="both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 xml:space="preserve">Ak </w:t>
      </w:r>
      <w:r w:rsidR="00542B7A">
        <w:rPr>
          <w:rFonts w:ascii="Times New Roman" w:hAnsi="Times New Roman" w:cs="Times New Roman"/>
          <w:color w:val="0070C0"/>
        </w:rPr>
        <w:t>sa škola nestane právnym subjektom</w:t>
      </w:r>
      <w:r w:rsidR="00D93DB6">
        <w:rPr>
          <w:rFonts w:ascii="Times New Roman" w:hAnsi="Times New Roman" w:cs="Times New Roman"/>
          <w:color w:val="0070C0"/>
        </w:rPr>
        <w:t xml:space="preserve">, </w:t>
      </w:r>
      <w:r w:rsidR="005E0FA5">
        <w:rPr>
          <w:rFonts w:ascii="Times New Roman" w:hAnsi="Times New Roman" w:cs="Times New Roman"/>
          <w:color w:val="0070C0"/>
        </w:rPr>
        <w:t xml:space="preserve">teda </w:t>
      </w:r>
      <w:r>
        <w:rPr>
          <w:rFonts w:ascii="Times New Roman" w:hAnsi="Times New Roman" w:cs="Times New Roman"/>
          <w:color w:val="0070C0"/>
        </w:rPr>
        <w:t xml:space="preserve">nebudú </w:t>
      </w:r>
      <w:r w:rsidR="00D62D3F">
        <w:rPr>
          <w:rFonts w:ascii="Times New Roman" w:hAnsi="Times New Roman" w:cs="Times New Roman"/>
          <w:color w:val="0070C0"/>
        </w:rPr>
        <w:t>zo strany zriaďovateľa</w:t>
      </w:r>
      <w:r w:rsidR="00D93DB6">
        <w:rPr>
          <w:rFonts w:ascii="Times New Roman" w:hAnsi="Times New Roman" w:cs="Times New Roman"/>
          <w:color w:val="0070C0"/>
        </w:rPr>
        <w:t xml:space="preserve"> splnené</w:t>
      </w:r>
      <w:r w:rsidR="00D62D3F">
        <w:rPr>
          <w:rFonts w:ascii="Times New Roman" w:hAnsi="Times New Roman" w:cs="Times New Roman"/>
          <w:color w:val="0070C0"/>
        </w:rPr>
        <w:t xml:space="preserve"> </w:t>
      </w:r>
      <w:r w:rsidR="00372C1E">
        <w:rPr>
          <w:rFonts w:ascii="Times New Roman" w:hAnsi="Times New Roman" w:cs="Times New Roman"/>
          <w:color w:val="0070C0"/>
        </w:rPr>
        <w:t>povinnosti v súlade s</w:t>
      </w:r>
      <w:r w:rsidR="00BA1BD5">
        <w:rPr>
          <w:rFonts w:ascii="Times New Roman" w:hAnsi="Times New Roman" w:cs="Times New Roman"/>
          <w:color w:val="0070C0"/>
        </w:rPr>
        <w:t xml:space="preserve"> § 79 </w:t>
      </w:r>
      <w:r w:rsidR="000108F6">
        <w:rPr>
          <w:rFonts w:ascii="Times New Roman" w:hAnsi="Times New Roman" w:cs="Times New Roman"/>
          <w:color w:val="0070C0"/>
        </w:rPr>
        <w:t>zákona č. 321/2025 Z. z.</w:t>
      </w:r>
      <w:r w:rsidR="00E3068E">
        <w:rPr>
          <w:rFonts w:ascii="Times New Roman" w:hAnsi="Times New Roman" w:cs="Times New Roman"/>
          <w:color w:val="0070C0"/>
        </w:rPr>
        <w:t xml:space="preserve"> </w:t>
      </w:r>
      <w:r w:rsidR="00501408">
        <w:rPr>
          <w:rFonts w:ascii="Times New Roman" w:hAnsi="Times New Roman" w:cs="Times New Roman"/>
          <w:color w:val="0070C0"/>
        </w:rPr>
        <w:t>o školskej správe</w:t>
      </w:r>
      <w:r w:rsidR="005E0FA5">
        <w:rPr>
          <w:rFonts w:ascii="Times New Roman" w:hAnsi="Times New Roman" w:cs="Times New Roman"/>
          <w:color w:val="0070C0"/>
        </w:rPr>
        <w:t>, z</w:t>
      </w:r>
      <w:r w:rsidR="00D039B8">
        <w:rPr>
          <w:rFonts w:ascii="Times New Roman" w:hAnsi="Times New Roman" w:cs="Times New Roman"/>
          <w:color w:val="0070C0"/>
        </w:rPr>
        <w:t xml:space="preserve">riaďovateľ </w:t>
      </w:r>
      <w:r w:rsidR="00187A93">
        <w:rPr>
          <w:rFonts w:ascii="Times New Roman" w:hAnsi="Times New Roman" w:cs="Times New Roman"/>
          <w:color w:val="0070C0"/>
        </w:rPr>
        <w:t xml:space="preserve">školu </w:t>
      </w:r>
      <w:r w:rsidR="00D039B8">
        <w:rPr>
          <w:rFonts w:ascii="Times New Roman" w:hAnsi="Times New Roman" w:cs="Times New Roman"/>
          <w:color w:val="0070C0"/>
        </w:rPr>
        <w:t>zruší</w:t>
      </w:r>
      <w:r w:rsidR="005E641F">
        <w:rPr>
          <w:rFonts w:ascii="Times New Roman" w:hAnsi="Times New Roman" w:cs="Times New Roman"/>
          <w:color w:val="0070C0"/>
        </w:rPr>
        <w:t xml:space="preserve"> a</w:t>
      </w:r>
      <w:r w:rsidR="00D039B8">
        <w:rPr>
          <w:rFonts w:ascii="Times New Roman" w:hAnsi="Times New Roman" w:cs="Times New Roman"/>
          <w:color w:val="0070C0"/>
        </w:rPr>
        <w:t xml:space="preserve"> zamestnancom </w:t>
      </w:r>
      <w:r w:rsidR="005E641F">
        <w:rPr>
          <w:rFonts w:ascii="Times New Roman" w:hAnsi="Times New Roman" w:cs="Times New Roman"/>
          <w:color w:val="0070C0"/>
        </w:rPr>
        <w:t>vyplatí odstupné</w:t>
      </w:r>
      <w:r w:rsidR="004F7FB7">
        <w:rPr>
          <w:rFonts w:ascii="Times New Roman" w:hAnsi="Times New Roman" w:cs="Times New Roman"/>
          <w:color w:val="0070C0"/>
        </w:rPr>
        <w:t xml:space="preserve"> v súlade </w:t>
      </w:r>
      <w:r w:rsidR="00C96B5B">
        <w:rPr>
          <w:rFonts w:ascii="Times New Roman" w:hAnsi="Times New Roman" w:cs="Times New Roman"/>
          <w:color w:val="0070C0"/>
        </w:rPr>
        <w:t xml:space="preserve">s platnými legislatívnymi predpismi. </w:t>
      </w:r>
      <w:r w:rsidR="00311CCE">
        <w:rPr>
          <w:rFonts w:ascii="Times New Roman" w:hAnsi="Times New Roman" w:cs="Times New Roman"/>
          <w:color w:val="0070C0"/>
        </w:rPr>
        <w:t xml:space="preserve">Odstupné </w:t>
      </w:r>
      <w:r w:rsidR="00DF349C" w:rsidRPr="00CE2066">
        <w:rPr>
          <w:rFonts w:ascii="Times New Roman" w:hAnsi="Times New Roman" w:cs="Times New Roman"/>
          <w:color w:val="0070C0"/>
        </w:rPr>
        <w:t xml:space="preserve">je možné uhrádzať z prideleného normatívneho príspevku pre školu. Ak zriaďovateľovi školy pridelený normatívny príspevok pre školu </w:t>
      </w:r>
      <w:r w:rsidR="00544EDF">
        <w:rPr>
          <w:rFonts w:ascii="Times New Roman" w:hAnsi="Times New Roman" w:cs="Times New Roman"/>
          <w:color w:val="0070C0"/>
        </w:rPr>
        <w:t xml:space="preserve">na kalendárny rok nebude postačovať </w:t>
      </w:r>
      <w:r w:rsidR="00DF349C" w:rsidRPr="00CE2066">
        <w:rPr>
          <w:rFonts w:ascii="Times New Roman" w:hAnsi="Times New Roman" w:cs="Times New Roman"/>
          <w:color w:val="0070C0"/>
        </w:rPr>
        <w:t xml:space="preserve">na úhradu osobných a prevádzkových nákladov, môže v súlade s § 12 zákona č. </w:t>
      </w:r>
      <w:r w:rsidR="007B2198" w:rsidRPr="00CE2066">
        <w:rPr>
          <w:rFonts w:ascii="Times New Roman" w:hAnsi="Times New Roman" w:cs="Times New Roman"/>
          <w:color w:val="0070C0"/>
        </w:rPr>
        <w:t>322/2025</w:t>
      </w:r>
      <w:r w:rsidR="00DF349C" w:rsidRPr="00CE2066">
        <w:rPr>
          <w:rFonts w:ascii="Times New Roman" w:hAnsi="Times New Roman" w:cs="Times New Roman"/>
          <w:color w:val="0070C0"/>
        </w:rPr>
        <w:t xml:space="preserve"> Z. z. požiadať o dohodovacie konanie. Pridelenie FP v rámci dohodovacieho konania závisí od zdrojových možností ministerstva školstva.</w:t>
      </w:r>
      <w:r w:rsidR="00313176" w:rsidRPr="00CE2066">
        <w:rPr>
          <w:rFonts w:ascii="Times New Roman" w:hAnsi="Times New Roman" w:cs="Times New Roman"/>
          <w:color w:val="0070C0"/>
        </w:rPr>
        <w:t xml:space="preserve"> </w:t>
      </w:r>
    </w:p>
    <w:p w14:paraId="5748A4CF" w14:textId="3FE9A4AC" w:rsidR="00D93EEE" w:rsidRPr="003D0E3E" w:rsidRDefault="005360E5" w:rsidP="003D0E3E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</w:rPr>
      </w:pPr>
      <w:r w:rsidRPr="003D0E3E">
        <w:rPr>
          <w:rFonts w:ascii="Times New Roman" w:hAnsi="Times New Roman" w:cs="Times New Roman"/>
          <w:b/>
          <w:bCs/>
        </w:rPr>
        <w:t>Sme š</w:t>
      </w:r>
      <w:r w:rsidR="00D93EEE" w:rsidRPr="003D0E3E">
        <w:rPr>
          <w:rFonts w:ascii="Times New Roman" w:hAnsi="Times New Roman" w:cs="Times New Roman"/>
          <w:b/>
          <w:bCs/>
        </w:rPr>
        <w:t>kola bez právnej subjektivity. Má zriaďovateľ povinnosť poskytnúť riaditeľovi školy rozpis normatívu a informáciu koľko zamestnancov (najmä nepedagogických) je platených z normatívu?  Obec nás o ničom neinformuje.</w:t>
      </w:r>
    </w:p>
    <w:p w14:paraId="05E7C826" w14:textId="05801141" w:rsidR="003D0E3E" w:rsidRDefault="004054BB" w:rsidP="0073063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70C0"/>
        </w:rPr>
      </w:pPr>
      <w:r w:rsidRPr="00CE2066">
        <w:rPr>
          <w:rFonts w:ascii="Times New Roman" w:hAnsi="Times New Roman" w:cs="Times New Roman"/>
          <w:bCs/>
          <w:color w:val="0070C0"/>
        </w:rPr>
        <w:t xml:space="preserve">Zo zákona táto povinnosť jednoznačne nevyplýva. V rámci princípu transparentnosti je vhodné, aby aj riaditeľ školy bez právnej subjektivity mal informácie o finančných prostriedkoch, ktoré sa týkajú jeho školy. </w:t>
      </w:r>
      <w:r w:rsidR="00192A41">
        <w:rPr>
          <w:rFonts w:ascii="Times New Roman" w:hAnsi="Times New Roman" w:cs="Times New Roman"/>
          <w:bCs/>
          <w:color w:val="0070C0"/>
        </w:rPr>
        <w:t>Odporúčame Vá</w:t>
      </w:r>
      <w:r w:rsidR="00C161D7">
        <w:rPr>
          <w:rFonts w:ascii="Times New Roman" w:hAnsi="Times New Roman" w:cs="Times New Roman"/>
          <w:bCs/>
          <w:color w:val="0070C0"/>
        </w:rPr>
        <w:t xml:space="preserve">m v tejto veci komunikovať so svojím zriaďovateľom. </w:t>
      </w:r>
    </w:p>
    <w:p w14:paraId="7D167F98" w14:textId="77777777" w:rsidR="00A60208" w:rsidRDefault="00A60208" w:rsidP="0073063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p w14:paraId="35A66156" w14:textId="6571435E" w:rsidR="00BF3246" w:rsidRPr="003D0E3E" w:rsidRDefault="00BF3246" w:rsidP="003D0E3E">
      <w:pPr>
        <w:pStyle w:val="Odsekzoznamu"/>
        <w:numPr>
          <w:ilvl w:val="0"/>
          <w:numId w:val="3"/>
        </w:numPr>
        <w:shd w:val="clear" w:color="auto" w:fill="FFFFFF" w:themeFill="background1"/>
        <w:jc w:val="both"/>
        <w:rPr>
          <w:rFonts w:ascii="Times New Roman" w:hAnsi="Times New Roman" w:cs="Times New Roman"/>
          <w:b/>
          <w:bCs/>
        </w:rPr>
      </w:pPr>
      <w:r w:rsidRPr="003D0E3E">
        <w:rPr>
          <w:rFonts w:ascii="Times New Roman" w:hAnsi="Times New Roman" w:cs="Times New Roman"/>
          <w:b/>
          <w:bCs/>
        </w:rPr>
        <w:t xml:space="preserve">Prečo sú odmeny vyplácané na základe dohôd o vykonaní práce, resp. o pracovnej činnosti, finančný príspevok na stravovanie poskytovaný zamestnancom, príspevok do sociálneho fondu, ako aj náhrada príjmu pri práceneschopnosti zamestnanca  hradené z prevádzkového normatívu a nie zo mzdového normatívu, keďže sú účtované na nákladové účty 52x - osobné náklady? </w:t>
      </w:r>
    </w:p>
    <w:p w14:paraId="1B0CD9EA" w14:textId="77777777" w:rsidR="00BF3246" w:rsidRPr="00CE2066" w:rsidRDefault="00BF3246" w:rsidP="003D0E3E">
      <w:pPr>
        <w:jc w:val="both"/>
        <w:rPr>
          <w:rFonts w:ascii="Times New Roman" w:hAnsi="Times New Roman" w:cs="Times New Roman"/>
          <w:color w:val="0070C0"/>
        </w:rPr>
      </w:pPr>
      <w:r w:rsidRPr="00CE2066">
        <w:rPr>
          <w:rFonts w:ascii="Times New Roman" w:hAnsi="Times New Roman" w:cs="Times New Roman"/>
          <w:color w:val="0070C0"/>
        </w:rPr>
        <w:lastRenderedPageBreak/>
        <w:t>Ministerstvo školstva nepoužíva na účely klasifikácie výdavkov na výchovu a vzdelávanie v oblasti normatívneho financovania t</w:t>
      </w:r>
      <w:r w:rsidRPr="00A42613">
        <w:rPr>
          <w:rFonts w:ascii="Times New Roman" w:hAnsi="Times New Roman" w:cs="Times New Roman"/>
          <w:color w:val="0070C0"/>
        </w:rPr>
        <w:t>riedenie výdavkov</w:t>
      </w:r>
      <w:r w:rsidRPr="00CE2066">
        <w:rPr>
          <w:rFonts w:ascii="Times New Roman" w:hAnsi="Times New Roman" w:cs="Times New Roman"/>
          <w:color w:val="0070C0"/>
        </w:rPr>
        <w:t xml:space="preserve"> podľa nákladových druhov</w:t>
      </w:r>
      <w:r w:rsidRPr="00A42613">
        <w:rPr>
          <w:rFonts w:ascii="Times New Roman" w:hAnsi="Times New Roman" w:cs="Times New Roman"/>
          <w:color w:val="0070C0"/>
        </w:rPr>
        <w:t xml:space="preserve"> v súlade so zákonom č. 431/2002 Z. z. </w:t>
      </w:r>
      <w:r w:rsidRPr="00CE2066">
        <w:rPr>
          <w:rFonts w:ascii="Times New Roman" w:hAnsi="Times New Roman" w:cs="Times New Roman"/>
          <w:color w:val="0070C0"/>
        </w:rPr>
        <w:t xml:space="preserve"> o účtovníctve </w:t>
      </w:r>
      <w:r w:rsidRPr="00A42613">
        <w:rPr>
          <w:rFonts w:ascii="Times New Roman" w:hAnsi="Times New Roman" w:cs="Times New Roman"/>
          <w:color w:val="0070C0"/>
        </w:rPr>
        <w:t>a</w:t>
      </w:r>
      <w:r w:rsidRPr="00CE2066">
        <w:rPr>
          <w:rFonts w:ascii="Times New Roman" w:hAnsi="Times New Roman" w:cs="Times New Roman"/>
          <w:color w:val="0070C0"/>
        </w:rPr>
        <w:t> predpisov vydaných na jeho základe.</w:t>
      </w:r>
    </w:p>
    <w:p w14:paraId="1D9309C1" w14:textId="19424A14" w:rsidR="00BF3246" w:rsidRPr="00CE2066" w:rsidRDefault="00BF3246" w:rsidP="003D0E3E">
      <w:pPr>
        <w:jc w:val="both"/>
        <w:rPr>
          <w:rFonts w:ascii="Times New Roman" w:hAnsi="Times New Roman" w:cs="Times New Roman"/>
          <w:color w:val="0070C0"/>
        </w:rPr>
      </w:pPr>
      <w:r w:rsidRPr="00A42613">
        <w:rPr>
          <w:rFonts w:ascii="Times New Roman" w:hAnsi="Times New Roman" w:cs="Times New Roman"/>
          <w:color w:val="0070C0"/>
        </w:rPr>
        <w:t xml:space="preserve">Pri rozpočtovaní a čerpaní verejných prostriedkov, ktorými sú aj normatívne finančné prostriedky poskytované školám a školským zariadeniam z kapitoly ministerstva školstva v súlade so zákonom č. 322/2025 Z. z., </w:t>
      </w:r>
      <w:r w:rsidRPr="00CE2066">
        <w:rPr>
          <w:rFonts w:ascii="Times New Roman" w:hAnsi="Times New Roman" w:cs="Times New Roman"/>
          <w:color w:val="0070C0"/>
        </w:rPr>
        <w:t xml:space="preserve">sa používa rozpočtová klasifikácia výdavkov verejnej správy, ktorej súčasťou je aj ekonomická klasifikácia. Táto ekonomická klasifikácia sa používa </w:t>
      </w:r>
      <w:r w:rsidRPr="00A42613">
        <w:rPr>
          <w:rFonts w:ascii="Times New Roman" w:hAnsi="Times New Roman" w:cs="Times New Roman"/>
          <w:color w:val="0070C0"/>
        </w:rPr>
        <w:t xml:space="preserve">aj pri klasifikácii výdavkov škôl a školských zariadení, vrátane určovania normatívov, normatívnych príspevkov a účelu ich použitia v súlade so zákonom č. 322/2025 Z. z.. </w:t>
      </w:r>
    </w:p>
    <w:p w14:paraId="2CEA0050" w14:textId="77777777" w:rsidR="00BF3246" w:rsidRPr="00A42613" w:rsidRDefault="00BF3246" w:rsidP="003D0E3E">
      <w:pPr>
        <w:jc w:val="both"/>
        <w:rPr>
          <w:rFonts w:ascii="Times New Roman" w:hAnsi="Times New Roman" w:cs="Times New Roman"/>
          <w:color w:val="0070C0"/>
        </w:rPr>
      </w:pPr>
      <w:r w:rsidRPr="00A42613">
        <w:rPr>
          <w:rFonts w:ascii="Times New Roman" w:hAnsi="Times New Roman" w:cs="Times New Roman"/>
          <w:color w:val="0070C0"/>
        </w:rPr>
        <w:t>Normatívny príspevok na osobné náklady (mzdový normatív)  je zákonom účelovo určený:</w:t>
      </w:r>
    </w:p>
    <w:p w14:paraId="281AD6AE" w14:textId="77777777" w:rsidR="00BF3246" w:rsidRDefault="00BF3246" w:rsidP="003D0E3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70C0"/>
        </w:rPr>
      </w:pPr>
      <w:r w:rsidRPr="00A42613">
        <w:rPr>
          <w:rFonts w:ascii="Times New Roman" w:hAnsi="Times New Roman" w:cs="Times New Roman"/>
          <w:color w:val="0070C0"/>
        </w:rPr>
        <w:t>na mzdy a platy vrátane poistného na povinné verejné zdravotné poistenie, poistného na sociálne poistenie, povinných príspevkov na starobné dôchodkové sporenie a príspevku na doplnkové dôchodkové sporenie, ktorý platí zamestnávateľ za zamestnanca podľa osobitného predpisu –</w:t>
      </w:r>
      <w:r w:rsidRPr="00CE2066">
        <w:rPr>
          <w:rFonts w:ascii="Times New Roman" w:hAnsi="Times New Roman" w:cs="Times New Roman"/>
          <w:color w:val="0070C0"/>
        </w:rPr>
        <w:t xml:space="preserve"> v súlade s ekonomickou klasifikáciou</w:t>
      </w:r>
      <w:r w:rsidRPr="00A42613">
        <w:rPr>
          <w:rFonts w:ascii="Times New Roman" w:hAnsi="Times New Roman" w:cs="Times New Roman"/>
          <w:color w:val="0070C0"/>
        </w:rPr>
        <w:t xml:space="preserve"> ide o bežné výdavky ekonomick</w:t>
      </w:r>
      <w:r w:rsidRPr="00CE2066">
        <w:rPr>
          <w:rFonts w:ascii="Times New Roman" w:hAnsi="Times New Roman" w:cs="Times New Roman"/>
          <w:color w:val="0070C0"/>
        </w:rPr>
        <w:t xml:space="preserve">ých kategórií </w:t>
      </w:r>
      <w:r w:rsidRPr="00A42613">
        <w:rPr>
          <w:rFonts w:ascii="Times New Roman" w:hAnsi="Times New Roman" w:cs="Times New Roman"/>
          <w:color w:val="0070C0"/>
        </w:rPr>
        <w:t xml:space="preserve">610 a 620. </w:t>
      </w:r>
    </w:p>
    <w:p w14:paraId="06D1B427" w14:textId="77777777" w:rsidR="004E0806" w:rsidRPr="00A42613" w:rsidRDefault="004E0806" w:rsidP="004E0806">
      <w:pPr>
        <w:spacing w:after="0" w:line="240" w:lineRule="auto"/>
        <w:ind w:left="720"/>
        <w:jc w:val="both"/>
        <w:rPr>
          <w:rFonts w:ascii="Times New Roman" w:hAnsi="Times New Roman" w:cs="Times New Roman"/>
          <w:color w:val="0070C0"/>
        </w:rPr>
      </w:pPr>
    </w:p>
    <w:p w14:paraId="28AA8DFB" w14:textId="77777777" w:rsidR="00BF3246" w:rsidRPr="00A42613" w:rsidRDefault="00BF3246" w:rsidP="003D0E3E">
      <w:pPr>
        <w:jc w:val="both"/>
        <w:rPr>
          <w:rFonts w:ascii="Times New Roman" w:hAnsi="Times New Roman" w:cs="Times New Roman"/>
          <w:color w:val="0070C0"/>
        </w:rPr>
      </w:pPr>
      <w:r w:rsidRPr="00A42613">
        <w:rPr>
          <w:rFonts w:ascii="Times New Roman" w:hAnsi="Times New Roman" w:cs="Times New Roman"/>
          <w:color w:val="0070C0"/>
        </w:rPr>
        <w:t>Normatívny príspevok na prevádzkové náklady (prevádzkový normatív) je zákonom účelovo určený:</w:t>
      </w:r>
    </w:p>
    <w:p w14:paraId="0117F582" w14:textId="7CD188CC" w:rsidR="00BF3246" w:rsidRDefault="00BF3246" w:rsidP="003D0E3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70C0"/>
        </w:rPr>
      </w:pPr>
      <w:r w:rsidRPr="00A42613">
        <w:rPr>
          <w:rFonts w:ascii="Times New Roman" w:hAnsi="Times New Roman" w:cs="Times New Roman"/>
          <w:color w:val="0070C0"/>
        </w:rPr>
        <w:t xml:space="preserve">na prevádzku, modernizáciu učebných pomôcok, špeciálnych učebných pomôcok a kompenzačných pomôcok a riešenie havarijných situácií – </w:t>
      </w:r>
      <w:r w:rsidRPr="004E0806">
        <w:rPr>
          <w:rFonts w:ascii="Times New Roman" w:hAnsi="Times New Roman" w:cs="Times New Roman"/>
          <w:color w:val="0070C0"/>
        </w:rPr>
        <w:t xml:space="preserve">v súlade s ekonomickou klasifikáciou </w:t>
      </w:r>
      <w:r w:rsidRPr="00A42613">
        <w:rPr>
          <w:rFonts w:ascii="Times New Roman" w:hAnsi="Times New Roman" w:cs="Times New Roman"/>
          <w:color w:val="0070C0"/>
        </w:rPr>
        <w:t>ide o ostatné bežné výdavky</w:t>
      </w:r>
      <w:r w:rsidRPr="004E0806">
        <w:rPr>
          <w:rFonts w:ascii="Times New Roman" w:hAnsi="Times New Roman" w:cs="Times New Roman"/>
          <w:color w:val="0070C0"/>
        </w:rPr>
        <w:t xml:space="preserve"> ekonomických kategórií </w:t>
      </w:r>
      <w:r w:rsidRPr="00A42613">
        <w:rPr>
          <w:rFonts w:ascii="Times New Roman" w:hAnsi="Times New Roman" w:cs="Times New Roman"/>
          <w:color w:val="0070C0"/>
        </w:rPr>
        <w:t xml:space="preserve"> 630</w:t>
      </w:r>
      <w:r w:rsidRPr="004E0806">
        <w:rPr>
          <w:rFonts w:ascii="Times New Roman" w:hAnsi="Times New Roman" w:cs="Times New Roman"/>
          <w:color w:val="0070C0"/>
        </w:rPr>
        <w:t xml:space="preserve"> </w:t>
      </w:r>
      <w:r w:rsidRPr="00A42613">
        <w:rPr>
          <w:rFonts w:ascii="Times New Roman" w:hAnsi="Times New Roman" w:cs="Times New Roman"/>
          <w:color w:val="0070C0"/>
        </w:rPr>
        <w:t>a</w:t>
      </w:r>
      <w:r w:rsidRPr="004E0806">
        <w:rPr>
          <w:rFonts w:ascii="Times New Roman" w:hAnsi="Times New Roman" w:cs="Times New Roman"/>
          <w:color w:val="0070C0"/>
        </w:rPr>
        <w:t> </w:t>
      </w:r>
      <w:r w:rsidRPr="00A42613">
        <w:rPr>
          <w:rFonts w:ascii="Times New Roman" w:hAnsi="Times New Roman" w:cs="Times New Roman"/>
          <w:color w:val="0070C0"/>
        </w:rPr>
        <w:t>640</w:t>
      </w:r>
      <w:r w:rsidRPr="004E0806">
        <w:rPr>
          <w:rFonts w:ascii="Times New Roman" w:hAnsi="Times New Roman" w:cs="Times New Roman"/>
          <w:color w:val="0070C0"/>
        </w:rPr>
        <w:t>. O</w:t>
      </w:r>
      <w:r w:rsidRPr="00A42613">
        <w:rPr>
          <w:rFonts w:ascii="Times New Roman" w:hAnsi="Times New Roman" w:cs="Times New Roman"/>
          <w:color w:val="0070C0"/>
        </w:rPr>
        <w:t>dmeny vyplácané na základe dohôd o vykonaní práce, resp. o pracovnej činnosti, finančný príspevok na stravovanie poskytovaný zamestnancom</w:t>
      </w:r>
      <w:r w:rsidRPr="004E0806">
        <w:rPr>
          <w:rFonts w:ascii="Times New Roman" w:hAnsi="Times New Roman" w:cs="Times New Roman"/>
          <w:color w:val="0070C0"/>
        </w:rPr>
        <w:t xml:space="preserve"> a príspevok do sociálneho fondu sa zatrieďujú do ekonomickej kategórie 630.  N</w:t>
      </w:r>
      <w:r w:rsidRPr="00A42613">
        <w:rPr>
          <w:rFonts w:ascii="Times New Roman" w:hAnsi="Times New Roman" w:cs="Times New Roman"/>
          <w:color w:val="0070C0"/>
        </w:rPr>
        <w:t xml:space="preserve">áhrada príjmu pri </w:t>
      </w:r>
      <w:r w:rsidRPr="004E0806">
        <w:rPr>
          <w:rFonts w:ascii="Times New Roman" w:hAnsi="Times New Roman" w:cs="Times New Roman"/>
          <w:color w:val="0070C0"/>
        </w:rPr>
        <w:t>práceneschopnosti</w:t>
      </w:r>
      <w:r w:rsidRPr="00A42613">
        <w:rPr>
          <w:rFonts w:ascii="Times New Roman" w:hAnsi="Times New Roman" w:cs="Times New Roman"/>
          <w:color w:val="0070C0"/>
        </w:rPr>
        <w:t xml:space="preserve"> </w:t>
      </w:r>
      <w:r w:rsidRPr="004E0806">
        <w:rPr>
          <w:rFonts w:ascii="Times New Roman" w:hAnsi="Times New Roman" w:cs="Times New Roman"/>
          <w:color w:val="0070C0"/>
        </w:rPr>
        <w:t xml:space="preserve">sa zatrieďuje do ekonomickej kategórie 640. </w:t>
      </w:r>
    </w:p>
    <w:p w14:paraId="1831C718" w14:textId="77777777" w:rsidR="004E0806" w:rsidRPr="004E0806" w:rsidRDefault="004E0806" w:rsidP="004E0806">
      <w:pPr>
        <w:spacing w:after="0" w:line="240" w:lineRule="auto"/>
        <w:ind w:left="720"/>
        <w:jc w:val="both"/>
        <w:rPr>
          <w:rFonts w:ascii="Times New Roman" w:hAnsi="Times New Roman" w:cs="Times New Roman"/>
          <w:color w:val="0070C0"/>
        </w:rPr>
      </w:pPr>
    </w:p>
    <w:p w14:paraId="1836727B" w14:textId="610889F8" w:rsidR="00A60208" w:rsidRDefault="00BF3246" w:rsidP="003D0E3E">
      <w:pPr>
        <w:jc w:val="both"/>
        <w:rPr>
          <w:rFonts w:ascii="Times New Roman" w:hAnsi="Times New Roman" w:cs="Times New Roman"/>
          <w:b/>
          <w:bCs/>
        </w:rPr>
      </w:pPr>
      <w:r w:rsidRPr="00CE2066">
        <w:rPr>
          <w:rFonts w:ascii="Times New Roman" w:hAnsi="Times New Roman" w:cs="Times New Roman"/>
          <w:color w:val="0070C0"/>
        </w:rPr>
        <w:t xml:space="preserve">Ak normatívny príspevok na prevádzkové náklady nepostačuje na úhradu všetkých výdavkov školy, ktoré sú účtované na nákladových účtoch 52xx a patria do ekonomickej kategórie 630 alebo  640, je možné </w:t>
      </w:r>
      <w:r w:rsidR="002C583E">
        <w:rPr>
          <w:rFonts w:ascii="Times New Roman" w:hAnsi="Times New Roman" w:cs="Times New Roman"/>
          <w:color w:val="0070C0"/>
        </w:rPr>
        <w:t>tieto náklady uhradiť z</w:t>
      </w:r>
      <w:r w:rsidR="00EE6A75">
        <w:rPr>
          <w:rFonts w:ascii="Times New Roman" w:hAnsi="Times New Roman" w:cs="Times New Roman"/>
          <w:color w:val="0070C0"/>
        </w:rPr>
        <w:t> prideleného normatívneho príspevku na osobné náklady, a</w:t>
      </w:r>
      <w:r w:rsidR="0013012B">
        <w:rPr>
          <w:rFonts w:ascii="Times New Roman" w:hAnsi="Times New Roman" w:cs="Times New Roman"/>
          <w:color w:val="0070C0"/>
        </w:rPr>
        <w:t> </w:t>
      </w:r>
      <w:r w:rsidR="00EE6A75">
        <w:rPr>
          <w:rFonts w:ascii="Times New Roman" w:hAnsi="Times New Roman" w:cs="Times New Roman"/>
          <w:color w:val="0070C0"/>
        </w:rPr>
        <w:t>to</w:t>
      </w:r>
      <w:r w:rsidR="0013012B">
        <w:rPr>
          <w:rFonts w:ascii="Times New Roman" w:hAnsi="Times New Roman" w:cs="Times New Roman"/>
          <w:color w:val="0070C0"/>
        </w:rPr>
        <w:t xml:space="preserve"> v súlade s </w:t>
      </w:r>
      <w:r w:rsidRPr="00CE2066">
        <w:rPr>
          <w:rFonts w:ascii="Times New Roman" w:hAnsi="Times New Roman" w:cs="Times New Roman"/>
          <w:color w:val="0070C0"/>
        </w:rPr>
        <w:t xml:space="preserve">§ 8 ods. 6 zákona č. 322/2025 Z. z., podľa ktorého škola môže výnimočne použiť na </w:t>
      </w:r>
      <w:r w:rsidR="0013012B">
        <w:rPr>
          <w:rFonts w:ascii="Times New Roman" w:hAnsi="Times New Roman" w:cs="Times New Roman"/>
          <w:color w:val="0070C0"/>
        </w:rPr>
        <w:t xml:space="preserve">úhradu nákladov na </w:t>
      </w:r>
      <w:r w:rsidRPr="00CE2066">
        <w:rPr>
          <w:rFonts w:ascii="Times New Roman" w:hAnsi="Times New Roman" w:cs="Times New Roman"/>
          <w:color w:val="0070C0"/>
        </w:rPr>
        <w:t>prevádzku aj normatívny príspevok rozpísaný zriaďovateľom na osobné náklady, a to na základe odôvodneného návrhu riaditeľa školy a so súhlasom zriaďovateľa.</w:t>
      </w:r>
    </w:p>
    <w:p w14:paraId="7F7F4CBB" w14:textId="22815758" w:rsidR="00BF3246" w:rsidRPr="003D0E3E" w:rsidRDefault="00BF3246" w:rsidP="003D0E3E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</w:rPr>
      </w:pPr>
      <w:r w:rsidRPr="003D0E3E">
        <w:rPr>
          <w:rFonts w:ascii="Times New Roman" w:hAnsi="Times New Roman" w:cs="Times New Roman"/>
          <w:b/>
          <w:bCs/>
        </w:rPr>
        <w:t>Sme škola, ktorá je poskytovateľom záujmového vzdelávania pre žiakov školy a na jeho financovanie dostávame príspevok na záujmové vzdelávanie. Je legislatívne ustanovené, koľko hodín záujmového vzdelávania má žiak v priebehu šk. roka absolvovať?</w:t>
      </w:r>
    </w:p>
    <w:p w14:paraId="6C04FE40" w14:textId="27158266" w:rsidR="00156B07" w:rsidRPr="00156B07" w:rsidRDefault="00BE539D" w:rsidP="00156B07">
      <w:pPr>
        <w:jc w:val="both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 xml:space="preserve">Všeobecne </w:t>
      </w:r>
      <w:r w:rsidR="00BF3246" w:rsidRPr="00CE2066">
        <w:rPr>
          <w:rFonts w:ascii="Times New Roman" w:hAnsi="Times New Roman" w:cs="Times New Roman"/>
          <w:color w:val="0070C0"/>
        </w:rPr>
        <w:t xml:space="preserve">platnou legislatívou nie je určené, aký počet hodín záujmového vzdelávania má žiak v priebehu školského roka absolvovať. </w:t>
      </w:r>
      <w:r w:rsidR="00156B07">
        <w:rPr>
          <w:rFonts w:ascii="Times New Roman" w:hAnsi="Times New Roman" w:cs="Times New Roman"/>
          <w:color w:val="0070C0"/>
        </w:rPr>
        <w:t xml:space="preserve"> </w:t>
      </w:r>
      <w:r w:rsidR="00B95CC5">
        <w:rPr>
          <w:rFonts w:ascii="Times New Roman" w:hAnsi="Times New Roman" w:cs="Times New Roman"/>
          <w:color w:val="0070C0"/>
        </w:rPr>
        <w:t>Pravidlá poskytovania záujmového vzdelávania v</w:t>
      </w:r>
      <w:r w:rsidR="000C1869">
        <w:rPr>
          <w:rFonts w:ascii="Times New Roman" w:hAnsi="Times New Roman" w:cs="Times New Roman"/>
          <w:color w:val="0070C0"/>
        </w:rPr>
        <w:t>rátane počtu hodín záujmového vzdelávania, ktoré má žiak absolvovať</w:t>
      </w:r>
      <w:r w:rsidR="004028F6">
        <w:rPr>
          <w:rFonts w:ascii="Times New Roman" w:hAnsi="Times New Roman" w:cs="Times New Roman"/>
          <w:color w:val="0070C0"/>
        </w:rPr>
        <w:t>,</w:t>
      </w:r>
      <w:r w:rsidR="000C1869">
        <w:rPr>
          <w:rFonts w:ascii="Times New Roman" w:hAnsi="Times New Roman" w:cs="Times New Roman"/>
          <w:color w:val="0070C0"/>
        </w:rPr>
        <w:t xml:space="preserve"> si </w:t>
      </w:r>
      <w:r w:rsidR="00B95CC5">
        <w:rPr>
          <w:rFonts w:ascii="Times New Roman" w:hAnsi="Times New Roman" w:cs="Times New Roman"/>
          <w:color w:val="0070C0"/>
        </w:rPr>
        <w:t xml:space="preserve">môže </w:t>
      </w:r>
      <w:r w:rsidR="000C1869">
        <w:rPr>
          <w:rFonts w:ascii="Times New Roman" w:hAnsi="Times New Roman" w:cs="Times New Roman"/>
          <w:color w:val="0070C0"/>
        </w:rPr>
        <w:t xml:space="preserve">škola upraviť </w:t>
      </w:r>
      <w:r w:rsidR="004028F6">
        <w:rPr>
          <w:rFonts w:ascii="Times New Roman" w:hAnsi="Times New Roman" w:cs="Times New Roman"/>
          <w:color w:val="0070C0"/>
        </w:rPr>
        <w:t>v</w:t>
      </w:r>
      <w:r>
        <w:rPr>
          <w:rFonts w:ascii="Times New Roman" w:hAnsi="Times New Roman" w:cs="Times New Roman"/>
          <w:color w:val="0070C0"/>
        </w:rPr>
        <w:t>lastným interným predpisom</w:t>
      </w:r>
      <w:r w:rsidR="004028F6">
        <w:rPr>
          <w:rFonts w:ascii="Times New Roman" w:hAnsi="Times New Roman" w:cs="Times New Roman"/>
          <w:color w:val="0070C0"/>
        </w:rPr>
        <w:t>.</w:t>
      </w:r>
    </w:p>
    <w:p w14:paraId="47DA4BCC" w14:textId="009AB54A" w:rsidR="00BF3246" w:rsidRPr="004D0CF9" w:rsidRDefault="00325BB3" w:rsidP="004D0CF9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</w:rPr>
      </w:pPr>
      <w:r w:rsidRPr="004D0CF9">
        <w:rPr>
          <w:rFonts w:ascii="Times New Roman" w:hAnsi="Times New Roman" w:cs="Times New Roman"/>
          <w:b/>
          <w:bCs/>
        </w:rPr>
        <w:lastRenderedPageBreak/>
        <w:t>Vzťahuje sa zákon č. 357/2015 Z. z. o finančnej kontrole</w:t>
      </w:r>
      <w:r w:rsidR="007054A3" w:rsidRPr="004D0CF9">
        <w:rPr>
          <w:rFonts w:ascii="Times New Roman" w:hAnsi="Times New Roman" w:cs="Times New Roman"/>
          <w:b/>
          <w:bCs/>
        </w:rPr>
        <w:t xml:space="preserve"> a</w:t>
      </w:r>
      <w:r w:rsidR="001A2EFA" w:rsidRPr="004D0CF9">
        <w:rPr>
          <w:rFonts w:ascii="Times New Roman" w:hAnsi="Times New Roman" w:cs="Times New Roman"/>
          <w:b/>
          <w:bCs/>
        </w:rPr>
        <w:t> </w:t>
      </w:r>
      <w:r w:rsidR="007054A3" w:rsidRPr="004D0CF9">
        <w:rPr>
          <w:rFonts w:ascii="Times New Roman" w:hAnsi="Times New Roman" w:cs="Times New Roman"/>
          <w:b/>
          <w:bCs/>
        </w:rPr>
        <w:t>audite</w:t>
      </w:r>
      <w:r w:rsidRPr="004D0CF9">
        <w:rPr>
          <w:rFonts w:ascii="Times New Roman" w:hAnsi="Times New Roman" w:cs="Times New Roman"/>
          <w:b/>
          <w:bCs/>
        </w:rPr>
        <w:t xml:space="preserve"> </w:t>
      </w:r>
      <w:r w:rsidR="00951780" w:rsidRPr="004D0CF9">
        <w:rPr>
          <w:rFonts w:ascii="Times New Roman" w:hAnsi="Times New Roman" w:cs="Times New Roman"/>
          <w:b/>
          <w:bCs/>
        </w:rPr>
        <w:t xml:space="preserve">na </w:t>
      </w:r>
      <w:r w:rsidR="00BF3246" w:rsidRPr="004D0CF9">
        <w:rPr>
          <w:rFonts w:ascii="Times New Roman" w:hAnsi="Times New Roman" w:cs="Times New Roman"/>
          <w:b/>
          <w:bCs/>
        </w:rPr>
        <w:t>cirkevn</w:t>
      </w:r>
      <w:r w:rsidR="00951780" w:rsidRPr="004D0CF9">
        <w:rPr>
          <w:rFonts w:ascii="Times New Roman" w:hAnsi="Times New Roman" w:cs="Times New Roman"/>
          <w:b/>
          <w:bCs/>
        </w:rPr>
        <w:t>ú</w:t>
      </w:r>
      <w:r w:rsidR="00BF3246" w:rsidRPr="004D0CF9">
        <w:rPr>
          <w:rFonts w:ascii="Times New Roman" w:hAnsi="Times New Roman" w:cs="Times New Roman"/>
          <w:b/>
          <w:bCs/>
        </w:rPr>
        <w:t xml:space="preserve"> škol</w:t>
      </w:r>
      <w:r w:rsidR="00951780" w:rsidRPr="004D0CF9">
        <w:rPr>
          <w:rFonts w:ascii="Times New Roman" w:hAnsi="Times New Roman" w:cs="Times New Roman"/>
          <w:b/>
          <w:bCs/>
        </w:rPr>
        <w:t xml:space="preserve">u, keďže </w:t>
      </w:r>
      <w:r w:rsidR="00BF3246" w:rsidRPr="004D0CF9">
        <w:rPr>
          <w:rFonts w:ascii="Times New Roman" w:hAnsi="Times New Roman" w:cs="Times New Roman"/>
          <w:b/>
          <w:bCs/>
        </w:rPr>
        <w:t>nie je subjektom verejnej správy</w:t>
      </w:r>
      <w:r w:rsidR="00951780" w:rsidRPr="004D0CF9">
        <w:rPr>
          <w:rFonts w:ascii="Times New Roman" w:hAnsi="Times New Roman" w:cs="Times New Roman"/>
          <w:b/>
          <w:bCs/>
        </w:rPr>
        <w:t xml:space="preserve">? </w:t>
      </w:r>
    </w:p>
    <w:p w14:paraId="1C9AA1A9" w14:textId="77777777" w:rsidR="00BF3246" w:rsidRPr="00CE2066" w:rsidRDefault="00BF3246" w:rsidP="003D0E3E">
      <w:pPr>
        <w:jc w:val="both"/>
        <w:rPr>
          <w:rFonts w:ascii="Times New Roman" w:hAnsi="Times New Roman" w:cs="Times New Roman"/>
          <w:color w:val="0070C0"/>
        </w:rPr>
      </w:pPr>
      <w:r w:rsidRPr="00CE2066">
        <w:rPr>
          <w:rFonts w:ascii="Times New Roman" w:hAnsi="Times New Roman" w:cs="Times New Roman"/>
          <w:b/>
          <w:bCs/>
          <w:color w:val="0070C0"/>
        </w:rPr>
        <w:t>Ministerstvo školstva a regionálny úrad školskej správy (RÚŠS) má plné právo kontrolovať</w:t>
      </w:r>
      <w:r w:rsidRPr="00CE2066">
        <w:rPr>
          <w:rFonts w:ascii="Times New Roman" w:hAnsi="Times New Roman" w:cs="Times New Roman"/>
          <w:color w:val="0070C0"/>
        </w:rPr>
        <w:t> súkromných a cirkevných zriaďovateľov a nimi  zriadené školy. Argument, že nie sú subjektmi verejnej správy, je v tomto prípade právne irelevantný z týchto dôvodov:</w:t>
      </w:r>
    </w:p>
    <w:p w14:paraId="73388DFC" w14:textId="77777777" w:rsidR="00BF3246" w:rsidRPr="00CE2066" w:rsidRDefault="00BF3246" w:rsidP="003D0E3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70C0"/>
        </w:rPr>
      </w:pPr>
      <w:r w:rsidRPr="00CE2066">
        <w:rPr>
          <w:rFonts w:ascii="Times New Roman" w:hAnsi="Times New Roman" w:cs="Times New Roman"/>
          <w:b/>
          <w:bCs/>
          <w:color w:val="0070C0"/>
        </w:rPr>
        <w:t>Prijímatelia verejných financií</w:t>
      </w:r>
      <w:r w:rsidRPr="00CE2066">
        <w:rPr>
          <w:rFonts w:ascii="Times New Roman" w:hAnsi="Times New Roman" w:cs="Times New Roman"/>
          <w:color w:val="0070C0"/>
        </w:rPr>
        <w:t>: Podľa zákona č. 357/2015 Z. z. o finančnej kontrole a audite a o zmene a doplnení niektorých zákonov v znení neskorších predpisov (ďalej len „zákon o finančnej kontrole“) podliehajú finančnej kontrole nielen orgány verejnej správy, ale aj </w:t>
      </w:r>
      <w:r w:rsidRPr="00CE2066">
        <w:rPr>
          <w:rFonts w:ascii="Times New Roman" w:hAnsi="Times New Roman" w:cs="Times New Roman"/>
          <w:b/>
          <w:bCs/>
          <w:color w:val="0070C0"/>
        </w:rPr>
        <w:t>iné osoby</w:t>
      </w:r>
      <w:r w:rsidRPr="00CE2066">
        <w:rPr>
          <w:rFonts w:ascii="Times New Roman" w:hAnsi="Times New Roman" w:cs="Times New Roman"/>
          <w:color w:val="0070C0"/>
        </w:rPr>
        <w:t>, ktorým sú poskytované prostriedky z verejného rozpočtu. Podľa zákona o finančnej kontrole nie je dôležité, či je kontrolovaný subjekt súčasťou verejnej správy, ale to, že </w:t>
      </w:r>
      <w:r w:rsidRPr="00CE2066">
        <w:rPr>
          <w:rFonts w:ascii="Times New Roman" w:hAnsi="Times New Roman" w:cs="Times New Roman"/>
          <w:b/>
          <w:bCs/>
          <w:color w:val="0070C0"/>
        </w:rPr>
        <w:t>prijíma verejné prostriedky</w:t>
      </w:r>
      <w:r w:rsidRPr="00CE2066">
        <w:rPr>
          <w:rFonts w:ascii="Times New Roman" w:hAnsi="Times New Roman" w:cs="Times New Roman"/>
          <w:color w:val="0070C0"/>
        </w:rPr>
        <w:t>. Akonáhle súkromná alebo cirkevná škola prijme napr. normatívne alebo nenormatívne  finančné prostriedky zo štátneho rozpočtu, stáva sa tzv. „povinnou osobou“, ktorá musí strpieť kontrolu ich použitia.</w:t>
      </w:r>
    </w:p>
    <w:p w14:paraId="5BABE239" w14:textId="77777777" w:rsidR="00BF3246" w:rsidRPr="00CE2066" w:rsidRDefault="00BF3246" w:rsidP="003D0E3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70C0"/>
        </w:rPr>
      </w:pPr>
      <w:r w:rsidRPr="00CE2066">
        <w:rPr>
          <w:rFonts w:ascii="Times New Roman" w:hAnsi="Times New Roman" w:cs="Times New Roman"/>
          <w:b/>
          <w:bCs/>
          <w:color w:val="0070C0"/>
        </w:rPr>
        <w:t>Zákon o financovaní</w:t>
      </w:r>
      <w:r w:rsidRPr="00CE2066">
        <w:rPr>
          <w:rFonts w:ascii="Times New Roman" w:hAnsi="Times New Roman" w:cs="Times New Roman"/>
          <w:color w:val="0070C0"/>
        </w:rPr>
        <w:t>: Nový zákon č. 322/2025 Z. z. o financovaní škôl (často spomínaný v spojení so zákonom o školskej správe č. 321/2025 Z. z.) výslovne stanovuje, že súkromné a cirkevné školy sú financované zo štátneho rozpočtu rovnako ako verejné školy.</w:t>
      </w:r>
    </w:p>
    <w:p w14:paraId="6C129147" w14:textId="77777777" w:rsidR="00BF3246" w:rsidRPr="00CE2066" w:rsidRDefault="00BF3246" w:rsidP="003D0E3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70C0"/>
        </w:rPr>
      </w:pPr>
      <w:r w:rsidRPr="00CE2066">
        <w:rPr>
          <w:rFonts w:ascii="Times New Roman" w:hAnsi="Times New Roman" w:cs="Times New Roman"/>
          <w:b/>
          <w:bCs/>
          <w:color w:val="0070C0"/>
        </w:rPr>
        <w:t>Povaha prostriedkov</w:t>
      </w:r>
      <w:r w:rsidRPr="00CE2066">
        <w:rPr>
          <w:rFonts w:ascii="Times New Roman" w:hAnsi="Times New Roman" w:cs="Times New Roman"/>
          <w:color w:val="0070C0"/>
        </w:rPr>
        <w:t>: Financie z kapitoly ministerstva školstva nestrácajú status </w:t>
      </w:r>
      <w:r w:rsidRPr="00CE2066">
        <w:rPr>
          <w:rFonts w:ascii="Times New Roman" w:hAnsi="Times New Roman" w:cs="Times New Roman"/>
          <w:b/>
          <w:bCs/>
          <w:color w:val="0070C0"/>
        </w:rPr>
        <w:t>verejných prostriedkov</w:t>
      </w:r>
      <w:r w:rsidRPr="00CE2066">
        <w:rPr>
          <w:rFonts w:ascii="Times New Roman" w:hAnsi="Times New Roman" w:cs="Times New Roman"/>
          <w:color w:val="0070C0"/>
        </w:rPr>
        <w:t> tým, že prídu na účet súkromníka. Ich čerpanie musí byť vždy v súlade s účelom určeným zákonom o financovaní (č. 322/2025 Z. z.).</w:t>
      </w:r>
    </w:p>
    <w:p w14:paraId="1F5C3234" w14:textId="77777777" w:rsidR="00BF3246" w:rsidRPr="00CE2066" w:rsidRDefault="00BF3246" w:rsidP="003D0E3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70C0"/>
        </w:rPr>
      </w:pPr>
      <w:r w:rsidRPr="00CE2066">
        <w:rPr>
          <w:rFonts w:ascii="Times New Roman" w:hAnsi="Times New Roman" w:cs="Times New Roman"/>
          <w:b/>
          <w:bCs/>
          <w:color w:val="0070C0"/>
        </w:rPr>
        <w:t>Zákonne oprávnenie:</w:t>
      </w:r>
      <w:r w:rsidRPr="00CE2066">
        <w:rPr>
          <w:rFonts w:ascii="Times New Roman" w:hAnsi="Times New Roman" w:cs="Times New Roman"/>
          <w:color w:val="0070C0"/>
        </w:rPr>
        <w:t xml:space="preserve"> Ustanovenie § 41 (v rámci novej legislatívy účinnej od 1. 1. 2026) oprávňuje ministerstvo školstva a regionálne úrady školskej správy (RUŠS) kontrolovať </w:t>
      </w:r>
      <w:r w:rsidRPr="00CE2066">
        <w:rPr>
          <w:rFonts w:ascii="Times New Roman" w:hAnsi="Times New Roman" w:cs="Times New Roman"/>
          <w:b/>
          <w:bCs/>
          <w:color w:val="0070C0"/>
        </w:rPr>
        <w:t>hospodárnosť, efektívnosť a účinnosť</w:t>
      </w:r>
      <w:r w:rsidRPr="00CE2066">
        <w:rPr>
          <w:rFonts w:ascii="Times New Roman" w:hAnsi="Times New Roman" w:cs="Times New Roman"/>
          <w:color w:val="0070C0"/>
        </w:rPr>
        <w:t> využitia týchto prostriedkov u ktoréhokoľvek zriaďovateľa. </w:t>
      </w:r>
    </w:p>
    <w:p w14:paraId="2EFEAD76" w14:textId="77777777" w:rsidR="00BF3246" w:rsidRPr="00CE2066" w:rsidRDefault="00BF3246" w:rsidP="003D0E3E">
      <w:pPr>
        <w:jc w:val="both"/>
        <w:rPr>
          <w:rFonts w:ascii="Times New Roman" w:hAnsi="Times New Roman" w:cs="Times New Roman"/>
          <w:color w:val="0070C0"/>
        </w:rPr>
      </w:pPr>
      <w:r w:rsidRPr="00CE2066">
        <w:rPr>
          <w:rFonts w:ascii="Times New Roman" w:hAnsi="Times New Roman" w:cs="Times New Roman"/>
          <w:color w:val="0070C0"/>
        </w:rPr>
        <w:t>V praxi to znamená, že hoci škola samotná nie je "orgánom verejnej správy", je </w:t>
      </w:r>
      <w:r w:rsidRPr="00CE2066">
        <w:rPr>
          <w:rFonts w:ascii="Times New Roman" w:hAnsi="Times New Roman" w:cs="Times New Roman"/>
          <w:b/>
          <w:bCs/>
          <w:color w:val="0070C0"/>
        </w:rPr>
        <w:t>povinnou osobou</w:t>
      </w:r>
      <w:r w:rsidRPr="00CE2066">
        <w:rPr>
          <w:rFonts w:ascii="Times New Roman" w:hAnsi="Times New Roman" w:cs="Times New Roman"/>
          <w:color w:val="0070C0"/>
        </w:rPr>
        <w:t>, u ktorej sa vykonáva finančná kontrola podľa § 9 (do 31. 12. 2025 finančnú kontrolu na mieste), pretože nakladá s verejnými prostriedkami.</w:t>
      </w:r>
    </w:p>
    <w:p w14:paraId="7B516706" w14:textId="77777777" w:rsidR="00BF3246" w:rsidRPr="00CE2066" w:rsidRDefault="00BF3246" w:rsidP="003D0E3E">
      <w:pPr>
        <w:jc w:val="both"/>
        <w:rPr>
          <w:rFonts w:ascii="Times New Roman" w:hAnsi="Times New Roman" w:cs="Times New Roman"/>
          <w:color w:val="0070C0"/>
        </w:rPr>
      </w:pPr>
    </w:p>
    <w:p w14:paraId="4470112C" w14:textId="77777777" w:rsidR="004054BB" w:rsidRPr="00CE2066" w:rsidRDefault="004054BB" w:rsidP="003D0E3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EE0000"/>
        </w:rPr>
      </w:pPr>
    </w:p>
    <w:sectPr w:rsidR="004054BB" w:rsidRPr="00CE20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BE3C2D"/>
    <w:multiLevelType w:val="hybridMultilevel"/>
    <w:tmpl w:val="9836F97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9B3385"/>
    <w:multiLevelType w:val="hybridMultilevel"/>
    <w:tmpl w:val="7A7416B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CD39A8"/>
    <w:multiLevelType w:val="hybridMultilevel"/>
    <w:tmpl w:val="4A7AAC7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7249594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5122499">
    <w:abstractNumId w:val="0"/>
  </w:num>
  <w:num w:numId="3" w16cid:durableId="13145225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EEE"/>
    <w:rsid w:val="00010686"/>
    <w:rsid w:val="000108F6"/>
    <w:rsid w:val="00013146"/>
    <w:rsid w:val="00027300"/>
    <w:rsid w:val="000411A2"/>
    <w:rsid w:val="000548AF"/>
    <w:rsid w:val="00055CB4"/>
    <w:rsid w:val="000648C1"/>
    <w:rsid w:val="00067FA1"/>
    <w:rsid w:val="00085644"/>
    <w:rsid w:val="00093CB8"/>
    <w:rsid w:val="000A09F8"/>
    <w:rsid w:val="000A6012"/>
    <w:rsid w:val="000B2B81"/>
    <w:rsid w:val="000C1869"/>
    <w:rsid w:val="000C440E"/>
    <w:rsid w:val="001057BC"/>
    <w:rsid w:val="001106B0"/>
    <w:rsid w:val="001144F8"/>
    <w:rsid w:val="00121015"/>
    <w:rsid w:val="0012462D"/>
    <w:rsid w:val="0013012B"/>
    <w:rsid w:val="00131480"/>
    <w:rsid w:val="001359F6"/>
    <w:rsid w:val="0013668B"/>
    <w:rsid w:val="001430B0"/>
    <w:rsid w:val="00156099"/>
    <w:rsid w:val="00156B07"/>
    <w:rsid w:val="00175ADC"/>
    <w:rsid w:val="00187A93"/>
    <w:rsid w:val="00192A41"/>
    <w:rsid w:val="001A17EB"/>
    <w:rsid w:val="001A2EFA"/>
    <w:rsid w:val="001A3F8D"/>
    <w:rsid w:val="001A7E45"/>
    <w:rsid w:val="001B0EF4"/>
    <w:rsid w:val="001B4C03"/>
    <w:rsid w:val="001D14FF"/>
    <w:rsid w:val="001D38DB"/>
    <w:rsid w:val="001E4287"/>
    <w:rsid w:val="001F7142"/>
    <w:rsid w:val="0023183F"/>
    <w:rsid w:val="00234564"/>
    <w:rsid w:val="002511B6"/>
    <w:rsid w:val="00261ECE"/>
    <w:rsid w:val="00262B3A"/>
    <w:rsid w:val="00262E59"/>
    <w:rsid w:val="00270745"/>
    <w:rsid w:val="00285C6F"/>
    <w:rsid w:val="002A41CC"/>
    <w:rsid w:val="002C583E"/>
    <w:rsid w:val="002C68F8"/>
    <w:rsid w:val="002C6BF6"/>
    <w:rsid w:val="002C753B"/>
    <w:rsid w:val="002D07E7"/>
    <w:rsid w:val="002E1719"/>
    <w:rsid w:val="002E41DF"/>
    <w:rsid w:val="002E54B9"/>
    <w:rsid w:val="002F1165"/>
    <w:rsid w:val="002F66D6"/>
    <w:rsid w:val="003001D9"/>
    <w:rsid w:val="00300DE3"/>
    <w:rsid w:val="00311CCE"/>
    <w:rsid w:val="00313176"/>
    <w:rsid w:val="00325BB3"/>
    <w:rsid w:val="003350FF"/>
    <w:rsid w:val="00347CF7"/>
    <w:rsid w:val="00360D70"/>
    <w:rsid w:val="0037156E"/>
    <w:rsid w:val="00372C1E"/>
    <w:rsid w:val="003A2C08"/>
    <w:rsid w:val="003A5402"/>
    <w:rsid w:val="003A6DF3"/>
    <w:rsid w:val="003A7ED8"/>
    <w:rsid w:val="003D0E3E"/>
    <w:rsid w:val="004028F6"/>
    <w:rsid w:val="00404F20"/>
    <w:rsid w:val="004054BB"/>
    <w:rsid w:val="00421EE3"/>
    <w:rsid w:val="004220C9"/>
    <w:rsid w:val="00427157"/>
    <w:rsid w:val="00427AEF"/>
    <w:rsid w:val="00442B2F"/>
    <w:rsid w:val="00443CB5"/>
    <w:rsid w:val="0044696D"/>
    <w:rsid w:val="00456B4C"/>
    <w:rsid w:val="00460495"/>
    <w:rsid w:val="00463559"/>
    <w:rsid w:val="004757AE"/>
    <w:rsid w:val="00477B09"/>
    <w:rsid w:val="00480A6A"/>
    <w:rsid w:val="00481182"/>
    <w:rsid w:val="004853BF"/>
    <w:rsid w:val="004946E3"/>
    <w:rsid w:val="004A0E30"/>
    <w:rsid w:val="004B75F6"/>
    <w:rsid w:val="004C5564"/>
    <w:rsid w:val="004C5BA4"/>
    <w:rsid w:val="004D0CF9"/>
    <w:rsid w:val="004D0D45"/>
    <w:rsid w:val="004E0806"/>
    <w:rsid w:val="004F7FB7"/>
    <w:rsid w:val="00501408"/>
    <w:rsid w:val="00505C03"/>
    <w:rsid w:val="005070E1"/>
    <w:rsid w:val="0053073A"/>
    <w:rsid w:val="005360E5"/>
    <w:rsid w:val="0053642F"/>
    <w:rsid w:val="00542B7A"/>
    <w:rsid w:val="00544EDF"/>
    <w:rsid w:val="00574C38"/>
    <w:rsid w:val="00591E5D"/>
    <w:rsid w:val="005C0069"/>
    <w:rsid w:val="005D2DAC"/>
    <w:rsid w:val="005E0FA5"/>
    <w:rsid w:val="005E641F"/>
    <w:rsid w:val="005E6425"/>
    <w:rsid w:val="006012F7"/>
    <w:rsid w:val="00607B1B"/>
    <w:rsid w:val="006303F8"/>
    <w:rsid w:val="00634269"/>
    <w:rsid w:val="0065677F"/>
    <w:rsid w:val="00674CAF"/>
    <w:rsid w:val="00675292"/>
    <w:rsid w:val="00692AD8"/>
    <w:rsid w:val="0069604B"/>
    <w:rsid w:val="006A0D9F"/>
    <w:rsid w:val="006B5924"/>
    <w:rsid w:val="006B76D5"/>
    <w:rsid w:val="006C3A32"/>
    <w:rsid w:val="00702AC2"/>
    <w:rsid w:val="007038F8"/>
    <w:rsid w:val="007054A3"/>
    <w:rsid w:val="00707F81"/>
    <w:rsid w:val="00711A1A"/>
    <w:rsid w:val="00730635"/>
    <w:rsid w:val="00732D3D"/>
    <w:rsid w:val="00742DDE"/>
    <w:rsid w:val="007456A9"/>
    <w:rsid w:val="00750E01"/>
    <w:rsid w:val="00753DDB"/>
    <w:rsid w:val="00757BDE"/>
    <w:rsid w:val="00762974"/>
    <w:rsid w:val="00764AF9"/>
    <w:rsid w:val="007655CD"/>
    <w:rsid w:val="007777B7"/>
    <w:rsid w:val="00777B17"/>
    <w:rsid w:val="007B2198"/>
    <w:rsid w:val="007C6247"/>
    <w:rsid w:val="007D0770"/>
    <w:rsid w:val="007E4CF3"/>
    <w:rsid w:val="00823DB3"/>
    <w:rsid w:val="008262EA"/>
    <w:rsid w:val="0083306D"/>
    <w:rsid w:val="00834B96"/>
    <w:rsid w:val="0083656E"/>
    <w:rsid w:val="008473C0"/>
    <w:rsid w:val="00851281"/>
    <w:rsid w:val="008521BD"/>
    <w:rsid w:val="008710EE"/>
    <w:rsid w:val="008733BB"/>
    <w:rsid w:val="00884A84"/>
    <w:rsid w:val="00895DFA"/>
    <w:rsid w:val="008C71EA"/>
    <w:rsid w:val="008D6186"/>
    <w:rsid w:val="008F009D"/>
    <w:rsid w:val="008F15D1"/>
    <w:rsid w:val="00902B26"/>
    <w:rsid w:val="00903A68"/>
    <w:rsid w:val="009440A1"/>
    <w:rsid w:val="00951780"/>
    <w:rsid w:val="0096476A"/>
    <w:rsid w:val="0097002C"/>
    <w:rsid w:val="00976E2E"/>
    <w:rsid w:val="00995943"/>
    <w:rsid w:val="00996F38"/>
    <w:rsid w:val="009C7936"/>
    <w:rsid w:val="009D1B0D"/>
    <w:rsid w:val="009F187C"/>
    <w:rsid w:val="00A01259"/>
    <w:rsid w:val="00A04FA8"/>
    <w:rsid w:val="00A1104C"/>
    <w:rsid w:val="00A310AE"/>
    <w:rsid w:val="00A331BA"/>
    <w:rsid w:val="00A447A1"/>
    <w:rsid w:val="00A559BC"/>
    <w:rsid w:val="00A60208"/>
    <w:rsid w:val="00A70136"/>
    <w:rsid w:val="00A87C49"/>
    <w:rsid w:val="00A952D2"/>
    <w:rsid w:val="00AA1E9C"/>
    <w:rsid w:val="00AA252B"/>
    <w:rsid w:val="00AB346F"/>
    <w:rsid w:val="00AD1710"/>
    <w:rsid w:val="00B12F4B"/>
    <w:rsid w:val="00B17EDF"/>
    <w:rsid w:val="00B26BDC"/>
    <w:rsid w:val="00B32049"/>
    <w:rsid w:val="00B45CF5"/>
    <w:rsid w:val="00B503CF"/>
    <w:rsid w:val="00B5257F"/>
    <w:rsid w:val="00B52A0B"/>
    <w:rsid w:val="00B55796"/>
    <w:rsid w:val="00B63EF6"/>
    <w:rsid w:val="00B77EC0"/>
    <w:rsid w:val="00B90C50"/>
    <w:rsid w:val="00B95CC5"/>
    <w:rsid w:val="00BA1BD5"/>
    <w:rsid w:val="00BA2E7F"/>
    <w:rsid w:val="00BC78D8"/>
    <w:rsid w:val="00BD475F"/>
    <w:rsid w:val="00BE1B36"/>
    <w:rsid w:val="00BE539D"/>
    <w:rsid w:val="00BE5B75"/>
    <w:rsid w:val="00BF3246"/>
    <w:rsid w:val="00C1104F"/>
    <w:rsid w:val="00C123F0"/>
    <w:rsid w:val="00C161D7"/>
    <w:rsid w:val="00C20787"/>
    <w:rsid w:val="00C27B93"/>
    <w:rsid w:val="00C607D7"/>
    <w:rsid w:val="00C66364"/>
    <w:rsid w:val="00C709AF"/>
    <w:rsid w:val="00C70E48"/>
    <w:rsid w:val="00C7128F"/>
    <w:rsid w:val="00C96B5B"/>
    <w:rsid w:val="00CA058F"/>
    <w:rsid w:val="00CA3FC8"/>
    <w:rsid w:val="00CE2066"/>
    <w:rsid w:val="00CE5D68"/>
    <w:rsid w:val="00D032AF"/>
    <w:rsid w:val="00D039B8"/>
    <w:rsid w:val="00D03A46"/>
    <w:rsid w:val="00D216A2"/>
    <w:rsid w:val="00D33BBA"/>
    <w:rsid w:val="00D355C4"/>
    <w:rsid w:val="00D54B0A"/>
    <w:rsid w:val="00D62D3F"/>
    <w:rsid w:val="00D63D29"/>
    <w:rsid w:val="00D75BAE"/>
    <w:rsid w:val="00D765DB"/>
    <w:rsid w:val="00D93DB6"/>
    <w:rsid w:val="00D93EEE"/>
    <w:rsid w:val="00DA32C3"/>
    <w:rsid w:val="00DC7A12"/>
    <w:rsid w:val="00DD2A19"/>
    <w:rsid w:val="00DE1CB2"/>
    <w:rsid w:val="00DF00EE"/>
    <w:rsid w:val="00DF349C"/>
    <w:rsid w:val="00E015F0"/>
    <w:rsid w:val="00E03EB2"/>
    <w:rsid w:val="00E14732"/>
    <w:rsid w:val="00E24C97"/>
    <w:rsid w:val="00E3068E"/>
    <w:rsid w:val="00E44806"/>
    <w:rsid w:val="00E46233"/>
    <w:rsid w:val="00E46398"/>
    <w:rsid w:val="00E553F4"/>
    <w:rsid w:val="00E61920"/>
    <w:rsid w:val="00E81227"/>
    <w:rsid w:val="00E82911"/>
    <w:rsid w:val="00E84E33"/>
    <w:rsid w:val="00E86E07"/>
    <w:rsid w:val="00EB5F61"/>
    <w:rsid w:val="00ED2B09"/>
    <w:rsid w:val="00ED4513"/>
    <w:rsid w:val="00EE6A75"/>
    <w:rsid w:val="00F20745"/>
    <w:rsid w:val="00F40809"/>
    <w:rsid w:val="00F41FDA"/>
    <w:rsid w:val="00F51CD9"/>
    <w:rsid w:val="00F52B98"/>
    <w:rsid w:val="00F61F73"/>
    <w:rsid w:val="00F64FDA"/>
    <w:rsid w:val="00F66FD0"/>
    <w:rsid w:val="00F70CCB"/>
    <w:rsid w:val="00F749EA"/>
    <w:rsid w:val="00F75E94"/>
    <w:rsid w:val="00F95CE0"/>
    <w:rsid w:val="00FC34BE"/>
    <w:rsid w:val="00FC413D"/>
    <w:rsid w:val="00FC4CF5"/>
    <w:rsid w:val="00FD1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E2187"/>
  <w15:chartTrackingRefBased/>
  <w15:docId w15:val="{734CD1EF-7125-4C1F-931D-4CE28763D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70E48"/>
  </w:style>
  <w:style w:type="paragraph" w:styleId="Nadpis1">
    <w:name w:val="heading 1"/>
    <w:basedOn w:val="Normlny"/>
    <w:next w:val="Normlny"/>
    <w:link w:val="Nadpis1Char"/>
    <w:uiPriority w:val="9"/>
    <w:qFormat/>
    <w:rsid w:val="00D93E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93E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93E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D93E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93E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D93E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93E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93E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D93E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93E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D93E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D93E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D93EE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D93EE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D93EE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D93EE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D93EE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D93EEE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D93E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D93E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D93E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D93E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D93E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D93EEE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D93EEE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D93EEE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D93E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D93EEE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D93EEE"/>
    <w:rPr>
      <w:b/>
      <w:bCs/>
      <w:smallCaps/>
      <w:color w:val="0F4761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D93EEE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D93E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2075</Words>
  <Characters>11831</Characters>
  <Application>Microsoft Office Word</Application>
  <DocSecurity>0</DocSecurity>
  <Lines>98</Lines>
  <Paragraphs>27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Lojek Tomáš</dc:creator>
  <cp:keywords/>
  <dc:description/>
  <cp:lastModifiedBy>Petrúšková Gabriela</cp:lastModifiedBy>
  <cp:revision>2</cp:revision>
  <cp:lastPrinted>2026-05-05T08:21:00Z</cp:lastPrinted>
  <dcterms:created xsi:type="dcterms:W3CDTF">2026-05-06T07:36:00Z</dcterms:created>
  <dcterms:modified xsi:type="dcterms:W3CDTF">2026-05-06T07:36:00Z</dcterms:modified>
</cp:coreProperties>
</file>