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0A5C6" w14:textId="3E6E6115" w:rsidR="001973DF" w:rsidRPr="00107C0B" w:rsidRDefault="001973DF" w:rsidP="00340867">
      <w:pPr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107C0B">
        <w:rPr>
          <w:rFonts w:asciiTheme="minorHAnsi" w:hAnsiTheme="minorHAnsi" w:cstheme="minorHAnsi"/>
          <w:b/>
          <w:bCs/>
          <w:color w:val="002060"/>
          <w:sz w:val="28"/>
          <w:szCs w:val="28"/>
        </w:rPr>
        <w:t>Odpovede na otázky z workshopu Predprimárne vzdelávanie, konaného 29.</w:t>
      </w:r>
      <w:r w:rsidR="00DE4418" w:rsidRPr="00107C0B">
        <w:rPr>
          <w:rFonts w:asciiTheme="minorHAnsi" w:hAnsiTheme="minorHAnsi" w:cstheme="minorHAnsi"/>
          <w:b/>
          <w:bCs/>
          <w:color w:val="002060"/>
          <w:sz w:val="28"/>
          <w:szCs w:val="28"/>
        </w:rPr>
        <w:t> </w:t>
      </w:r>
      <w:r w:rsidRPr="00107C0B">
        <w:rPr>
          <w:rFonts w:asciiTheme="minorHAnsi" w:hAnsiTheme="minorHAnsi" w:cstheme="minorHAnsi"/>
          <w:b/>
          <w:bCs/>
          <w:color w:val="002060"/>
          <w:sz w:val="28"/>
          <w:szCs w:val="28"/>
        </w:rPr>
        <w:t>apríla 2026, na</w:t>
      </w:r>
      <w:r w:rsidR="00340867" w:rsidRPr="00107C0B">
        <w:rPr>
          <w:rFonts w:asciiTheme="minorHAnsi" w:hAnsiTheme="minorHAnsi" w:cstheme="minorHAnsi"/>
          <w:b/>
          <w:bCs/>
          <w:color w:val="002060"/>
          <w:sz w:val="28"/>
          <w:szCs w:val="28"/>
        </w:rPr>
        <w:t> </w:t>
      </w:r>
      <w:r w:rsidRPr="00107C0B">
        <w:rPr>
          <w:rFonts w:asciiTheme="minorHAnsi" w:hAnsiTheme="minorHAnsi" w:cstheme="minorHAnsi"/>
          <w:b/>
          <w:bCs/>
          <w:color w:val="002060"/>
          <w:sz w:val="28"/>
          <w:szCs w:val="28"/>
        </w:rPr>
        <w:t>ktoré sa v rámci workshopu nestihlo odpovedať</w:t>
      </w:r>
    </w:p>
    <w:p w14:paraId="4DB0FB75" w14:textId="3B0AC014" w:rsidR="009B37B0" w:rsidRPr="003E5760" w:rsidRDefault="009B37B0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Ak má dieťa individuálne IV na žiadosť rodiča, posúdenie prebehlo bez problémov, z</w:t>
      </w:r>
      <w:r w:rsidR="00107C0B">
        <w:rPr>
          <w:rFonts w:asciiTheme="minorHAnsi" w:hAnsiTheme="minorHAnsi" w:cstheme="minorHAnsi"/>
          <w:b/>
          <w:bCs/>
          <w:color w:val="002060"/>
          <w:sz w:val="24"/>
          <w:szCs w:val="24"/>
        </w:rPr>
        <w:t> 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nášho pohľadu je dieťa na ZŠ pripravené, ale rodič chce pre dieťa pokračovanie v plnení PV a opäť formou IV je to v poriadku? Čiže dáva mi rodič všetky podklady k pokračovaniu a znovu žiadosť o IV na nový školský rok a ja opäť vydám rozhodnutie o IV? Lebo minulý rok som vydala iba na jeden školský rok. Ide o rodičov, ktorí uvažujú aj pri ZŠ o IV.</w:t>
      </w:r>
    </w:p>
    <w:p w14:paraId="6734FE75" w14:textId="1B11EA53" w:rsidR="009B37B0" w:rsidRPr="003F6D2A" w:rsidRDefault="00314055" w:rsidP="00340867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Ak Vám rodičia tohto dieťaťa predložia všetky 3 súhlasné doklady podľa § 28a ods. 3 školského zákona – vydáte rozhodnutie o pokračovaní plnenia PPV. Následne, ak Vás požiadajú o povolenie individuálneho vzdelávania podľa § 28b ods. 2 písm. b) školského zákona – vydáte rozhodnutie o oslobodení od povinnosti dochádzať do školy a povolení individuálneho vzdelávania, ak ide o PPV (§ 37 ods. 1 písm. g) zákona č. 321/2025 Z. z.) </w:t>
      </w:r>
    </w:p>
    <w:p w14:paraId="5A828230" w14:textId="54471877" w:rsidR="009B37B0" w:rsidRPr="003E5760" w:rsidRDefault="009B37B0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Môžu byť nad kapacitu prijaté deti aj pred 15. 9. 2026 alebo až po</w:t>
      </w:r>
      <w:r w:rsidR="00314055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?</w:t>
      </w:r>
    </w:p>
    <w:p w14:paraId="1388116A" w14:textId="4C77E1F7" w:rsidR="009B37B0" w:rsidRPr="003F6D2A" w:rsidRDefault="00314055" w:rsidP="00867A3B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Nad kapacitu určenú príslušným RÚVZ nesmú byť prijaté žiadne deti. Ak myslíte, či môžete prijať vyšší počet detí ako je uvedený v § 28 ods. 9 školského zákona najviac o 3 z dôvodov uvedených v § 28 ods. 10 školského zákona, tak to nesmiete urobiť pri prijímaní v hlavnom termíne, ale až pri prijímaní počas školského roka. </w:t>
      </w:r>
    </w:p>
    <w:p w14:paraId="43FB0AD4" w14:textId="77777777" w:rsidR="00314055" w:rsidRPr="003F6D2A" w:rsidRDefault="00314055" w:rsidP="00867A3B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>Prijatie vyššieho počtu detí na triedu, ako je určené v § 28 ods. 9 školského zákona, je ustanovené v školskom zákone len ako možnosť, nie ako povinnosť riaditeľa materskej školy.</w:t>
      </w:r>
    </w:p>
    <w:p w14:paraId="10DB38EA" w14:textId="77777777" w:rsidR="00314055" w:rsidRPr="003F6D2A" w:rsidRDefault="00314055" w:rsidP="00867A3B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>O prijatí vyššieho počtu detí, ako je ustanovený v § 28 ods. 9 školského zákona, o maximálne + 3 nesmie riaditeľ materskej školy rozhodnúť napr. po prevzatí prihlášok k novému školskému roku. K prijatiu vyššieho počtu môže pristúpiť až v priebehu školského roka, ak sa aktuálne vyskytne potreba urobiť tak, a to len v prípadoch, uvedených § 28 ods. 10 školského zákona.</w:t>
      </w:r>
    </w:p>
    <w:p w14:paraId="5BC960C6" w14:textId="55677069" w:rsidR="009B37B0" w:rsidRPr="003E5760" w:rsidRDefault="009B37B0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Ak dieťa má PPV a veľmi často nechodí do MŠ od lekára má stále ospravedlnenia, nemusím mu vydať osvedčenie, keď od školského roku 2026/2027 nastupuje do</w:t>
      </w:r>
      <w:r w:rsidR="00107C0B">
        <w:rPr>
          <w:rFonts w:asciiTheme="minorHAnsi" w:hAnsiTheme="minorHAnsi" w:cstheme="minorHAnsi"/>
          <w:b/>
          <w:bCs/>
          <w:color w:val="002060"/>
          <w:sz w:val="24"/>
          <w:szCs w:val="24"/>
        </w:rPr>
        <w:t> 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prípravného ročníka?</w:t>
      </w:r>
    </w:p>
    <w:p w14:paraId="0A66B4E2" w14:textId="33A05398" w:rsidR="009B37B0" w:rsidRPr="003F6D2A" w:rsidRDefault="00314055" w:rsidP="00867A3B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V tomto prípade postupujte spôsobom uvedeným tu: </w:t>
      </w:r>
      <w:hyperlink r:id="rId8" w:history="1">
        <w:r w:rsidR="00132F68" w:rsidRPr="003F6D2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>https://www.minedu.sk/osvedcenie-o-ziskani-predprimarneho-vzdelania/</w:t>
        </w:r>
      </w:hyperlink>
      <w:r w:rsidR="00132F68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7928277" w14:textId="2C2DBB99" w:rsidR="009B37B0" w:rsidRPr="003E5760" w:rsidRDefault="009B37B0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Ak chcem prijať dieťa, ktoré bude plniť PPV v zahraničí,  aj bývajú tam, majú ísť cez eprihlášky, alebo mi pošlú papierovú a ja doplním? </w:t>
      </w:r>
    </w:p>
    <w:p w14:paraId="5F712161" w14:textId="77777777" w:rsidR="00C17998" w:rsidRDefault="00174BAF" w:rsidP="00867A3B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>Ak ide o dieťa s trvalým pobytom v Slovenskej republike</w:t>
      </w:r>
      <w:r w:rsidR="00715E43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, majú povinnosť požiadať o jeho prijatie v hlavnom termíne prostredníctvom portálu e-prihlášky a následne po jeho prijatí sa pokračuje už mimo e-prihlášok vo veci povolenia plniť PPV osobitným spôsobom tak, ako je uvedené v časti </w:t>
      </w:r>
      <w:r w:rsidR="001E267F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2.3.2 v Manuáli – predprimárne vzdelávanie: </w:t>
      </w:r>
      <w:hyperlink r:id="rId9" w:history="1">
        <w:r w:rsidR="00072D32" w:rsidRPr="003F6D2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>https://www.minedu.sk/manual-predprimarne-vzdelavanie/</w:t>
        </w:r>
      </w:hyperlink>
    </w:p>
    <w:p w14:paraId="6D35E44A" w14:textId="604F5B5E" w:rsidR="009B37B0" w:rsidRPr="003F6D2A" w:rsidRDefault="00072D32" w:rsidP="00867A3B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2AA3F6B5" w14:textId="77777777" w:rsidR="009B37B0" w:rsidRPr="003E5760" w:rsidRDefault="009B37B0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lastRenderedPageBreak/>
        <w:t>Dieťa, ktoré neplní PPV má inú národnosť, nemá preukaz poistenca. Žijú na Slovensku, je potrebné, aby dali ZZ zhotoviť tento zdravotný preukaz?</w:t>
      </w:r>
    </w:p>
    <w:p w14:paraId="26700BDC" w14:textId="0DCCE445" w:rsidR="009B37B0" w:rsidRPr="003F6D2A" w:rsidRDefault="00072D32" w:rsidP="00867A3B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Pre </w:t>
      </w:r>
      <w:r w:rsidR="00867A3B" w:rsidRPr="003F6D2A">
        <w:rPr>
          <w:rFonts w:asciiTheme="minorHAnsi" w:hAnsiTheme="minorHAnsi" w:cstheme="minorHAnsi"/>
          <w:color w:val="auto"/>
          <w:sz w:val="24"/>
          <w:szCs w:val="24"/>
        </w:rPr>
        <w:t>MŠ</w:t>
      </w: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, pri prijímaní na predprimárne vzdelávanie nie je podstatné, či má alebo nemá dieťa zdravotný preukaz. Pre </w:t>
      </w:r>
      <w:r w:rsidR="00867A3B" w:rsidRPr="003F6D2A">
        <w:rPr>
          <w:rFonts w:asciiTheme="minorHAnsi" w:hAnsiTheme="minorHAnsi" w:cstheme="minorHAnsi"/>
          <w:color w:val="auto"/>
          <w:sz w:val="24"/>
          <w:szCs w:val="24"/>
        </w:rPr>
        <w:t>MŠ</w:t>
      </w: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 je dôležité, aby rodičia do e-prihlášok nahrali aj potvrdenie o zdravotnej spôsobilosti, ktoré bude obsahovať aj informáciu o povinnom očkovaní. MŠ nemá na základe žiadneho právneho predpisu oprávnenie požadovať zdravotný preukaz dieťaťa, ani vo forme jeho fotokópie.</w:t>
      </w:r>
    </w:p>
    <w:p w14:paraId="16D6F08E" w14:textId="77777777" w:rsidR="00072D32" w:rsidRPr="003E5760" w:rsidRDefault="009B37B0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Ako postupovať, ak moja kapacita sa od septembra mení (navyšuje sa z dôvodu prerábky -  zväčšenia priestorov), ale až v júni budem mať pravdepodobne potvrdený nový prevádzkový poriadok?</w:t>
      </w:r>
    </w:p>
    <w:p w14:paraId="6F3C51AC" w14:textId="67DC533E" w:rsidR="009B37B0" w:rsidRPr="003F6D2A" w:rsidRDefault="002F0630" w:rsidP="00867A3B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Kapacitu v e-prihláškach </w:t>
      </w:r>
      <w:r w:rsidR="00867A3B" w:rsidRPr="003F6D2A">
        <w:rPr>
          <w:rFonts w:asciiTheme="minorHAnsi" w:hAnsiTheme="minorHAnsi" w:cstheme="minorHAnsi"/>
          <w:color w:val="auto"/>
          <w:sz w:val="24"/>
          <w:szCs w:val="24"/>
        </w:rPr>
        <w:t>MŠ</w:t>
      </w: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 upravovať cca do 15 júna. Odporúčam Vám požiadať RÚVZ </w:t>
      </w:r>
      <w:r w:rsidR="006456C7" w:rsidRPr="003F6D2A">
        <w:rPr>
          <w:rFonts w:asciiTheme="minorHAnsi" w:hAnsiTheme="minorHAnsi" w:cstheme="minorHAnsi"/>
          <w:color w:val="auto"/>
          <w:sz w:val="24"/>
          <w:szCs w:val="24"/>
        </w:rPr>
        <w:t>o údaj o kapacite s odôvodnením, že ho potrebujete nahodiť do portálu e-prihlášky, kvôli prijímaniu deti na predprimárne vzdelávanie od nového školského roka.</w:t>
      </w:r>
      <w:r w:rsidR="009B37B0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038DDDEF" w14:textId="55EFFF6F" w:rsidR="009B37B0" w:rsidRPr="003E5760" w:rsidRDefault="009B37B0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Rozhodnutia musím vytvoriť, ale nemusím ich posielať? Musím ich vytvoriť iba pre tých, ktorí o to požiadajú? </w:t>
      </w:r>
    </w:p>
    <w:p w14:paraId="77C84310" w14:textId="54F7697A" w:rsidR="009B37B0" w:rsidRPr="003F6D2A" w:rsidRDefault="006456C7" w:rsidP="00867A3B">
      <w:pPr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Áno, je to presne tak. Všetky rozhodnutia o prijatí aj neprijatí vytvoriť v systéme e-prihlášky vypracovať musíte, ale doručíte ich zákonným zástupcom len vtedy, ak Vás písomne o doručenie rozhodnutia požiadajú. Ak nepožiadajú, rozhodnutia ostávajú len v systéme. Táto problematika je explicitne upravená v § 59 </w:t>
      </w:r>
      <w:r w:rsidR="00592CDA" w:rsidRPr="003F6D2A">
        <w:rPr>
          <w:rFonts w:asciiTheme="minorHAnsi" w:hAnsiTheme="minorHAnsi" w:cstheme="minorHAnsi"/>
          <w:color w:val="auto"/>
          <w:sz w:val="24"/>
          <w:szCs w:val="24"/>
        </w:rPr>
        <w:t>ods. 7 školského zákona</w:t>
      </w:r>
      <w:r w:rsidR="001973DF" w:rsidRPr="003F6D2A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97CCD68" w14:textId="501C149B" w:rsidR="009B37B0" w:rsidRPr="003E5760" w:rsidRDefault="009B37B0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Ak je kapacita tried 16 detí daná regionálnym úradom už nemôžeme navýšiť kapacitu o</w:t>
      </w:r>
      <w:r w:rsidR="00C17998">
        <w:rPr>
          <w:rFonts w:asciiTheme="minorHAnsi" w:hAnsiTheme="minorHAnsi" w:cstheme="minorHAnsi"/>
          <w:b/>
          <w:bCs/>
          <w:color w:val="002060"/>
          <w:sz w:val="24"/>
          <w:szCs w:val="24"/>
        </w:rPr>
        <w:t> 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3 deti počas roka z iných dôvodov?</w:t>
      </w:r>
    </w:p>
    <w:p w14:paraId="5E90F725" w14:textId="3C66EB04" w:rsidR="009B37B0" w:rsidRPr="003F6D2A" w:rsidRDefault="00867A3B" w:rsidP="00867A3B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>Nad kapacitu určenú príslušným RÚVZ nesmú byť prijaté žiadne deti.</w:t>
      </w:r>
    </w:p>
    <w:p w14:paraId="24E89B29" w14:textId="77777777" w:rsidR="00E2345F" w:rsidRPr="003E5760" w:rsidRDefault="00E2345F" w:rsidP="00E2345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N</w:t>
      </w:r>
      <w:r w:rsidR="009B37B0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avýšenie o 3 deti je povolené aj keď sa prekročí kapacita nariadená RÚNZ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?</w:t>
      </w:r>
    </w:p>
    <w:p w14:paraId="6A4673EA" w14:textId="77777777" w:rsidR="009B37B0" w:rsidRPr="003F6D2A" w:rsidRDefault="00E2345F" w:rsidP="00E2345F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>Nad kapacitu určenú príslušným RÚVZ nesmú byť prijaté žiadne deti.</w:t>
      </w:r>
    </w:p>
    <w:p w14:paraId="63E0C15B" w14:textId="19D06656" w:rsidR="009B37B0" w:rsidRPr="003E5760" w:rsidRDefault="009B37B0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Ak mám 4 deti, ktoré majú trvalý pobyt v našej obci ale sú v zahraničí, mám im ponechať voľné miesta v MŠ  ak by prišli na SK alebo nemusím ak rodič nepožiadal a nezaujal k</w:t>
      </w:r>
      <w:r w:rsidR="00C17998">
        <w:rPr>
          <w:rFonts w:asciiTheme="minorHAnsi" w:hAnsiTheme="minorHAnsi" w:cstheme="minorHAnsi"/>
          <w:b/>
          <w:bCs/>
          <w:color w:val="002060"/>
          <w:sz w:val="24"/>
          <w:szCs w:val="24"/>
        </w:rPr>
        <w:t> 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tomu žiadne stanovisko, neozval sa vôbec?</w:t>
      </w:r>
    </w:p>
    <w:p w14:paraId="101920FD" w14:textId="65C11FBB" w:rsidR="0004464F" w:rsidRPr="003F6D2A" w:rsidRDefault="0004464F" w:rsidP="0058610A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Odpoveď na Vašu otázku nájdete v odpovedi na otázku č. </w:t>
      </w:r>
      <w:r w:rsidR="00624D53" w:rsidRPr="003F6D2A">
        <w:rPr>
          <w:rFonts w:asciiTheme="minorHAnsi" w:hAnsiTheme="minorHAnsi" w:cstheme="minorHAnsi"/>
          <w:color w:val="auto"/>
          <w:sz w:val="24"/>
          <w:szCs w:val="24"/>
        </w:rPr>
        <w:t>8</w:t>
      </w: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 v materiáli: Najčastejšie otázky súvisiace s predprimárnym vzdelávaním: </w:t>
      </w:r>
      <w:hyperlink r:id="rId10" w:history="1">
        <w:r w:rsidRPr="003F6D2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>https://www.minedu.sk/najcastejsie-otazky-suvisiace-s-predprimarnym-vzdelavanim/</w:t>
        </w:r>
      </w:hyperlink>
      <w:r w:rsidRPr="003F6D2A">
        <w:rPr>
          <w:rStyle w:val="Hypertextovprepojenie"/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EA8D602" w14:textId="727E5F80" w:rsidR="009B37B0" w:rsidRPr="003E5760" w:rsidRDefault="009B37B0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Tento mesiac sa predškolák s mladšou sestrou z malej triedy s rodinou </w:t>
      </w:r>
      <w:r w:rsidR="00480E2F">
        <w:rPr>
          <w:rFonts w:asciiTheme="minorHAnsi" w:hAnsiTheme="minorHAnsi" w:cstheme="minorHAnsi"/>
          <w:b/>
          <w:bCs/>
          <w:color w:val="002060"/>
          <w:sz w:val="24"/>
          <w:szCs w:val="24"/>
        </w:rPr>
        <w:t>„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odsťahovali</w:t>
      </w:r>
      <w:r w:rsidR="00480E2F">
        <w:rPr>
          <w:rFonts w:asciiTheme="minorHAnsi" w:hAnsiTheme="minorHAnsi" w:cstheme="minorHAnsi"/>
          <w:b/>
          <w:bCs/>
          <w:color w:val="002060"/>
          <w:sz w:val="24"/>
          <w:szCs w:val="24"/>
        </w:rPr>
        <w:t>“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do</w:t>
      </w:r>
      <w:r w:rsidR="00C17998">
        <w:rPr>
          <w:rFonts w:asciiTheme="minorHAnsi" w:hAnsiTheme="minorHAnsi" w:cstheme="minorHAnsi"/>
          <w:b/>
          <w:bCs/>
          <w:color w:val="002060"/>
          <w:sz w:val="24"/>
          <w:szCs w:val="24"/>
        </w:rPr>
        <w:t> 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USA. Podľa testov a po dohode s rodičom, má dieťa pokračovanie v plnení PPV, takže v septembri nenastúpi do ZŠ. Rodičia povedali že do konca júna už neprídu do MŠ, takže majú prerušenie dochádzky- čo som predškolákovi pravdepodobne nemala urobiť, avšak ešte nevedia a dajú mi vedieť či od septembra, alebo počas školského roka sa vrátia naspäť domov – podľa toho ako tam bude. Predškolákovi ešte nenašli MŠ v</w:t>
      </w:r>
      <w:r w:rsidR="00C17998">
        <w:rPr>
          <w:rFonts w:asciiTheme="minorHAnsi" w:hAnsiTheme="minorHAnsi" w:cstheme="minorHAnsi"/>
          <w:b/>
          <w:bCs/>
          <w:color w:val="002060"/>
          <w:sz w:val="24"/>
          <w:szCs w:val="24"/>
        </w:rPr>
        <w:t> 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zahraničí, nemám potvrdenie a teraz neviem ako ho mám evidovať v systéme a teda musím im teraz držať miesto, keby sa náhodou vrátili?</w:t>
      </w:r>
    </w:p>
    <w:p w14:paraId="154BD7DE" w14:textId="2C00F195" w:rsidR="009B37B0" w:rsidRPr="003F6D2A" w:rsidRDefault="00713950" w:rsidP="00713950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Dieťaťu plniacemu PPV ste v rozpore </w:t>
      </w:r>
      <w:r w:rsidR="00DC2E8C" w:rsidRPr="003F6D2A">
        <w:rPr>
          <w:rFonts w:asciiTheme="minorHAnsi" w:hAnsiTheme="minorHAnsi" w:cstheme="minorHAnsi"/>
          <w:color w:val="auto"/>
          <w:sz w:val="24"/>
          <w:szCs w:val="24"/>
        </w:rPr>
        <w:t>s platným právnym stavom vydali rozhodnutie o prerušení dochádzky do MŠ.</w:t>
      </w:r>
      <w:r w:rsidR="00BF6680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 Ak dieťa bude mať pokračovanie plnenia PPV a budú žiť v</w:t>
      </w:r>
      <w:r w:rsidR="003701CB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 USA, musia Vás požiadať o súhlas s osobitným spôsobom plnenia PPV buď podľa § 23 písm.  </w:t>
      </w:r>
      <w:r w:rsidR="00D76973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b) školského zákona – ak </w:t>
      </w:r>
      <w:r w:rsidR="003701CB" w:rsidRPr="003F6D2A">
        <w:rPr>
          <w:rFonts w:asciiTheme="minorHAnsi" w:hAnsiTheme="minorHAnsi" w:cstheme="minorHAnsi"/>
          <w:color w:val="auto"/>
          <w:sz w:val="24"/>
          <w:szCs w:val="24"/>
        </w:rPr>
        <w:t>v USA bude prijaté do školy, alebo podľa § 23 písm.</w:t>
      </w:r>
      <w:r w:rsidR="00D76973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 e)</w:t>
      </w:r>
      <w:r w:rsidR="003701CB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 školského zákona</w:t>
      </w:r>
      <w:r w:rsidR="00D76973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 – ak </w:t>
      </w:r>
      <w:r w:rsidR="003701CB" w:rsidRPr="003F6D2A">
        <w:rPr>
          <w:rFonts w:asciiTheme="minorHAnsi" w:hAnsiTheme="minorHAnsi" w:cstheme="minorHAnsi"/>
          <w:color w:val="auto"/>
          <w:sz w:val="24"/>
          <w:szCs w:val="24"/>
        </w:rPr>
        <w:t>v USA do školy prijaté nebude.</w:t>
      </w:r>
    </w:p>
    <w:p w14:paraId="3CD8D333" w14:textId="200F4B6A" w:rsidR="009B37B0" w:rsidRPr="003F6D2A" w:rsidRDefault="00D76973" w:rsidP="00713950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>Pri evidovaní tohto dieťaťa v RIS postupujte spôsobom uvedeným v tomto materiál</w:t>
      </w:r>
      <w:r w:rsidR="001D48E4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i: </w:t>
      </w:r>
      <w:hyperlink r:id="rId11" w:history="1">
        <w:r w:rsidR="008876FB" w:rsidRPr="003F6D2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>https://crinfo.iedu.sk/vykazy/documents/MetodickePokyny/07_Evidovanie%20sposobov%20plnenia%20PPV.pdf</w:t>
        </w:r>
      </w:hyperlink>
    </w:p>
    <w:p w14:paraId="260356C4" w14:textId="4DAC47DC" w:rsidR="008876FB" w:rsidRPr="003F6D2A" w:rsidRDefault="008876FB" w:rsidP="008876FB">
      <w:pPr>
        <w:jc w:val="both"/>
        <w:rPr>
          <w:rStyle w:val="Hypertextovprepojenie"/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>Vo vzťahu k „držaniu miesta“ Vám odporúčam riadiť sa tak, ako je uvedené v odpovedi na</w:t>
      </w:r>
      <w:r w:rsidR="00480E2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otázku č. 8 v materiáli: Najčastejšie otázky súvisiace s predprimárnym vzdelávaním: </w:t>
      </w:r>
      <w:hyperlink r:id="rId12" w:history="1">
        <w:r w:rsidRPr="003F6D2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>https://www.minedu.sk/najcastejsie-otazky-suvisiace-s-predprimarnym-vzdelavanim/</w:t>
        </w:r>
      </w:hyperlink>
    </w:p>
    <w:p w14:paraId="4AABDB0F" w14:textId="476B4794" w:rsidR="009B37B0" w:rsidRPr="003E5760" w:rsidRDefault="00FE43CF" w:rsidP="008876FB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A</w:t>
      </w:r>
      <w:r w:rsidR="009B37B0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ko máme postupovať so žiadosťou, ktorú podajú zákonný zástupcovia počas letných prázdnin? A rozhodli sme k 15.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</w:t>
      </w:r>
      <w:r w:rsidR="009B37B0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6. a naplnili sme kapacitu?</w:t>
      </w:r>
    </w:p>
    <w:p w14:paraId="46A4896D" w14:textId="5342D29A" w:rsidR="009B37B0" w:rsidRPr="003F6D2A" w:rsidRDefault="008876FB" w:rsidP="008876FB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Ak Vám podajú rodičia </w:t>
      </w:r>
      <w:r w:rsidR="007971FE" w:rsidRPr="003F6D2A">
        <w:rPr>
          <w:rFonts w:asciiTheme="minorHAnsi" w:hAnsiTheme="minorHAnsi" w:cstheme="minorHAnsi"/>
          <w:color w:val="auto"/>
          <w:sz w:val="24"/>
          <w:szCs w:val="24"/>
        </w:rPr>
        <w:t>prihlášku</w:t>
      </w: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 na vzdelávanie v materskej škole mimo hlavného termínu, teda v priebehu školského roka, </w:t>
      </w:r>
      <w:r w:rsidR="007971FE" w:rsidRPr="003F6D2A">
        <w:rPr>
          <w:rFonts w:asciiTheme="minorHAnsi" w:hAnsiTheme="minorHAnsi" w:cstheme="minorHAnsi"/>
          <w:color w:val="auto"/>
          <w:sz w:val="24"/>
          <w:szCs w:val="24"/>
        </w:rPr>
        <w:t>táto prihláška nejde cez e-prihlášky, ale tak ako doposiaľ. A ak budete ešte mať voľnú kapacitu, prijmete ho vydaním rozhodnutia o prijatí, ak kapacitu voľnú už nebudete mať, vydáte rozhodnutie o neprijatí s odôvodnením – nedostatočnej kapacity.</w:t>
      </w:r>
    </w:p>
    <w:p w14:paraId="3DFFBE3E" w14:textId="72972776" w:rsidR="009B37B0" w:rsidRPr="003E5760" w:rsidRDefault="00FE43CF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D</w:t>
      </w:r>
      <w:r w:rsidR="009B37B0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ve deti 3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-ročné</w:t>
      </w:r>
      <w:r w:rsidR="009B37B0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chcú rodičia dať do našej MŠ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;</w:t>
      </w:r>
      <w:r w:rsidR="009B37B0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má prednosť pri prijatí dieťa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,</w:t>
      </w:r>
      <w:r w:rsidR="009B37B0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ktoré ešte nenavštevovalo materskú školu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,</w:t>
      </w:r>
      <w:r w:rsidR="009B37B0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alebo dieťa prestupom?</w:t>
      </w:r>
    </w:p>
    <w:p w14:paraId="320607BD" w14:textId="535BF00C" w:rsidR="009B37B0" w:rsidRPr="003F6D2A" w:rsidRDefault="00DB6443" w:rsidP="007971FE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>V hlavnom termíne riešime len prijatie s cieľom zaistiť pre čo najvyšší počet detí miesto v MŠ. Až po prijatí, riešite žiadosti o prijatie prestupom.</w:t>
      </w:r>
    </w:p>
    <w:p w14:paraId="4A380EB8" w14:textId="77777777" w:rsidR="00FE43CF" w:rsidRPr="003E5760" w:rsidRDefault="00FE43CF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Zástupca riaditeľa v MŠ, ako je to?</w:t>
      </w:r>
    </w:p>
    <w:p w14:paraId="10721A6F" w14:textId="77777777" w:rsidR="00F070FB" w:rsidRPr="003F6D2A" w:rsidRDefault="00F070FB" w:rsidP="00F070FB">
      <w:pPr>
        <w:spacing w:before="120" w:after="12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Problematika zástupcu riaditeľa školy a vedúceho súčasti a organizačnej zložky školského zariadenia je komplexne upravená v § 15 zákona č. 321/2025 Z. z. o školskej správe a o zmene a doplnení niektorých zákonov (ďalej len „zákon č. 321/2025 Z. z.“). K tejto právnej úprave sa v osobitnej časti dôvodovej správy uvádza nasledujúce: </w:t>
      </w:r>
      <w:r w:rsidRPr="003F6D2A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„V nadväznosti na doterajšiu nejednoznačnú úpravu sa vymedzuje zástupca riaditeľa (resp. vedúci, ak ide o súčasť alebo organizačnú zložku školského zariadenia). Taktiež sa vymedzujú pravidlá, kde a za akých okolností sa funkciu zástupcu riaditeľa obsadzuje. </w:t>
      </w:r>
    </w:p>
    <w:p w14:paraId="046CCA0D" w14:textId="77777777" w:rsidR="00F070FB" w:rsidRPr="003F6D2A" w:rsidRDefault="00F070FB" w:rsidP="00F070FB">
      <w:pPr>
        <w:spacing w:before="120" w:after="12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i/>
          <w:iCs/>
          <w:color w:val="auto"/>
          <w:sz w:val="24"/>
          <w:szCs w:val="24"/>
        </w:rPr>
        <w:t>Podstatné je, že v prípade, ak školu bude riadiť „manažér“, musí mať zástupcu riaditeľa, ktorý spĺňa príslušné kvalifikačné predpoklady na pedagogického zamestnanca alebo odborného zamestnanca.</w:t>
      </w:r>
    </w:p>
    <w:p w14:paraId="5C901143" w14:textId="77777777" w:rsidR="00F070FB" w:rsidRPr="003F6D2A" w:rsidRDefault="00F070FB" w:rsidP="00F070FB">
      <w:pPr>
        <w:spacing w:before="120" w:after="12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i/>
          <w:iCs/>
          <w:color w:val="auto"/>
          <w:sz w:val="24"/>
          <w:szCs w:val="24"/>
        </w:rPr>
        <w:t>Pri malých materských školách a malých základných školách sa umožňuje, aby škola zástupcu riaditeľa nemala.</w:t>
      </w:r>
    </w:p>
    <w:p w14:paraId="1DF32E8E" w14:textId="77777777" w:rsidR="00F070FB" w:rsidRPr="003F6D2A" w:rsidRDefault="00F070FB" w:rsidP="00F070FB">
      <w:pPr>
        <w:spacing w:before="120" w:after="12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i/>
          <w:iCs/>
          <w:color w:val="auto"/>
          <w:sz w:val="24"/>
          <w:szCs w:val="24"/>
        </w:rPr>
        <w:t>Zároveň sa pri zástupcovi riaditeľa (a obdobne aj pri riaditeľovi) zohľadňujú osobitosti povahy podnikovej školy a jej väzba na príslušný podnik.</w:t>
      </w:r>
    </w:p>
    <w:p w14:paraId="154DB0B1" w14:textId="77777777" w:rsidR="00F070FB" w:rsidRPr="003F6D2A" w:rsidRDefault="00F070FB" w:rsidP="00F070FB">
      <w:pPr>
        <w:spacing w:before="120" w:after="12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i/>
          <w:iCs/>
          <w:color w:val="auto"/>
          <w:sz w:val="24"/>
          <w:szCs w:val="24"/>
        </w:rPr>
        <w:lastRenderedPageBreak/>
        <w:t>Z hľadiska zabezpečenia transparentnosti sa vymedzuje aj nezlučiteľnosť funkcie zástupcu riaditeľa. Riaditeľ bude môcť zástupcu riaditeľ odvolať s tým, že zákon nevymedzuje dôvody, ale ponecháva ich na úpravu v pracovnom poriadku.“.</w:t>
      </w:r>
    </w:p>
    <w:p w14:paraId="60802521" w14:textId="77777777" w:rsidR="00F070FB" w:rsidRPr="003F6D2A" w:rsidRDefault="00F070FB" w:rsidP="00F070FB">
      <w:pPr>
        <w:spacing w:before="120" w:after="1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>Podľa § 15 ods. 1 a 3 zákona č. 321/2025 Z. z. platí:</w:t>
      </w:r>
    </w:p>
    <w:p w14:paraId="2F1D50FC" w14:textId="77777777" w:rsidR="00F070FB" w:rsidRPr="003F6D2A" w:rsidRDefault="00F070FB" w:rsidP="00F070FB">
      <w:pPr>
        <w:spacing w:before="120" w:after="12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„(1) Riaditeľa zastupujú jeden alebo viacerí zástupcovia riaditeľa v rozsahu určenom riaditeľom; ak má riaditeľ viacerých zástupcov, poverí jedného z nich konaním v mene školy v čase neprítomnosti riaditeľa. Zástupcu riaditeľa vymenúva a odvoláva riaditeľ. Funkcia zástupcu riaditeľa sa obsadzuje výberovým konaním, ak to určuje pracovný poriadok školy alebo školského zariadenia, ktorý určí aj postup pri výberovom konaní. </w:t>
      </w:r>
    </w:p>
    <w:p w14:paraId="12B89FE7" w14:textId="77777777" w:rsidR="00F070FB" w:rsidRPr="003F6D2A" w:rsidRDefault="00F070FB" w:rsidP="00F070FB">
      <w:pPr>
        <w:spacing w:before="120" w:after="12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(2) V škole pôsobí zástupca riaditeľa vždy, ak škola má riaditeľa, ktorý spĺňa predpoklady podľa § 7 ods. 6. Ak ide o základnú školu, zástupca riaditeľa pôsobí v každej plnoorganizovanej škole. Strana 14 Zbierka zákonov Slovenskej republiky 321/2025 Z. z. Zástupca riaditeľa nepôsobí v materskej škole, v ktorej je zriadená len jedna trieda s poldennou výchovou a vzdelávaním. Každú organizačnú zložku školy riadi zástupca riaditeľa. Zástupca riaditeľa riadi elokované pracovisko alebo viac elokovaných pracovísk. </w:t>
      </w:r>
    </w:p>
    <w:p w14:paraId="4FDB17EA" w14:textId="77777777" w:rsidR="00F070FB" w:rsidRPr="003F6D2A" w:rsidRDefault="00F070FB" w:rsidP="00F070FB">
      <w:pPr>
        <w:spacing w:before="120" w:after="12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i/>
          <w:iCs/>
          <w:color w:val="auto"/>
          <w:sz w:val="24"/>
          <w:szCs w:val="24"/>
        </w:rPr>
        <w:t>(3) Každú súčasť a každú organizačnú zložku školského zariadenia riadi vedúci.“.</w:t>
      </w:r>
    </w:p>
    <w:p w14:paraId="23315249" w14:textId="75ACBC2A" w:rsidR="00F070FB" w:rsidRPr="009F372B" w:rsidRDefault="00F070FB" w:rsidP="00F070FB">
      <w:pPr>
        <w:spacing w:before="120" w:after="1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>Ustanovenie odseku 1 je potrebné považovať za všeobecnú úpravu a ustanovenia odsekov</w:t>
      </w:r>
      <w:r w:rsidR="009F372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2 a 3 je potrebné považovať </w:t>
      </w:r>
      <w:r w:rsidRPr="009F372B">
        <w:rPr>
          <w:rFonts w:asciiTheme="minorHAnsi" w:hAnsiTheme="minorHAnsi" w:cstheme="minorHAnsi"/>
          <w:color w:val="auto"/>
          <w:sz w:val="24"/>
          <w:szCs w:val="24"/>
        </w:rPr>
        <w:t>za špecifickú právnu úpravu konkretizujúcu všeobecnú právnu úpravu ustanovenú v odseku 1.</w:t>
      </w:r>
    </w:p>
    <w:p w14:paraId="362E9209" w14:textId="77777777" w:rsidR="00F070FB" w:rsidRPr="009F372B" w:rsidRDefault="00F070FB" w:rsidP="00F070FB">
      <w:pPr>
        <w:spacing w:before="120" w:after="1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F372B">
        <w:rPr>
          <w:rFonts w:asciiTheme="minorHAnsi" w:hAnsiTheme="minorHAnsi" w:cstheme="minorHAnsi"/>
          <w:color w:val="auto"/>
          <w:sz w:val="24"/>
          <w:szCs w:val="24"/>
        </w:rPr>
        <w:t>Podľa úpravy v odseku 1 všeobecne platí, že v každej škole pôsobí jeden alebo viacerí zástupcovia.</w:t>
      </w:r>
    </w:p>
    <w:p w14:paraId="33A5431B" w14:textId="77777777" w:rsidR="00F070FB" w:rsidRPr="009F372B" w:rsidRDefault="00F070FB" w:rsidP="00F070FB">
      <w:pPr>
        <w:spacing w:before="120" w:after="1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F372B">
        <w:rPr>
          <w:rFonts w:asciiTheme="minorHAnsi" w:hAnsiTheme="minorHAnsi" w:cstheme="minorHAnsi"/>
          <w:color w:val="auto"/>
          <w:sz w:val="24"/>
          <w:szCs w:val="24"/>
        </w:rPr>
        <w:t>Podľa úpravy v odseku 2 špecificky platí nasledujúce:</w:t>
      </w:r>
    </w:p>
    <w:p w14:paraId="7A944B1C" w14:textId="7E42D0C2" w:rsidR="00F070FB" w:rsidRPr="003F6D2A" w:rsidRDefault="00F070FB" w:rsidP="00F070FB">
      <w:pPr>
        <w:spacing w:before="120" w:after="1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(2) V škole pôsobí zástupca riaditeľa vždy, ak škola má riaditeľa, ktorý spĺňa predpoklady podľa § 7 ods. 6. – </w:t>
      </w:r>
      <w:r w:rsidRPr="003F6D2A">
        <w:rPr>
          <w:rFonts w:asciiTheme="minorHAnsi" w:hAnsiTheme="minorHAnsi" w:cstheme="minorHAnsi"/>
          <w:color w:val="auto"/>
          <w:sz w:val="24"/>
          <w:szCs w:val="24"/>
        </w:rPr>
        <w:t>prvá veta sa vzťahuje len na strednú odbornú školu, strednú priemyselnú školu, strednú športovú školu alebo spojenú školu, ktorej najmenej jednou organizačnou zložkou je stredná škola, alebo o podnikovú školu. Táto veta sa nevzťahuje na bežnú materskú školu.</w:t>
      </w:r>
    </w:p>
    <w:p w14:paraId="26125D5F" w14:textId="77777777" w:rsidR="00F070FB" w:rsidRPr="003F6D2A" w:rsidRDefault="00F070FB" w:rsidP="00F070FB">
      <w:pPr>
        <w:spacing w:before="120" w:after="1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Ak ide o základnú školu, zástupca riaditeľa pôsobí v každej plnoorganizovanej škole. </w:t>
      </w:r>
      <w:r w:rsidRPr="003F6D2A">
        <w:rPr>
          <w:rFonts w:asciiTheme="minorHAnsi" w:hAnsiTheme="minorHAnsi" w:cstheme="minorHAnsi"/>
          <w:color w:val="auto"/>
          <w:sz w:val="24"/>
          <w:szCs w:val="24"/>
        </w:rPr>
        <w:t>– z tejto vety je jednoznačné, že v každej plnoorganizovanej škole je vymenovaný minimálne jeden zástupca.</w:t>
      </w:r>
    </w:p>
    <w:p w14:paraId="2994C414" w14:textId="77777777" w:rsidR="00F070FB" w:rsidRPr="003F6D2A" w:rsidRDefault="00F070FB" w:rsidP="00F070FB">
      <w:pPr>
        <w:spacing w:before="120" w:after="1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Zástupca riaditeľa nepôsobí v materskej škole, v ktorej je zriadená len jedna trieda s poldennou výchovou a vzdelávaním. – z tejto vety je jednoznačné, že ak je v materskej škole zriadená len jedna trieda, v ktorej sa poskytuje len poldenná výchova a vzdelávanie, v takejto materskej škole zástupca riaditeľa nepôsobí. </w:t>
      </w: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Ak ide o samostatnú materskú školu, v ktorej je zriadená len jedna trieda s poldennou výchovou a vzdelávaní, v tejto sa funkcia zástupcu neobsadzuje. </w:t>
      </w:r>
    </w:p>
    <w:p w14:paraId="4B330071" w14:textId="77777777" w:rsidR="00F070FB" w:rsidRPr="003F6D2A" w:rsidRDefault="00F070FB" w:rsidP="00F070FB">
      <w:pPr>
        <w:spacing w:before="120" w:after="1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>Táto úprava platí aj v prípade spojenej školy (ktorou je napr. aj základná škola s materskou školou) ak by mala organizačnú zložku, ktorou by bola materská škola v ktorej je zriadená len jedna trieda s poldennou výchovou a vzdelávaním, vtedy by v takejto spojenej škole nepôsobil zástupca pre materskú školu.</w:t>
      </w:r>
    </w:p>
    <w:p w14:paraId="7EA4CC55" w14:textId="77777777" w:rsidR="00F070FB" w:rsidRPr="003F6D2A" w:rsidRDefault="00F070FB" w:rsidP="00F070FB">
      <w:pPr>
        <w:spacing w:before="120" w:after="12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i/>
          <w:iCs/>
          <w:color w:val="auto"/>
          <w:sz w:val="24"/>
          <w:szCs w:val="24"/>
        </w:rPr>
        <w:lastRenderedPageBreak/>
        <w:t xml:space="preserve">Každú organizačnú zložku školy riadi zástupca riaditeľa. </w:t>
      </w:r>
      <w:r w:rsidRPr="003F6D2A">
        <w:rPr>
          <w:rFonts w:asciiTheme="minorHAnsi" w:hAnsiTheme="minorHAnsi" w:cstheme="minorHAnsi"/>
          <w:color w:val="auto"/>
          <w:sz w:val="24"/>
          <w:szCs w:val="24"/>
        </w:rPr>
        <w:t>– ak hovoríme o organizačnej zložke školy, máme na mysli spojenú školou, ktorou je aj základná škola s materskou školou. Ak je teda organizačnou zložkou spojenej školy aj materská škola, v ktorej je zriadená čo i len jedna trieda materskej školy s celodennou výchovou a vzdelávaním, musí byť v nej vymenovaná zástupkyňa pre materskú školu.</w:t>
      </w:r>
    </w:p>
    <w:p w14:paraId="133FDE8E" w14:textId="563044CB" w:rsidR="00F070FB" w:rsidRPr="003F6D2A" w:rsidRDefault="00F070FB" w:rsidP="00F070FB">
      <w:pPr>
        <w:spacing w:before="120" w:after="1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Zástupca riaditeľa riadi elokované pracovisko alebo viac elokovaných pracovísk. – </w:t>
      </w:r>
      <w:r w:rsidRPr="003F6D2A">
        <w:rPr>
          <w:rFonts w:asciiTheme="minorHAnsi" w:hAnsiTheme="minorHAnsi" w:cstheme="minorHAnsi"/>
          <w:color w:val="auto"/>
          <w:sz w:val="24"/>
          <w:szCs w:val="24"/>
        </w:rPr>
        <w:t>v tejto vete je upravené že v škole, ktorá má elokované pracovisko alebo viac elokovaných pracoví</w:t>
      </w:r>
      <w:r w:rsidR="00A66D03">
        <w:rPr>
          <w:rFonts w:asciiTheme="minorHAnsi" w:hAnsiTheme="minorHAnsi" w:cstheme="minorHAnsi"/>
          <w:color w:val="auto"/>
          <w:sz w:val="24"/>
          <w:szCs w:val="24"/>
        </w:rPr>
        <w:t>s</w:t>
      </w:r>
      <w:r w:rsidRPr="003F6D2A">
        <w:rPr>
          <w:rFonts w:asciiTheme="minorHAnsi" w:hAnsiTheme="minorHAnsi" w:cstheme="minorHAnsi"/>
          <w:color w:val="auto"/>
          <w:sz w:val="24"/>
          <w:szCs w:val="24"/>
        </w:rPr>
        <w:t>k riadi ich jeden zástupca všetky spolu, alebo každé elokované pracovisko samostatne jeden samostatný zástupca.</w:t>
      </w:r>
    </w:p>
    <w:p w14:paraId="1449A2DD" w14:textId="77777777" w:rsidR="00F070FB" w:rsidRPr="009F372B" w:rsidRDefault="00F070FB" w:rsidP="00F070FB">
      <w:pPr>
        <w:spacing w:before="120" w:after="1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F372B">
        <w:rPr>
          <w:rFonts w:asciiTheme="minorHAnsi" w:hAnsiTheme="minorHAnsi" w:cstheme="minorHAnsi"/>
          <w:color w:val="auto"/>
          <w:sz w:val="24"/>
          <w:szCs w:val="24"/>
        </w:rPr>
        <w:t>V odseku 3 ide len o úpravu, ktorá sa týka len školských zariadení, teda netýka sa materských škôl, pretože materské školy nie sú školskými zariadeniami už od roku 2008.</w:t>
      </w:r>
    </w:p>
    <w:p w14:paraId="67F9B161" w14:textId="77777777" w:rsidR="00F070FB" w:rsidRPr="009F372B" w:rsidRDefault="00F070FB" w:rsidP="00F070FB">
      <w:pPr>
        <w:spacing w:before="120" w:after="1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F372B">
        <w:rPr>
          <w:rFonts w:asciiTheme="minorHAnsi" w:hAnsiTheme="minorHAnsi" w:cstheme="minorHAnsi"/>
          <w:color w:val="auto"/>
          <w:sz w:val="24"/>
          <w:szCs w:val="24"/>
        </w:rPr>
        <w:t xml:space="preserve">Vo veci obsadenia funkcie zástupcu sa vychádza z toho, ako je obsadzovanie miest ostatných vedúcich pedagogických zamestnancov upravené v pracovnom poriadku školy, pretože podľa § 15 ods. 1 zákona č. 321/2025 Z. z. sa funkcia zástupcu riaditeľa obsadzuje výberovým konaním, ak to určuje pracovný poriadok školy, ktorý určuje aj postup pri výberovom konaní. </w:t>
      </w:r>
    </w:p>
    <w:p w14:paraId="7116BFCF" w14:textId="7CF943AF" w:rsidR="00F070FB" w:rsidRPr="003F6D2A" w:rsidRDefault="00F070FB" w:rsidP="00F070FB">
      <w:pPr>
        <w:spacing w:before="120" w:after="1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F372B">
        <w:rPr>
          <w:rFonts w:asciiTheme="minorHAnsi" w:hAnsiTheme="minorHAnsi" w:cstheme="minorHAnsi"/>
          <w:color w:val="auto"/>
          <w:sz w:val="24"/>
          <w:szCs w:val="24"/>
        </w:rPr>
        <w:t>Poznámka: Vzhľadom na to, že väčšina materských škôl nemá právnu subjektivitu, treba vo</w:t>
      </w:r>
      <w:r w:rsidR="009F372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F372B">
        <w:rPr>
          <w:rFonts w:asciiTheme="minorHAnsi" w:hAnsiTheme="minorHAnsi" w:cstheme="minorHAnsi"/>
          <w:color w:val="auto"/>
          <w:sz w:val="24"/>
          <w:szCs w:val="24"/>
        </w:rPr>
        <w:t>vzťahu k nim vedieť, že pracovný poriadok tak podľa Zákonníka práce ako aj podľa zákona</w:t>
      </w: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 o výkone práce vo verejnom záujme vo všeobecnosti vydáva zamestnávateľ, t. j. škola – ak ide o školu s právnou subjektivitou alebo zriaďovateľ školy – ak ide o školu bez právnej subjektivity. </w:t>
      </w:r>
    </w:p>
    <w:p w14:paraId="10C965C8" w14:textId="77777777" w:rsidR="00F070FB" w:rsidRPr="003F6D2A" w:rsidRDefault="00F070FB" w:rsidP="00F070FB">
      <w:pPr>
        <w:spacing w:before="120" w:after="1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Ak táto vec nie je v súčasnosti v pracovnom poriadku zamestnávateľa upravená, je potrebné ju jednoznačne upraviť. </w:t>
      </w:r>
    </w:p>
    <w:p w14:paraId="19526D9E" w14:textId="77777777" w:rsidR="00F070FB" w:rsidRPr="00CD5C0C" w:rsidRDefault="00F070FB" w:rsidP="00F070FB">
      <w:pPr>
        <w:spacing w:before="120" w:after="1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Ak je v pracovnom poriadku zamestnávateľa upravené, že sa miesto zástupkyne obsadzuje </w:t>
      </w:r>
      <w:r w:rsidRPr="00CD5C0C">
        <w:rPr>
          <w:rFonts w:asciiTheme="minorHAnsi" w:hAnsiTheme="minorHAnsi" w:cstheme="minorHAnsi"/>
          <w:color w:val="auto"/>
          <w:sz w:val="24"/>
          <w:szCs w:val="24"/>
        </w:rPr>
        <w:t xml:space="preserve">výberom, tak platí to, že riaditeľ materskej školy bez právnej subjektivity podá zriaďovateľovi ako zamestnávateľovi písomný návrh na ustanovenie do funkcie zástupkyne jednu z pedagogických zamestnankýň materskej školy, ktorá spĺňa požiadavky ustanovené v § 39 ods. 3 zákona č. 138/2019 Z. z. o pedagogických zamestnancoch a odborných zamestnancoch a o zmene a doplnení niektorých zákonov v znení neskorších predpisov. </w:t>
      </w:r>
    </w:p>
    <w:p w14:paraId="0A441693" w14:textId="77777777" w:rsidR="00F070FB" w:rsidRPr="00CD5C0C" w:rsidRDefault="00F070FB" w:rsidP="00F070FB">
      <w:pPr>
        <w:spacing w:before="120" w:after="1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D5C0C">
        <w:rPr>
          <w:rFonts w:asciiTheme="minorHAnsi" w:hAnsiTheme="minorHAnsi" w:cstheme="minorHAnsi"/>
          <w:color w:val="auto"/>
          <w:sz w:val="24"/>
          <w:szCs w:val="24"/>
        </w:rPr>
        <w:t>Ak je v pracovnom poriadku zamestnávateľa upravené, že sa miesto zástupkyne obsadzuje výberovým konaním, tak toto výberové konanie vyhlasuje zamestnávateľ, pričom tak, ako je uvedené v § 15 ods. 1 robí to postupom určeným  v pracovnom poriadku.</w:t>
      </w:r>
    </w:p>
    <w:p w14:paraId="7122C683" w14:textId="77777777" w:rsidR="00F070FB" w:rsidRPr="00CD5C0C" w:rsidRDefault="00F070FB" w:rsidP="00F070FB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Vyššie uvedená právna úprava zástupcu riaditeľa školy je účinná od 1. januára 2026 bez </w:t>
      </w:r>
      <w:r w:rsidRPr="00CD5C0C">
        <w:rPr>
          <w:rFonts w:asciiTheme="minorHAnsi" w:hAnsiTheme="minorHAnsi" w:cstheme="minorHAnsi"/>
          <w:color w:val="auto"/>
          <w:sz w:val="24"/>
          <w:szCs w:val="24"/>
        </w:rPr>
        <w:t>prechodných ustanovení umožňujúcich neskoršie obsadenie funkcie riaditeľa školy.</w:t>
      </w:r>
    </w:p>
    <w:p w14:paraId="5E2689DF" w14:textId="5CB3AF4E" w:rsidR="00F070FB" w:rsidRPr="00CD5C0C" w:rsidRDefault="00F070FB" w:rsidP="00F070FB">
      <w:pPr>
        <w:spacing w:before="120" w:after="1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D5C0C">
        <w:rPr>
          <w:rFonts w:asciiTheme="minorHAnsi" w:hAnsiTheme="minorHAnsi" w:cstheme="minorHAnsi"/>
          <w:color w:val="auto"/>
          <w:sz w:val="24"/>
          <w:szCs w:val="24"/>
        </w:rPr>
        <w:t xml:space="preserve">Zriaďovateľ ako zamestnávateľ, ani riaditeľ školy s právnou subjektivitou ako zamestnávateľ nemôže svojvoľne rozhodnúť, že miesto zástupkyne materskej školy neobsadí. </w:t>
      </w:r>
    </w:p>
    <w:p w14:paraId="07841AA3" w14:textId="478E8F8F" w:rsidR="00F070FB" w:rsidRPr="003F6D2A" w:rsidRDefault="00F070FB" w:rsidP="00F070FB">
      <w:pPr>
        <w:spacing w:before="120" w:after="1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>Ak žiadna učiteľka nechce</w:t>
      </w:r>
      <w:r w:rsidR="00962356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, alebo z dôvodov uvedených v § 15 </w:t>
      </w:r>
      <w:r w:rsidR="006433BB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ods. 7 zákona č. 321/2025 Z. z. nemôže vykonávať funkciu </w:t>
      </w:r>
      <w:r w:rsidRPr="003F6D2A">
        <w:rPr>
          <w:rFonts w:asciiTheme="minorHAnsi" w:hAnsiTheme="minorHAnsi" w:cstheme="minorHAnsi"/>
          <w:color w:val="auto"/>
          <w:sz w:val="24"/>
          <w:szCs w:val="24"/>
        </w:rPr>
        <w:t>robiť zástupkyňu, bude musieť byť vyhlásené výberové konanie, do</w:t>
      </w:r>
      <w:r w:rsidR="00CD5C0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F6D2A">
        <w:rPr>
          <w:rFonts w:asciiTheme="minorHAnsi" w:hAnsiTheme="minorHAnsi" w:cstheme="minorHAnsi"/>
          <w:color w:val="auto"/>
          <w:sz w:val="24"/>
          <w:szCs w:val="24"/>
        </w:rPr>
        <w:t>ktorého sa samozrejme bude môcť prihlásiť aj osoba mimo príslušnej MŠ a ak tá bude úspešná, nastúpi na miesto učiteľky a zároveň zástupkyne, čím sa niektorá učiteľka/niektorý učiteľ</w:t>
      </w:r>
      <w:r w:rsidR="00BE6598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 príslušnej MŠ </w:t>
      </w:r>
      <w:r w:rsidRPr="003F6D2A">
        <w:rPr>
          <w:rFonts w:asciiTheme="minorHAnsi" w:hAnsiTheme="minorHAnsi" w:cstheme="minorHAnsi"/>
          <w:color w:val="auto"/>
          <w:sz w:val="24"/>
          <w:szCs w:val="24"/>
        </w:rPr>
        <w:t>stane nadbytočnou</w:t>
      </w:r>
      <w:r w:rsidR="00BE6598" w:rsidRPr="003F6D2A">
        <w:rPr>
          <w:rFonts w:asciiTheme="minorHAnsi" w:hAnsiTheme="minorHAnsi" w:cstheme="minorHAnsi"/>
          <w:color w:val="auto"/>
          <w:sz w:val="24"/>
          <w:szCs w:val="24"/>
        </w:rPr>
        <w:t>/nadbytočným</w:t>
      </w: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, a budete s ňou </w:t>
      </w:r>
      <w:r w:rsidR="00BE6598" w:rsidRPr="003F6D2A">
        <w:rPr>
          <w:rFonts w:asciiTheme="minorHAnsi" w:hAnsiTheme="minorHAnsi" w:cstheme="minorHAnsi"/>
          <w:color w:val="auto"/>
          <w:sz w:val="24"/>
          <w:szCs w:val="24"/>
        </w:rPr>
        <w:t>potrebné</w:t>
      </w: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 rozviazať pracovný pomer z nadbytočnosti.</w:t>
      </w:r>
    </w:p>
    <w:p w14:paraId="65FC43A7" w14:textId="41AB09F9" w:rsidR="00890329" w:rsidRPr="007D6367" w:rsidRDefault="00890329" w:rsidP="00F070FB">
      <w:pPr>
        <w:spacing w:before="120" w:after="1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D6367">
        <w:rPr>
          <w:rFonts w:asciiTheme="minorHAnsi" w:hAnsiTheme="minorHAnsi" w:cstheme="minorHAnsi"/>
          <w:color w:val="auto"/>
          <w:sz w:val="24"/>
          <w:szCs w:val="24"/>
        </w:rPr>
        <w:lastRenderedPageBreak/>
        <w:t>Na novele nariadenia vlády SR č. 201/2019 o priamej výchovno-vzdelávacej činnosti, ktorou sa určuje rozsah priamej vyučovacej činnosti sa aktuálne pracuje.</w:t>
      </w:r>
    </w:p>
    <w:p w14:paraId="10F4F7C8" w14:textId="77777777" w:rsidR="002175A9" w:rsidRDefault="00824D8E" w:rsidP="00F070FB">
      <w:pPr>
        <w:spacing w:before="120" w:after="1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>Zástupkyni riaditeľa materskej školy, ako vedúcemu pedagogickému zamestnancovi</w:t>
      </w:r>
      <w:r w:rsidR="002B40AD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 patrí príplatok za riadenie v rozsahu podľa prílohy č. 6 k zákonu č. 553/2003 Z. z. o odmeňovaní </w:t>
      </w:r>
      <w:r w:rsidR="002175A9">
        <w:rPr>
          <w:rFonts w:asciiTheme="minorHAnsi" w:hAnsiTheme="minorHAnsi" w:cstheme="minorHAnsi"/>
          <w:color w:val="auto"/>
          <w:sz w:val="24"/>
          <w:szCs w:val="24"/>
        </w:rPr>
        <w:t>...</w:t>
      </w:r>
    </w:p>
    <w:p w14:paraId="55661438" w14:textId="77777777" w:rsidR="009B37B0" w:rsidRPr="003E5760" w:rsidRDefault="009B37B0" w:rsidP="00E2345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Ako sa bude postupovať pri prideľovaní ped</w:t>
      </w:r>
      <w:r w:rsidR="00E2345F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agogických.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asistentov pre deti, ktoré sú už do MŠ prijaté a v priebehu šk</w:t>
      </w:r>
      <w:r w:rsidR="00E2345F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olského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roka im bolo diagnostikovane špeciálne ŠVVP</w:t>
      </w:r>
      <w:r w:rsidR="00E2345F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?</w:t>
      </w:r>
    </w:p>
    <w:p w14:paraId="03977E59" w14:textId="77777777" w:rsidR="009B37B0" w:rsidRPr="003F6D2A" w:rsidRDefault="004B1927" w:rsidP="004B1927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Bližšie informácie k problematike poskytnutia finančných príspevkov na pedagogického asistenta sú dostupné tu: </w:t>
      </w:r>
      <w:hyperlink r:id="rId13" w:history="1">
        <w:r w:rsidRPr="003F6D2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>https://www.minedu.sk/44860-sk/aktualne-informacie/</w:t>
        </w:r>
      </w:hyperlink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7A9B82F0" w14:textId="43279AB8" w:rsidR="009B37B0" w:rsidRPr="003E5760" w:rsidRDefault="00FE43CF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Pedagogický </w:t>
      </w:r>
      <w:r w:rsidR="009B37B0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asistent, ktorý má 100% úv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ä</w:t>
      </w:r>
      <w:r w:rsidR="009B37B0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zok cez POP3 ale projekt končí 31.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</w:t>
      </w:r>
      <w:r w:rsidR="009B37B0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08.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</w:t>
      </w:r>
      <w:r w:rsidR="009B37B0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26 bude tento pedag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ogický </w:t>
      </w:r>
      <w:r w:rsidR="009B37B0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zamestnanec pridelený cez ŠR? </w:t>
      </w:r>
    </w:p>
    <w:p w14:paraId="2892539F" w14:textId="3DDD453D" w:rsidR="009B37B0" w:rsidRPr="003F6D2A" w:rsidRDefault="00BE6598" w:rsidP="00BE6598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>Bližšie informácie k</w:t>
      </w:r>
      <w:r w:rsidR="00205B1D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 problematike poskytnutia finančných príspevkov na pedagogického asistenta </w:t>
      </w: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sú dostupné tu: </w:t>
      </w:r>
      <w:hyperlink r:id="rId14" w:history="1">
        <w:r w:rsidR="00205B1D" w:rsidRPr="003F6D2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>https://www.minedu.sk/44860-sk/aktualne-informacie/</w:t>
        </w:r>
      </w:hyperlink>
      <w:r w:rsidR="00205B1D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AFB2075" w14:textId="42A077E9" w:rsidR="009B37B0" w:rsidRPr="003E5760" w:rsidRDefault="00FE43CF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M</w:t>
      </w:r>
      <w:r w:rsidR="009B37B0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ôže mi systém prideliť dieťa so ŠVVP, keď nemáme paušálne prideleného asistenta?</w:t>
      </w:r>
    </w:p>
    <w:p w14:paraId="1C53C83D" w14:textId="3F97369D" w:rsidR="009B37B0" w:rsidRPr="003F6D2A" w:rsidRDefault="00205B1D" w:rsidP="00205B1D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Bližšie informácie k problematike poskytnutia finančných príspevkov na pedagogického asistenta sú dostupné tu: </w:t>
      </w:r>
      <w:hyperlink r:id="rId15" w:history="1">
        <w:r w:rsidRPr="003F6D2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>https://www.minedu.sk/44860-sk/aktualne-informacie/</w:t>
        </w:r>
      </w:hyperlink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4F18F84D" w14:textId="133B494D" w:rsidR="009B37B0" w:rsidRPr="003E5760" w:rsidRDefault="00FE43CF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P</w:t>
      </w:r>
      <w:r w:rsidR="009B37B0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odľa čoho paušálny kľúč určuje rozsah práce pedagogického asistenta, rovnako veľké MŠ rovnaký počet detí a v jednej mš PA na celý úväzok, na druhej na polovičný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?</w:t>
      </w:r>
    </w:p>
    <w:p w14:paraId="7F628A96" w14:textId="77777777" w:rsidR="009B37B0" w:rsidRPr="003F6D2A" w:rsidRDefault="00205B1D" w:rsidP="00205B1D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Bližšie informácie k problematike poskytnutia finančných príspevkov na pedagogického asistenta sú dostupné tu: </w:t>
      </w:r>
      <w:hyperlink r:id="rId16" w:history="1">
        <w:r w:rsidRPr="003F6D2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>https://www.minedu.sk/44860-sk/aktualne-informacie/</w:t>
        </w:r>
      </w:hyperlink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2753E05F" w14:textId="77777777" w:rsidR="001C29F0" w:rsidRPr="003E5760" w:rsidRDefault="009B37B0" w:rsidP="001C29F0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Ak prijmem dieťa s telesným postihnutím - amputovaná noha, bude mi pridelený asistent? Alebo môže sa stať, že mi ho nepridelia?</w:t>
      </w:r>
    </w:p>
    <w:p w14:paraId="2F7F0A43" w14:textId="77777777" w:rsidR="0031119C" w:rsidRPr="003F6D2A" w:rsidRDefault="0031119C" w:rsidP="0031119C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Bližšie informácie k problematike poskytnutia finančných príspevkov na pedagogického asistenta sú dostupné tu: </w:t>
      </w:r>
      <w:hyperlink r:id="rId17" w:history="1">
        <w:r w:rsidRPr="003F6D2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>https://www.minedu.sk/44860-sk/aktualne-informacie/</w:t>
        </w:r>
      </w:hyperlink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2E066DE8" w14:textId="0B3493EE" w:rsidR="001C29F0" w:rsidRPr="003E5760" w:rsidRDefault="0031119C" w:rsidP="001C29F0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A</w:t>
      </w:r>
      <w:r w:rsidR="009B37B0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ko to je v situácii, ak otvárame špeciálnu triedu v MŠ pre deti s autizmom od 1.</w:t>
      </w:r>
      <w:r w:rsidR="001C29F0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</w:t>
      </w:r>
      <w:r w:rsidR="009B37B0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9.</w:t>
      </w:r>
      <w:r w:rsidR="001C29F0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</w:t>
      </w:r>
      <w:r w:rsidR="009B37B0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2026, avšak tieto deti nebudú zohľadnené v metodike na prideľovanie PA alebo ŠPT.</w:t>
      </w:r>
    </w:p>
    <w:p w14:paraId="409CBF14" w14:textId="77777777" w:rsidR="0031119C" w:rsidRPr="003F6D2A" w:rsidRDefault="0031119C" w:rsidP="0031119C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Bližšie informácie k problematike poskytnutia finančných príspevkov na pedagogického asistenta sú dostupné tu: </w:t>
      </w:r>
      <w:hyperlink r:id="rId18" w:history="1">
        <w:r w:rsidRPr="003F6D2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>https://www.minedu.sk/44860-sk/aktualne-informacie/</w:t>
        </w:r>
      </w:hyperlink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4642D094" w14:textId="291BE49E" w:rsidR="0031119C" w:rsidRPr="003F6D2A" w:rsidRDefault="0031119C" w:rsidP="0031119C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>Zároveň Vám vyššie uvedený link odporúčame sledovať aj priebežne a v prípade, ak v dôsledku finančnej rezervy bude možné ešte v termíne určenom ministerstvom požiadať o financie na</w:t>
      </w:r>
      <w:r w:rsidR="00925B5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F6D2A">
        <w:rPr>
          <w:rFonts w:asciiTheme="minorHAnsi" w:hAnsiTheme="minorHAnsi" w:cstheme="minorHAnsi"/>
          <w:color w:val="auto"/>
          <w:sz w:val="24"/>
          <w:szCs w:val="24"/>
        </w:rPr>
        <w:t>zabezpečenie pedagogického asistenta dodatočne, aby ste tak urobili obratom, po</w:t>
      </w:r>
      <w:r w:rsidR="00925B5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F6D2A">
        <w:rPr>
          <w:rFonts w:asciiTheme="minorHAnsi" w:hAnsiTheme="minorHAnsi" w:cstheme="minorHAnsi"/>
          <w:color w:val="auto"/>
          <w:sz w:val="24"/>
          <w:szCs w:val="24"/>
        </w:rPr>
        <w:t>uverejnení oznamu o tejto možnosti.</w:t>
      </w:r>
    </w:p>
    <w:p w14:paraId="5840FF8A" w14:textId="77777777" w:rsidR="00FE43CF" w:rsidRPr="003E5760" w:rsidRDefault="00FE43CF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Rada školy, aké je riešenie súčasného stavu?</w:t>
      </w:r>
    </w:p>
    <w:p w14:paraId="5EC774F5" w14:textId="69F360E3" w:rsidR="00A260F1" w:rsidRPr="003F6D2A" w:rsidRDefault="00A260F1" w:rsidP="00A260F1">
      <w:pPr>
        <w:spacing w:before="120" w:after="12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Podľa § 82 ods. 1 zákona č. 321/2025 Z. z. o školskej správe a o zmene a doplnení niektorých zákonov (ďalej len „zákon č. 321/2025 Z. z.“) platí: </w:t>
      </w:r>
      <w:r w:rsidRPr="003F6D2A">
        <w:rPr>
          <w:rFonts w:asciiTheme="minorHAnsi" w:hAnsiTheme="minorHAnsi" w:cstheme="minorHAnsi"/>
          <w:i/>
          <w:iCs/>
          <w:color w:val="auto"/>
          <w:sz w:val="24"/>
          <w:szCs w:val="24"/>
        </w:rPr>
        <w:t>„(1) Funkčné obdobie rady školy ustanovenej do 31. decembra 2025, ktorej zloženie nie je k 30. júnu 2026 v súlade s predpismi účinnými od</w:t>
      </w:r>
      <w:r w:rsidR="00353A1C">
        <w:rPr>
          <w:rFonts w:asciiTheme="minorHAnsi" w:hAnsiTheme="minorHAnsi" w:cstheme="minorHAnsi"/>
          <w:i/>
          <w:iCs/>
          <w:color w:val="auto"/>
          <w:sz w:val="24"/>
          <w:szCs w:val="24"/>
        </w:rPr>
        <w:t> </w:t>
      </w:r>
      <w:r w:rsidRPr="003F6D2A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1. januára 2026, sa skončí najneskôr 31. augusta 2026. Rada školy ustanovená </w:t>
      </w:r>
      <w:r w:rsidRPr="003F6D2A">
        <w:rPr>
          <w:rFonts w:asciiTheme="minorHAnsi" w:hAnsiTheme="minorHAnsi" w:cstheme="minorHAnsi"/>
          <w:i/>
          <w:iCs/>
          <w:color w:val="auto"/>
          <w:sz w:val="24"/>
          <w:szCs w:val="24"/>
        </w:rPr>
        <w:lastRenderedPageBreak/>
        <w:t>do 31.</w:t>
      </w:r>
      <w:r w:rsidR="00353A1C">
        <w:rPr>
          <w:rFonts w:asciiTheme="minorHAnsi" w:hAnsiTheme="minorHAnsi" w:cstheme="minorHAnsi"/>
          <w:i/>
          <w:iCs/>
          <w:color w:val="auto"/>
          <w:sz w:val="24"/>
          <w:szCs w:val="24"/>
        </w:rPr>
        <w:t> </w:t>
      </w:r>
      <w:r w:rsidRPr="003F6D2A">
        <w:rPr>
          <w:rFonts w:asciiTheme="minorHAnsi" w:hAnsiTheme="minorHAnsi" w:cstheme="minorHAnsi"/>
          <w:i/>
          <w:iCs/>
          <w:color w:val="auto"/>
          <w:sz w:val="24"/>
          <w:szCs w:val="24"/>
        </w:rPr>
        <w:t>decembra 2025, ktorej zloženie je v súlade s predpismi účinnými od 1. januára 2026, vykonáva činnosť v zložení podľa predpisov účinných do 31. decembra 2025 do skončenia funkčného obdobia.“.</w:t>
      </w:r>
    </w:p>
    <w:p w14:paraId="35F7321F" w14:textId="3B8A57C2" w:rsidR="00E822FB" w:rsidRPr="003F6D2A" w:rsidRDefault="00E822FB" w:rsidP="00E822FB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>Vzhľadom na to, že za ustanovenie rady školy je zodpovedný zriaďovateľ, je na rozhodnutí zriaďovateľa, ako formou dosiahne, že rada školy príslušnej školy, ktorej je zriaďovateľ</w:t>
      </w:r>
      <w:r w:rsidR="00301D82" w:rsidRPr="003F6D2A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 bude ustanovená tak z hľadiska počtu členov rady školy ako aj jej zloženia do 31. augusta 2026 v súlade so zákonom č. 321/2025 Z. z. o školskej správe a o zmene a doplnení niektorých zákonov.</w:t>
      </w:r>
    </w:p>
    <w:p w14:paraId="674AA102" w14:textId="77777777" w:rsidR="00E822FB" w:rsidRPr="003F6D2A" w:rsidRDefault="00E822FB" w:rsidP="00E822FB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>Riešenia na dosiahnutie zákonného stavu sú dve:</w:t>
      </w:r>
    </w:p>
    <w:p w14:paraId="350FAA16" w14:textId="36A791A6" w:rsidR="00E822FB" w:rsidRPr="003F6D2A" w:rsidRDefault="00153EE1" w:rsidP="00E822FB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>z</w:t>
      </w:r>
      <w:r w:rsidR="00301D82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osúladením </w:t>
      </w:r>
      <w:r w:rsidRPr="003F6D2A">
        <w:rPr>
          <w:rFonts w:asciiTheme="minorHAnsi" w:hAnsiTheme="minorHAnsi" w:cstheme="minorHAnsi"/>
          <w:color w:val="auto"/>
          <w:sz w:val="24"/>
          <w:szCs w:val="24"/>
        </w:rPr>
        <w:t>počtu</w:t>
      </w:r>
      <w:r w:rsidR="00301D82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 členov </w:t>
      </w: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existujúcej </w:t>
      </w:r>
      <w:r w:rsidR="00301D82" w:rsidRPr="003F6D2A">
        <w:rPr>
          <w:rFonts w:asciiTheme="minorHAnsi" w:hAnsiTheme="minorHAnsi" w:cstheme="minorHAnsi"/>
          <w:color w:val="auto"/>
          <w:sz w:val="24"/>
          <w:szCs w:val="24"/>
        </w:rPr>
        <w:t>rady škol</w:t>
      </w:r>
      <w:r w:rsidRPr="003F6D2A">
        <w:rPr>
          <w:rFonts w:asciiTheme="minorHAnsi" w:hAnsiTheme="minorHAnsi" w:cstheme="minorHAnsi"/>
          <w:color w:val="auto"/>
          <w:sz w:val="24"/>
          <w:szCs w:val="24"/>
        </w:rPr>
        <w:t>y</w:t>
      </w:r>
      <w:r w:rsidR="00301D82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 a jej zloženia </w:t>
      </w:r>
      <w:r w:rsidR="00E822FB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 do 30. 06. 2026 na počet a zloženie podľa právneho stavu platného od 1. januára 2026, alebo</w:t>
      </w:r>
    </w:p>
    <w:p w14:paraId="34FCD819" w14:textId="77777777" w:rsidR="00E822FB" w:rsidRPr="003F6D2A" w:rsidRDefault="00E822FB" w:rsidP="00E822FB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>uskutočnením volieb novej rady školy na počet a zloženie podľa právneho stavu platného od 1. januára 2026</w:t>
      </w:r>
    </w:p>
    <w:p w14:paraId="0229AD29" w14:textId="72D4F0C8" w:rsidR="009B37B0" w:rsidRPr="003E5760" w:rsidRDefault="009B37B0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Ak má dieťa trvalý pobyt na Slovensku, ale žijú v zahraničí a tam navštevuje MŠ. Dieťa má povinné PPV. Musia dieťa tu zapísať a bude osobitnou formou? Musia prísť na</w:t>
      </w:r>
      <w:r w:rsidR="00353A1C">
        <w:rPr>
          <w:rFonts w:asciiTheme="minorHAnsi" w:hAnsiTheme="minorHAnsi" w:cstheme="minorHAnsi"/>
          <w:b/>
          <w:bCs/>
          <w:color w:val="002060"/>
          <w:sz w:val="24"/>
          <w:szCs w:val="24"/>
        </w:rPr>
        <w:t> 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preskúšanie? Nežijú striedavo, sú tam celý rok</w:t>
      </w:r>
      <w:r w:rsidR="00FE43CF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.</w:t>
      </w:r>
    </w:p>
    <w:p w14:paraId="264102DF" w14:textId="43F988BE" w:rsidR="009B37B0" w:rsidRPr="003F6D2A" w:rsidRDefault="002069EB" w:rsidP="0031119C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Takéto dieťa má byť prijaté do MŠ na Slovensku a má mať povolené plnenie PPV osobitným spôsobom podľa § 23 písm. b) školského zákona </w:t>
      </w:r>
      <w:r w:rsidR="008058AE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tak, ako je uvedené v časti 2.3.2 v Manuáli – predprimárne vzdelávanie: </w:t>
      </w:r>
      <w:hyperlink r:id="rId19" w:history="1">
        <w:r w:rsidR="008058AE" w:rsidRPr="003F6D2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>https://www.minedu.sk/manual-predprimarne-vzdelavanie/</w:t>
        </w:r>
      </w:hyperlink>
    </w:p>
    <w:p w14:paraId="27FC61DC" w14:textId="77777777" w:rsidR="00B418A9" w:rsidRPr="003F6D2A" w:rsidRDefault="00B418A9" w:rsidP="00B418A9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Pri evidovaní tohto dieťaťa v RIS postupujte spôsobom uvedeným v tomto materiáli: </w:t>
      </w:r>
      <w:hyperlink r:id="rId20" w:history="1">
        <w:r w:rsidRPr="003F6D2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>https://crinfo.iedu.sk/vykazy/documents/MetodickePokyny/07_Evidovanie%20sposobov%20plnenia%20PPV.pdf</w:t>
        </w:r>
      </w:hyperlink>
    </w:p>
    <w:p w14:paraId="13E4AE60" w14:textId="22EE7D00" w:rsidR="009B37B0" w:rsidRPr="003E5760" w:rsidRDefault="009B37B0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Ak prijímam 3 ročné dieťa od 01.</w:t>
      </w:r>
      <w:r w:rsidR="00FE43CF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06.</w:t>
      </w:r>
      <w:r w:rsidR="00FE43CF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2026, na žiadosť rodiča, nenavštevovalo zatiaľ žiadnu MŠ. Použijem tlačivo - Žiadosť o prijatie - z minulého šk. roka, alebo použijem - Prihlášku na vzdelávanie v materskej škole</w:t>
      </w:r>
      <w:r w:rsidR="00FE43CF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?</w:t>
      </w:r>
    </w:p>
    <w:p w14:paraId="131E2FA8" w14:textId="63D33C0F" w:rsidR="009B37B0" w:rsidRPr="003F6D2A" w:rsidRDefault="00D931D9" w:rsidP="00D931D9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Pri prijímaní detí na predprimárne vzdelávanie v materskej škole sa s účinnosťou od 1. januára 2026 používa len formulár s názvom Prihláška na predprimárne vzdelávanie v materskej škole, ktorý je dostupný tu: </w:t>
      </w:r>
      <w:hyperlink r:id="rId21" w:history="1">
        <w:r w:rsidR="000402B9" w:rsidRPr="003F6D2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>https://edicnyportal.iedu.sk/Forms/Show/6867</w:t>
        </w:r>
      </w:hyperlink>
      <w:r w:rsidR="000402B9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48EE1156" w14:textId="68BEC2D7" w:rsidR="009B37B0" w:rsidRPr="003F6D2A" w:rsidRDefault="000402B9" w:rsidP="00D931D9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Ak ide o prijatie prestupom, to sa realizuje na základe podanej žiadosti. Ukážka Žiadosti o prijatie prestupom je uvedená v prílohe č. 18 v Manuáli </w:t>
      </w:r>
      <w:r w:rsidR="0085148E" w:rsidRPr="003F6D2A">
        <w:rPr>
          <w:rFonts w:asciiTheme="minorHAnsi" w:hAnsiTheme="minorHAnsi" w:cstheme="minorHAnsi"/>
          <w:color w:val="auto"/>
          <w:sz w:val="24"/>
          <w:szCs w:val="24"/>
        </w:rPr>
        <w:t>–</w:t>
      </w: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5148E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predprimárne vzdelávanie tu: </w:t>
      </w:r>
      <w:hyperlink r:id="rId22" w:history="1">
        <w:r w:rsidR="0073541C" w:rsidRPr="003F6D2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>https://www.minedu.sk/manual-predprimarne-vzdelavanie/</w:t>
        </w:r>
      </w:hyperlink>
      <w:r w:rsidR="0073541C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6DEA73D4" w14:textId="135DE424" w:rsidR="009B37B0" w:rsidRPr="003E5760" w:rsidRDefault="00FE43CF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R</w:t>
      </w:r>
      <w:r w:rsidR="009B37B0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odič ani dieťa , ktoré by malo byť od sept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embra</w:t>
      </w:r>
      <w:r w:rsidR="009B37B0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PPV u nás nemajú ešte trvalý pobyt na</w:t>
      </w:r>
      <w:r w:rsidR="00353A1C">
        <w:rPr>
          <w:rFonts w:asciiTheme="minorHAnsi" w:hAnsiTheme="minorHAnsi" w:cstheme="minorHAnsi"/>
          <w:b/>
          <w:bCs/>
          <w:color w:val="002060"/>
          <w:sz w:val="24"/>
          <w:szCs w:val="24"/>
        </w:rPr>
        <w:t> </w:t>
      </w:r>
      <w:r w:rsidR="009B37B0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SK, len CZ občianstvo. Sťahujú sa na SK a v sept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embri</w:t>
      </w:r>
      <w:r w:rsidR="009B37B0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plánujú dieťa prihlásiť ku nám do MŠ. Pôjde takéto dieťa cez systém e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-</w:t>
      </w:r>
      <w:r w:rsidR="009B37B0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prihl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ášok</w:t>
      </w:r>
      <w:r w:rsidR="009B37B0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, alebo ho budem prijímať bezodkladne až po vybavení príslušných dokladov, vrátane doktora v rámci riadne vyplnenej a</w:t>
      </w:r>
      <w:r w:rsidR="00353A1C">
        <w:rPr>
          <w:rFonts w:asciiTheme="minorHAnsi" w:hAnsiTheme="minorHAnsi" w:cstheme="minorHAnsi"/>
          <w:b/>
          <w:bCs/>
          <w:color w:val="002060"/>
          <w:sz w:val="24"/>
          <w:szCs w:val="24"/>
        </w:rPr>
        <w:t> </w:t>
      </w:r>
      <w:r w:rsidR="009B37B0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podanej prihlášky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?</w:t>
      </w:r>
    </w:p>
    <w:p w14:paraId="0AA4D5EC" w14:textId="70BF0690" w:rsidR="009B37B0" w:rsidRPr="003F6D2A" w:rsidRDefault="00C83C90" w:rsidP="00C83C90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>Áno, nech si rodičia podajú prihlášku teraz, v hlavnom termíne, cez e-prihlášky.</w:t>
      </w:r>
    </w:p>
    <w:p w14:paraId="141D2B04" w14:textId="1198A560" w:rsidR="009B37B0" w:rsidRPr="003E5760" w:rsidRDefault="009B37B0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lastRenderedPageBreak/>
        <w:t>Sme súkromná MŠ, pri prestupe dieťaťa do štátnej M</w:t>
      </w:r>
      <w:r w:rsidR="00802717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Š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, riaditeľka štátnej MŠ nám povedala, že jej nemáme nič posielať, že ona nič od nás nechce, čo v takom prípade?</w:t>
      </w:r>
    </w:p>
    <w:p w14:paraId="6E759276" w14:textId="74B63DB6" w:rsidR="009B37B0" w:rsidRPr="003F6D2A" w:rsidRDefault="00E2345F" w:rsidP="00E2345F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>V takomto prípade riaditeľka tej pôvodnej materskej školy porušovala platný právny stav.</w:t>
      </w:r>
    </w:p>
    <w:p w14:paraId="1139F7DF" w14:textId="46977435" w:rsidR="009B37B0" w:rsidRPr="003E5760" w:rsidRDefault="009B37B0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Ak sme ZŠ s MŠ musí riaditeľ žiadať o osobný spis predškoláka k 15.</w:t>
      </w:r>
      <w:r w:rsidR="00802717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9. z vlastnej MŠ</w:t>
      </w:r>
      <w:r w:rsidR="00802717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? 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Riaditeľ ZŠ musí požiadať o zaslanie dokumentácie z MŠ alebo je to len možnosť</w:t>
      </w:r>
      <w:r w:rsidR="00802717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?</w:t>
      </w:r>
    </w:p>
    <w:p w14:paraId="58FFD3BC" w14:textId="4C2AD820" w:rsidR="009B37B0" w:rsidRPr="003F6D2A" w:rsidRDefault="004B1927" w:rsidP="004B1927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Ide o zákonnú povinnosť riaditeľa ZŠ. A aj keď sa to javí navonok v prípade ZŠ s MŠ alebo spojenej školy ako formálne, musí sa tak udiať a to </w:t>
      </w:r>
      <w:r w:rsidR="00812080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z dôvodu GDPR. Materská škola nesmie poskytnúť pedagogickú a ďalšou dokumentáciu a iné doklady </w:t>
      </w:r>
      <w:r w:rsidR="000C79AF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„tretej strane“ bez právneho základu. Čiže, ak riaditeľ ZŠ </w:t>
      </w:r>
      <w:r w:rsidR="00605E1F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o príslušnú pedagogickú a ďalšiu dokumentáciu nepožiada, MŠ mu ju nesmie </w:t>
      </w:r>
      <w:r w:rsidR="00887C96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poskytnúť. Bližšie k tejto téme nájdete v časti </w:t>
      </w:r>
      <w:r w:rsidR="00DE7299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6 </w:t>
      </w:r>
      <w:r w:rsidR="00887C96" w:rsidRPr="003F6D2A">
        <w:rPr>
          <w:rFonts w:asciiTheme="minorHAnsi" w:hAnsiTheme="minorHAnsi" w:cstheme="minorHAnsi"/>
          <w:color w:val="auto"/>
          <w:sz w:val="24"/>
          <w:szCs w:val="24"/>
        </w:rPr>
        <w:t>Manuálu – predprimárne vzdelávanie tu:</w:t>
      </w:r>
      <w:r w:rsidR="002B0B85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hyperlink r:id="rId23" w:history="1">
        <w:r w:rsidR="002B0B85" w:rsidRPr="003F6D2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>https://www.minedu.sk/manual-predprimarne-vzdelavanie/</w:t>
        </w:r>
      </w:hyperlink>
    </w:p>
    <w:p w14:paraId="77E6D98F" w14:textId="25DCBA88" w:rsidR="009B37B0" w:rsidRPr="003E5760" w:rsidRDefault="00DE7299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A</w:t>
      </w:r>
      <w:r w:rsidR="009B37B0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k máme dieťa, ktoré od septembra pokračuje v plnení PPV ale prechádza na</w:t>
      </w:r>
      <w:r w:rsidR="001803EF">
        <w:rPr>
          <w:rFonts w:asciiTheme="minorHAnsi" w:hAnsiTheme="minorHAnsi" w:cstheme="minorHAnsi"/>
          <w:b/>
          <w:bCs/>
          <w:color w:val="002060"/>
          <w:sz w:val="24"/>
          <w:szCs w:val="24"/>
        </w:rPr>
        <w:t> </w:t>
      </w:r>
      <w:r w:rsidR="009B37B0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individuálnu formu na žiadosť rodiča, môžem na jeho miesto prijať nové dieťa na</w:t>
      </w:r>
      <w:r w:rsidR="001803EF">
        <w:rPr>
          <w:rFonts w:asciiTheme="minorHAnsi" w:hAnsiTheme="minorHAnsi" w:cstheme="minorHAnsi"/>
          <w:b/>
          <w:bCs/>
          <w:color w:val="002060"/>
          <w:sz w:val="24"/>
          <w:szCs w:val="24"/>
        </w:rPr>
        <w:t> </w:t>
      </w:r>
      <w:r w:rsidR="009B37B0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dennú formu, t.</w:t>
      </w:r>
      <w:r w:rsidR="00802717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</w:t>
      </w:r>
      <w:r w:rsidR="009B37B0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j. navýšiť kapacitu o toto jedno dieťa?</w:t>
      </w:r>
    </w:p>
    <w:p w14:paraId="50CD9198" w14:textId="77777777" w:rsidR="0058610A" w:rsidRPr="003F6D2A" w:rsidRDefault="0058610A" w:rsidP="0058610A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Odpoveď na Vašu otázku nájdete v odpovedi na otázku č. 8 v materiáli: Najčastejšie otázky súvisiace s predprimárnym vzdelávaním: </w:t>
      </w:r>
      <w:hyperlink r:id="rId24" w:history="1">
        <w:r w:rsidRPr="003F6D2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>https://www.minedu.sk/najcastejsie-otazky-suvisiace-s-predprimarnym-vzdelavanim/</w:t>
        </w:r>
      </w:hyperlink>
      <w:r w:rsidRPr="003F6D2A">
        <w:rPr>
          <w:rStyle w:val="Hypertextovprepojenie"/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28EF5331" w14:textId="280540C7" w:rsidR="009B37B0" w:rsidRPr="003E5760" w:rsidRDefault="009B37B0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Tento šk</w:t>
      </w:r>
      <w:r w:rsidR="00802717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olský 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rok pokračujú v plnení PPV 4 deti. Zo ZPP nemali žiadne vyjadrenie na účel poskytovania PO. Napriek tomu komplexnou ŠŠI sme dostali opatrenie, že absentovalo písomné vyjadrenie riad</w:t>
      </w:r>
      <w:r w:rsidR="00802717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školy k návrhu PO a rozsahu jeho poskytovania. Moja otázka znie, či to je správny postup ŠŠI? Je potrebné poskytovať PO deťom, ktoré pokračujú v</w:t>
      </w:r>
      <w:r w:rsid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 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PPV, ak majú len zo ZPP</w:t>
      </w:r>
      <w:r w:rsidR="00802717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,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že dieťa nedosiahlo šk</w:t>
      </w:r>
      <w:r w:rsidR="00802717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olskú 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spôsobilosť, nič viac?</w:t>
      </w:r>
      <w:r w:rsidR="00802717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</w:t>
      </w:r>
    </w:p>
    <w:p w14:paraId="78627E4E" w14:textId="0C9B2067" w:rsidR="009B37B0" w:rsidRPr="00272A16" w:rsidRDefault="00F028DE" w:rsidP="00091443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72A16">
        <w:rPr>
          <w:rFonts w:asciiTheme="minorHAnsi" w:hAnsiTheme="minorHAnsi" w:cstheme="minorHAnsi"/>
          <w:color w:val="auto"/>
          <w:sz w:val="24"/>
          <w:szCs w:val="24"/>
        </w:rPr>
        <w:t>Nie, nie je to správny postup a ide o neoprávnenú požiadavku.</w:t>
      </w:r>
    </w:p>
    <w:p w14:paraId="602CBFC3" w14:textId="77777777" w:rsidR="00272A16" w:rsidRPr="00272A16" w:rsidRDefault="00272A16" w:rsidP="00267CD0">
      <w:pPr>
        <w:pStyle w:val="Obyajntext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272A16">
        <w:rPr>
          <w:rFonts w:asciiTheme="minorHAnsi" w:hAnsiTheme="minorHAnsi" w:cstheme="minorHAnsi"/>
          <w:sz w:val="24"/>
          <w:szCs w:val="24"/>
        </w:rPr>
        <w:t>Problematika podporných opatrení je upravená v § 145a a 145b zákona č. 245/2008 Z. z. o výchove a vzdelávaní (školský zákon) a o zmene a doplnení niektorých zákonov v znení neskorších predpisov (ďalej len „školský zákon“).</w:t>
      </w:r>
    </w:p>
    <w:p w14:paraId="2FC58D18" w14:textId="77777777" w:rsidR="00272A16" w:rsidRPr="00272A16" w:rsidRDefault="00272A16" w:rsidP="00267CD0">
      <w:pPr>
        <w:pStyle w:val="Obyajntext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272A16">
        <w:rPr>
          <w:rFonts w:asciiTheme="minorHAnsi" w:hAnsiTheme="minorHAnsi" w:cstheme="minorHAnsi"/>
          <w:sz w:val="24"/>
          <w:szCs w:val="24"/>
        </w:rPr>
        <w:t>Podľa § 145a ods. 1 školského zákona je: „</w:t>
      </w:r>
      <w:r w:rsidRPr="00272A16">
        <w:rPr>
          <w:rFonts w:asciiTheme="minorHAnsi" w:hAnsiTheme="minorHAnsi" w:cstheme="minorHAnsi"/>
          <w:i/>
          <w:iCs/>
          <w:sz w:val="24"/>
          <w:szCs w:val="24"/>
        </w:rPr>
        <w:t xml:space="preserve">(1) Podporným opatrením je opatrenie </w:t>
      </w:r>
      <w:r w:rsidRPr="00272A16">
        <w:rPr>
          <w:rFonts w:asciiTheme="minorHAnsi" w:hAnsiTheme="minorHAnsi" w:cstheme="minorHAnsi"/>
          <w:b/>
          <w:bCs/>
          <w:i/>
          <w:iCs/>
          <w:sz w:val="24"/>
          <w:szCs w:val="24"/>
        </w:rPr>
        <w:t>poskytované školou</w:t>
      </w:r>
      <w:r w:rsidRPr="00272A16">
        <w:rPr>
          <w:rFonts w:asciiTheme="minorHAnsi" w:hAnsiTheme="minorHAnsi" w:cstheme="minorHAnsi"/>
          <w:i/>
          <w:iCs/>
          <w:sz w:val="24"/>
          <w:szCs w:val="24"/>
        </w:rPr>
        <w:t xml:space="preserve"> alebo školským zariadením </w:t>
      </w:r>
      <w:r w:rsidRPr="00272A16">
        <w:rPr>
          <w:rFonts w:asciiTheme="minorHAnsi" w:hAnsiTheme="minorHAnsi" w:cstheme="minorHAnsi"/>
          <w:b/>
          <w:bCs/>
          <w:i/>
          <w:iCs/>
          <w:sz w:val="24"/>
          <w:szCs w:val="24"/>
        </w:rPr>
        <w:t>potrebné na to</w:t>
      </w:r>
      <w:r w:rsidRPr="00272A16">
        <w:rPr>
          <w:rFonts w:asciiTheme="minorHAnsi" w:hAnsiTheme="minorHAnsi" w:cstheme="minorHAnsi"/>
          <w:i/>
          <w:iCs/>
          <w:sz w:val="24"/>
          <w:szCs w:val="24"/>
        </w:rPr>
        <w:t>, aby sa dieťa alebo žiak mohli plnohodnotne zapájať do výchovy a vzdelávania a rozvíjať svoje vedomosti, zručnosti a schopnosti.“.</w:t>
      </w:r>
    </w:p>
    <w:p w14:paraId="48C2AD6E" w14:textId="77777777" w:rsidR="00272A16" w:rsidRPr="00272A16" w:rsidRDefault="00272A16" w:rsidP="00267CD0">
      <w:pPr>
        <w:pStyle w:val="Obyajntext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272A16">
        <w:rPr>
          <w:rFonts w:asciiTheme="minorHAnsi" w:hAnsiTheme="minorHAnsi" w:cstheme="minorHAnsi"/>
          <w:sz w:val="24"/>
          <w:szCs w:val="24"/>
        </w:rPr>
        <w:t>Podľa § 145b ods. 1 školského zákona platí:</w:t>
      </w:r>
    </w:p>
    <w:p w14:paraId="6F843B63" w14:textId="77777777" w:rsidR="00272A16" w:rsidRPr="00272A16" w:rsidRDefault="00272A16" w:rsidP="00267CD0">
      <w:pPr>
        <w:pStyle w:val="Normlnywebov"/>
        <w:spacing w:before="12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272A16">
        <w:rPr>
          <w:rFonts w:asciiTheme="minorHAnsi" w:hAnsiTheme="minorHAnsi" w:cstheme="minorHAnsi"/>
          <w:i/>
          <w:iCs/>
        </w:rPr>
        <w:t xml:space="preserve">„1) Podporné opatrenie sa poskytuje </w:t>
      </w:r>
      <w:r w:rsidRPr="00272A16">
        <w:rPr>
          <w:rFonts w:asciiTheme="minorHAnsi" w:hAnsiTheme="minorHAnsi" w:cstheme="minorHAnsi"/>
          <w:b/>
          <w:bCs/>
          <w:i/>
          <w:iCs/>
        </w:rPr>
        <w:t>na základe vyjadrenia</w:t>
      </w:r>
      <w:r w:rsidRPr="00272A16">
        <w:rPr>
          <w:rFonts w:asciiTheme="minorHAnsi" w:hAnsiTheme="minorHAnsi" w:cstheme="minorHAnsi"/>
          <w:i/>
          <w:iCs/>
        </w:rPr>
        <w:t xml:space="preserve"> </w:t>
      </w:r>
    </w:p>
    <w:p w14:paraId="3EE72A6B" w14:textId="77777777" w:rsidR="00272A16" w:rsidRPr="00272A16" w:rsidRDefault="00272A16" w:rsidP="00267CD0">
      <w:pPr>
        <w:pStyle w:val="Normlnywebov"/>
        <w:spacing w:before="12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272A16">
        <w:rPr>
          <w:rFonts w:asciiTheme="minorHAnsi" w:hAnsiTheme="minorHAnsi" w:cstheme="minorHAnsi"/>
          <w:i/>
          <w:iCs/>
        </w:rPr>
        <w:t xml:space="preserve">a) </w:t>
      </w:r>
      <w:r w:rsidRPr="00272A16">
        <w:rPr>
          <w:rFonts w:asciiTheme="minorHAnsi" w:hAnsiTheme="minorHAnsi" w:cstheme="minorHAnsi"/>
          <w:b/>
          <w:bCs/>
          <w:i/>
          <w:iCs/>
        </w:rPr>
        <w:t>pedagogického zamestnanca v kategórii učiteľ alebo školský špeciálny pedagóg, vyjadrenia odborného zamestnanca školy alebo vyjadrenia zariadenia poradenstva a prevencie v rámci odbornej činnosti</w:t>
      </w:r>
      <w:r w:rsidRPr="00272A16">
        <w:rPr>
          <w:rFonts w:asciiTheme="minorHAnsi" w:hAnsiTheme="minorHAnsi" w:cstheme="minorHAnsi"/>
          <w:i/>
          <w:iCs/>
        </w:rPr>
        <w:t xml:space="preserve"> podľa § 131 ods. 4 písm. a), ods. 5 písm. d) alebo ods. 6 písm. d), ak ide o podporné opatrenie podľa § 145a ods. 2 písm. </w:t>
      </w:r>
      <w:r w:rsidRPr="00272A16">
        <w:rPr>
          <w:rFonts w:asciiTheme="minorHAnsi" w:hAnsiTheme="minorHAnsi" w:cstheme="minorHAnsi"/>
          <w:i/>
          <w:iCs/>
          <w:highlight w:val="yellow"/>
        </w:rPr>
        <w:t>a)</w:t>
      </w:r>
      <w:r w:rsidRPr="00272A16">
        <w:rPr>
          <w:rFonts w:asciiTheme="minorHAnsi" w:hAnsiTheme="minorHAnsi" w:cstheme="minorHAnsi"/>
          <w:i/>
          <w:iCs/>
        </w:rPr>
        <w:t xml:space="preserve">, c), e), </w:t>
      </w:r>
      <w:r w:rsidRPr="00272A16">
        <w:rPr>
          <w:rFonts w:asciiTheme="minorHAnsi" w:hAnsiTheme="minorHAnsi" w:cstheme="minorHAnsi"/>
          <w:i/>
          <w:iCs/>
          <w:highlight w:val="yellow"/>
        </w:rPr>
        <w:t>f)</w:t>
      </w:r>
      <w:r w:rsidRPr="00272A16">
        <w:rPr>
          <w:rFonts w:asciiTheme="minorHAnsi" w:hAnsiTheme="minorHAnsi" w:cstheme="minorHAnsi"/>
          <w:i/>
          <w:iCs/>
        </w:rPr>
        <w:t xml:space="preserve">, j), </w:t>
      </w:r>
      <w:r w:rsidRPr="00272A16">
        <w:rPr>
          <w:rFonts w:asciiTheme="minorHAnsi" w:hAnsiTheme="minorHAnsi" w:cstheme="minorHAnsi"/>
          <w:i/>
          <w:iCs/>
          <w:highlight w:val="yellow"/>
        </w:rPr>
        <w:t>k)</w:t>
      </w:r>
      <w:r w:rsidRPr="00272A16">
        <w:rPr>
          <w:rFonts w:asciiTheme="minorHAnsi" w:hAnsiTheme="minorHAnsi" w:cstheme="minorHAnsi"/>
          <w:i/>
          <w:iCs/>
        </w:rPr>
        <w:t xml:space="preserve">, n), q), r), alebo písm. s), alebo </w:t>
      </w:r>
    </w:p>
    <w:p w14:paraId="4553229D" w14:textId="77777777" w:rsidR="00272A16" w:rsidRPr="00272A16" w:rsidRDefault="00272A16" w:rsidP="00267CD0">
      <w:pPr>
        <w:pStyle w:val="Normlnywebov"/>
        <w:spacing w:before="12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272A16">
        <w:rPr>
          <w:rFonts w:asciiTheme="minorHAnsi" w:hAnsiTheme="minorHAnsi" w:cstheme="minorHAnsi"/>
          <w:i/>
          <w:iCs/>
        </w:rPr>
        <w:t xml:space="preserve">b) </w:t>
      </w:r>
      <w:r w:rsidRPr="00272A16">
        <w:rPr>
          <w:rFonts w:asciiTheme="minorHAnsi" w:hAnsiTheme="minorHAnsi" w:cstheme="minorHAnsi"/>
          <w:b/>
          <w:bCs/>
          <w:i/>
          <w:iCs/>
        </w:rPr>
        <w:t>zariadenia poradenstva a prevencie</w:t>
      </w:r>
      <w:r w:rsidRPr="00272A16">
        <w:rPr>
          <w:rFonts w:asciiTheme="minorHAnsi" w:hAnsiTheme="minorHAnsi" w:cstheme="minorHAnsi"/>
          <w:i/>
          <w:iCs/>
        </w:rPr>
        <w:t xml:space="preserve"> v rámci odbornej činnosti podľa § 131 ods. 4 písm. a), ods. 5 písm. d) alebo ods. 6 písm. d), ak ide o podporné opatrenie podľa § 145a ods. 2 písm. b), d), g), h), i), l), m), o) alebo písm. p).“.</w:t>
      </w:r>
    </w:p>
    <w:p w14:paraId="2163AF6A" w14:textId="77777777" w:rsidR="00272A16" w:rsidRPr="00272A16" w:rsidRDefault="00272A16" w:rsidP="00267CD0">
      <w:pPr>
        <w:pStyle w:val="Obyajntext"/>
        <w:spacing w:before="120" w:after="120"/>
        <w:jc w:val="both"/>
        <w:rPr>
          <w:sz w:val="24"/>
          <w:szCs w:val="24"/>
        </w:rPr>
      </w:pPr>
      <w:r w:rsidRPr="00272A16">
        <w:rPr>
          <w:sz w:val="24"/>
          <w:szCs w:val="24"/>
        </w:rPr>
        <w:lastRenderedPageBreak/>
        <w:t>Podľa § 5 vyhlášky MŠVVaŠ SR č. 339/2023 Z. z. o pedagogickej dokumentácii a ďalšej dokumentácii (ďalej len „vyhláška č. 339/2023 Z. z.“) platí nasledujúce:</w:t>
      </w:r>
    </w:p>
    <w:p w14:paraId="084D28D6" w14:textId="77777777" w:rsidR="00272A16" w:rsidRPr="00272A16" w:rsidRDefault="00272A16" w:rsidP="00267CD0">
      <w:pPr>
        <w:pStyle w:val="Obyajntext"/>
        <w:spacing w:before="120" w:after="120"/>
        <w:jc w:val="both"/>
        <w:rPr>
          <w:i/>
          <w:iCs/>
          <w:sz w:val="24"/>
          <w:szCs w:val="24"/>
        </w:rPr>
      </w:pPr>
      <w:r w:rsidRPr="00272A16">
        <w:rPr>
          <w:b/>
          <w:bCs/>
          <w:i/>
          <w:iCs/>
          <w:sz w:val="24"/>
          <w:szCs w:val="24"/>
        </w:rPr>
        <w:t>Ďalšiu dokumentáciu dieťaťa</w:t>
      </w:r>
      <w:r w:rsidRPr="00272A16">
        <w:rPr>
          <w:i/>
          <w:iCs/>
          <w:sz w:val="24"/>
          <w:szCs w:val="24"/>
        </w:rPr>
        <w:t xml:space="preserve"> alebo žiaka, </w:t>
      </w:r>
      <w:r w:rsidRPr="00272A16">
        <w:rPr>
          <w:b/>
          <w:bCs/>
          <w:i/>
          <w:iCs/>
          <w:sz w:val="24"/>
          <w:szCs w:val="24"/>
        </w:rPr>
        <w:t>ktorému sa poskytuje podporné opatrenie</w:t>
      </w:r>
      <w:r w:rsidRPr="00272A16">
        <w:rPr>
          <w:i/>
          <w:iCs/>
          <w:sz w:val="24"/>
          <w:szCs w:val="24"/>
        </w:rPr>
        <w:t xml:space="preserve"> vo výchove a vzdelávaní (ďalej len „podporné opatrenie“) na základe vyjadrenia pedagogického zamestnanca v kategórii učiteľ alebo školský špeciálny pedagóg, vyjadrenia odborného zamestnanca školy alebo vyjadrenia zariadenia poradenstva a prevencie, tvorí </w:t>
      </w:r>
    </w:p>
    <w:p w14:paraId="13245D7B" w14:textId="77777777" w:rsidR="00272A16" w:rsidRPr="00272A16" w:rsidRDefault="00272A16" w:rsidP="00267CD0">
      <w:pPr>
        <w:pStyle w:val="Obyajntext"/>
        <w:spacing w:before="120" w:after="120"/>
        <w:jc w:val="both"/>
        <w:rPr>
          <w:i/>
          <w:iCs/>
          <w:sz w:val="24"/>
          <w:szCs w:val="24"/>
        </w:rPr>
      </w:pPr>
      <w:r w:rsidRPr="00272A16">
        <w:rPr>
          <w:i/>
          <w:iCs/>
          <w:sz w:val="24"/>
          <w:szCs w:val="24"/>
        </w:rPr>
        <w:t xml:space="preserve">a) vyjadrenie na účel poskytnutia podporného opatrenia, </w:t>
      </w:r>
    </w:p>
    <w:p w14:paraId="7522F2F3" w14:textId="77777777" w:rsidR="00272A16" w:rsidRPr="00272A16" w:rsidRDefault="00272A16" w:rsidP="00267CD0">
      <w:pPr>
        <w:pStyle w:val="Obyajntext"/>
        <w:spacing w:before="120" w:after="120"/>
        <w:jc w:val="both"/>
        <w:rPr>
          <w:i/>
          <w:iCs/>
          <w:sz w:val="24"/>
          <w:szCs w:val="24"/>
        </w:rPr>
      </w:pPr>
      <w:r w:rsidRPr="00272A16">
        <w:rPr>
          <w:i/>
          <w:iCs/>
          <w:sz w:val="24"/>
          <w:szCs w:val="24"/>
        </w:rPr>
        <w:t>b) písomné vyjadrenie riaditeľa školy alebo riaditeľa školského zariadenia k návrhu podporného opatrenia uvedeného vo vyjadrení podľa písmena a) a k navrhovanému rozsahu jeho poskytovania; ak ide o dieťa alebo o žiaka, ktorí sa vzdelávajú podľa individuálneho vzdelávacieho programu, písomné vyjadrenie sa uvádza v rámci individuálneho vzdelávacieho programu.</w:t>
      </w:r>
    </w:p>
    <w:p w14:paraId="58CF481E" w14:textId="77777777" w:rsidR="00272A16" w:rsidRPr="00272A16" w:rsidRDefault="00272A16" w:rsidP="00267CD0">
      <w:pPr>
        <w:pStyle w:val="Normlnywebov"/>
        <w:spacing w:before="12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272A16">
        <w:rPr>
          <w:rFonts w:asciiTheme="minorHAnsi" w:hAnsiTheme="minorHAnsi" w:cstheme="minorHAnsi"/>
          <w:u w:val="single"/>
        </w:rPr>
        <w:t xml:space="preserve">Poznámka: </w:t>
      </w:r>
      <w:r w:rsidRPr="00272A16">
        <w:rPr>
          <w:rFonts w:asciiTheme="minorHAnsi" w:hAnsiTheme="minorHAnsi" w:cstheme="minorHAnsi"/>
          <w:highlight w:val="yellow"/>
        </w:rPr>
        <w:t>Podžltené</w:t>
      </w:r>
      <w:r w:rsidRPr="00272A16">
        <w:rPr>
          <w:rFonts w:asciiTheme="minorHAnsi" w:hAnsiTheme="minorHAnsi" w:cstheme="minorHAnsi"/>
        </w:rPr>
        <w:t xml:space="preserve"> sú podporné opatrenia, ktoré </w:t>
      </w:r>
      <w:r w:rsidRPr="00272A16">
        <w:rPr>
          <w:rFonts w:asciiTheme="minorHAnsi" w:hAnsiTheme="minorHAnsi" w:cstheme="minorHAnsi"/>
          <w:b/>
          <w:bCs/>
        </w:rPr>
        <w:t>sa v materských školách</w:t>
      </w:r>
      <w:r w:rsidRPr="00272A16">
        <w:rPr>
          <w:rFonts w:asciiTheme="minorHAnsi" w:hAnsiTheme="minorHAnsi" w:cstheme="minorHAnsi"/>
        </w:rPr>
        <w:t xml:space="preserve"> v zmysle § 145a ods. 2 školského zákona </w:t>
      </w:r>
      <w:r w:rsidRPr="00272A16">
        <w:rPr>
          <w:rFonts w:asciiTheme="minorHAnsi" w:hAnsiTheme="minorHAnsi" w:cstheme="minorHAnsi"/>
          <w:b/>
          <w:bCs/>
        </w:rPr>
        <w:t>neuplatňujú</w:t>
      </w:r>
      <w:r w:rsidRPr="00272A16">
        <w:rPr>
          <w:rFonts w:asciiTheme="minorHAnsi" w:hAnsiTheme="minorHAnsi" w:cstheme="minorHAnsi"/>
        </w:rPr>
        <w:t>.</w:t>
      </w:r>
    </w:p>
    <w:p w14:paraId="230E79D9" w14:textId="77777777" w:rsidR="00272A16" w:rsidRPr="00272A16" w:rsidRDefault="00272A16" w:rsidP="00267CD0">
      <w:pPr>
        <w:pStyle w:val="Obyajntext"/>
        <w:spacing w:before="120" w:after="120"/>
        <w:jc w:val="both"/>
        <w:rPr>
          <w:sz w:val="24"/>
          <w:szCs w:val="24"/>
        </w:rPr>
      </w:pPr>
      <w:r w:rsidRPr="00272A16">
        <w:rPr>
          <w:b/>
          <w:bCs/>
          <w:sz w:val="24"/>
          <w:szCs w:val="24"/>
        </w:rPr>
        <w:t>Ak dieťa</w:t>
      </w:r>
      <w:r w:rsidRPr="00272A16">
        <w:rPr>
          <w:sz w:val="24"/>
          <w:szCs w:val="24"/>
        </w:rPr>
        <w:t xml:space="preserve"> na to, aby sa mohlo plnohodnotne zapájať do výchovy a vzdelávania a rozvíjať svoje vedomosti, zručnosti a schopnosti </w:t>
      </w:r>
      <w:r w:rsidRPr="00272A16">
        <w:rPr>
          <w:b/>
          <w:bCs/>
          <w:sz w:val="24"/>
          <w:szCs w:val="24"/>
        </w:rPr>
        <w:t>nepotrebuje podporné opatrenia</w:t>
      </w:r>
      <w:r w:rsidRPr="00272A16">
        <w:rPr>
          <w:sz w:val="24"/>
          <w:szCs w:val="24"/>
        </w:rPr>
        <w:t xml:space="preserve"> tak </w:t>
      </w:r>
      <w:r w:rsidRPr="00272A16">
        <w:rPr>
          <w:b/>
          <w:bCs/>
          <w:sz w:val="24"/>
          <w:szCs w:val="24"/>
        </w:rPr>
        <w:t>sa mu podporné opatrenia neposkytujú</w:t>
      </w:r>
      <w:r w:rsidRPr="00272A16">
        <w:rPr>
          <w:sz w:val="24"/>
          <w:szCs w:val="24"/>
        </w:rPr>
        <w:t xml:space="preserve"> ani na základe vyjadrenia pedagogického zamestnanca v kategórii učiteľ alebo školský špeciálny pedagóg, vyjadrenia odborného zamestnanca školy ani na základe vyjadrenia zariadenia poradenstva a prevencie v rámci odbornej činnosti. A ak sa teda dieťaťu neposkytujú podporné opatrenia, nemá žiadna škola, a teda ani materská škola povinnosť viesť ďalšiu dokumentáciu podľa § 5 vyhlášky č. 339/2023 Z. z.</w:t>
      </w:r>
    </w:p>
    <w:p w14:paraId="7D65303A" w14:textId="77777777" w:rsidR="00272A16" w:rsidRPr="00272A16" w:rsidRDefault="00272A16" w:rsidP="00267CD0">
      <w:pPr>
        <w:pStyle w:val="Obyajntext"/>
        <w:spacing w:before="120" w:after="120"/>
        <w:jc w:val="both"/>
        <w:rPr>
          <w:sz w:val="24"/>
          <w:szCs w:val="24"/>
        </w:rPr>
      </w:pPr>
      <w:r w:rsidRPr="00272A16">
        <w:rPr>
          <w:sz w:val="24"/>
          <w:szCs w:val="24"/>
        </w:rPr>
        <w:t>Podľa § 28a ods. 3 školského zákona platí:</w:t>
      </w:r>
    </w:p>
    <w:p w14:paraId="2DF81C54" w14:textId="77777777" w:rsidR="00272A16" w:rsidRPr="00272A16" w:rsidRDefault="00272A16" w:rsidP="00267CD0">
      <w:pPr>
        <w:pStyle w:val="Obyajntext"/>
        <w:spacing w:before="120" w:after="120"/>
        <w:jc w:val="both"/>
        <w:rPr>
          <w:i/>
          <w:iCs/>
          <w:sz w:val="24"/>
          <w:szCs w:val="24"/>
        </w:rPr>
      </w:pPr>
      <w:r w:rsidRPr="00272A16">
        <w:rPr>
          <w:i/>
          <w:iCs/>
          <w:sz w:val="24"/>
          <w:szCs w:val="24"/>
        </w:rPr>
        <w:t xml:space="preserve">„(3) Ak dieťa po dovŕšení šiesteho roka veku nedosiahlo školskú spôsobilosť, materská škola rozhodne o pokračovaní plnenia povinného predprimárneho vzdelávania v materskej škole </w:t>
      </w:r>
      <w:r w:rsidRPr="00272A16">
        <w:rPr>
          <w:b/>
          <w:bCs/>
          <w:i/>
          <w:iCs/>
          <w:sz w:val="24"/>
          <w:szCs w:val="24"/>
        </w:rPr>
        <w:t>na základe písomného súhlasu príslušného zariadenia poradenstva</w:t>
      </w:r>
      <w:r w:rsidRPr="00272A16">
        <w:rPr>
          <w:i/>
          <w:iCs/>
          <w:sz w:val="24"/>
          <w:szCs w:val="24"/>
        </w:rPr>
        <w:t xml:space="preserve"> a prevencie, písomného súhlasu pediatra a s informovaným súhlasom zákonného zástupcu alebo zástupcu zariadenia.“.</w:t>
      </w:r>
    </w:p>
    <w:p w14:paraId="226394B7" w14:textId="77777777" w:rsidR="00272A16" w:rsidRPr="00272A16" w:rsidRDefault="00272A16" w:rsidP="00267CD0">
      <w:pPr>
        <w:pStyle w:val="Obyajntext"/>
        <w:spacing w:before="120" w:after="120"/>
        <w:jc w:val="both"/>
        <w:rPr>
          <w:sz w:val="24"/>
          <w:szCs w:val="24"/>
        </w:rPr>
      </w:pPr>
      <w:r w:rsidRPr="00272A16">
        <w:rPr>
          <w:b/>
          <w:bCs/>
          <w:sz w:val="24"/>
          <w:szCs w:val="24"/>
        </w:rPr>
        <w:t>Z vyššie uvedených ustanovení školského zákona, ani z tu neuvedených ustanovení školského zákona nevyplýva</w:t>
      </w:r>
      <w:r w:rsidRPr="00272A16">
        <w:rPr>
          <w:sz w:val="24"/>
          <w:szCs w:val="24"/>
        </w:rPr>
        <w:t xml:space="preserve">, </w:t>
      </w:r>
      <w:r w:rsidRPr="00272A16">
        <w:rPr>
          <w:b/>
          <w:bCs/>
          <w:sz w:val="24"/>
          <w:szCs w:val="24"/>
        </w:rPr>
        <w:t>že by každé dieťa</w:t>
      </w:r>
      <w:r w:rsidRPr="00272A16">
        <w:rPr>
          <w:sz w:val="24"/>
          <w:szCs w:val="24"/>
        </w:rPr>
        <w:t xml:space="preserve">, ktorému dá súhlas zariadenie poradenstva s prevencie s pokračovaním plnenia povinného predprimárneho vzdelávania </w:t>
      </w:r>
      <w:r w:rsidRPr="00272A16">
        <w:rPr>
          <w:b/>
          <w:bCs/>
          <w:sz w:val="24"/>
          <w:szCs w:val="24"/>
        </w:rPr>
        <w:t>malo, resp. dokonca muselo mať</w:t>
      </w:r>
      <w:r w:rsidRPr="00272A16">
        <w:rPr>
          <w:sz w:val="24"/>
          <w:szCs w:val="24"/>
        </w:rPr>
        <w:t xml:space="preserve"> navrhnuté podporné opatrenia. </w:t>
      </w:r>
    </w:p>
    <w:p w14:paraId="614CEDEC" w14:textId="77777777" w:rsidR="00272A16" w:rsidRPr="00272A16" w:rsidRDefault="00272A16" w:rsidP="00267CD0">
      <w:pPr>
        <w:pStyle w:val="Obyajntext"/>
        <w:spacing w:before="120" w:after="120"/>
        <w:jc w:val="both"/>
        <w:rPr>
          <w:sz w:val="24"/>
          <w:szCs w:val="24"/>
        </w:rPr>
      </w:pPr>
      <w:r w:rsidRPr="00272A16">
        <w:rPr>
          <w:b/>
          <w:bCs/>
          <w:sz w:val="24"/>
          <w:szCs w:val="24"/>
        </w:rPr>
        <w:t>Dôvody súhlasu</w:t>
      </w:r>
      <w:r w:rsidRPr="00272A16">
        <w:rPr>
          <w:sz w:val="24"/>
          <w:szCs w:val="24"/>
        </w:rPr>
        <w:t xml:space="preserve"> zariadenia poradenstva a prevencie </w:t>
      </w:r>
      <w:r w:rsidRPr="00272A16">
        <w:rPr>
          <w:b/>
          <w:bCs/>
          <w:sz w:val="24"/>
          <w:szCs w:val="24"/>
        </w:rPr>
        <w:t>s pokračovaním</w:t>
      </w:r>
      <w:r w:rsidRPr="00272A16">
        <w:rPr>
          <w:sz w:val="24"/>
          <w:szCs w:val="24"/>
        </w:rPr>
        <w:t xml:space="preserve"> plnenia povinného predprimárneho vzdelávania </w:t>
      </w:r>
      <w:r w:rsidRPr="00272A16">
        <w:rPr>
          <w:b/>
          <w:bCs/>
          <w:sz w:val="24"/>
          <w:szCs w:val="24"/>
        </w:rPr>
        <w:t>sú rôzne</w:t>
      </w:r>
      <w:r w:rsidRPr="00272A16">
        <w:rPr>
          <w:sz w:val="24"/>
          <w:szCs w:val="24"/>
        </w:rPr>
        <w:t xml:space="preserve">. </w:t>
      </w:r>
      <w:r w:rsidRPr="00272A16">
        <w:rPr>
          <w:b/>
          <w:bCs/>
          <w:sz w:val="24"/>
          <w:szCs w:val="24"/>
        </w:rPr>
        <w:t>Je vždy na individuálnom posúdení odborného zamestnanca</w:t>
      </w:r>
      <w:r w:rsidRPr="00272A16">
        <w:rPr>
          <w:sz w:val="24"/>
          <w:szCs w:val="24"/>
        </w:rPr>
        <w:t xml:space="preserve"> poradenstva a prevencie, </w:t>
      </w:r>
      <w:r w:rsidRPr="00272A16">
        <w:rPr>
          <w:b/>
          <w:bCs/>
          <w:sz w:val="24"/>
          <w:szCs w:val="24"/>
        </w:rPr>
        <w:t>či danému dieťaťu, na základe posúdenia jeho školskej spôsobilosti navrhne alebo nenavrhne konkrétne podporné opatrenie/opatrenia</w:t>
      </w:r>
      <w:r w:rsidRPr="00272A16">
        <w:rPr>
          <w:sz w:val="24"/>
          <w:szCs w:val="24"/>
        </w:rPr>
        <w:t>.</w:t>
      </w:r>
    </w:p>
    <w:p w14:paraId="5F504E79" w14:textId="77777777" w:rsidR="00272A16" w:rsidRPr="00272A16" w:rsidRDefault="00272A16" w:rsidP="00267CD0">
      <w:pPr>
        <w:pStyle w:val="Obyajntext"/>
        <w:spacing w:before="120" w:after="120"/>
        <w:jc w:val="both"/>
        <w:rPr>
          <w:sz w:val="24"/>
          <w:szCs w:val="24"/>
        </w:rPr>
      </w:pPr>
      <w:r w:rsidRPr="00272A16">
        <w:rPr>
          <w:b/>
          <w:bCs/>
          <w:sz w:val="24"/>
          <w:szCs w:val="24"/>
        </w:rPr>
        <w:t>Ani materská škola, ani školskí inšpektori</w:t>
      </w:r>
      <w:r w:rsidRPr="00272A16">
        <w:rPr>
          <w:sz w:val="24"/>
          <w:szCs w:val="24"/>
        </w:rPr>
        <w:t xml:space="preserve"> Štátnej školskej inšpekcie </w:t>
      </w:r>
      <w:r w:rsidRPr="00272A16">
        <w:rPr>
          <w:b/>
          <w:bCs/>
          <w:sz w:val="24"/>
          <w:szCs w:val="24"/>
        </w:rPr>
        <w:t>nesmú vyžadovať</w:t>
      </w:r>
      <w:r w:rsidRPr="00272A16">
        <w:rPr>
          <w:sz w:val="24"/>
          <w:szCs w:val="24"/>
        </w:rPr>
        <w:t xml:space="preserve">, aby každé dieťa pokračujúce v plnení povinného predprimárneho vzdelávania malo navrhnuté nejaké podporné opatrenie. </w:t>
      </w:r>
    </w:p>
    <w:p w14:paraId="26DF6CB2" w14:textId="77777777" w:rsidR="00272A16" w:rsidRPr="00272A16" w:rsidRDefault="00272A16" w:rsidP="00267CD0">
      <w:pPr>
        <w:pStyle w:val="Obyajntext"/>
        <w:spacing w:before="120" w:after="120"/>
        <w:jc w:val="both"/>
        <w:rPr>
          <w:i/>
          <w:iCs/>
          <w:sz w:val="24"/>
          <w:szCs w:val="24"/>
        </w:rPr>
      </w:pPr>
      <w:r w:rsidRPr="00272A16">
        <w:rPr>
          <w:sz w:val="24"/>
          <w:szCs w:val="24"/>
        </w:rPr>
        <w:t xml:space="preserve">Rovnako platí, že </w:t>
      </w:r>
      <w:r w:rsidRPr="00272A16">
        <w:rPr>
          <w:b/>
          <w:bCs/>
          <w:sz w:val="24"/>
          <w:szCs w:val="24"/>
        </w:rPr>
        <w:t>nie každé dieťa, ktoré pokračuje</w:t>
      </w:r>
      <w:r w:rsidRPr="00272A16">
        <w:rPr>
          <w:sz w:val="24"/>
          <w:szCs w:val="24"/>
        </w:rPr>
        <w:t xml:space="preserve"> v plnení povinného predprimárneho vzdelávania, </w:t>
      </w:r>
      <w:r w:rsidRPr="00272A16">
        <w:rPr>
          <w:b/>
          <w:bCs/>
          <w:sz w:val="24"/>
          <w:szCs w:val="24"/>
        </w:rPr>
        <w:t>sa má vzdelávať podľa individuálneho vzdelávacieho programu</w:t>
      </w:r>
      <w:r w:rsidRPr="00272A16">
        <w:rPr>
          <w:sz w:val="24"/>
          <w:szCs w:val="24"/>
        </w:rPr>
        <w:t xml:space="preserve"> a to preto, lebo podľa § 7a ods. 1 školského zákona platí: </w:t>
      </w:r>
      <w:r w:rsidRPr="00272A16">
        <w:rPr>
          <w:i/>
          <w:iCs/>
          <w:sz w:val="24"/>
          <w:szCs w:val="24"/>
        </w:rPr>
        <w:t xml:space="preserve">„(1) Podľa individuálneho vzdelávacieho programu sa s informovaným súhlasom zákonného zástupcu alebo zástupcu zariadenia môže vzdelávať </w:t>
      </w:r>
    </w:p>
    <w:p w14:paraId="6459C25A" w14:textId="77777777" w:rsidR="00272A16" w:rsidRPr="00272A16" w:rsidRDefault="00272A16" w:rsidP="00267CD0">
      <w:pPr>
        <w:pStyle w:val="Obyajntext"/>
        <w:spacing w:before="120" w:after="120"/>
        <w:jc w:val="both"/>
        <w:rPr>
          <w:i/>
          <w:iCs/>
          <w:sz w:val="24"/>
          <w:szCs w:val="24"/>
        </w:rPr>
      </w:pPr>
      <w:r w:rsidRPr="00272A16">
        <w:rPr>
          <w:i/>
          <w:iCs/>
          <w:sz w:val="24"/>
          <w:szCs w:val="24"/>
        </w:rPr>
        <w:lastRenderedPageBreak/>
        <w:t xml:space="preserve">a) </w:t>
      </w:r>
      <w:r w:rsidRPr="00272A16">
        <w:rPr>
          <w:b/>
          <w:bCs/>
          <w:i/>
          <w:iCs/>
          <w:sz w:val="24"/>
          <w:szCs w:val="24"/>
        </w:rPr>
        <w:t>dieťa</w:t>
      </w:r>
      <w:r w:rsidRPr="00272A16">
        <w:rPr>
          <w:i/>
          <w:iCs/>
          <w:sz w:val="24"/>
          <w:szCs w:val="24"/>
        </w:rPr>
        <w:t xml:space="preserve"> alebo žiak, </w:t>
      </w:r>
      <w:r w:rsidRPr="00272A16">
        <w:rPr>
          <w:b/>
          <w:bCs/>
          <w:i/>
          <w:iCs/>
          <w:sz w:val="24"/>
          <w:szCs w:val="24"/>
        </w:rPr>
        <w:t>ktorého špeciálne výchovno-vzdelávacie potreby neumožňujú, aby sa vzdelával podľa školského vzdelávacieho programu školy, ktorú navštevuje</w:t>
      </w:r>
      <w:r w:rsidRPr="00272A16">
        <w:rPr>
          <w:i/>
          <w:iCs/>
          <w:sz w:val="24"/>
          <w:szCs w:val="24"/>
        </w:rPr>
        <w:t xml:space="preserve">, alebo </w:t>
      </w:r>
    </w:p>
    <w:p w14:paraId="7BD1D1DC" w14:textId="77777777" w:rsidR="00272A16" w:rsidRPr="00272A16" w:rsidRDefault="00272A16" w:rsidP="00267CD0">
      <w:pPr>
        <w:jc w:val="both"/>
        <w:rPr>
          <w:rFonts w:ascii="Calibri" w:eastAsia="Times New Roman" w:hAnsi="Calibri"/>
          <w:i/>
          <w:iCs/>
          <w:color w:val="auto"/>
          <w:kern w:val="0"/>
          <w:sz w:val="24"/>
          <w:szCs w:val="24"/>
          <w14:ligatures w14:val="none"/>
        </w:rPr>
      </w:pPr>
      <w:r w:rsidRPr="00272A16">
        <w:rPr>
          <w:rFonts w:ascii="Calibri" w:eastAsia="Times New Roman" w:hAnsi="Calibri"/>
          <w:i/>
          <w:iCs/>
          <w:color w:val="auto"/>
          <w:kern w:val="0"/>
          <w:sz w:val="24"/>
          <w:szCs w:val="24"/>
          <w14:ligatures w14:val="none"/>
        </w:rPr>
        <w:t>b) dieťa umiestnené vo výchovnom zariadení; ak je dieťa umiestnené vo výchovnom zariadení na základe rozhodnutia súdu, informovaný súhlas zákonného zástupcu alebo zástupcu zariadenia nahrádza vyjadrenie zariadenia poradenstva a prevencie.</w:t>
      </w:r>
    </w:p>
    <w:p w14:paraId="005749E2" w14:textId="445B40CD" w:rsidR="009B37B0" w:rsidRPr="003E5760" w:rsidRDefault="009B37B0" w:rsidP="00272A16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Ak dieťa prestúpilo, ale ZZ nič neoznámili a riaditeľka z novej MŠ neposlala rozhodnutie</w:t>
      </w:r>
      <w:r w:rsidR="007E56E4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,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je potrebné niečo riešiť?</w:t>
      </w:r>
    </w:p>
    <w:p w14:paraId="6E7CC1E6" w14:textId="1417F2F2" w:rsidR="009B37B0" w:rsidRPr="003F6D2A" w:rsidRDefault="00844E8C" w:rsidP="00091443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Riaditeľka tej novej materskej školy nepostupovala v súlade s § 28d ods. </w:t>
      </w:r>
      <w:r w:rsidR="009E3870" w:rsidRPr="003F6D2A">
        <w:rPr>
          <w:rFonts w:asciiTheme="minorHAnsi" w:hAnsiTheme="minorHAnsi" w:cstheme="minorHAnsi"/>
          <w:color w:val="auto"/>
          <w:sz w:val="24"/>
          <w:szCs w:val="24"/>
        </w:rPr>
        <w:t>3 školského zákona. Na takéto konanie riaditeľky je potrebné upozorniť napr. príslušný regionálny úrad školskej správy, príslušné školské inšpekčné centrum, príp. MŠVVaM SR.</w:t>
      </w:r>
    </w:p>
    <w:p w14:paraId="2FBA16BA" w14:textId="4391BE14" w:rsidR="009B37B0" w:rsidRPr="003E5760" w:rsidRDefault="009B37B0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Dieťa, ktoré aj teraz navštevuje MŠ u nás a od 1. septembra bude povinným predškolákom u nás, rodič tiež musí podať elektronickú prihlášku, aby sa dieťa dostalo do systému</w:t>
      </w:r>
      <w:r w:rsidR="00802717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?</w:t>
      </w:r>
    </w:p>
    <w:p w14:paraId="6C44499D" w14:textId="3E2F3389" w:rsidR="009B37B0" w:rsidRPr="003F6D2A" w:rsidRDefault="002137D3" w:rsidP="002137D3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>Nie, nie je to potrebné, lebo dieťa je už dieťaťom Vašej MŠ a predprimárne vzdelávanie sa pre</w:t>
      </w:r>
      <w:r w:rsidR="00267C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F6D2A">
        <w:rPr>
          <w:rFonts w:asciiTheme="minorHAnsi" w:hAnsiTheme="minorHAnsi" w:cstheme="minorHAnsi"/>
          <w:color w:val="auto"/>
          <w:sz w:val="24"/>
          <w:szCs w:val="24"/>
        </w:rPr>
        <w:t>neho, vzhľadom na to, že do 31. augusta (vrátane) dosiahne vek 5 rokov, stane povinným podľa § 28a ods. 1 školského zákona.</w:t>
      </w:r>
    </w:p>
    <w:p w14:paraId="34E76346" w14:textId="4935DEBB" w:rsidR="009B37B0" w:rsidRPr="003E5760" w:rsidRDefault="009B37B0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Keď zistím, že mi rodič zaslal cez eprihlášku prihlášku do MŠ, ale viem, že dieťa prestupuje z inej MŠ, ako postupujem</w:t>
      </w:r>
      <w:r w:rsidR="00802717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?</w:t>
      </w:r>
    </w:p>
    <w:p w14:paraId="18B17CAB" w14:textId="77777777" w:rsidR="006E7384" w:rsidRDefault="00835E81" w:rsidP="00ED6D3C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Rodiča vyzvete, že </w:t>
      </w:r>
      <w:r w:rsidR="005714F5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ak už jeho </w:t>
      </w:r>
      <w:r w:rsidR="00190B8C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dieťa </w:t>
      </w:r>
      <w:r w:rsidR="005714F5" w:rsidRPr="003F6D2A">
        <w:rPr>
          <w:rFonts w:asciiTheme="minorHAnsi" w:hAnsiTheme="minorHAnsi" w:cstheme="minorHAnsi"/>
          <w:color w:val="auto"/>
          <w:sz w:val="24"/>
          <w:szCs w:val="24"/>
        </w:rPr>
        <w:t>v súčasnosti navštevuje inú MŠ zapísanú v registri škôl a školských zariadení, musí si poda</w:t>
      </w:r>
      <w:r w:rsidR="005E07F6" w:rsidRPr="003F6D2A">
        <w:rPr>
          <w:rFonts w:asciiTheme="minorHAnsi" w:hAnsiTheme="minorHAnsi" w:cstheme="minorHAnsi"/>
          <w:color w:val="auto"/>
          <w:sz w:val="24"/>
          <w:szCs w:val="24"/>
        </w:rPr>
        <w:t>ť žiadosť o prijatie prestupom</w:t>
      </w:r>
      <w:r w:rsidR="00FD0F72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880054" w:rsidRPr="003F6D2A">
        <w:rPr>
          <w:rFonts w:asciiTheme="minorHAnsi" w:hAnsiTheme="minorHAnsi" w:cstheme="minorHAnsi"/>
          <w:color w:val="auto"/>
          <w:sz w:val="24"/>
          <w:szCs w:val="24"/>
        </w:rPr>
        <w:t>ktorá ide mimo systém e-prihlášky. A vy zo systému e-prihlášok jeho prihlášku o prijatie stornujete, vymažete.</w:t>
      </w:r>
    </w:p>
    <w:p w14:paraId="551737BF" w14:textId="4051AEF3" w:rsidR="00ED6D3C" w:rsidRPr="003F6D2A" w:rsidRDefault="00835E81" w:rsidP="00ED6D3C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2BD838C4" w14:textId="714B1E1C" w:rsidR="009B37B0" w:rsidRPr="003E5760" w:rsidRDefault="00802717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A</w:t>
      </w:r>
      <w:r w:rsidR="009B37B0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ko rodič doloží potvrdenie od lekára k eprihláške? Musí mať k tomu nejaké konkrétne tlačivo</w:t>
      </w: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?</w:t>
      </w:r>
    </w:p>
    <w:p w14:paraId="73F307A9" w14:textId="5DEC407B" w:rsidR="00880054" w:rsidRPr="003F6D2A" w:rsidRDefault="00AD5179" w:rsidP="00880054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Do systému toto potvrdenie nahrá ako prílohu. Takéto potvrdenie môže byť na výmennom lístku, alebo </w:t>
      </w:r>
      <w:r w:rsidR="00241655" w:rsidRPr="003F6D2A">
        <w:rPr>
          <w:rFonts w:asciiTheme="minorHAnsi" w:hAnsiTheme="minorHAnsi" w:cstheme="minorHAnsi"/>
          <w:color w:val="auto"/>
          <w:sz w:val="24"/>
          <w:szCs w:val="24"/>
        </w:rPr>
        <w:t>aj na „formulári“, ktorý sme používali v uplynulých rokoch.</w:t>
      </w:r>
    </w:p>
    <w:p w14:paraId="210683DB" w14:textId="44F0C812" w:rsidR="009B37B0" w:rsidRPr="003E5760" w:rsidRDefault="00802717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A</w:t>
      </w:r>
      <w:r w:rsidR="009B37B0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k príde rodič s prihláškou v mesiaci júl alebo august? Prihlášku zaevidujem tiež na</w:t>
      </w:r>
      <w:r w:rsidR="00DE4418">
        <w:rPr>
          <w:rFonts w:asciiTheme="minorHAnsi" w:hAnsiTheme="minorHAnsi" w:cstheme="minorHAnsi"/>
          <w:b/>
          <w:bCs/>
          <w:color w:val="002060"/>
          <w:sz w:val="24"/>
          <w:szCs w:val="24"/>
        </w:rPr>
        <w:t> </w:t>
      </w:r>
      <w:r w:rsidR="009B37B0" w:rsidRPr="003E57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eprihlasky.iedu.sk?</w:t>
      </w:r>
    </w:p>
    <w:p w14:paraId="36889C07" w14:textId="6B9B85EB" w:rsidR="00284A6C" w:rsidRPr="00590F35" w:rsidRDefault="00590F35" w:rsidP="006E7384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90F35">
        <w:rPr>
          <w:rFonts w:asciiTheme="minorHAnsi" w:hAnsiTheme="minorHAnsi" w:cstheme="minorHAnsi"/>
          <w:color w:val="auto"/>
          <w:sz w:val="24"/>
          <w:szCs w:val="24"/>
        </w:rPr>
        <w:t>Nie, toto je už prijímanie počas školského roka, teda nejde cez e-prihlášky.</w:t>
      </w:r>
    </w:p>
    <w:p w14:paraId="413AA81A" w14:textId="4BDF9F58" w:rsidR="00590F35" w:rsidRPr="0019733D" w:rsidRDefault="009B37B0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Ak nám zákonný zástupca donesie osobne prihlášku na vzdelávanie, my ju nahodíme do</w:t>
      </w:r>
      <w:r w:rsidR="00804294">
        <w:rPr>
          <w:rFonts w:asciiTheme="minorHAnsi" w:hAnsiTheme="minorHAnsi" w:cstheme="minorHAnsi"/>
          <w:b/>
          <w:bCs/>
          <w:color w:val="002060"/>
          <w:sz w:val="24"/>
          <w:szCs w:val="24"/>
        </w:rPr>
        <w:t> </w:t>
      </w: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e</w:t>
      </w:r>
      <w:r w:rsidR="00802717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-</w:t>
      </w: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portálu ručne, čiže rozhodnutie o prijatí v danom prípade nevydávame? Až keď o</w:t>
      </w:r>
      <w:r w:rsidR="00804294">
        <w:rPr>
          <w:rFonts w:asciiTheme="minorHAnsi" w:hAnsiTheme="minorHAnsi" w:cstheme="minorHAnsi"/>
          <w:b/>
          <w:bCs/>
          <w:color w:val="002060"/>
          <w:sz w:val="24"/>
          <w:szCs w:val="24"/>
        </w:rPr>
        <w:t> </w:t>
      </w: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to požiada</w:t>
      </w:r>
      <w:r w:rsidR="00802717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? </w:t>
      </w: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vydávame rozhodnutie o prijatí len prihláškam mimo </w:t>
      </w:r>
      <w:r w:rsidR="00802717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hlavného termínu</w:t>
      </w: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?</w:t>
      </w:r>
    </w:p>
    <w:p w14:paraId="11FD3B6F" w14:textId="5EFB8F67" w:rsidR="009B37B0" w:rsidRPr="003F6D2A" w:rsidRDefault="00F42C7A" w:rsidP="00590F35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Ak </w:t>
      </w:r>
      <w:r>
        <w:rPr>
          <w:rFonts w:asciiTheme="minorHAnsi" w:hAnsiTheme="minorHAnsi" w:cstheme="minorHAnsi"/>
          <w:color w:val="auto"/>
          <w:sz w:val="24"/>
          <w:szCs w:val="24"/>
        </w:rPr>
        <w:t>Vám</w:t>
      </w: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 zákonný zástupca donesie osobne prihlášku na vzdelávanie, my ju nahodíme do e-p</w:t>
      </w:r>
      <w:r w:rsidR="00241AEA">
        <w:rPr>
          <w:rFonts w:asciiTheme="minorHAnsi" w:hAnsiTheme="minorHAnsi" w:cstheme="minorHAnsi"/>
          <w:color w:val="auto"/>
          <w:sz w:val="24"/>
          <w:szCs w:val="24"/>
        </w:rPr>
        <w:t>rihlášky</w:t>
      </w: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 ručne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a rozhodnutie o prijatí </w:t>
      </w:r>
      <w:r w:rsidR="005774D9">
        <w:rPr>
          <w:rFonts w:asciiTheme="minorHAnsi" w:hAnsiTheme="minorHAnsi" w:cstheme="minorHAnsi"/>
          <w:color w:val="auto"/>
          <w:sz w:val="24"/>
          <w:szCs w:val="24"/>
        </w:rPr>
        <w:t>mu doručíte len vtedy, ak o doručenie rozhodnutia zákonný zástupca explicitne (preukázateľne) požiada</w:t>
      </w:r>
      <w:r w:rsidR="007A7F43">
        <w:rPr>
          <w:rFonts w:asciiTheme="minorHAnsi" w:hAnsiTheme="minorHAnsi" w:cstheme="minorHAnsi"/>
          <w:color w:val="auto"/>
          <w:sz w:val="24"/>
          <w:szCs w:val="24"/>
        </w:rPr>
        <w:t>. Ak ide o prijímanie počas školského roka, teda nie v hlavnom termíne, rozhodnutie doručujete tak, ako doposiaľ.</w:t>
      </w:r>
      <w:r w:rsidR="009B37B0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ADDC0C1" w14:textId="7036E5CE" w:rsidR="009B37B0" w:rsidRPr="0019733D" w:rsidRDefault="009B37B0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lastRenderedPageBreak/>
        <w:t>Dobrý deň, pracujeme s programom eskoly, v ktorom si zapisujeme deti a vytvárame rozhodnutia. Teraz si iba zapíšem deti a rozhodnutie už nevydávam, pokiaľ si o to rodič nepožiada</w:t>
      </w:r>
      <w:r w:rsidR="00802717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?</w:t>
      </w:r>
    </w:p>
    <w:p w14:paraId="63B4E35F" w14:textId="28EB2D35" w:rsidR="00367E39" w:rsidRDefault="00367E39" w:rsidP="00367E39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Rozhodnutia sa vytvárajú v e-prihláškach</w:t>
      </w:r>
      <w:r w:rsidR="00F93A54">
        <w:rPr>
          <w:rFonts w:asciiTheme="minorHAnsi" w:hAnsiTheme="minorHAnsi" w:cstheme="minorHAnsi"/>
          <w:color w:val="auto"/>
          <w:sz w:val="24"/>
          <w:szCs w:val="24"/>
        </w:rPr>
        <w:t xml:space="preserve">. Podľa § </w:t>
      </w:r>
      <w:r w:rsidR="009D794C">
        <w:rPr>
          <w:rFonts w:asciiTheme="minorHAnsi" w:hAnsiTheme="minorHAnsi" w:cstheme="minorHAnsi"/>
          <w:color w:val="auto"/>
          <w:sz w:val="24"/>
          <w:szCs w:val="24"/>
        </w:rPr>
        <w:t xml:space="preserve">59 ods. 7 školského zákona platí: </w:t>
      </w:r>
      <w:r w:rsidR="009D794C" w:rsidRPr="009D794C">
        <w:rPr>
          <w:rFonts w:asciiTheme="minorHAnsi" w:hAnsiTheme="minorHAnsi" w:cstheme="minorHAnsi"/>
          <w:i/>
          <w:iCs/>
          <w:color w:val="auto"/>
          <w:sz w:val="24"/>
          <w:szCs w:val="24"/>
        </w:rPr>
        <w:t>„</w:t>
      </w:r>
      <w:r w:rsidR="00F93A54" w:rsidRPr="009D794C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Zoznam uchádzačov sa zverejňuje na verejne prístupnom mieste materskej školy, na webovom sídle materskej školy a na webovom sídle určenom ministerstvom školstva; zoznam obsahuje namiesto mena a priezviska uchádzača vopred pridelený číselný kód a informáciu, či uchádzač bol alebo nebol prijatý na predprimárne vzdelávanie. </w:t>
      </w:r>
      <w:r w:rsidR="00F93A54" w:rsidRPr="005F7C70">
        <w:rPr>
          <w:rFonts w:asciiTheme="minorHAnsi" w:hAnsiTheme="minorHAnsi" w:cstheme="minorHAnsi"/>
          <w:i/>
          <w:iCs/>
          <w:color w:val="auto"/>
          <w:sz w:val="24"/>
          <w:szCs w:val="24"/>
        </w:rPr>
        <w:t>Ak bol uchádzač prijatý,</w:t>
      </w:r>
      <w:r w:rsidR="00F93A54" w:rsidRPr="009D794C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informácia o prijatí v tomto zozname sa považuje za rozhodnutie o prijatí a deň zverejnenia zoznamu sa považuje za deň doručenia rozhodnutia o prijatí. Ak zákonný zástupca alebo zástupca zariadenia o to požiada, materská škola vyhotoví rozhodnutie o prijatí v písomnej forme a bez zbytočného odkladu ho odošle zákonnému zástupcovi alebo zástupcovi zariadenia</w:t>
      </w:r>
      <w:r w:rsidR="009D794C">
        <w:rPr>
          <w:rFonts w:asciiTheme="minorHAnsi" w:hAnsiTheme="minorHAnsi" w:cstheme="minorHAnsi"/>
          <w:color w:val="auto"/>
          <w:sz w:val="24"/>
          <w:szCs w:val="24"/>
        </w:rPr>
        <w:t>“...“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261A399B" w14:textId="4EA5FC0E" w:rsidR="005F7C70" w:rsidRPr="00367E39" w:rsidRDefault="005F7C70" w:rsidP="00367E39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Rozhodnutie o neprijatí </w:t>
      </w:r>
      <w:r w:rsidR="00F90CEA">
        <w:rPr>
          <w:rFonts w:asciiTheme="minorHAnsi" w:hAnsiTheme="minorHAnsi" w:cstheme="minorHAnsi"/>
          <w:color w:val="auto"/>
          <w:sz w:val="24"/>
          <w:szCs w:val="24"/>
        </w:rPr>
        <w:t>sa odošle zákonnému zástupco</w:t>
      </w:r>
      <w:r w:rsidR="00E213EB">
        <w:rPr>
          <w:rFonts w:asciiTheme="minorHAnsi" w:hAnsiTheme="minorHAnsi" w:cstheme="minorHAnsi"/>
          <w:color w:val="auto"/>
          <w:sz w:val="24"/>
          <w:szCs w:val="24"/>
        </w:rPr>
        <w:t xml:space="preserve">vi </w:t>
      </w:r>
      <w:r w:rsidR="00E213EB" w:rsidRPr="00E213EB">
        <w:rPr>
          <w:rFonts w:asciiTheme="minorHAnsi" w:hAnsiTheme="minorHAnsi" w:cstheme="minorHAnsi"/>
          <w:color w:val="auto"/>
          <w:sz w:val="24"/>
          <w:szCs w:val="24"/>
        </w:rPr>
        <w:t>do piatich pracovných dní od jeho vydania</w:t>
      </w:r>
      <w:r w:rsidR="00E213EB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3A6D8E25" w14:textId="1811A4B7" w:rsidR="009B37B0" w:rsidRPr="0019733D" w:rsidRDefault="00802717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A</w:t>
      </w:r>
      <w:r w:rsidR="009B37B0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ko postupovať v prípade , že sa rodičia rozhodnú, že dieťa dajú do materskej školy až v</w:t>
      </w:r>
      <w:r w:rsidR="006E7384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 </w:t>
      </w:r>
      <w:r w:rsidR="009B37B0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auguste? Sme súkromná materská škola a tieto prípady sa nám rok čo rok opakujú. Ako pracovať v tomto prípade s prihláškami a</w:t>
      </w: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 </w:t>
      </w:r>
      <w:r w:rsidR="009B37B0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kapacitou</w:t>
      </w: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?</w:t>
      </w:r>
    </w:p>
    <w:p w14:paraId="782DED27" w14:textId="68A0A5FA" w:rsidR="00E213EB" w:rsidRPr="003F6D2A" w:rsidRDefault="00F7702F" w:rsidP="00E213EB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Teraz do e-prihlášok </w:t>
      </w:r>
      <w:r w:rsidR="00FB0B6E">
        <w:rPr>
          <w:rFonts w:asciiTheme="minorHAnsi" w:hAnsiTheme="minorHAnsi" w:cstheme="minorHAnsi"/>
          <w:color w:val="auto"/>
          <w:sz w:val="24"/>
          <w:szCs w:val="24"/>
        </w:rPr>
        <w:t>dajte reálnu voľnú kapac</w:t>
      </w:r>
      <w:r w:rsidR="00917AF3">
        <w:rPr>
          <w:rFonts w:asciiTheme="minorHAnsi" w:hAnsiTheme="minorHAnsi" w:cstheme="minorHAnsi"/>
          <w:color w:val="auto"/>
          <w:sz w:val="24"/>
          <w:szCs w:val="24"/>
        </w:rPr>
        <w:t>í</w:t>
      </w:r>
      <w:r w:rsidR="00FB0B6E">
        <w:rPr>
          <w:rFonts w:asciiTheme="minorHAnsi" w:hAnsiTheme="minorHAnsi" w:cstheme="minorHAnsi"/>
          <w:color w:val="auto"/>
          <w:sz w:val="24"/>
          <w:szCs w:val="24"/>
        </w:rPr>
        <w:t xml:space="preserve">t. Tá sa Vám buď naplní, alebo nie. </w:t>
      </w:r>
      <w:r w:rsidR="003C456F">
        <w:rPr>
          <w:rFonts w:asciiTheme="minorHAnsi" w:hAnsiTheme="minorHAnsi" w:cstheme="minorHAnsi"/>
          <w:color w:val="auto"/>
          <w:sz w:val="24"/>
          <w:szCs w:val="24"/>
        </w:rPr>
        <w:t xml:space="preserve">Ak budete mať voľnú kapacitu, </w:t>
      </w:r>
      <w:r w:rsidR="00917AF3">
        <w:rPr>
          <w:rFonts w:asciiTheme="minorHAnsi" w:hAnsiTheme="minorHAnsi" w:cstheme="minorHAnsi"/>
          <w:color w:val="auto"/>
          <w:sz w:val="24"/>
          <w:szCs w:val="24"/>
        </w:rPr>
        <w:t>to dieťa, ktorého rodičia Vám podajú prihlášku napr. v</w:t>
      </w:r>
      <w:r w:rsidR="00FC294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917AF3">
        <w:rPr>
          <w:rFonts w:asciiTheme="minorHAnsi" w:hAnsiTheme="minorHAnsi" w:cstheme="minorHAnsi"/>
          <w:color w:val="auto"/>
          <w:sz w:val="24"/>
          <w:szCs w:val="24"/>
        </w:rPr>
        <w:t>auguste</w:t>
      </w:r>
      <w:r w:rsidR="00F56979">
        <w:rPr>
          <w:rFonts w:asciiTheme="minorHAnsi" w:hAnsiTheme="minorHAnsi" w:cstheme="minorHAnsi"/>
          <w:color w:val="auto"/>
          <w:sz w:val="24"/>
          <w:szCs w:val="24"/>
        </w:rPr>
        <w:t xml:space="preserve">, prijmete tak, ako doposiaľ, </w:t>
      </w:r>
      <w:r w:rsidR="007B46AB">
        <w:rPr>
          <w:rFonts w:asciiTheme="minorHAnsi" w:hAnsiTheme="minorHAnsi" w:cstheme="minorHAnsi"/>
          <w:color w:val="auto"/>
          <w:sz w:val="24"/>
          <w:szCs w:val="24"/>
        </w:rPr>
        <w:t>nie cez e-prihlášky</w:t>
      </w:r>
      <w:r w:rsidR="008E0D02">
        <w:rPr>
          <w:rFonts w:asciiTheme="minorHAnsi" w:hAnsiTheme="minorHAnsi" w:cstheme="minorHAnsi"/>
          <w:color w:val="auto"/>
          <w:sz w:val="24"/>
          <w:szCs w:val="24"/>
        </w:rPr>
        <w:t xml:space="preserve"> dáte mu rozhodnutie uverejnené v prílohe 1a Manuálu – predprimárne vzdelávanie.</w:t>
      </w:r>
      <w:r w:rsidR="007B46A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40E0AB7" w14:textId="2D9CA77C" w:rsidR="008E0D02" w:rsidRPr="0019733D" w:rsidRDefault="009B37B0" w:rsidP="008E0D02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Môžem ubrať kapacitu v eprihláškach, ak chcem prijať dieťa prestupom na nový školský rok? Dieťa má PPV a sme jeho spádová MŠ</w:t>
      </w:r>
      <w:r w:rsidR="00802717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.</w:t>
      </w:r>
    </w:p>
    <w:p w14:paraId="52B04EC5" w14:textId="111E1E8D" w:rsidR="007B46AB" w:rsidRPr="003F6D2A" w:rsidRDefault="008E0D02" w:rsidP="007B46AB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Môžete, ak ste rozhodnutá, že to dieťa prestupom prijmete. Ale stále majte na mysli skutočnosť, že je našou snahou </w:t>
      </w:r>
      <w:r w:rsidR="002C7E81">
        <w:rPr>
          <w:rFonts w:asciiTheme="minorHAnsi" w:hAnsiTheme="minorHAnsi" w:cstheme="minorHAnsi"/>
          <w:color w:val="auto"/>
          <w:sz w:val="24"/>
          <w:szCs w:val="24"/>
        </w:rPr>
        <w:t>prijať v prvom rade deti, ktoré ešte nie sú prijaté do žiadnej inej materskej školy zapísanej v registri škôl a školských zariadení.</w:t>
      </w:r>
    </w:p>
    <w:p w14:paraId="5BEA3581" w14:textId="23DF266F" w:rsidR="009B37B0" w:rsidRPr="0019733D" w:rsidRDefault="00802717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A</w:t>
      </w:r>
      <w:r w:rsidR="009B37B0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ko je to s prijímaním detí so ZZ v MŠ pre deti so ZZ </w:t>
      </w: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–</w:t>
      </w:r>
      <w:r w:rsidR="009B37B0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tieto</w:t>
      </w: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</w:t>
      </w:r>
      <w:r w:rsidR="009B37B0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MŠ postupujú pri</w:t>
      </w:r>
      <w:r w:rsidR="00241AEA">
        <w:rPr>
          <w:rFonts w:asciiTheme="minorHAnsi" w:hAnsiTheme="minorHAnsi" w:cstheme="minorHAnsi"/>
          <w:b/>
          <w:bCs/>
          <w:color w:val="002060"/>
          <w:sz w:val="24"/>
          <w:szCs w:val="24"/>
        </w:rPr>
        <w:t> </w:t>
      </w:r>
      <w:r w:rsidR="009B37B0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Rozhodnutiach o prijatí-neprijatí tak ako to bolo doposiaľ?</w:t>
      </w:r>
    </w:p>
    <w:p w14:paraId="0A8CF883" w14:textId="63B58973" w:rsidR="002C7E81" w:rsidRPr="003F6D2A" w:rsidRDefault="005E4A22" w:rsidP="002C7E81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Materské školy pre deti so zdravotným znevýhodnením ešte tento rok neprijímajú deti prostredníctvom e-prihlášky. Pri prijímaní detí postupujú ešte tento rok rovnako, ako doposiaľ.</w:t>
      </w:r>
    </w:p>
    <w:p w14:paraId="4313807D" w14:textId="7C6782F2" w:rsidR="009B37B0" w:rsidRPr="0019733D" w:rsidRDefault="009B37B0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Ak sa nebude do osobného spisu zakladať deťom e-prihlaška v papierovej forme + rozhodnutie a pr</w:t>
      </w:r>
      <w:r w:rsidR="00802717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í</w:t>
      </w: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lohy, ako to bude s dokumentami ak dieťa bude prestupovať</w:t>
      </w:r>
      <w:r w:rsidR="009640C9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?</w:t>
      </w:r>
    </w:p>
    <w:p w14:paraId="77921AE1" w14:textId="177138A6" w:rsidR="005E4A22" w:rsidRPr="003F6D2A" w:rsidRDefault="00CD2CD1" w:rsidP="005E4A22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Ak pôjde o prestup dieťaťa, ktoré bude prijaté prostredníctvom e-prihlášok, jeho osobný spis bude obsahovať všetko, čo </w:t>
      </w:r>
      <w:r w:rsidR="00974052">
        <w:rPr>
          <w:rFonts w:asciiTheme="minorHAnsi" w:hAnsiTheme="minorHAnsi" w:cstheme="minorHAnsi"/>
          <w:color w:val="auto"/>
          <w:sz w:val="24"/>
          <w:szCs w:val="24"/>
        </w:rPr>
        <w:t>do neho vložíte odo dňa, kedy reálne do materskej školy začne chodiť.</w:t>
      </w:r>
    </w:p>
    <w:p w14:paraId="5E350118" w14:textId="1E1C9300" w:rsidR="009B37B0" w:rsidRPr="0019733D" w:rsidRDefault="009B37B0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Ak mi </w:t>
      </w:r>
      <w:r w:rsidR="009640C9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rodič</w:t>
      </w: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priniesol </w:t>
      </w:r>
      <w:r w:rsidR="009640C9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prihlášku</w:t>
      </w: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</w:t>
      </w:r>
      <w:r w:rsidR="009640C9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už</w:t>
      </w: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v </w:t>
      </w:r>
      <w:r w:rsidR="009640C9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apríli</w:t>
      </w: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s </w:t>
      </w:r>
      <w:r w:rsidR="009640C9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aprílovým</w:t>
      </w: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</w:t>
      </w:r>
      <w:r w:rsidR="009640C9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dátumom</w:t>
      </w: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s </w:t>
      </w:r>
      <w:r w:rsidR="009640C9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nástupom</w:t>
      </w: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od 1.</w:t>
      </w:r>
      <w:r w:rsidR="009640C9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9.</w:t>
      </w:r>
      <w:r w:rsidR="009640C9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bude </w:t>
      </w:r>
      <w:r w:rsidR="009640C9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dátum</w:t>
      </w: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prijatia </w:t>
      </w:r>
      <w:r w:rsidR="009640C9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prihlášky</w:t>
      </w: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</w:t>
      </w:r>
      <w:r w:rsidR="009640C9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problém</w:t>
      </w: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ak skola </w:t>
      </w:r>
      <w:r w:rsidR="009640C9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nahrá</w:t>
      </w: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</w:t>
      </w:r>
      <w:r w:rsidR="009640C9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prihlášku</w:t>
      </w: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do e </w:t>
      </w:r>
      <w:r w:rsidR="009640C9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prihlášok</w:t>
      </w: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?</w:t>
      </w:r>
    </w:p>
    <w:p w14:paraId="53F11188" w14:textId="4A177189" w:rsidR="00974052" w:rsidRPr="003F6D2A" w:rsidRDefault="00CD0D8F" w:rsidP="00974052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>Nie, nebude to problém, nahrá ju v konkrétny deň a do poznámky uvedie dátum jej listinného podania.</w:t>
      </w:r>
    </w:p>
    <w:p w14:paraId="3277CCB6" w14:textId="3F4F5D6F" w:rsidR="009B37B0" w:rsidRPr="0019733D" w:rsidRDefault="009640C9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N</w:t>
      </w:r>
      <w:r w:rsidR="009B37B0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eposielanie rozhodnutí platí aj pre rozhodnutia o neprijatí dieťaťa? Aj tu platí, že iba na požiadanie ZZ?</w:t>
      </w:r>
    </w:p>
    <w:p w14:paraId="36A70F84" w14:textId="6F46054B" w:rsidR="00CD0D8F" w:rsidRPr="00A444E3" w:rsidRDefault="00A444E3" w:rsidP="00A444E3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A444E3">
        <w:rPr>
          <w:rFonts w:asciiTheme="minorHAnsi" w:hAnsiTheme="minorHAnsi" w:cstheme="minorHAnsi"/>
          <w:color w:val="auto"/>
          <w:sz w:val="24"/>
          <w:szCs w:val="24"/>
        </w:rPr>
        <w:t>Rozhodnutie o neprijatí sa odošle zákonnému zástupcovi do piatich pracovných dní od jeho vydania.</w:t>
      </w:r>
    </w:p>
    <w:p w14:paraId="38F53789" w14:textId="52BF825E" w:rsidR="009B37B0" w:rsidRPr="0019733D" w:rsidRDefault="009B37B0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Správne tomu prosím rozumiem, že rovnako netlačím dokumenty ani v prípade, že papierové prihlášky budem nahadzovať ja ako riaditeľka</w:t>
      </w:r>
      <w:r w:rsidR="009640C9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, k</w:t>
      </w: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eďže prejdú systémom e- prihlášok</w:t>
      </w:r>
      <w:r w:rsidR="009640C9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?</w:t>
      </w:r>
    </w:p>
    <w:p w14:paraId="50B3227A" w14:textId="7BC20336" w:rsidR="00A444E3" w:rsidRPr="003F6D2A" w:rsidRDefault="00A444E3" w:rsidP="00A444E3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Áno, dobre tomu rozumiete.</w:t>
      </w:r>
      <w:r w:rsidR="00694CAB">
        <w:rPr>
          <w:rFonts w:asciiTheme="minorHAnsi" w:hAnsiTheme="minorHAnsi" w:cstheme="minorHAnsi"/>
          <w:color w:val="auto"/>
          <w:sz w:val="24"/>
          <w:szCs w:val="24"/>
        </w:rPr>
        <w:t xml:space="preserve"> Tú papierovú verziu ale do osobného spisu vložiť môžete a</w:t>
      </w:r>
      <w:r w:rsidR="00F17D93">
        <w:rPr>
          <w:rFonts w:asciiTheme="minorHAnsi" w:hAnsiTheme="minorHAnsi" w:cstheme="minorHAnsi"/>
          <w:color w:val="auto"/>
          <w:sz w:val="24"/>
          <w:szCs w:val="24"/>
        </w:rPr>
        <w:t> v časti „</w:t>
      </w:r>
      <w:r w:rsidR="00F17D93" w:rsidRPr="00F17D93">
        <w:rPr>
          <w:rFonts w:asciiTheme="minorHAnsi" w:hAnsiTheme="minorHAnsi" w:cstheme="minorHAnsi"/>
          <w:color w:val="auto"/>
          <w:sz w:val="24"/>
          <w:szCs w:val="24"/>
        </w:rPr>
        <w:t>Záznamy a</w:t>
      </w:r>
      <w:r w:rsidR="00F17D9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F17D93" w:rsidRPr="00F17D93">
        <w:rPr>
          <w:rFonts w:asciiTheme="minorHAnsi" w:hAnsiTheme="minorHAnsi" w:cstheme="minorHAnsi"/>
          <w:color w:val="auto"/>
          <w:sz w:val="24"/>
          <w:szCs w:val="24"/>
        </w:rPr>
        <w:t>poznámky</w:t>
      </w:r>
      <w:r w:rsidR="00F17D93">
        <w:rPr>
          <w:rFonts w:asciiTheme="minorHAnsi" w:hAnsiTheme="minorHAnsi" w:cstheme="minorHAnsi"/>
          <w:color w:val="auto"/>
          <w:sz w:val="24"/>
          <w:szCs w:val="24"/>
        </w:rPr>
        <w:t>“ uvediete, že ste prihlášku nahrali do systému Vy DD. MM. RRRR.</w:t>
      </w:r>
      <w:r w:rsidR="00694CA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2605F4F" w14:textId="4A5C95DD" w:rsidR="009B37B0" w:rsidRPr="0019733D" w:rsidRDefault="009B37B0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Chcela by som sa informovať o ďalšom postupe pri zápise do MŠ v prípade, že je voľná kapacita iba v triede s vyučovacím jazykom maďarským (VJM), avšak nie v triede s</w:t>
      </w:r>
      <w:r w:rsidR="00804294">
        <w:rPr>
          <w:rFonts w:asciiTheme="minorHAnsi" w:hAnsiTheme="minorHAnsi" w:cstheme="minorHAnsi"/>
          <w:b/>
          <w:bCs/>
          <w:color w:val="002060"/>
          <w:sz w:val="24"/>
          <w:szCs w:val="24"/>
        </w:rPr>
        <w:t> </w:t>
      </w: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vyučovacím jazykom slovenským (VJS). Ako máme postupovať, ak zákonní zástupcovia prejavia záujem o triedu s VJS, no kapacita v tejto triede nebude dostupná, zatiaľ čo v</w:t>
      </w:r>
      <w:r w:rsidR="00804294">
        <w:rPr>
          <w:rFonts w:asciiTheme="minorHAnsi" w:hAnsiTheme="minorHAnsi" w:cstheme="minorHAnsi"/>
          <w:b/>
          <w:bCs/>
          <w:color w:val="002060"/>
          <w:sz w:val="24"/>
          <w:szCs w:val="24"/>
        </w:rPr>
        <w:t> </w:t>
      </w: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triede s VJM voľné miesta sú</w:t>
      </w:r>
      <w:r w:rsidR="009640C9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?</w:t>
      </w:r>
    </w:p>
    <w:p w14:paraId="773C6EAC" w14:textId="77777777" w:rsidR="00E857E2" w:rsidRDefault="00FC4CC9" w:rsidP="00F17D93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Deti sa prijímajú do materskej školy a až po prijatí sa zaraďuj</w:t>
      </w:r>
      <w:r w:rsidR="00292912">
        <w:rPr>
          <w:rFonts w:asciiTheme="minorHAnsi" w:hAnsiTheme="minorHAnsi" w:cstheme="minorHAnsi"/>
          <w:color w:val="auto"/>
          <w:sz w:val="24"/>
          <w:szCs w:val="24"/>
        </w:rPr>
        <w:t>ú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do tried. Čiže vy do e-prihlášok uvedie</w:t>
      </w:r>
      <w:r w:rsidR="00292912">
        <w:rPr>
          <w:rFonts w:asciiTheme="minorHAnsi" w:hAnsiTheme="minorHAnsi" w:cstheme="minorHAnsi"/>
          <w:color w:val="auto"/>
          <w:sz w:val="24"/>
          <w:szCs w:val="24"/>
        </w:rPr>
        <w:t>t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e voľnú kapacitu ako celok. </w:t>
      </w:r>
      <w:r w:rsidR="00F76D3F">
        <w:rPr>
          <w:rFonts w:asciiTheme="minorHAnsi" w:hAnsiTheme="minorHAnsi" w:cstheme="minorHAnsi"/>
          <w:color w:val="auto"/>
          <w:sz w:val="24"/>
          <w:szCs w:val="24"/>
        </w:rPr>
        <w:t xml:space="preserve">V systéme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si viete vyfiltrovať </w:t>
      </w:r>
      <w:r w:rsidR="00292912">
        <w:rPr>
          <w:rFonts w:asciiTheme="minorHAnsi" w:hAnsiTheme="minorHAnsi" w:cstheme="minorHAnsi"/>
          <w:color w:val="auto"/>
          <w:sz w:val="24"/>
          <w:szCs w:val="24"/>
        </w:rPr>
        <w:t xml:space="preserve">počet prihlášok, v ktorých rodičia žiadajú poskytovať vzdelávanie vo VJS a vo VJM. </w:t>
      </w:r>
      <w:r w:rsidR="00F76D3F">
        <w:rPr>
          <w:rFonts w:asciiTheme="minorHAnsi" w:hAnsiTheme="minorHAnsi" w:cstheme="minorHAnsi"/>
          <w:color w:val="auto"/>
          <w:sz w:val="24"/>
          <w:szCs w:val="24"/>
        </w:rPr>
        <w:t xml:space="preserve">Následne prijmete len toľko detí, akú máte kapacitu s tým, že budete vyberať </w:t>
      </w:r>
      <w:r w:rsidR="00216A76">
        <w:rPr>
          <w:rFonts w:asciiTheme="minorHAnsi" w:hAnsiTheme="minorHAnsi" w:cstheme="minorHAnsi"/>
          <w:color w:val="auto"/>
          <w:sz w:val="24"/>
          <w:szCs w:val="24"/>
        </w:rPr>
        <w:t>aj spomedzi požiadavky na VJS aj spomedzi požiadavky na VJM tak, aby ste zaplnili kapacitu v každej triede. Zvyšným deťom d</w:t>
      </w:r>
      <w:r w:rsidR="001F5144">
        <w:rPr>
          <w:rFonts w:asciiTheme="minorHAnsi" w:hAnsiTheme="minorHAnsi" w:cstheme="minorHAnsi"/>
          <w:color w:val="auto"/>
          <w:sz w:val="24"/>
          <w:szCs w:val="24"/>
        </w:rPr>
        <w:t xml:space="preserve">áte rozhodnutie o neprijatí. </w:t>
      </w:r>
    </w:p>
    <w:p w14:paraId="3812DCBB" w14:textId="6CC45A27" w:rsidR="00F17D93" w:rsidRPr="003F6D2A" w:rsidRDefault="001F5144" w:rsidP="00F17D93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Ešte predtým, ako rozhodnete o neprijatí detí rodičov požadujúcich vzdelávanie </w:t>
      </w:r>
      <w:r w:rsidR="00E857E2">
        <w:rPr>
          <w:rFonts w:asciiTheme="minorHAnsi" w:hAnsiTheme="minorHAnsi" w:cstheme="minorHAnsi"/>
          <w:color w:val="auto"/>
          <w:sz w:val="24"/>
          <w:szCs w:val="24"/>
        </w:rPr>
        <w:t>vo VJS (kvôli nedostatku kapacít v triede s VJS), je nevyhnutné na situáciu upozorniť zriaďovateľa, a hľadať vhodné priestorové aj personálne podmienky, aby ste čo najväčšiemu počtu detí umožnili vzdelávanie vo VJS, ktorý je materinským jazykom týchto detí. Rovnako to platí, ak by išlo aj o problém s kapacitou v triede s VJM.</w:t>
      </w:r>
    </w:p>
    <w:p w14:paraId="363519B0" w14:textId="54545207" w:rsidR="009B37B0" w:rsidRPr="0019733D" w:rsidRDefault="009B37B0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Môže mať pri tvorbe poradia prijatých detí prednosť dieťa s nástupom od 9/2026 pred dieťaťom s nástupom od 1/2027, ak obe deti podajú prihlášku v hlavnom termíne? (v</w:t>
      </w:r>
      <w:r w:rsidR="00804294">
        <w:rPr>
          <w:rFonts w:asciiTheme="minorHAnsi" w:hAnsiTheme="minorHAnsi" w:cstheme="minorHAnsi"/>
          <w:b/>
          <w:bCs/>
          <w:color w:val="002060"/>
          <w:sz w:val="24"/>
          <w:szCs w:val="24"/>
        </w:rPr>
        <w:t> </w:t>
      </w: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prípade že má dieťa právo na prijatie aj v prípade, že je mladšie ako 3 roky)</w:t>
      </w:r>
    </w:p>
    <w:p w14:paraId="49271352" w14:textId="1E5C338D" w:rsidR="000C0C6E" w:rsidRPr="003F6D2A" w:rsidRDefault="000C0C6E" w:rsidP="000C0C6E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Áno, je to úplne logické a správne.</w:t>
      </w:r>
    </w:p>
    <w:p w14:paraId="7516841B" w14:textId="77777777" w:rsidR="000C0C6E" w:rsidRPr="0019733D" w:rsidRDefault="009B37B0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Ako môže MŠ získať informácie o rodičoch, aby sme mohli posúdiť, či je dieťa so SZP?</w:t>
      </w:r>
    </w:p>
    <w:p w14:paraId="7C5156BE" w14:textId="77777777" w:rsidR="00226F75" w:rsidRDefault="00EA3015" w:rsidP="00EA3015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 súvislosti </w:t>
      </w:r>
      <w:r w:rsidR="00696815">
        <w:rPr>
          <w:rFonts w:asciiTheme="minorHAnsi" w:hAnsiTheme="minorHAnsi" w:cstheme="minorHAnsi"/>
          <w:color w:val="auto"/>
          <w:sz w:val="24"/>
          <w:szCs w:val="24"/>
        </w:rPr>
        <w:t xml:space="preserve">s deťmi zo sociálne znevýhodňujúceho prostredia každá materská škola zapísaná v registri škôl a školských zariadení dostala z príslušného regionálneho úradu školskej správy </w:t>
      </w:r>
      <w:r w:rsidR="00226F75">
        <w:rPr>
          <w:rFonts w:asciiTheme="minorHAnsi" w:hAnsiTheme="minorHAnsi" w:cstheme="minorHAnsi"/>
          <w:color w:val="auto"/>
          <w:sz w:val="24"/>
          <w:szCs w:val="24"/>
        </w:rPr>
        <w:t>e-mail s týmto textom:</w:t>
      </w:r>
    </w:p>
    <w:p w14:paraId="58F9E3BE" w14:textId="76BAEE35" w:rsidR="00EA3015" w:rsidRPr="00EA3015" w:rsidRDefault="00EA3015" w:rsidP="00EA3015">
      <w:pPr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EA301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S účinnosťou od 1. januára 2026 bola v zákone č. 245/2008 Z. z. o výchove a vzdelávaní (školský zákon) a o zmene a doplnení niektorých zákonov v znení neskorších predpisov (ďalej len „školský zákon“) schválená nová </w:t>
      </w:r>
      <w:r w:rsidRPr="00EA3015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definícia sociálne znevýhodňujúceho prostredia</w:t>
      </w:r>
      <w:r w:rsidRPr="00EA301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(ďalej len </w:t>
      </w:r>
      <w:r w:rsidRPr="00EA3015">
        <w:rPr>
          <w:rFonts w:asciiTheme="minorHAnsi" w:hAnsiTheme="minorHAnsi" w:cstheme="minorHAnsi"/>
          <w:i/>
          <w:iCs/>
          <w:color w:val="auto"/>
          <w:sz w:val="24"/>
          <w:szCs w:val="24"/>
        </w:rPr>
        <w:lastRenderedPageBreak/>
        <w:t xml:space="preserve">„SZP“), prostredníctvom ktorej bude možné </w:t>
      </w:r>
      <w:r w:rsidRPr="00EA3015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objektívne identifikovať detí a žiakov s potrebou podpory</w:t>
      </w:r>
      <w:r w:rsidRPr="00EA301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a </w:t>
      </w:r>
      <w:r w:rsidRPr="00EA3015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zároveň odbremeniť školy a zariadenia poradenstva a prevencie (ďalej len „ZPP“) od administratívnej záťaže</w:t>
      </w:r>
      <w:r w:rsidRPr="00EA301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pri určovaní príznaku SZP. </w:t>
      </w:r>
    </w:p>
    <w:p w14:paraId="05A2E01F" w14:textId="77777777" w:rsidR="00EA3015" w:rsidRPr="00EA3015" w:rsidRDefault="00EA3015" w:rsidP="00EA3015">
      <w:pPr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EA3015">
        <w:rPr>
          <w:rFonts w:asciiTheme="minorHAnsi" w:hAnsiTheme="minorHAnsi" w:cstheme="minorHAnsi"/>
          <w:i/>
          <w:iCs/>
          <w:color w:val="auto"/>
          <w:sz w:val="24"/>
          <w:szCs w:val="24"/>
        </w:rPr>
        <w:t>Dieťaťom zo SZP alebo žiakom zo SZP je dieťa alebo žiak:</w:t>
      </w:r>
    </w:p>
    <w:p w14:paraId="547CAE8C" w14:textId="77777777" w:rsidR="00EA3015" w:rsidRPr="00EA3015" w:rsidRDefault="00EA3015" w:rsidP="00EA3015">
      <w:pPr>
        <w:numPr>
          <w:ilvl w:val="0"/>
          <w:numId w:val="7"/>
        </w:numPr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EA301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ktorý </w:t>
      </w:r>
      <w:r w:rsidRPr="00EA3015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spĺňa najmenej jednu zo šiestich podmienok</w:t>
      </w:r>
      <w:r w:rsidRPr="00EA301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podľa § 145ca ods. 2 školského zákona,</w:t>
      </w:r>
    </w:p>
    <w:p w14:paraId="4E410DEB" w14:textId="77777777" w:rsidR="00EA3015" w:rsidRPr="00EA3015" w:rsidRDefault="00EA3015" w:rsidP="00EA3015">
      <w:pPr>
        <w:numPr>
          <w:ilvl w:val="0"/>
          <w:numId w:val="7"/>
        </w:numPr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EA3015">
        <w:rPr>
          <w:rFonts w:asciiTheme="minorHAnsi" w:hAnsiTheme="minorHAnsi" w:cstheme="minorHAnsi"/>
          <w:i/>
          <w:iCs/>
          <w:color w:val="auto"/>
          <w:sz w:val="24"/>
          <w:szCs w:val="24"/>
        </w:rPr>
        <w:t>ktorému ZPP na základe diagnostického vyšetrenia potvrdilo skutočnosť podľa § 145ca ods. 1 písm. b) školského zákona, alebo</w:t>
      </w:r>
    </w:p>
    <w:p w14:paraId="30BFE124" w14:textId="77777777" w:rsidR="00EA3015" w:rsidRPr="00EA3015" w:rsidRDefault="00EA3015" w:rsidP="00EA3015">
      <w:pPr>
        <w:numPr>
          <w:ilvl w:val="0"/>
          <w:numId w:val="7"/>
        </w:numPr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EA3015">
        <w:rPr>
          <w:rFonts w:asciiTheme="minorHAnsi" w:hAnsiTheme="minorHAnsi" w:cstheme="minorHAnsi"/>
          <w:i/>
          <w:iCs/>
          <w:color w:val="auto"/>
          <w:sz w:val="24"/>
          <w:szCs w:val="24"/>
        </w:rPr>
        <w:t>ktorý je členom domácnosti, v ktorej žije dieťa podľa prvého bodu a je splnená podmienka podľa § 145ca ods. 2 písm. a), b) alebo písm. c) školského zákona.</w:t>
      </w:r>
    </w:p>
    <w:p w14:paraId="4C2CE3B7" w14:textId="77777777" w:rsidR="00EA3015" w:rsidRPr="00EA3015" w:rsidRDefault="00EA3015" w:rsidP="00EA3015">
      <w:pPr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EA3015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Údaje potrebné na posúdenie splnenia </w:t>
      </w:r>
      <w:r w:rsidRPr="00EA3015">
        <w:rPr>
          <w:rFonts w:asciiTheme="minorHAnsi" w:hAnsiTheme="minorHAnsi" w:cstheme="minorHAnsi"/>
          <w:i/>
          <w:iCs/>
          <w:color w:val="auto"/>
          <w:sz w:val="24"/>
          <w:szCs w:val="24"/>
        </w:rPr>
        <w:t>niektorej (príp. aj viacerých naraz) zo šiestich podmienok podľa § 145ca ods. 2 školského zákona sa budú</w:t>
      </w:r>
      <w:r w:rsidRPr="00EA3015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 získavať a spracúvať prednostne z verejných informačných systémov</w:t>
      </w:r>
      <w:r w:rsidRPr="00EA301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, najmä z Registra fyzických osôb (RFO), z ÚPSVaR a z RIS. Na základe takto získaných údajov </w:t>
      </w:r>
      <w:r w:rsidRPr="00EA3015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ministerstvo školstva vyznačí v príslušných školských informačných systémoch</w:t>
      </w:r>
      <w:r w:rsidRPr="00EA301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pri konkrétnych deťoch a žiakoch </w:t>
      </w:r>
      <w:r w:rsidRPr="00EA3015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príznak SZP</w:t>
      </w:r>
      <w:r w:rsidRPr="00EA3015">
        <w:rPr>
          <w:rFonts w:asciiTheme="minorHAnsi" w:hAnsiTheme="minorHAnsi" w:cstheme="minorHAnsi"/>
          <w:i/>
          <w:iCs/>
          <w:color w:val="auto"/>
          <w:sz w:val="24"/>
          <w:szCs w:val="24"/>
        </w:rPr>
        <w:t>. Ak bude potrebné doplniť alebo spresniť niektoré údaje v školských informačných systémoch, ministerstvo poskytne školám včas jasné a praktické usmernenie.</w:t>
      </w:r>
    </w:p>
    <w:p w14:paraId="7128C1D0" w14:textId="77777777" w:rsidR="00EA3015" w:rsidRPr="00EA3015" w:rsidRDefault="00EA3015" w:rsidP="00EA3015">
      <w:pPr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EA3015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Prosíme všetky </w:t>
      </w:r>
      <w:r w:rsidRPr="00EA301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materské, základné aj stredné </w:t>
      </w:r>
      <w:r w:rsidRPr="00EA3015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školy,</w:t>
      </w:r>
      <w:r w:rsidRPr="00EA301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  <w:r w:rsidRPr="00EA3015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aby zatiaľ nezisťovali spĺňanie podmienky/podmienok</w:t>
      </w:r>
      <w:r w:rsidRPr="00EA301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podľa § 145ca ods. 2 školského zákona </w:t>
      </w:r>
      <w:r w:rsidRPr="00EA3015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a na tento účel nevyžadovali informácie od zákonných zástupcov</w:t>
      </w:r>
      <w:r w:rsidRPr="00EA3015">
        <w:rPr>
          <w:rFonts w:asciiTheme="minorHAnsi" w:hAnsiTheme="minorHAnsi" w:cstheme="minorHAnsi"/>
          <w:i/>
          <w:iCs/>
          <w:color w:val="auto"/>
          <w:sz w:val="24"/>
          <w:szCs w:val="24"/>
        </w:rPr>
        <w:t>.</w:t>
      </w:r>
    </w:p>
    <w:p w14:paraId="2E27536C" w14:textId="52327745" w:rsidR="009B37B0" w:rsidRPr="003F6D2A" w:rsidRDefault="009B37B0" w:rsidP="000C0C6E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5B831F3" w14:textId="18404143" w:rsidR="009B37B0" w:rsidRPr="0019733D" w:rsidRDefault="009B37B0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Mám avízo o viacerých dopytoch o prestup kvôli zmene trvalého bydliska (deti st</w:t>
      </w:r>
      <w:r w:rsidR="009640C9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aršie</w:t>
      </w: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ako 3 roky). Môžem určiť na prihlášky nižšiu kapacitu, aby som si nechala rezervu pre</w:t>
      </w:r>
      <w:r w:rsidR="00241AEA">
        <w:rPr>
          <w:rFonts w:asciiTheme="minorHAnsi" w:hAnsiTheme="minorHAnsi" w:cstheme="minorHAnsi"/>
          <w:b/>
          <w:bCs/>
          <w:color w:val="002060"/>
          <w:sz w:val="24"/>
          <w:szCs w:val="24"/>
        </w:rPr>
        <w:t> </w:t>
      </w: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tieto deti? A môžem tieto deti uprednostniť pred prijatím 2 ročných detí, ktoré podali prihlášku</w:t>
      </w:r>
      <w:r w:rsidR="009640C9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?</w:t>
      </w:r>
    </w:p>
    <w:p w14:paraId="6CAC7283" w14:textId="32DA606A" w:rsidR="00226F75" w:rsidRDefault="001C5F57" w:rsidP="00226F75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Prijatie detí od dovŕšenia dvoch rokov veku je stále, v súlade s § </w:t>
      </w:r>
      <w:r w:rsidR="00AC0AB2">
        <w:rPr>
          <w:rFonts w:asciiTheme="minorHAnsi" w:hAnsiTheme="minorHAnsi" w:cstheme="minorHAnsi"/>
          <w:color w:val="auto"/>
          <w:sz w:val="24"/>
          <w:szCs w:val="24"/>
        </w:rPr>
        <w:t>59 ods. 1 školského zákona len výnimočné</w:t>
      </w:r>
      <w:r w:rsidR="005637CD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5637CD" w:rsidRPr="005637CD">
        <w:rPr>
          <w:rFonts w:asciiTheme="minorHAnsi" w:hAnsiTheme="minorHAnsi" w:cstheme="minorHAnsi"/>
          <w:color w:val="auto"/>
          <w:sz w:val="24"/>
          <w:szCs w:val="24"/>
        </w:rPr>
        <w:t>Dieťa od dovŕšenia dvoch rokov veku možno výnimočne prijať na predprimárne vzdelávanie, ak zvláda základné sebaobslužné úkony a materská škola má kapacitné možnosti na prijatie dieťaťa a materiálno-technické, priestorové a personálne zabezpečenie.</w:t>
      </w:r>
    </w:p>
    <w:p w14:paraId="7F1E101F" w14:textId="6B2AB1B5" w:rsidR="005637CD" w:rsidRPr="003F6D2A" w:rsidRDefault="00D47BC9" w:rsidP="00226F75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5637CD">
        <w:rPr>
          <w:rFonts w:asciiTheme="minorHAnsi" w:hAnsiTheme="minorHAnsi" w:cstheme="minorHAnsi"/>
          <w:color w:val="auto"/>
          <w:sz w:val="24"/>
          <w:szCs w:val="24"/>
        </w:rPr>
        <w:t xml:space="preserve">k by ste mali </w:t>
      </w:r>
      <w:r>
        <w:rPr>
          <w:rFonts w:asciiTheme="minorHAnsi" w:hAnsiTheme="minorHAnsi" w:cstheme="minorHAnsi"/>
          <w:color w:val="auto"/>
          <w:sz w:val="24"/>
          <w:szCs w:val="24"/>
        </w:rPr>
        <w:t>roz</w:t>
      </w:r>
      <w:r w:rsidR="005637CD">
        <w:rPr>
          <w:rFonts w:asciiTheme="minorHAnsi" w:hAnsiTheme="minorHAnsi" w:cstheme="minorHAnsi"/>
          <w:color w:val="auto"/>
          <w:sz w:val="24"/>
          <w:szCs w:val="24"/>
        </w:rPr>
        <w:t xml:space="preserve">hodnúť o prijatí dieťaťa prestupom a prijatím dieťaťa </w:t>
      </w:r>
      <w:r>
        <w:rPr>
          <w:rFonts w:asciiTheme="minorHAnsi" w:hAnsiTheme="minorHAnsi" w:cstheme="minorHAnsi"/>
          <w:color w:val="auto"/>
          <w:sz w:val="24"/>
          <w:szCs w:val="24"/>
        </w:rPr>
        <w:t>od dovŕšenia dvoch rokov veku, prednosť má prijatie dieťaťa prestupom.</w:t>
      </w:r>
    </w:p>
    <w:p w14:paraId="1E71D931" w14:textId="5D0F025D" w:rsidR="009B37B0" w:rsidRPr="0019733D" w:rsidRDefault="009B37B0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Mam dieťa, ktoré je predškolák - bude </w:t>
      </w:r>
      <w:r w:rsidR="009640C9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pokračovať v plnení PPV</w:t>
      </w: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ale aj mení MŠ. </w:t>
      </w:r>
      <w:r w:rsidR="009640C9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R</w:t>
      </w: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ozhodnutie </w:t>
      </w:r>
      <w:r w:rsidR="009640C9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o </w:t>
      </w: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pokračovaní </w:t>
      </w:r>
      <w:r w:rsidR="009640C9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plnenia PPV</w:t>
      </w: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vydávam </w:t>
      </w:r>
      <w:r w:rsidR="009640C9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ešte</w:t>
      </w: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ja? </w:t>
      </w:r>
      <w:r w:rsidR="009640C9"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V</w:t>
      </w: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ydávam aj osvedčenie?</w:t>
      </w:r>
    </w:p>
    <w:p w14:paraId="267B1ED0" w14:textId="56C7623E" w:rsidR="00951F45" w:rsidRDefault="00951F45" w:rsidP="00D47BC9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Rozhodnutie o pokračovaní plnenia PPV vydávate ešte Vy, lebo toto dieťa bude Vaším dieťaťom až do 31. 08. 2026. Odporúčam Vám v tejto veci pozrieť si časť</w:t>
      </w:r>
      <w:r w:rsidR="00D774FC">
        <w:rPr>
          <w:rFonts w:asciiTheme="minorHAnsi" w:hAnsiTheme="minorHAnsi" w:cstheme="minorHAnsi"/>
          <w:color w:val="auto"/>
          <w:sz w:val="24"/>
          <w:szCs w:val="24"/>
        </w:rPr>
        <w:t xml:space="preserve"> 2.2 v Manuáli – Predprimárne vzdelávanie, ktorý je verejne dostupný tu: </w:t>
      </w:r>
      <w:hyperlink r:id="rId25" w:history="1">
        <w:r w:rsidR="00D774FC" w:rsidRPr="009B37A1">
          <w:rPr>
            <w:rStyle w:val="Hypertextovprepojenie"/>
            <w:rFonts w:asciiTheme="minorHAnsi" w:hAnsiTheme="minorHAnsi" w:cstheme="minorHAnsi"/>
            <w:sz w:val="24"/>
            <w:szCs w:val="24"/>
          </w:rPr>
          <w:t>https://www.minedu.sk/manual-predprimarne-vzdelavanie/</w:t>
        </w:r>
      </w:hyperlink>
      <w:r w:rsidR="00D774F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23DBD869" w14:textId="4B79DAC5" w:rsidR="00D47BC9" w:rsidRPr="003F6D2A" w:rsidRDefault="00D47BC9" w:rsidP="00DA634F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>V</w:t>
      </w:r>
      <w:r w:rsidR="00DB71A0">
        <w:rPr>
          <w:rFonts w:asciiTheme="minorHAnsi" w:hAnsiTheme="minorHAnsi" w:cstheme="minorHAnsi"/>
          <w:color w:val="auto"/>
          <w:sz w:val="24"/>
          <w:szCs w:val="24"/>
        </w:rPr>
        <w:t> </w:t>
      </w:r>
      <w:r>
        <w:rPr>
          <w:rFonts w:asciiTheme="minorHAnsi" w:hAnsiTheme="minorHAnsi" w:cstheme="minorHAnsi"/>
          <w:color w:val="auto"/>
          <w:sz w:val="24"/>
          <w:szCs w:val="24"/>
        </w:rPr>
        <w:t>materiáli</w:t>
      </w:r>
      <w:r w:rsidR="00DB71A0">
        <w:rPr>
          <w:rFonts w:asciiTheme="minorHAnsi" w:hAnsiTheme="minorHAnsi" w:cstheme="minorHAnsi"/>
          <w:color w:val="auto"/>
          <w:sz w:val="24"/>
          <w:szCs w:val="24"/>
        </w:rPr>
        <w:t xml:space="preserve"> „Osvedčenie o získaní predprimárneho vzdelania“, ktorý je dostupný tu: </w:t>
      </w:r>
      <w:hyperlink r:id="rId26" w:history="1">
        <w:r w:rsidR="00951F45" w:rsidRPr="009B37A1">
          <w:rPr>
            <w:rStyle w:val="Hypertextovprepojenie"/>
            <w:rFonts w:asciiTheme="minorHAnsi" w:hAnsiTheme="minorHAnsi" w:cstheme="minorHAnsi"/>
            <w:sz w:val="24"/>
            <w:szCs w:val="24"/>
          </w:rPr>
          <w:t>https://www.minedu.sk/osvedcenie-o-ziskani-predprimarneho-vzdelania/</w:t>
        </w:r>
      </w:hyperlink>
      <w:r w:rsidR="00951F45">
        <w:rPr>
          <w:rFonts w:asciiTheme="minorHAnsi" w:hAnsiTheme="minorHAnsi" w:cstheme="minorHAnsi"/>
          <w:color w:val="auto"/>
          <w:sz w:val="24"/>
          <w:szCs w:val="24"/>
        </w:rPr>
        <w:t xml:space="preserve"> máte </w:t>
      </w:r>
      <w:r w:rsidR="00DA634F">
        <w:rPr>
          <w:rFonts w:asciiTheme="minorHAnsi" w:hAnsiTheme="minorHAnsi" w:cstheme="minorHAnsi"/>
          <w:color w:val="auto"/>
          <w:sz w:val="24"/>
          <w:szCs w:val="24"/>
        </w:rPr>
        <w:t>na str.</w:t>
      </w:r>
      <w:r w:rsidR="00241AE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DA634F">
        <w:rPr>
          <w:rFonts w:asciiTheme="minorHAnsi" w:hAnsiTheme="minorHAnsi" w:cstheme="minorHAnsi"/>
          <w:color w:val="auto"/>
          <w:sz w:val="24"/>
          <w:szCs w:val="24"/>
        </w:rPr>
        <w:t xml:space="preserve">1 </w:t>
      </w:r>
      <w:r w:rsidR="00951F45">
        <w:rPr>
          <w:rFonts w:asciiTheme="minorHAnsi" w:hAnsiTheme="minorHAnsi" w:cstheme="minorHAnsi"/>
          <w:color w:val="auto"/>
          <w:sz w:val="24"/>
          <w:szCs w:val="24"/>
        </w:rPr>
        <w:t>uvedené: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A634F">
        <w:rPr>
          <w:rFonts w:asciiTheme="minorHAnsi" w:hAnsiTheme="minorHAnsi" w:cstheme="minorHAnsi"/>
          <w:color w:val="auto"/>
          <w:sz w:val="24"/>
          <w:szCs w:val="24"/>
        </w:rPr>
        <w:t>„</w:t>
      </w:r>
      <w:r w:rsidR="00DA634F" w:rsidRPr="00DA634F">
        <w:rPr>
          <w:rFonts w:asciiTheme="minorHAnsi" w:hAnsiTheme="minorHAnsi" w:cstheme="minorHAnsi"/>
          <w:color w:val="auto"/>
          <w:sz w:val="24"/>
          <w:szCs w:val="24"/>
        </w:rPr>
        <w:t>Ak bude dieťa pokračovať v plnení povinného predprimárneho vzdelávania, osvedčenie</w:t>
      </w:r>
      <w:r w:rsidR="00DA634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A634F" w:rsidRPr="00DA634F">
        <w:rPr>
          <w:rFonts w:asciiTheme="minorHAnsi" w:hAnsiTheme="minorHAnsi" w:cstheme="minorHAnsi"/>
          <w:color w:val="auto"/>
          <w:sz w:val="24"/>
          <w:szCs w:val="24"/>
        </w:rPr>
        <w:t>sa mu vydá len na konci školského roku, v ktorom pokračovalo v plnení povinného</w:t>
      </w:r>
      <w:r w:rsidR="00DA634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A634F" w:rsidRPr="00DA634F">
        <w:rPr>
          <w:rFonts w:asciiTheme="minorHAnsi" w:hAnsiTheme="minorHAnsi" w:cstheme="minorHAnsi"/>
          <w:color w:val="auto"/>
          <w:sz w:val="24"/>
          <w:szCs w:val="24"/>
        </w:rPr>
        <w:t>predprimárneho vzdelávania.</w:t>
      </w:r>
      <w:r w:rsidR="00DA634F">
        <w:rPr>
          <w:rFonts w:asciiTheme="minorHAnsi" w:hAnsiTheme="minorHAnsi" w:cstheme="minorHAnsi"/>
          <w:color w:val="auto"/>
          <w:sz w:val="24"/>
          <w:szCs w:val="24"/>
        </w:rPr>
        <w:t>“.</w:t>
      </w:r>
    </w:p>
    <w:p w14:paraId="10A5FB2E" w14:textId="3E445A82" w:rsidR="009B37B0" w:rsidRDefault="009B37B0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19733D">
        <w:rPr>
          <w:rFonts w:asciiTheme="minorHAnsi" w:hAnsiTheme="minorHAnsi" w:cstheme="minorHAnsi"/>
          <w:b/>
          <w:bCs/>
          <w:color w:val="002060"/>
          <w:sz w:val="24"/>
          <w:szCs w:val="24"/>
        </w:rPr>
        <w:t>Dieťa ktoré pokračuje v PPV musí rodič taktiež podať elektronickú prihlášku?</w:t>
      </w:r>
    </w:p>
    <w:p w14:paraId="7D35D0FC" w14:textId="25FC36F2" w:rsidR="0019733D" w:rsidRPr="000441FA" w:rsidRDefault="000441FA" w:rsidP="0019733D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441FA">
        <w:rPr>
          <w:rFonts w:asciiTheme="minorHAnsi" w:hAnsiTheme="minorHAnsi" w:cstheme="minorHAnsi"/>
          <w:color w:val="auto"/>
          <w:sz w:val="24"/>
          <w:szCs w:val="24"/>
        </w:rPr>
        <w:t>Nie, toto dieťa je stále Vašim dieťaťom. Len ak by sa jeho zákonní zástupcovia rozhodli, že pokračovať v plnení PPV bude v inej MŠ, do tej inej MŠ musia rodičia doručiť žiadosť o prijatie prestupom, ktorá tvorí prílohu č. 18 v Manuáli – Predprimárne vzdelávanie</w:t>
      </w:r>
      <w:r w:rsidR="00804294">
        <w:rPr>
          <w:rFonts w:asciiTheme="minorHAnsi" w:hAnsiTheme="minorHAnsi" w:cstheme="minorHAnsi"/>
          <w:color w:val="auto"/>
          <w:sz w:val="24"/>
          <w:szCs w:val="24"/>
        </w:rPr>
        <w:t xml:space="preserve">, ktorý je verejne dostupný tu: </w:t>
      </w:r>
      <w:hyperlink r:id="rId27" w:history="1">
        <w:r w:rsidR="00804294" w:rsidRPr="009B37A1">
          <w:rPr>
            <w:rStyle w:val="Hypertextovprepojenie"/>
            <w:rFonts w:asciiTheme="minorHAnsi" w:hAnsiTheme="minorHAnsi" w:cstheme="minorHAnsi"/>
            <w:sz w:val="24"/>
            <w:szCs w:val="24"/>
          </w:rPr>
          <w:t>https://www.minedu.sk/manual-predprimarne-vzdelavanie/</w:t>
        </w:r>
      </w:hyperlink>
      <w:r w:rsidRPr="000441FA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4F2BA652" w14:textId="23E28151" w:rsidR="009B37B0" w:rsidRDefault="009640C9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>M</w:t>
      </w:r>
      <w:r w:rsidR="009B37B0" w:rsidRPr="003F6D2A">
        <w:rPr>
          <w:rFonts w:asciiTheme="minorHAnsi" w:hAnsiTheme="minorHAnsi" w:cstheme="minorHAnsi"/>
          <w:color w:val="auto"/>
          <w:sz w:val="24"/>
          <w:szCs w:val="24"/>
        </w:rPr>
        <w:t>áme v MŠ všetky deti, ktoré boli vyšetrené CPP a sú vedené ako deti zo SZP. Správa z</w:t>
      </w:r>
      <w:r w:rsidR="00241AE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9B37B0" w:rsidRPr="003F6D2A">
        <w:rPr>
          <w:rFonts w:asciiTheme="minorHAnsi" w:hAnsiTheme="minorHAnsi" w:cstheme="minorHAnsi"/>
          <w:color w:val="auto"/>
          <w:sz w:val="24"/>
          <w:szCs w:val="24"/>
        </w:rPr>
        <w:t>vyšetrenia je platná do ukončenia vzdelávania. Od ďalšieho šk</w:t>
      </w:r>
      <w:r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olského </w:t>
      </w:r>
      <w:r w:rsidR="009B37B0" w:rsidRPr="003F6D2A">
        <w:rPr>
          <w:rFonts w:asciiTheme="minorHAnsi" w:hAnsiTheme="minorHAnsi" w:cstheme="minorHAnsi"/>
          <w:color w:val="auto"/>
          <w:sz w:val="24"/>
          <w:szCs w:val="24"/>
        </w:rPr>
        <w:t>roka potrebujú mať tieto deti opakované vyšetrenie CPP? Alebo budeme tieto deti viesť ako dieťa zo SZP na základe iného systému (RIS)?</w:t>
      </w:r>
    </w:p>
    <w:p w14:paraId="73A77147" w14:textId="77777777" w:rsidR="008D6FC9" w:rsidRDefault="008D6FC9" w:rsidP="008D6FC9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V súvislosti s deťmi zo sociálne znevýhodňujúceho prostredia každá materská škola zapísaná v registri škôl a školských zariadení dostala z príslušného regionálneho úradu školskej správy e-mail s týmto textom:</w:t>
      </w:r>
    </w:p>
    <w:p w14:paraId="79B1AB73" w14:textId="77777777" w:rsidR="008D6FC9" w:rsidRPr="00EA3015" w:rsidRDefault="008D6FC9" w:rsidP="008D6FC9">
      <w:pPr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EA301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S účinnosťou od 1. januára 2026 bola v zákone č. 245/2008 Z. z. o výchove a vzdelávaní (školský zákon) a o zmene a doplnení niektorých zákonov v znení neskorších predpisov (ďalej len „školský zákon“) schválená nová </w:t>
      </w:r>
      <w:r w:rsidRPr="00EA3015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definícia sociálne znevýhodňujúceho prostredia</w:t>
      </w:r>
      <w:r w:rsidRPr="00EA301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(ďalej len „SZP“), prostredníctvom ktorej bude možné </w:t>
      </w:r>
      <w:r w:rsidRPr="00EA3015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objektívne identifikovať detí a žiakov s potrebou podpory</w:t>
      </w:r>
      <w:r w:rsidRPr="00EA301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a </w:t>
      </w:r>
      <w:r w:rsidRPr="00EA3015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zároveň odbremeniť školy a zariadenia poradenstva a prevencie (ďalej len „ZPP“) od administratívnej záťaže</w:t>
      </w:r>
      <w:r w:rsidRPr="00EA301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pri určovaní príznaku SZP. </w:t>
      </w:r>
    </w:p>
    <w:p w14:paraId="300B41F4" w14:textId="77777777" w:rsidR="008D6FC9" w:rsidRPr="00EA3015" w:rsidRDefault="008D6FC9" w:rsidP="008D6FC9">
      <w:pPr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EA3015">
        <w:rPr>
          <w:rFonts w:asciiTheme="minorHAnsi" w:hAnsiTheme="minorHAnsi" w:cstheme="minorHAnsi"/>
          <w:i/>
          <w:iCs/>
          <w:color w:val="auto"/>
          <w:sz w:val="24"/>
          <w:szCs w:val="24"/>
        </w:rPr>
        <w:t>Dieťaťom zo SZP alebo žiakom zo SZP je dieťa alebo žiak:</w:t>
      </w:r>
    </w:p>
    <w:p w14:paraId="3AEE0C20" w14:textId="77777777" w:rsidR="008D6FC9" w:rsidRPr="00EA3015" w:rsidRDefault="008D6FC9" w:rsidP="008D6FC9">
      <w:pPr>
        <w:numPr>
          <w:ilvl w:val="0"/>
          <w:numId w:val="9"/>
        </w:numPr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EA301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ktorý </w:t>
      </w:r>
      <w:r w:rsidRPr="00EA3015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spĺňa najmenej jednu zo šiestich podmienok</w:t>
      </w:r>
      <w:r w:rsidRPr="00EA301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podľa § 145ca ods. 2 školského zákona,</w:t>
      </w:r>
    </w:p>
    <w:p w14:paraId="59540356" w14:textId="77777777" w:rsidR="008D6FC9" w:rsidRPr="00EA3015" w:rsidRDefault="008D6FC9" w:rsidP="008D6FC9">
      <w:pPr>
        <w:numPr>
          <w:ilvl w:val="0"/>
          <w:numId w:val="9"/>
        </w:numPr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EA3015">
        <w:rPr>
          <w:rFonts w:asciiTheme="minorHAnsi" w:hAnsiTheme="minorHAnsi" w:cstheme="minorHAnsi"/>
          <w:i/>
          <w:iCs/>
          <w:color w:val="auto"/>
          <w:sz w:val="24"/>
          <w:szCs w:val="24"/>
        </w:rPr>
        <w:t>ktorému ZPP na základe diagnostického vyšetrenia potvrdilo skutočnosť podľa § 145ca ods. 1 písm. b) školského zákona, alebo</w:t>
      </w:r>
    </w:p>
    <w:p w14:paraId="0710E0AC" w14:textId="77777777" w:rsidR="008D6FC9" w:rsidRPr="00EA3015" w:rsidRDefault="008D6FC9" w:rsidP="008D6FC9">
      <w:pPr>
        <w:numPr>
          <w:ilvl w:val="0"/>
          <w:numId w:val="9"/>
        </w:numPr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EA3015">
        <w:rPr>
          <w:rFonts w:asciiTheme="minorHAnsi" w:hAnsiTheme="minorHAnsi" w:cstheme="minorHAnsi"/>
          <w:i/>
          <w:iCs/>
          <w:color w:val="auto"/>
          <w:sz w:val="24"/>
          <w:szCs w:val="24"/>
        </w:rPr>
        <w:t>ktorý je členom domácnosti, v ktorej žije dieťa podľa prvého bodu a je splnená podmienka podľa § 145ca ods. 2 písm. a), b) alebo písm. c) školského zákona.</w:t>
      </w:r>
    </w:p>
    <w:p w14:paraId="2D87E593" w14:textId="77777777" w:rsidR="008D6FC9" w:rsidRPr="00EA3015" w:rsidRDefault="008D6FC9" w:rsidP="008D6FC9">
      <w:pPr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EA3015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Údaje potrebné na posúdenie splnenia </w:t>
      </w:r>
      <w:r w:rsidRPr="00EA3015">
        <w:rPr>
          <w:rFonts w:asciiTheme="minorHAnsi" w:hAnsiTheme="minorHAnsi" w:cstheme="minorHAnsi"/>
          <w:i/>
          <w:iCs/>
          <w:color w:val="auto"/>
          <w:sz w:val="24"/>
          <w:szCs w:val="24"/>
        </w:rPr>
        <w:t>niektorej (príp. aj viacerých naraz) zo šiestich podmienok podľa § 145ca ods. 2 školského zákona sa budú</w:t>
      </w:r>
      <w:r w:rsidRPr="00EA3015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 získavať a spracúvať prednostne z verejných informačných systémov</w:t>
      </w:r>
      <w:r w:rsidRPr="00EA301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, najmä z Registra fyzických osôb (RFO), z ÚPSVaR a z RIS. Na základe takto získaných údajov </w:t>
      </w:r>
      <w:r w:rsidRPr="00EA3015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ministerstvo školstva vyznačí v príslušných školských informačných systémoch</w:t>
      </w:r>
      <w:r w:rsidRPr="00EA301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pri konkrétnych deťoch a žiakoch </w:t>
      </w:r>
      <w:r w:rsidRPr="00EA3015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príznak SZP</w:t>
      </w:r>
      <w:r w:rsidRPr="00EA3015">
        <w:rPr>
          <w:rFonts w:asciiTheme="minorHAnsi" w:hAnsiTheme="minorHAnsi" w:cstheme="minorHAnsi"/>
          <w:i/>
          <w:iCs/>
          <w:color w:val="auto"/>
          <w:sz w:val="24"/>
          <w:szCs w:val="24"/>
        </w:rPr>
        <w:t>. Ak bude potrebné doplniť alebo spresniť niektoré údaje v školských informačných systémoch, ministerstvo poskytne školám včas jasné a praktické usmernenie.</w:t>
      </w:r>
    </w:p>
    <w:p w14:paraId="517F0FFE" w14:textId="77777777" w:rsidR="008D6FC9" w:rsidRPr="00EA3015" w:rsidRDefault="008D6FC9" w:rsidP="008D6FC9">
      <w:pPr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EA3015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lastRenderedPageBreak/>
        <w:t xml:space="preserve">Prosíme všetky </w:t>
      </w:r>
      <w:r w:rsidRPr="00EA301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materské, základné aj stredné </w:t>
      </w:r>
      <w:r w:rsidRPr="00EA3015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školy,</w:t>
      </w:r>
      <w:r w:rsidRPr="00EA301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  <w:r w:rsidRPr="00EA3015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aby zatiaľ nezisťovali spĺňanie podmienky/podmienok</w:t>
      </w:r>
      <w:r w:rsidRPr="00EA301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podľa § 145ca ods. 2 školského zákona </w:t>
      </w:r>
      <w:r w:rsidRPr="00EA3015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a na tento účel nevyžadovali informácie od zákonných zástupcov</w:t>
      </w:r>
      <w:r w:rsidRPr="00EA3015">
        <w:rPr>
          <w:rFonts w:asciiTheme="minorHAnsi" w:hAnsiTheme="minorHAnsi" w:cstheme="minorHAnsi"/>
          <w:i/>
          <w:iCs/>
          <w:color w:val="auto"/>
          <w:sz w:val="24"/>
          <w:szCs w:val="24"/>
        </w:rPr>
        <w:t>.</w:t>
      </w:r>
    </w:p>
    <w:p w14:paraId="4EDE4862" w14:textId="77777777" w:rsidR="005D02B4" w:rsidRDefault="009640C9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>Ak</w:t>
      </w:r>
      <w:r w:rsidR="009B37B0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o je to s prestupom z inej MŠ ak má pokračovanie PPV, stačí ak dá žiadosť prestupom a donesie rozhodnutie o pokračovaní vydané z druhej MŠ? Môže sa takému dieťaťu dať rozhodnutie s adaptačným pobytom? </w:t>
      </w:r>
      <w:r w:rsidRPr="003F6D2A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9B37B0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 tiež musí poslať riaditeľka z bývalej MŠ celý spis kde budú uvedené podporné opatrenia aké boli plnené v starej MŠ?</w:t>
      </w:r>
    </w:p>
    <w:p w14:paraId="43DB52B4" w14:textId="10D5859A" w:rsidR="009640C9" w:rsidRPr="003F6D2A" w:rsidRDefault="00F4616F" w:rsidP="005D02B4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Prijatie dieťaťa prestupom</w:t>
      </w:r>
      <w:r w:rsidR="00354BEB">
        <w:rPr>
          <w:rFonts w:asciiTheme="minorHAnsi" w:hAnsiTheme="minorHAnsi" w:cstheme="minorHAnsi"/>
          <w:color w:val="auto"/>
          <w:sz w:val="24"/>
          <w:szCs w:val="24"/>
        </w:rPr>
        <w:t xml:space="preserve"> je veľmi podrobne popísané v časti 1.1.2 </w:t>
      </w:r>
      <w:r w:rsidR="00354BEB" w:rsidRPr="000441FA">
        <w:rPr>
          <w:rFonts w:asciiTheme="minorHAnsi" w:hAnsiTheme="minorHAnsi" w:cstheme="minorHAnsi"/>
          <w:color w:val="auto"/>
          <w:sz w:val="24"/>
          <w:szCs w:val="24"/>
        </w:rPr>
        <w:t>v Manuáli – Predprimárne vzdelávanie</w:t>
      </w:r>
      <w:r w:rsidR="00354BEB">
        <w:rPr>
          <w:rFonts w:asciiTheme="minorHAnsi" w:hAnsiTheme="minorHAnsi" w:cstheme="minorHAnsi"/>
          <w:color w:val="auto"/>
          <w:sz w:val="24"/>
          <w:szCs w:val="24"/>
        </w:rPr>
        <w:t xml:space="preserve">, ktorý je verejne dostupný tu: </w:t>
      </w:r>
      <w:hyperlink r:id="rId28" w:history="1">
        <w:r w:rsidR="00354BEB" w:rsidRPr="009B37A1">
          <w:rPr>
            <w:rStyle w:val="Hypertextovprepojenie"/>
            <w:rFonts w:asciiTheme="minorHAnsi" w:hAnsiTheme="minorHAnsi" w:cstheme="minorHAnsi"/>
            <w:sz w:val="24"/>
            <w:szCs w:val="24"/>
          </w:rPr>
          <w:t>https://www.minedu.sk/manual-predprimarne-vzdelavanie/</w:t>
        </w:r>
      </w:hyperlink>
      <w:r w:rsidR="009B37B0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76DDC7A5" w14:textId="4C87D433" w:rsidR="009B37B0" w:rsidRDefault="009B37B0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>Sme šesťtriedna MŠ a už tri roky sme mali neprijatých okolo 20 detí. Ak prijmem k septembru o 18 detí menej, ktoré môžem prijať až v priebehu školského roka, predpokladám, že počet neprijatých detí sa zvýši (zistila som si počet narodených detí u zriaďovateľa). V septembri budem prijímať o 3 deti do každej triedy, no už budem mať deti prerozdelené podľa veku. Bude komplikované prijať deti a zadeliť podľa veku do tried, predpokladám, že do septembra budú neprijaté najmladšie deti</w:t>
      </w:r>
      <w:r w:rsidR="00314055" w:rsidRPr="003F6D2A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4B035E6C" w14:textId="5858EB5D" w:rsidR="007E6F0F" w:rsidRDefault="007E6F0F" w:rsidP="00AB539E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Počas školského roka je už aj v júli, aj v auguste, aj... Vy jednoducho nesmiete prijať a</w:t>
      </w:r>
      <w:r w:rsidR="00180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>priori vyšší počet detí v hlavnom termíne najmä z dôvodu, aby sa zabránilo tomu, že ak sa Vám ozve nejak</w:t>
      </w:r>
      <w:r w:rsidR="00955ACE">
        <w:rPr>
          <w:rFonts w:asciiTheme="minorHAnsi" w:hAnsiTheme="minorHAnsi" w:cstheme="minorHAnsi"/>
          <w:color w:val="auto"/>
          <w:sz w:val="24"/>
          <w:szCs w:val="24"/>
        </w:rPr>
        <w:t>ý „zabudnutý“ rodič a pôjde napr. o dieťa, pre ktoré bude predprimárne vzdelávanie povinné, alebo rodič, ktorý si na poslednú chvíľu rozmyslí a</w:t>
      </w:r>
      <w:r w:rsidR="00430AD9">
        <w:rPr>
          <w:rFonts w:asciiTheme="minorHAnsi" w:hAnsiTheme="minorHAnsi" w:cstheme="minorHAnsi"/>
          <w:color w:val="auto"/>
          <w:sz w:val="24"/>
          <w:szCs w:val="24"/>
        </w:rPr>
        <w:t xml:space="preserve"> jeho dieťa bude pokračovať v plnení PPV, alebo sa do Vašej obce presťahujú </w:t>
      </w:r>
      <w:r w:rsidR="00180CD6">
        <w:rPr>
          <w:rFonts w:asciiTheme="minorHAnsi" w:hAnsiTheme="minorHAnsi" w:cstheme="minorHAnsi"/>
          <w:color w:val="auto"/>
          <w:sz w:val="24"/>
          <w:szCs w:val="24"/>
        </w:rPr>
        <w:t>nové rodiny s deťmi vo veku plnenia PPV, aby ste mohli primerane reagovať a aby neboli v MŠ už prijaté napr. deti pred dovŕšením dvoch rokov a Vy budete musieť dať rozhodnutie o neprijatí dieťaťu/deťom, pre ktoré bude predprimárne vzdelávanie povinné.</w:t>
      </w:r>
      <w:r w:rsidR="00430AD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54108BE" w14:textId="7068C086" w:rsidR="009B37B0" w:rsidRDefault="00314055" w:rsidP="001973DF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F6D2A">
        <w:rPr>
          <w:rFonts w:asciiTheme="minorHAnsi" w:hAnsiTheme="minorHAnsi" w:cstheme="minorHAnsi"/>
          <w:color w:val="auto"/>
          <w:sz w:val="24"/>
          <w:szCs w:val="24"/>
        </w:rPr>
        <w:t>Z</w:t>
      </w:r>
      <w:r w:rsidR="009B37B0" w:rsidRPr="003F6D2A">
        <w:rPr>
          <w:rFonts w:asciiTheme="minorHAnsi" w:hAnsiTheme="minorHAnsi" w:cstheme="minorHAnsi"/>
          <w:color w:val="auto"/>
          <w:sz w:val="24"/>
          <w:szCs w:val="24"/>
        </w:rPr>
        <w:t xml:space="preserve"> našej mš mi odíde 25 detí, teda kapacita počtu voľných miest je 25. Ale my máme viac voľných miest. Môžem zapísať väčší počet?</w:t>
      </w:r>
    </w:p>
    <w:p w14:paraId="0DAE127A" w14:textId="1303A0D0" w:rsidR="006835E3" w:rsidRPr="006835E3" w:rsidRDefault="006835E3" w:rsidP="006835E3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Samozrejme, vy zapíšete reálnu kapacitu</w:t>
      </w:r>
      <w:r w:rsidR="008208F3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4C62426" w14:textId="41EF29C1" w:rsidR="006D0695" w:rsidRPr="007E6F0F" w:rsidRDefault="006D0695" w:rsidP="007E6F0F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71EC1436" w14:textId="77777777" w:rsidR="009B37B0" w:rsidRPr="003F6D2A" w:rsidRDefault="009B37B0" w:rsidP="00E2345F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5F44BE6" w14:textId="77777777" w:rsidR="0075665D" w:rsidRPr="003F6D2A" w:rsidRDefault="0075665D" w:rsidP="00FE43CF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sectPr w:rsidR="0075665D" w:rsidRPr="003F6D2A" w:rsidSect="009B37B0">
      <w:footerReference w:type="default" r:id="rId2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B02EF" w14:textId="77777777" w:rsidR="00FE287A" w:rsidRDefault="00FE287A" w:rsidP="009B37B0">
      <w:pPr>
        <w:spacing w:after="0" w:line="240" w:lineRule="auto"/>
      </w:pPr>
      <w:r>
        <w:separator/>
      </w:r>
    </w:p>
  </w:endnote>
  <w:endnote w:type="continuationSeparator" w:id="0">
    <w:p w14:paraId="3090A180" w14:textId="77777777" w:rsidR="00FE287A" w:rsidRDefault="00FE287A" w:rsidP="009B3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</w:rPr>
      <w:id w:val="-1171559943"/>
      <w:docPartObj>
        <w:docPartGallery w:val="Page Numbers (Bottom of Page)"/>
        <w:docPartUnique/>
      </w:docPartObj>
    </w:sdtPr>
    <w:sdtContent>
      <w:p w14:paraId="10970409" w14:textId="20820A95" w:rsidR="009B37B0" w:rsidRPr="00180CD6" w:rsidRDefault="009B37B0">
        <w:pPr>
          <w:pStyle w:val="Pta"/>
          <w:jc w:val="center"/>
          <w:rPr>
            <w:color w:val="auto"/>
          </w:rPr>
        </w:pPr>
        <w:r w:rsidRPr="00180CD6">
          <w:rPr>
            <w:color w:val="auto"/>
          </w:rPr>
          <w:fldChar w:fldCharType="begin"/>
        </w:r>
        <w:r w:rsidRPr="00180CD6">
          <w:rPr>
            <w:color w:val="auto"/>
          </w:rPr>
          <w:instrText>PAGE   \* MERGEFORMAT</w:instrText>
        </w:r>
        <w:r w:rsidRPr="00180CD6">
          <w:rPr>
            <w:color w:val="auto"/>
          </w:rPr>
          <w:fldChar w:fldCharType="separate"/>
        </w:r>
        <w:r w:rsidRPr="00180CD6">
          <w:rPr>
            <w:color w:val="auto"/>
          </w:rPr>
          <w:t>2</w:t>
        </w:r>
        <w:r w:rsidRPr="00180CD6">
          <w:rPr>
            <w:color w:val="auto"/>
          </w:rPr>
          <w:fldChar w:fldCharType="end"/>
        </w:r>
      </w:p>
    </w:sdtContent>
  </w:sdt>
  <w:p w14:paraId="6E61E26A" w14:textId="77777777" w:rsidR="009B37B0" w:rsidRDefault="009B37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81078" w14:textId="77777777" w:rsidR="00FE287A" w:rsidRDefault="00FE287A" w:rsidP="009B37B0">
      <w:pPr>
        <w:spacing w:after="0" w:line="240" w:lineRule="auto"/>
      </w:pPr>
      <w:r>
        <w:separator/>
      </w:r>
    </w:p>
  </w:footnote>
  <w:footnote w:type="continuationSeparator" w:id="0">
    <w:p w14:paraId="1BF0555E" w14:textId="77777777" w:rsidR="00FE287A" w:rsidRDefault="00FE287A" w:rsidP="009B3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75D"/>
    <w:multiLevelType w:val="hybridMultilevel"/>
    <w:tmpl w:val="1FD201F2"/>
    <w:lvl w:ilvl="0" w:tplc="2F9CCC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C18B4"/>
    <w:multiLevelType w:val="hybridMultilevel"/>
    <w:tmpl w:val="B1383F5A"/>
    <w:lvl w:ilvl="0" w:tplc="B53E8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2E7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800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AEF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765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5A7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F2EB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3E9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E41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1542326"/>
    <w:multiLevelType w:val="hybridMultilevel"/>
    <w:tmpl w:val="367472EA"/>
    <w:lvl w:ilvl="0" w:tplc="D452E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7A34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1A2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68C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183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3C3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686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678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C6C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60E1269"/>
    <w:multiLevelType w:val="hybridMultilevel"/>
    <w:tmpl w:val="2A6E33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70706"/>
    <w:multiLevelType w:val="hybridMultilevel"/>
    <w:tmpl w:val="519422B0"/>
    <w:lvl w:ilvl="0" w:tplc="04CA2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846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660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927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F8E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520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E8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DEEC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6A9A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3BC38A1"/>
    <w:multiLevelType w:val="hybridMultilevel"/>
    <w:tmpl w:val="2A6E33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71323"/>
    <w:multiLevelType w:val="hybridMultilevel"/>
    <w:tmpl w:val="9BAC906E"/>
    <w:lvl w:ilvl="0" w:tplc="45DC9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E63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2E6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5EB9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8C3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F22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2C1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D26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16A0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B8E3AF2"/>
    <w:multiLevelType w:val="hybridMultilevel"/>
    <w:tmpl w:val="C64CD04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4717392">
    <w:abstractNumId w:val="2"/>
  </w:num>
  <w:num w:numId="2" w16cid:durableId="313532037">
    <w:abstractNumId w:val="6"/>
  </w:num>
  <w:num w:numId="3" w16cid:durableId="1284650851">
    <w:abstractNumId w:val="1"/>
  </w:num>
  <w:num w:numId="4" w16cid:durableId="252126563">
    <w:abstractNumId w:val="4"/>
  </w:num>
  <w:num w:numId="5" w16cid:durableId="424225550">
    <w:abstractNumId w:val="7"/>
  </w:num>
  <w:num w:numId="6" w16cid:durableId="2108498842">
    <w:abstractNumId w:val="0"/>
  </w:num>
  <w:num w:numId="7" w16cid:durableId="2352155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4903311">
    <w:abstractNumId w:val="3"/>
  </w:num>
  <w:num w:numId="9" w16cid:durableId="714813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B0"/>
    <w:rsid w:val="0000343F"/>
    <w:rsid w:val="000402B9"/>
    <w:rsid w:val="000441FA"/>
    <w:rsid w:val="0004464F"/>
    <w:rsid w:val="00072D32"/>
    <w:rsid w:val="0008684F"/>
    <w:rsid w:val="00091443"/>
    <w:rsid w:val="000C0C6E"/>
    <w:rsid w:val="000C79AF"/>
    <w:rsid w:val="00101F93"/>
    <w:rsid w:val="00107C0B"/>
    <w:rsid w:val="00132F68"/>
    <w:rsid w:val="00153EE1"/>
    <w:rsid w:val="00174BAF"/>
    <w:rsid w:val="001803EF"/>
    <w:rsid w:val="00180CD6"/>
    <w:rsid w:val="00190B8C"/>
    <w:rsid w:val="0019733D"/>
    <w:rsid w:val="001973DF"/>
    <w:rsid w:val="001B2DBE"/>
    <w:rsid w:val="001C29F0"/>
    <w:rsid w:val="001C5F57"/>
    <w:rsid w:val="001D48E4"/>
    <w:rsid w:val="001E267F"/>
    <w:rsid w:val="001F5144"/>
    <w:rsid w:val="001F7F2D"/>
    <w:rsid w:val="00205B1D"/>
    <w:rsid w:val="002069EB"/>
    <w:rsid w:val="002137D3"/>
    <w:rsid w:val="00216A76"/>
    <w:rsid w:val="002175A9"/>
    <w:rsid w:val="00226F75"/>
    <w:rsid w:val="00241655"/>
    <w:rsid w:val="00241AEA"/>
    <w:rsid w:val="0025582E"/>
    <w:rsid w:val="00267CD0"/>
    <w:rsid w:val="00272A16"/>
    <w:rsid w:val="00284A6C"/>
    <w:rsid w:val="00292912"/>
    <w:rsid w:val="002B0B85"/>
    <w:rsid w:val="002B40AD"/>
    <w:rsid w:val="002C63BD"/>
    <w:rsid w:val="002C7E81"/>
    <w:rsid w:val="002F0630"/>
    <w:rsid w:val="00301D82"/>
    <w:rsid w:val="0031119C"/>
    <w:rsid w:val="00314055"/>
    <w:rsid w:val="00340867"/>
    <w:rsid w:val="00353A1C"/>
    <w:rsid w:val="00354BEB"/>
    <w:rsid w:val="00367E39"/>
    <w:rsid w:val="003701CB"/>
    <w:rsid w:val="003B4DA8"/>
    <w:rsid w:val="003C456F"/>
    <w:rsid w:val="003E5760"/>
    <w:rsid w:val="003F6D2A"/>
    <w:rsid w:val="003F780A"/>
    <w:rsid w:val="00430AD9"/>
    <w:rsid w:val="00432FD1"/>
    <w:rsid w:val="00480DA9"/>
    <w:rsid w:val="00480E2F"/>
    <w:rsid w:val="00482160"/>
    <w:rsid w:val="004B1927"/>
    <w:rsid w:val="005637CD"/>
    <w:rsid w:val="005714F5"/>
    <w:rsid w:val="005774D9"/>
    <w:rsid w:val="0058610A"/>
    <w:rsid w:val="00590F35"/>
    <w:rsid w:val="00592CDA"/>
    <w:rsid w:val="005D02B4"/>
    <w:rsid w:val="005E07F6"/>
    <w:rsid w:val="005E381F"/>
    <w:rsid w:val="005E4A22"/>
    <w:rsid w:val="005F7C70"/>
    <w:rsid w:val="00605E1F"/>
    <w:rsid w:val="00624D53"/>
    <w:rsid w:val="006433BB"/>
    <w:rsid w:val="006456C7"/>
    <w:rsid w:val="00676E18"/>
    <w:rsid w:val="006835E3"/>
    <w:rsid w:val="00694CAB"/>
    <w:rsid w:val="00696815"/>
    <w:rsid w:val="006D0695"/>
    <w:rsid w:val="006D146E"/>
    <w:rsid w:val="006E7384"/>
    <w:rsid w:val="00713950"/>
    <w:rsid w:val="00715E43"/>
    <w:rsid w:val="007351AB"/>
    <w:rsid w:val="0073541C"/>
    <w:rsid w:val="0073555A"/>
    <w:rsid w:val="0073713A"/>
    <w:rsid w:val="0075665D"/>
    <w:rsid w:val="007971FE"/>
    <w:rsid w:val="007A7F43"/>
    <w:rsid w:val="007B46AB"/>
    <w:rsid w:val="007D6367"/>
    <w:rsid w:val="007E56E4"/>
    <w:rsid w:val="007E6F0F"/>
    <w:rsid w:val="00802717"/>
    <w:rsid w:val="00804294"/>
    <w:rsid w:val="008058AE"/>
    <w:rsid w:val="00812080"/>
    <w:rsid w:val="008208F3"/>
    <w:rsid w:val="0082352C"/>
    <w:rsid w:val="00824D8E"/>
    <w:rsid w:val="00826962"/>
    <w:rsid w:val="00835E81"/>
    <w:rsid w:val="00844E8C"/>
    <w:rsid w:val="0085148E"/>
    <w:rsid w:val="00867A3B"/>
    <w:rsid w:val="00880054"/>
    <w:rsid w:val="008876FB"/>
    <w:rsid w:val="00887C96"/>
    <w:rsid w:val="00890329"/>
    <w:rsid w:val="008D6FC9"/>
    <w:rsid w:val="008E0D02"/>
    <w:rsid w:val="00917AF3"/>
    <w:rsid w:val="00921EA5"/>
    <w:rsid w:val="00925B56"/>
    <w:rsid w:val="009355EF"/>
    <w:rsid w:val="00951F45"/>
    <w:rsid w:val="00955ACE"/>
    <w:rsid w:val="00962356"/>
    <w:rsid w:val="009640C9"/>
    <w:rsid w:val="00974052"/>
    <w:rsid w:val="009B37B0"/>
    <w:rsid w:val="009C17C0"/>
    <w:rsid w:val="009D794C"/>
    <w:rsid w:val="009E3870"/>
    <w:rsid w:val="009F372B"/>
    <w:rsid w:val="00A260F1"/>
    <w:rsid w:val="00A444E3"/>
    <w:rsid w:val="00A66D03"/>
    <w:rsid w:val="00AB539E"/>
    <w:rsid w:val="00AC0AB2"/>
    <w:rsid w:val="00AD5179"/>
    <w:rsid w:val="00AD7940"/>
    <w:rsid w:val="00B0031D"/>
    <w:rsid w:val="00B40861"/>
    <w:rsid w:val="00B418A9"/>
    <w:rsid w:val="00BA69D1"/>
    <w:rsid w:val="00BE6598"/>
    <w:rsid w:val="00BF6680"/>
    <w:rsid w:val="00C17998"/>
    <w:rsid w:val="00C62645"/>
    <w:rsid w:val="00C83C90"/>
    <w:rsid w:val="00CD0D8F"/>
    <w:rsid w:val="00CD2CD1"/>
    <w:rsid w:val="00CD5C0C"/>
    <w:rsid w:val="00D47BC9"/>
    <w:rsid w:val="00D76973"/>
    <w:rsid w:val="00D774FC"/>
    <w:rsid w:val="00D931D9"/>
    <w:rsid w:val="00DA634F"/>
    <w:rsid w:val="00DB6443"/>
    <w:rsid w:val="00DB71A0"/>
    <w:rsid w:val="00DC2E8C"/>
    <w:rsid w:val="00DE4418"/>
    <w:rsid w:val="00DE7299"/>
    <w:rsid w:val="00DF1D80"/>
    <w:rsid w:val="00E111A7"/>
    <w:rsid w:val="00E213EB"/>
    <w:rsid w:val="00E22EC4"/>
    <w:rsid w:val="00E2345F"/>
    <w:rsid w:val="00E33C89"/>
    <w:rsid w:val="00E41F58"/>
    <w:rsid w:val="00E822FB"/>
    <w:rsid w:val="00E857E2"/>
    <w:rsid w:val="00EA3015"/>
    <w:rsid w:val="00ED6D3C"/>
    <w:rsid w:val="00F028DE"/>
    <w:rsid w:val="00F070FB"/>
    <w:rsid w:val="00F15C22"/>
    <w:rsid w:val="00F17D93"/>
    <w:rsid w:val="00F42C7A"/>
    <w:rsid w:val="00F4616F"/>
    <w:rsid w:val="00F56979"/>
    <w:rsid w:val="00F76D3F"/>
    <w:rsid w:val="00F7702F"/>
    <w:rsid w:val="00F90CEA"/>
    <w:rsid w:val="00F93A54"/>
    <w:rsid w:val="00F97A8C"/>
    <w:rsid w:val="00FB0B6E"/>
    <w:rsid w:val="00FC294D"/>
    <w:rsid w:val="00FC4CC9"/>
    <w:rsid w:val="00FD0F72"/>
    <w:rsid w:val="00FE287A"/>
    <w:rsid w:val="00FE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F16C"/>
  <w15:chartTrackingRefBased/>
  <w15:docId w15:val="{1DFED257-00C2-44CD-B62E-0C71CF80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B0F0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B3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B3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B37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B37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B37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B37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B37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B37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B37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B3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B3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B37B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B37B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B37B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B37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B37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B37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B37B0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B37B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B37B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B37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B37B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B3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B37B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B37B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B37B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B3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B37B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B37B0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9B3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B37B0"/>
  </w:style>
  <w:style w:type="paragraph" w:styleId="Pta">
    <w:name w:val="footer"/>
    <w:basedOn w:val="Normlny"/>
    <w:link w:val="PtaChar"/>
    <w:uiPriority w:val="99"/>
    <w:unhideWhenUsed/>
    <w:rsid w:val="009B3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B37B0"/>
  </w:style>
  <w:style w:type="character" w:styleId="Hypertextovprepojenie">
    <w:name w:val="Hyperlink"/>
    <w:basedOn w:val="Predvolenpsmoodseku"/>
    <w:uiPriority w:val="99"/>
    <w:unhideWhenUsed/>
    <w:rsid w:val="00132F6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32F6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8610A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272A16"/>
    <w:pPr>
      <w:spacing w:before="100" w:beforeAutospacing="1" w:after="100" w:afterAutospacing="1" w:line="240" w:lineRule="auto"/>
    </w:pPr>
    <w:rPr>
      <w:rFonts w:ascii="Aptos" w:hAnsi="Aptos" w:cs="Aptos"/>
      <w:color w:val="auto"/>
      <w:kern w:val="0"/>
      <w:sz w:val="24"/>
      <w:szCs w:val="24"/>
      <w:lang w:eastAsia="sk-SK"/>
      <w14:ligatures w14:val="non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272A16"/>
    <w:pPr>
      <w:spacing w:after="0" w:line="240" w:lineRule="auto"/>
    </w:pPr>
    <w:rPr>
      <w:rFonts w:ascii="Calibri" w:eastAsia="Times New Roman" w:hAnsi="Calibri"/>
      <w:color w:val="auto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272A16"/>
    <w:rPr>
      <w:rFonts w:ascii="Calibri" w:eastAsia="Times New Roman" w:hAnsi="Calibri"/>
      <w:color w:val="auto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edu.sk/osvedcenie-o-ziskani-predprimarneho-vzdelania/" TargetMode="External"/><Relationship Id="rId13" Type="http://schemas.openxmlformats.org/officeDocument/2006/relationships/hyperlink" Target="https://www.minedu.sk/44860-sk/aktualne-informacie/" TargetMode="External"/><Relationship Id="rId18" Type="http://schemas.openxmlformats.org/officeDocument/2006/relationships/hyperlink" Target="https://www.minedu.sk/44860-sk/aktualne-informacie/" TargetMode="External"/><Relationship Id="rId26" Type="http://schemas.openxmlformats.org/officeDocument/2006/relationships/hyperlink" Target="https://www.minedu.sk/osvedcenie-o-ziskani-predprimarneho-vzdelani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dicnyportal.iedu.sk/Forms/Show/6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inedu.sk/najcastejsie-otazky-suvisiace-s-predprimarnym-vzdelavanim/" TargetMode="External"/><Relationship Id="rId17" Type="http://schemas.openxmlformats.org/officeDocument/2006/relationships/hyperlink" Target="https://www.minedu.sk/44860-sk/aktualne-informacie/" TargetMode="External"/><Relationship Id="rId25" Type="http://schemas.openxmlformats.org/officeDocument/2006/relationships/hyperlink" Target="https://www.minedu.sk/manual-predprimarne-vzdelavani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inedu.sk/44860-sk/aktualne-informacie/" TargetMode="External"/><Relationship Id="rId20" Type="http://schemas.openxmlformats.org/officeDocument/2006/relationships/hyperlink" Target="https://crinfo.iedu.sk/vykazy/documents/MetodickePokyny/07_Evidovanie%20sposobov%20plnenia%20PPV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info.iedu.sk/vykazy/documents/MetodickePokyny/07_Evidovanie%20sposobov%20plnenia%20PPV.pdf" TargetMode="External"/><Relationship Id="rId24" Type="http://schemas.openxmlformats.org/officeDocument/2006/relationships/hyperlink" Target="https://www.minedu.sk/najcastejsie-otazky-suvisiace-s-predprimarnym-vzdelavani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inedu.sk/44860-sk/aktualne-informacie/" TargetMode="External"/><Relationship Id="rId23" Type="http://schemas.openxmlformats.org/officeDocument/2006/relationships/hyperlink" Target="https://www.minedu.sk/manual-predprimarne-vzdelavanie/" TargetMode="External"/><Relationship Id="rId28" Type="http://schemas.openxmlformats.org/officeDocument/2006/relationships/hyperlink" Target="https://www.minedu.sk/manual-predprimarne-vzdelavanie/" TargetMode="External"/><Relationship Id="rId10" Type="http://schemas.openxmlformats.org/officeDocument/2006/relationships/hyperlink" Target="https://www.minedu.sk/najcastejsie-otazky-suvisiace-s-predprimarnym-vzdelavanim/" TargetMode="External"/><Relationship Id="rId19" Type="http://schemas.openxmlformats.org/officeDocument/2006/relationships/hyperlink" Target="https://www.minedu.sk/manual-predprimarne-vzdelavanie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inedu.sk/manual-predprimarne-vzdelavanie/" TargetMode="External"/><Relationship Id="rId14" Type="http://schemas.openxmlformats.org/officeDocument/2006/relationships/hyperlink" Target="https://www.minedu.sk/44860-sk/aktualne-informacie/" TargetMode="External"/><Relationship Id="rId22" Type="http://schemas.openxmlformats.org/officeDocument/2006/relationships/hyperlink" Target="https://www.minedu.sk/manual-predprimarne-vzdelavanie/" TargetMode="External"/><Relationship Id="rId27" Type="http://schemas.openxmlformats.org/officeDocument/2006/relationships/hyperlink" Target="https://www.minedu.sk/manual-predprimarne-vzdelavanie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1A5EC-A498-4561-A9DD-E8C313442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6507</Words>
  <Characters>37094</Characters>
  <Application>Microsoft Office Word</Application>
  <DocSecurity>0</DocSecurity>
  <Lines>309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Hajdúková Viera</cp:lastModifiedBy>
  <cp:revision>5</cp:revision>
  <dcterms:created xsi:type="dcterms:W3CDTF">2026-05-06T09:16:00Z</dcterms:created>
  <dcterms:modified xsi:type="dcterms:W3CDTF">2026-05-06T10:07:00Z</dcterms:modified>
</cp:coreProperties>
</file>