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1A34" w14:textId="77777777" w:rsidR="00E61CED" w:rsidRPr="00145486" w:rsidRDefault="00E61CED" w:rsidP="00E61CED">
      <w:pPr>
        <w:jc w:val="center"/>
        <w:rPr>
          <w:rFonts w:ascii="Calibri" w:hAnsi="Calibri" w:cs="Calibri"/>
        </w:rPr>
      </w:pPr>
    </w:p>
    <w:p w14:paraId="09C5263B" w14:textId="71E7EEF6" w:rsidR="00CF1F2B" w:rsidRPr="00145486" w:rsidRDefault="00FF4E2D" w:rsidP="00E61CED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145486">
        <w:rPr>
          <w:rFonts w:ascii="Calibri" w:hAnsi="Calibri" w:cs="Calibri"/>
          <w:b/>
          <w:bCs/>
          <w:sz w:val="20"/>
          <w:szCs w:val="20"/>
        </w:rPr>
        <w:tab/>
      </w:r>
      <w:r w:rsidRPr="00145486">
        <w:rPr>
          <w:rFonts w:ascii="Calibri" w:hAnsi="Calibri" w:cs="Calibri"/>
          <w:b/>
          <w:bCs/>
          <w:sz w:val="20"/>
          <w:szCs w:val="20"/>
        </w:rPr>
        <w:tab/>
      </w:r>
      <w:r w:rsidRPr="00145486">
        <w:rPr>
          <w:rFonts w:ascii="Calibri" w:hAnsi="Calibri" w:cs="Calibri"/>
          <w:b/>
          <w:bCs/>
          <w:sz w:val="20"/>
          <w:szCs w:val="20"/>
        </w:rPr>
        <w:tab/>
      </w:r>
      <w:r w:rsidRPr="00145486">
        <w:rPr>
          <w:rFonts w:ascii="Calibri" w:hAnsi="Calibri" w:cs="Calibri"/>
          <w:b/>
          <w:bCs/>
          <w:sz w:val="20"/>
          <w:szCs w:val="20"/>
        </w:rPr>
        <w:tab/>
      </w:r>
      <w:r w:rsidRPr="00145486">
        <w:rPr>
          <w:rFonts w:ascii="Calibri" w:hAnsi="Calibri" w:cs="Calibri"/>
          <w:b/>
          <w:bCs/>
          <w:sz w:val="20"/>
          <w:szCs w:val="20"/>
        </w:rPr>
        <w:tab/>
      </w:r>
      <w:r w:rsidRPr="00145486">
        <w:rPr>
          <w:rFonts w:ascii="Calibri" w:hAnsi="Calibri" w:cs="Calibri"/>
          <w:b/>
          <w:bCs/>
          <w:sz w:val="20"/>
          <w:szCs w:val="20"/>
        </w:rPr>
        <w:tab/>
      </w:r>
      <w:r w:rsidRPr="00145486">
        <w:rPr>
          <w:rFonts w:ascii="Calibri" w:hAnsi="Calibri" w:cs="Calibri"/>
          <w:b/>
          <w:bCs/>
          <w:sz w:val="20"/>
          <w:szCs w:val="20"/>
        </w:rPr>
        <w:tab/>
      </w:r>
      <w:r w:rsidRPr="00145486">
        <w:rPr>
          <w:rFonts w:ascii="Calibri" w:hAnsi="Calibri" w:cs="Calibri"/>
          <w:b/>
          <w:bCs/>
          <w:sz w:val="20"/>
          <w:szCs w:val="20"/>
        </w:rPr>
        <w:tab/>
      </w:r>
      <w:r w:rsidRPr="00145486">
        <w:rPr>
          <w:rFonts w:ascii="Calibri" w:hAnsi="Calibri" w:cs="Calibri"/>
          <w:b/>
          <w:bCs/>
          <w:sz w:val="20"/>
          <w:szCs w:val="20"/>
        </w:rPr>
        <w:tab/>
      </w:r>
      <w:r w:rsidRPr="00145486">
        <w:rPr>
          <w:rFonts w:ascii="Calibri" w:hAnsi="Calibri" w:cs="Calibri"/>
          <w:b/>
          <w:bCs/>
          <w:sz w:val="20"/>
          <w:szCs w:val="20"/>
        </w:rPr>
        <w:tab/>
      </w:r>
      <w:r w:rsidRPr="00145486">
        <w:rPr>
          <w:rFonts w:ascii="Calibri" w:hAnsi="Calibri" w:cs="Calibri"/>
          <w:sz w:val="22"/>
          <w:szCs w:val="22"/>
        </w:rPr>
        <w:t>Príloha_</w:t>
      </w:r>
      <w:r w:rsidR="00D51AD7" w:rsidRPr="00145486">
        <w:rPr>
          <w:rFonts w:ascii="Calibri" w:hAnsi="Calibri" w:cs="Calibri"/>
          <w:sz w:val="22"/>
          <w:szCs w:val="22"/>
        </w:rPr>
        <w:t>3</w:t>
      </w:r>
      <w:r w:rsidRPr="00145486">
        <w:rPr>
          <w:rFonts w:ascii="Calibri" w:hAnsi="Calibri" w:cs="Calibri"/>
          <w:sz w:val="22"/>
          <w:szCs w:val="22"/>
        </w:rPr>
        <w:t xml:space="preserve"> výzvy</w:t>
      </w:r>
    </w:p>
    <w:p w14:paraId="6CF0EA25" w14:textId="6B5853F6" w:rsidR="00683DEB" w:rsidRPr="00145486" w:rsidRDefault="00E61CED" w:rsidP="00E61CE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45486">
        <w:rPr>
          <w:rFonts w:ascii="Calibri" w:hAnsi="Calibri" w:cs="Calibri"/>
          <w:b/>
          <w:bCs/>
          <w:sz w:val="28"/>
          <w:szCs w:val="28"/>
        </w:rPr>
        <w:t>KRITÉRIÁ PRE VÝBER PROJEKTOV</w:t>
      </w:r>
    </w:p>
    <w:p w14:paraId="6B742FAD" w14:textId="3A8C157E" w:rsidR="00A72700" w:rsidRPr="00145486" w:rsidRDefault="00A72700" w:rsidP="00A72700">
      <w:pPr>
        <w:spacing w:line="240" w:lineRule="auto"/>
        <w:jc w:val="both"/>
        <w:rPr>
          <w:rFonts w:ascii="Calibri" w:hAnsi="Calibri" w:cs="Calibri"/>
          <w:bCs/>
        </w:rPr>
      </w:pPr>
      <w:r w:rsidRPr="00145486">
        <w:rPr>
          <w:rFonts w:ascii="Calibri" w:hAnsi="Calibri" w:cs="Calibri"/>
          <w:bCs/>
        </w:rPr>
        <w:t xml:space="preserve">Kritériá pre výber projektov predstavuje </w:t>
      </w:r>
      <w:r w:rsidR="00015CFA">
        <w:rPr>
          <w:rFonts w:ascii="Calibri" w:hAnsi="Calibri" w:cs="Calibri"/>
          <w:b/>
        </w:rPr>
        <w:t>6</w:t>
      </w:r>
      <w:r w:rsidR="00015CFA" w:rsidRPr="00145486">
        <w:rPr>
          <w:rFonts w:ascii="Calibri" w:hAnsi="Calibri" w:cs="Calibri"/>
          <w:b/>
        </w:rPr>
        <w:t xml:space="preserve"> </w:t>
      </w:r>
      <w:r w:rsidRPr="00145486">
        <w:rPr>
          <w:rFonts w:ascii="Calibri" w:hAnsi="Calibri" w:cs="Calibri"/>
          <w:b/>
        </w:rPr>
        <w:t>bodovaných kritérií</w:t>
      </w:r>
      <w:r w:rsidRPr="00145486">
        <w:rPr>
          <w:rFonts w:ascii="Calibri" w:hAnsi="Calibri" w:cs="Calibri"/>
          <w:bCs/>
        </w:rPr>
        <w:t xml:space="preserve">, prostredníctvom ktorých vyhlasovateľ posúdi </w:t>
      </w:r>
      <w:r w:rsidR="00037BB1" w:rsidRPr="00145486">
        <w:rPr>
          <w:rFonts w:ascii="Calibri" w:hAnsi="Calibri" w:cs="Calibri"/>
          <w:bCs/>
        </w:rPr>
        <w:t>projekt</w:t>
      </w:r>
      <w:r w:rsidR="00037BB1">
        <w:rPr>
          <w:rFonts w:ascii="Calibri" w:hAnsi="Calibri" w:cs="Calibri"/>
          <w:bCs/>
        </w:rPr>
        <w:t>y</w:t>
      </w:r>
      <w:r w:rsidR="00037BB1" w:rsidRPr="00145486">
        <w:rPr>
          <w:rFonts w:ascii="Calibri" w:hAnsi="Calibri" w:cs="Calibri"/>
          <w:bCs/>
        </w:rPr>
        <w:t xml:space="preserve"> </w:t>
      </w:r>
      <w:r w:rsidRPr="00145486">
        <w:rPr>
          <w:rFonts w:ascii="Calibri" w:hAnsi="Calibri" w:cs="Calibri"/>
          <w:bCs/>
        </w:rPr>
        <w:t xml:space="preserve">a zoradí predložené </w:t>
      </w:r>
      <w:proofErr w:type="spellStart"/>
      <w:r w:rsidRPr="00145486">
        <w:rPr>
          <w:rFonts w:ascii="Calibri" w:hAnsi="Calibri" w:cs="Calibri"/>
          <w:bCs/>
        </w:rPr>
        <w:t>ŽoZNP</w:t>
      </w:r>
      <w:proofErr w:type="spellEnd"/>
      <w:r w:rsidRPr="00145486">
        <w:rPr>
          <w:rFonts w:ascii="Calibri" w:hAnsi="Calibri" w:cs="Calibri"/>
          <w:bCs/>
        </w:rPr>
        <w:t xml:space="preserve"> </w:t>
      </w:r>
      <w:r w:rsidR="00037BB1">
        <w:rPr>
          <w:rFonts w:ascii="Calibri" w:hAnsi="Calibri" w:cs="Calibri"/>
          <w:bCs/>
        </w:rPr>
        <w:t xml:space="preserve">v rámci jednotlivých </w:t>
      </w:r>
      <w:r w:rsidR="0047459A">
        <w:rPr>
          <w:rFonts w:ascii="Calibri" w:hAnsi="Calibri" w:cs="Calibri"/>
          <w:bCs/>
        </w:rPr>
        <w:t xml:space="preserve">samosprávnych krajov </w:t>
      </w:r>
      <w:r w:rsidRPr="00145486">
        <w:rPr>
          <w:rFonts w:ascii="Calibri" w:hAnsi="Calibri" w:cs="Calibri"/>
          <w:bCs/>
        </w:rPr>
        <w:t xml:space="preserve">podľa počtu bodov. </w:t>
      </w:r>
    </w:p>
    <w:p w14:paraId="72616617" w14:textId="77777777" w:rsidR="00A72700" w:rsidRDefault="00A72700" w:rsidP="00A72700">
      <w:pPr>
        <w:spacing w:line="240" w:lineRule="auto"/>
        <w:jc w:val="both"/>
        <w:rPr>
          <w:rFonts w:ascii="Calibri" w:hAnsi="Calibri" w:cs="Calibri"/>
          <w:bCs/>
        </w:rPr>
      </w:pPr>
      <w:r w:rsidRPr="00145486">
        <w:rPr>
          <w:rFonts w:ascii="Calibri" w:hAnsi="Calibri" w:cs="Calibri"/>
          <w:bCs/>
        </w:rPr>
        <w:t xml:space="preserve">Kritériá pre výber projektov hodnotí hodnotiaca komisia, ktorej členmi sú zástupcovia metodicko-koordinačného tímu Národného projektu a Ministerstva školstva, vedy, výskumu a mládeže Slovenskej republiky a ktorú menuje </w:t>
      </w:r>
      <w:r w:rsidRPr="00145486">
        <w:rPr>
          <w:rFonts w:ascii="Calibri" w:hAnsi="Calibri" w:cs="Calibri"/>
        </w:rPr>
        <w:t>štátny tajomník pre výskum, vývoj, mládež a inklúziu</w:t>
      </w:r>
      <w:r w:rsidRPr="00145486">
        <w:rPr>
          <w:rFonts w:ascii="Calibri" w:hAnsi="Calibri" w:cs="Calibri"/>
          <w:bCs/>
        </w:rPr>
        <w:t xml:space="preserve"> Ministerstva školstva, vedy, výskumu a mládeže Slovenskej republiky. </w:t>
      </w:r>
    </w:p>
    <w:p w14:paraId="7A162E2F" w14:textId="4A3CDA34" w:rsidR="0093356B" w:rsidRPr="0041219E" w:rsidRDefault="0093356B" w:rsidP="00A72700">
      <w:pPr>
        <w:spacing w:line="240" w:lineRule="auto"/>
        <w:jc w:val="both"/>
        <w:rPr>
          <w:rFonts w:ascii="Calibri" w:hAnsi="Calibri" w:cs="Calibri"/>
          <w:bCs/>
          <w:color w:val="EE0000"/>
        </w:rPr>
      </w:pPr>
    </w:p>
    <w:tbl>
      <w:tblPr>
        <w:tblStyle w:val="Mriekatabu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977"/>
        <w:gridCol w:w="1842"/>
      </w:tblGrid>
      <w:tr w:rsidR="00E61CED" w:rsidRPr="00145486" w14:paraId="3F15C2F8" w14:textId="77777777" w:rsidTr="00AD1C39">
        <w:trPr>
          <w:trHeight w:val="642"/>
        </w:trPr>
        <w:tc>
          <w:tcPr>
            <w:tcW w:w="4253" w:type="dxa"/>
          </w:tcPr>
          <w:p w14:paraId="71ADDD5C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  <w:r w:rsidRPr="00145486">
              <w:rPr>
                <w:rFonts w:ascii="Calibri" w:hAnsi="Calibri" w:cs="Calibri"/>
                <w:b/>
              </w:rPr>
              <w:t>Kritérium pre výber projektov</w:t>
            </w:r>
          </w:p>
        </w:tc>
        <w:tc>
          <w:tcPr>
            <w:tcW w:w="2977" w:type="dxa"/>
          </w:tcPr>
          <w:p w14:paraId="36120729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  <w:r w:rsidRPr="00145486">
              <w:rPr>
                <w:rFonts w:ascii="Calibri" w:hAnsi="Calibri" w:cs="Calibri"/>
                <w:b/>
              </w:rPr>
              <w:t>Predmet posúdenia</w:t>
            </w:r>
          </w:p>
        </w:tc>
        <w:tc>
          <w:tcPr>
            <w:tcW w:w="1842" w:type="dxa"/>
          </w:tcPr>
          <w:p w14:paraId="6CA989BB" w14:textId="1CCD84AB" w:rsidR="00E61CED" w:rsidRPr="00145486" w:rsidRDefault="009F2472" w:rsidP="00BE5747">
            <w:pPr>
              <w:jc w:val="both"/>
              <w:rPr>
                <w:rFonts w:ascii="Calibri" w:hAnsi="Calibri" w:cs="Calibri"/>
                <w:b/>
              </w:rPr>
            </w:pPr>
            <w:r w:rsidRPr="00145486">
              <w:rPr>
                <w:rFonts w:ascii="Calibri" w:hAnsi="Calibri" w:cs="Calibri"/>
                <w:b/>
              </w:rPr>
              <w:t>Počet bodov</w:t>
            </w:r>
            <w:r w:rsidR="00E61CED" w:rsidRPr="00145486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E61CED" w:rsidRPr="00145486" w14:paraId="6D66841D" w14:textId="77777777" w:rsidTr="00AD1C39">
        <w:tc>
          <w:tcPr>
            <w:tcW w:w="4253" w:type="dxa"/>
          </w:tcPr>
          <w:p w14:paraId="40E57DA2" w14:textId="074128C5" w:rsidR="00E61CED" w:rsidRPr="00145486" w:rsidRDefault="00E61CED" w:rsidP="00BE5747">
            <w:pPr>
              <w:pStyle w:val="Odsekzoznamu"/>
              <w:numPr>
                <w:ilvl w:val="0"/>
                <w:numId w:val="1"/>
              </w:numPr>
              <w:ind w:right="48"/>
              <w:rPr>
                <w:rFonts w:ascii="Calibri" w:hAnsi="Calibri" w:cs="Calibri"/>
                <w:b/>
              </w:rPr>
            </w:pPr>
            <w:r w:rsidRPr="00145486">
              <w:rPr>
                <w:rFonts w:ascii="Calibri" w:hAnsi="Calibri" w:cs="Calibri"/>
                <w:b/>
                <w:bCs/>
              </w:rPr>
              <w:t xml:space="preserve">Žiadateľ realizoval v  posledných troch rokoch projekt </w:t>
            </w:r>
            <w:r w:rsidR="00F26484" w:rsidRPr="00145486">
              <w:rPr>
                <w:rFonts w:ascii="Calibri" w:hAnsi="Calibri" w:cs="Calibri"/>
                <w:b/>
                <w:bCs/>
              </w:rPr>
              <w:t xml:space="preserve">v </w:t>
            </w:r>
            <w:r w:rsidRPr="00145486">
              <w:rPr>
                <w:rFonts w:ascii="Calibri" w:hAnsi="Calibri" w:cs="Calibri"/>
                <w:b/>
                <w:bCs/>
              </w:rPr>
              <w:t xml:space="preserve">základných školách I. a/alebo II. stupňa </w:t>
            </w:r>
            <w:r w:rsidR="00946EFE" w:rsidRPr="00946EFE">
              <w:rPr>
                <w:rFonts w:ascii="Calibri" w:hAnsi="Calibri" w:cs="Calibri"/>
                <w:b/>
                <w:bCs/>
              </w:rPr>
              <w:t>respektíve I., II. a/alebo III. cyklu</w:t>
            </w:r>
          </w:p>
        </w:tc>
        <w:tc>
          <w:tcPr>
            <w:tcW w:w="2977" w:type="dxa"/>
          </w:tcPr>
          <w:p w14:paraId="3F118C04" w14:textId="1A62EA19" w:rsidR="00E61CED" w:rsidRPr="0093356B" w:rsidRDefault="00E61CED" w:rsidP="00BE5747">
            <w:pPr>
              <w:rPr>
                <w:rFonts w:ascii="Calibri" w:hAnsi="Calibri" w:cs="Calibri"/>
                <w:color w:val="EE0000"/>
              </w:rPr>
            </w:pPr>
            <w:r w:rsidRPr="00145486">
              <w:rPr>
                <w:rFonts w:ascii="Calibri" w:hAnsi="Calibri" w:cs="Calibri"/>
              </w:rPr>
              <w:t xml:space="preserve">Žiadateľ predloží zoznam realizovaných </w:t>
            </w:r>
            <w:r w:rsidR="00F41C74" w:rsidRPr="00145486">
              <w:rPr>
                <w:rFonts w:ascii="Calibri" w:hAnsi="Calibri" w:cs="Calibri"/>
              </w:rPr>
              <w:t xml:space="preserve">projektov </w:t>
            </w:r>
          </w:p>
          <w:p w14:paraId="1F3538F7" w14:textId="4CE0ED9A" w:rsidR="00E61CED" w:rsidRPr="00145486" w:rsidRDefault="00E61CED" w:rsidP="00BE5747">
            <w:pPr>
              <w:spacing w:after="160"/>
              <w:rPr>
                <w:rFonts w:ascii="Calibri" w:hAnsi="Calibri" w:cs="Calibri"/>
              </w:rPr>
            </w:pPr>
            <w:r w:rsidRPr="00145486">
              <w:rPr>
                <w:rFonts w:ascii="Calibri" w:hAnsi="Calibri" w:cs="Calibri"/>
              </w:rPr>
              <w:t xml:space="preserve">-uvedie základné údaje (názov projektu, obdobie realizácie, počet zapojených škôl, zameranie projektu). Overuje sa, či má žiadateľ </w:t>
            </w:r>
            <w:r w:rsidRPr="00145486">
              <w:rPr>
                <w:rFonts w:ascii="Calibri" w:hAnsi="Calibri" w:cs="Calibri"/>
                <w:i/>
                <w:iCs/>
              </w:rPr>
              <w:t>aktuálne a relevantné skúsenosti</w:t>
            </w:r>
            <w:r w:rsidRPr="00145486">
              <w:rPr>
                <w:rFonts w:ascii="Calibri" w:hAnsi="Calibri" w:cs="Calibri"/>
              </w:rPr>
              <w:t xml:space="preserve"> so základnými školami. Teda či sa v praxi vie pohybovať v prostredí, kde </w:t>
            </w:r>
            <w:r w:rsidR="002B7390">
              <w:rPr>
                <w:rFonts w:ascii="Calibri" w:hAnsi="Calibri" w:cs="Calibri"/>
              </w:rPr>
              <w:t xml:space="preserve"> bude</w:t>
            </w:r>
            <w:r w:rsidR="0047459A">
              <w:rPr>
                <w:rFonts w:ascii="Calibri" w:hAnsi="Calibri" w:cs="Calibri"/>
              </w:rPr>
              <w:t xml:space="preserve"> projekt</w:t>
            </w:r>
            <w:r w:rsidRPr="00145486">
              <w:rPr>
                <w:rFonts w:ascii="Calibri" w:hAnsi="Calibri" w:cs="Calibri"/>
              </w:rPr>
              <w:t xml:space="preserve"> </w:t>
            </w:r>
            <w:r w:rsidR="002B7390">
              <w:rPr>
                <w:rFonts w:ascii="Calibri" w:hAnsi="Calibri" w:cs="Calibri"/>
              </w:rPr>
              <w:t xml:space="preserve"> realizovať</w:t>
            </w:r>
            <w:r w:rsidRPr="00145486">
              <w:rPr>
                <w:rFonts w:ascii="Calibri" w:hAnsi="Calibri" w:cs="Calibri"/>
              </w:rPr>
              <w:t>.</w:t>
            </w:r>
          </w:p>
          <w:p w14:paraId="2D42EF6E" w14:textId="77777777" w:rsidR="00F26484" w:rsidRPr="00145486" w:rsidRDefault="00F26484" w:rsidP="00BE5747">
            <w:pPr>
              <w:spacing w:after="160"/>
              <w:rPr>
                <w:rFonts w:ascii="Calibri" w:hAnsi="Calibri" w:cs="Calibri"/>
              </w:rPr>
            </w:pPr>
          </w:p>
          <w:p w14:paraId="6188737C" w14:textId="77777777" w:rsidR="00F26484" w:rsidRPr="00145486" w:rsidRDefault="00F26484" w:rsidP="00F26484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b/>
                <w:bCs/>
                <w:color w:val="000000" w:themeColor="text1"/>
              </w:rPr>
              <w:t>Forma preukázania zo strany žiadateľa/užívateľa</w:t>
            </w:r>
          </w:p>
          <w:p w14:paraId="4AC34E63" w14:textId="5EE048A6" w:rsidR="00F26484" w:rsidRPr="00145486" w:rsidRDefault="00F26484" w:rsidP="00F2648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66EC0EBD" w14:textId="5DAFC977" w:rsidR="00BF7CCF" w:rsidRPr="00145486" w:rsidRDefault="00BF7CCF" w:rsidP="00F2648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2730B55A" w14:textId="77777777" w:rsidR="00F26484" w:rsidRPr="00145486" w:rsidRDefault="00F26484" w:rsidP="00F26484">
            <w:pPr>
              <w:pStyle w:val="Odsekzoznamu"/>
              <w:tabs>
                <w:tab w:val="left" w:pos="1695"/>
              </w:tabs>
              <w:ind w:left="1068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12AA1357" w14:textId="77777777" w:rsidR="00F26484" w:rsidRPr="00145486" w:rsidRDefault="00F26484" w:rsidP="00F26484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b/>
                <w:bCs/>
                <w:color w:val="000000" w:themeColor="text1"/>
              </w:rPr>
              <w:t>Spôsob overenia</w:t>
            </w:r>
          </w:p>
          <w:p w14:paraId="7866AF66" w14:textId="77777777" w:rsidR="00F26484" w:rsidRPr="00145486" w:rsidRDefault="00F26484" w:rsidP="00F2648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2F1C2DEC" w14:textId="2BE6F450" w:rsidR="00F26484" w:rsidRPr="00145486" w:rsidRDefault="00BF7CCF" w:rsidP="00F2648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08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671A87E1" w14:textId="77777777" w:rsidR="00F26484" w:rsidRPr="00145486" w:rsidRDefault="00F26484" w:rsidP="00F26484">
            <w:pPr>
              <w:tabs>
                <w:tab w:val="left" w:pos="1695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45486">
              <w:rPr>
                <w:rFonts w:ascii="Calibri" w:hAnsi="Calibri" w:cs="Calibri"/>
                <w:b/>
                <w:bCs/>
                <w:color w:val="000000" w:themeColor="text1"/>
              </w:rPr>
              <w:t>Overenie/Ukončenie uplatniteľnosti</w:t>
            </w:r>
          </w:p>
          <w:p w14:paraId="7437EA57" w14:textId="238E346E" w:rsidR="00E61CED" w:rsidRPr="00145486" w:rsidRDefault="00F26484" w:rsidP="00BF7CCF">
            <w:pPr>
              <w:pStyle w:val="Odsekzoznamu"/>
              <w:numPr>
                <w:ilvl w:val="0"/>
                <w:numId w:val="11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b/>
              </w:rPr>
            </w:pPr>
            <w:r w:rsidRPr="00145486">
              <w:rPr>
                <w:rFonts w:ascii="Calibri" w:hAnsi="Calibri" w:cs="Calibri"/>
              </w:rPr>
              <w:lastRenderedPageBreak/>
              <w:t>o</w:t>
            </w:r>
            <w:r w:rsidRPr="00145486">
              <w:rPr>
                <w:rFonts w:ascii="Calibri" w:hAnsi="Calibri" w:cs="Calibri"/>
                <w:color w:val="000000" w:themeColor="text1"/>
              </w:rPr>
              <w:t>veruje sa v konaní o 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</w:p>
        </w:tc>
        <w:tc>
          <w:tcPr>
            <w:tcW w:w="1842" w:type="dxa"/>
          </w:tcPr>
          <w:p w14:paraId="202603A5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61CED" w:rsidRPr="00145486" w14:paraId="3D36ED5C" w14:textId="77777777" w:rsidTr="00AD1C39">
        <w:tc>
          <w:tcPr>
            <w:tcW w:w="4253" w:type="dxa"/>
          </w:tcPr>
          <w:p w14:paraId="10E74F10" w14:textId="4B23E1DF" w:rsidR="00E61CED" w:rsidRPr="00DF1DC4" w:rsidRDefault="00E61CED" w:rsidP="00E61CED">
            <w:pPr>
              <w:pStyle w:val="Odsekzoznamu"/>
              <w:numPr>
                <w:ilvl w:val="0"/>
                <w:numId w:val="2"/>
              </w:numPr>
              <w:ind w:right="48"/>
              <w:rPr>
                <w:rFonts w:ascii="Calibri" w:hAnsi="Calibri" w:cs="Calibri"/>
              </w:rPr>
            </w:pPr>
            <w:r w:rsidRPr="00DF1DC4">
              <w:rPr>
                <w:rFonts w:ascii="Calibri" w:hAnsi="Calibri" w:cs="Calibri"/>
              </w:rPr>
              <w:t xml:space="preserve">realizoval – </w:t>
            </w:r>
            <w:r w:rsidR="00AC54D9" w:rsidRPr="00DF1DC4">
              <w:rPr>
                <w:rFonts w:ascii="Calibri" w:hAnsi="Calibri" w:cs="Calibri"/>
              </w:rPr>
              <w:t>1</w:t>
            </w:r>
            <w:r w:rsidRPr="00DF1DC4">
              <w:rPr>
                <w:rFonts w:ascii="Calibri" w:hAnsi="Calibri" w:cs="Calibri"/>
              </w:rPr>
              <w:t xml:space="preserve">0 škôl a viac                              </w:t>
            </w:r>
          </w:p>
        </w:tc>
        <w:tc>
          <w:tcPr>
            <w:tcW w:w="2977" w:type="dxa"/>
          </w:tcPr>
          <w:p w14:paraId="14D0DC7A" w14:textId="77777777" w:rsidR="00E61CED" w:rsidRPr="00DF1DC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2BA6E89F" w14:textId="20D51C5E" w:rsidR="00E61CED" w:rsidRPr="00DF1DC4" w:rsidRDefault="00AC54D9" w:rsidP="00BE5747">
            <w:pPr>
              <w:jc w:val="both"/>
              <w:rPr>
                <w:rFonts w:ascii="Calibri" w:hAnsi="Calibri" w:cs="Calibri"/>
                <w:bCs/>
              </w:rPr>
            </w:pPr>
            <w:r w:rsidRPr="00DF1DC4">
              <w:rPr>
                <w:rFonts w:ascii="Calibri" w:hAnsi="Calibri" w:cs="Calibri"/>
                <w:bCs/>
              </w:rPr>
              <w:t>1</w:t>
            </w:r>
            <w:r w:rsidR="00E61CED" w:rsidRPr="00DF1DC4">
              <w:rPr>
                <w:rFonts w:ascii="Calibri" w:hAnsi="Calibri" w:cs="Calibri"/>
                <w:bCs/>
              </w:rPr>
              <w:t>0</w:t>
            </w:r>
          </w:p>
        </w:tc>
      </w:tr>
      <w:tr w:rsidR="00E61CED" w:rsidRPr="00145486" w14:paraId="71F54963" w14:textId="77777777" w:rsidTr="00AD1C39">
        <w:tc>
          <w:tcPr>
            <w:tcW w:w="4253" w:type="dxa"/>
          </w:tcPr>
          <w:p w14:paraId="4A7D33CE" w14:textId="77777777" w:rsidR="00E61CED" w:rsidRPr="00DF1DC4" w:rsidRDefault="00E61CED" w:rsidP="00E61CED">
            <w:pPr>
              <w:pStyle w:val="Odsekzoznamu"/>
              <w:numPr>
                <w:ilvl w:val="0"/>
                <w:numId w:val="2"/>
              </w:numPr>
              <w:ind w:right="48"/>
              <w:rPr>
                <w:rFonts w:ascii="Calibri" w:hAnsi="Calibri" w:cs="Calibri"/>
              </w:rPr>
            </w:pPr>
            <w:r w:rsidRPr="00DF1DC4">
              <w:rPr>
                <w:rFonts w:ascii="Calibri" w:hAnsi="Calibri" w:cs="Calibri"/>
              </w:rPr>
              <w:t xml:space="preserve">nerealizoval, alebo realizoval menej ako 10 škôl     </w:t>
            </w:r>
          </w:p>
        </w:tc>
        <w:tc>
          <w:tcPr>
            <w:tcW w:w="2977" w:type="dxa"/>
          </w:tcPr>
          <w:p w14:paraId="403936FC" w14:textId="77777777" w:rsidR="00E61CED" w:rsidRPr="00DF1DC4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6DFF3085" w14:textId="77777777" w:rsidR="00E61CED" w:rsidRPr="00DF1DC4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DF1DC4">
              <w:rPr>
                <w:rFonts w:ascii="Calibri" w:hAnsi="Calibri" w:cs="Calibri"/>
                <w:bCs/>
              </w:rPr>
              <w:t>0</w:t>
            </w:r>
          </w:p>
        </w:tc>
      </w:tr>
      <w:tr w:rsidR="00E61CED" w:rsidRPr="00145486" w14:paraId="7AD9C1F3" w14:textId="77777777" w:rsidTr="00AD1C39">
        <w:tc>
          <w:tcPr>
            <w:tcW w:w="4253" w:type="dxa"/>
          </w:tcPr>
          <w:p w14:paraId="6A0D4A88" w14:textId="61992596" w:rsidR="00E61CED" w:rsidRPr="00145486" w:rsidRDefault="00E61CED" w:rsidP="00BE5747">
            <w:pPr>
              <w:pStyle w:val="Odsekzoznamu"/>
              <w:numPr>
                <w:ilvl w:val="0"/>
                <w:numId w:val="1"/>
              </w:numPr>
              <w:ind w:right="48"/>
              <w:rPr>
                <w:rFonts w:ascii="Calibri" w:hAnsi="Calibri" w:cs="Calibri"/>
              </w:rPr>
            </w:pPr>
            <w:r w:rsidRPr="00145486">
              <w:rPr>
                <w:rFonts w:ascii="Calibri" w:hAnsi="Calibri" w:cs="Calibri"/>
                <w:b/>
                <w:bCs/>
              </w:rPr>
              <w:t xml:space="preserve">Žiadateľ </w:t>
            </w:r>
            <w:r w:rsidR="00037BB1">
              <w:rPr>
                <w:rFonts w:ascii="Calibri" w:hAnsi="Calibri" w:cs="Calibri"/>
                <w:b/>
                <w:bCs/>
              </w:rPr>
              <w:t>bude realizovať</w:t>
            </w:r>
            <w:r w:rsidRPr="00145486">
              <w:rPr>
                <w:rFonts w:ascii="Calibri" w:hAnsi="Calibri" w:cs="Calibri"/>
                <w:b/>
                <w:bCs/>
              </w:rPr>
              <w:t xml:space="preserve"> projekt v regionálnom rozsahu</w:t>
            </w:r>
            <w:r w:rsidR="00B3456D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2977" w:type="dxa"/>
          </w:tcPr>
          <w:p w14:paraId="1AF12F15" w14:textId="611210E0" w:rsidR="00E61CED" w:rsidRPr="00145486" w:rsidRDefault="00E61CED" w:rsidP="00BE5747">
            <w:pPr>
              <w:spacing w:after="160"/>
              <w:rPr>
                <w:rFonts w:ascii="Calibri" w:hAnsi="Calibri" w:cs="Calibri"/>
              </w:rPr>
            </w:pPr>
            <w:r w:rsidRPr="00145486">
              <w:rPr>
                <w:rFonts w:ascii="Calibri" w:hAnsi="Calibri" w:cs="Calibri"/>
                <w:bCs/>
              </w:rPr>
              <w:t xml:space="preserve">Posudzuje sa počet vyšších územných celkov, kde žiadateľ </w:t>
            </w:r>
            <w:r w:rsidR="00037BB1">
              <w:rPr>
                <w:rFonts w:ascii="Calibri" w:hAnsi="Calibri" w:cs="Calibri"/>
                <w:bCs/>
              </w:rPr>
              <w:t>bude realizovať projekt</w:t>
            </w:r>
            <w:r w:rsidRPr="00145486">
              <w:rPr>
                <w:rFonts w:ascii="Calibri" w:hAnsi="Calibri" w:cs="Calibri"/>
                <w:bCs/>
              </w:rPr>
              <w:t xml:space="preserve">. </w:t>
            </w:r>
            <w:r w:rsidR="0078291B">
              <w:rPr>
                <w:rFonts w:ascii="Calibri" w:hAnsi="Calibri" w:cs="Calibri"/>
                <w:bCs/>
              </w:rPr>
              <w:t xml:space="preserve">Projekty </w:t>
            </w:r>
            <w:r w:rsidR="00ED3F39">
              <w:rPr>
                <w:rFonts w:ascii="Calibri" w:hAnsi="Calibri" w:cs="Calibri"/>
                <w:bCs/>
              </w:rPr>
              <w:t xml:space="preserve">širšieho regionálneho rozsahu </w:t>
            </w:r>
            <w:r w:rsidR="003E7060">
              <w:rPr>
                <w:rFonts w:ascii="Calibri" w:hAnsi="Calibri" w:cs="Calibri"/>
                <w:bCs/>
              </w:rPr>
              <w:t>prinášajú úspory z rozsahu, preto budú bodovo zvýhodnené.</w:t>
            </w:r>
          </w:p>
          <w:p w14:paraId="1419A6C0" w14:textId="77777777" w:rsidR="00BF7CCF" w:rsidRPr="00145486" w:rsidRDefault="00BF7CCF" w:rsidP="00BF7CCF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b/>
                <w:bCs/>
                <w:color w:val="000000" w:themeColor="text1"/>
              </w:rPr>
              <w:t>Forma preukázania zo strany žiadateľa/užívateľa</w:t>
            </w:r>
          </w:p>
          <w:p w14:paraId="371ECE7F" w14:textId="77777777" w:rsidR="00BF7CCF" w:rsidRPr="00145486" w:rsidRDefault="00BF7CCF" w:rsidP="00BF7CCF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33E4B834" w14:textId="77777777" w:rsidR="00BF7CCF" w:rsidRPr="00145486" w:rsidRDefault="00BF7CCF" w:rsidP="00BF7CCF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687B631A" w14:textId="77777777" w:rsidR="00BF7CCF" w:rsidRPr="00145486" w:rsidRDefault="00BF7CCF" w:rsidP="00BF7CCF">
            <w:pPr>
              <w:pStyle w:val="Odsekzoznamu"/>
              <w:tabs>
                <w:tab w:val="left" w:pos="1695"/>
              </w:tabs>
              <w:ind w:left="1068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6095CFD5" w14:textId="77777777" w:rsidR="00BF7CCF" w:rsidRPr="00145486" w:rsidRDefault="00BF7CCF" w:rsidP="00BF7CCF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b/>
                <w:bCs/>
                <w:color w:val="000000" w:themeColor="text1"/>
              </w:rPr>
              <w:t>Spôsob overenia</w:t>
            </w:r>
          </w:p>
          <w:p w14:paraId="6E531417" w14:textId="77777777" w:rsidR="00BF7CCF" w:rsidRPr="00145486" w:rsidRDefault="00BF7CCF" w:rsidP="00BF7CCF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04369DE9" w14:textId="77777777" w:rsidR="00BF7CCF" w:rsidRPr="00145486" w:rsidRDefault="00BF7CCF" w:rsidP="00BF7CCF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08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3E54A852" w14:textId="77777777" w:rsidR="00BF7CCF" w:rsidRPr="00145486" w:rsidRDefault="00BF7CCF" w:rsidP="00BF7CCF">
            <w:pPr>
              <w:tabs>
                <w:tab w:val="left" w:pos="1695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45486">
              <w:rPr>
                <w:rFonts w:ascii="Calibri" w:hAnsi="Calibri" w:cs="Calibri"/>
                <w:b/>
                <w:bCs/>
                <w:color w:val="000000" w:themeColor="text1"/>
              </w:rPr>
              <w:t>Overenie/Ukončenie uplatniteľnosti</w:t>
            </w:r>
          </w:p>
          <w:p w14:paraId="31A7ECC8" w14:textId="581BADE9" w:rsidR="00E61CED" w:rsidRPr="00145486" w:rsidRDefault="00BF7CCF" w:rsidP="00BF7CCF">
            <w:pPr>
              <w:pStyle w:val="Odsekzoznamu"/>
              <w:numPr>
                <w:ilvl w:val="0"/>
                <w:numId w:val="10"/>
              </w:numPr>
              <w:ind w:left="737" w:hanging="425"/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</w:rPr>
              <w:t>o</w:t>
            </w:r>
            <w:r w:rsidRPr="00145486">
              <w:rPr>
                <w:rFonts w:ascii="Calibri" w:hAnsi="Calibri" w:cs="Calibri"/>
                <w:color w:val="000000" w:themeColor="text1"/>
              </w:rPr>
              <w:t>veruje sa v konaní o 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</w:p>
          <w:p w14:paraId="12337852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5B9B9616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61CED" w:rsidRPr="00145486" w14:paraId="429FF4EE" w14:textId="77777777" w:rsidTr="00AD1C39">
        <w:tc>
          <w:tcPr>
            <w:tcW w:w="4253" w:type="dxa"/>
          </w:tcPr>
          <w:p w14:paraId="0EF28011" w14:textId="3F2466DB" w:rsidR="00E61CED" w:rsidRPr="00145486" w:rsidRDefault="00E61CED" w:rsidP="00E61CED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145486">
              <w:rPr>
                <w:rFonts w:ascii="Calibri" w:hAnsi="Calibri" w:cs="Calibri"/>
              </w:rPr>
              <w:t xml:space="preserve">8 vyšších územných celkov                                        </w:t>
            </w:r>
          </w:p>
        </w:tc>
        <w:tc>
          <w:tcPr>
            <w:tcW w:w="2977" w:type="dxa"/>
          </w:tcPr>
          <w:p w14:paraId="0827B82A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76D0C845" w14:textId="5C382367" w:rsidR="00E61CED" w:rsidRPr="00145486" w:rsidRDefault="00E7070E" w:rsidP="00BE5747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</w:t>
            </w:r>
            <w:r w:rsidR="00611B6F" w:rsidRPr="00145486">
              <w:rPr>
                <w:rFonts w:ascii="Calibri" w:hAnsi="Calibri" w:cs="Calibri"/>
                <w:bCs/>
              </w:rPr>
              <w:t>0</w:t>
            </w:r>
          </w:p>
        </w:tc>
      </w:tr>
      <w:tr w:rsidR="00E61CED" w:rsidRPr="00145486" w14:paraId="1D9DF40D" w14:textId="77777777" w:rsidTr="00AD1C39">
        <w:tc>
          <w:tcPr>
            <w:tcW w:w="4253" w:type="dxa"/>
          </w:tcPr>
          <w:p w14:paraId="1058BA51" w14:textId="7E12B4CC" w:rsidR="00E61CED" w:rsidRPr="00145486" w:rsidRDefault="00E61CED" w:rsidP="00E61CED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145486">
              <w:rPr>
                <w:rFonts w:ascii="Calibri" w:hAnsi="Calibri" w:cs="Calibri"/>
              </w:rPr>
              <w:t>4</w:t>
            </w:r>
            <w:r w:rsidR="00260FB8">
              <w:rPr>
                <w:rFonts w:ascii="Calibri" w:hAnsi="Calibri" w:cs="Calibri"/>
              </w:rPr>
              <w:t>-7</w:t>
            </w:r>
            <w:r w:rsidRPr="00145486">
              <w:rPr>
                <w:rFonts w:ascii="Calibri" w:hAnsi="Calibri" w:cs="Calibri"/>
              </w:rPr>
              <w:t xml:space="preserve"> vyšších územných celkov</w:t>
            </w:r>
          </w:p>
        </w:tc>
        <w:tc>
          <w:tcPr>
            <w:tcW w:w="2977" w:type="dxa"/>
          </w:tcPr>
          <w:p w14:paraId="36F07351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4184C59D" w14:textId="2EAEEBC0" w:rsidR="00E61CED" w:rsidRPr="00145486" w:rsidRDefault="00E7070E" w:rsidP="00BE5747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5</w:t>
            </w:r>
          </w:p>
        </w:tc>
      </w:tr>
      <w:tr w:rsidR="00E61CED" w:rsidRPr="00145486" w14:paraId="4BDAEA83" w14:textId="77777777" w:rsidTr="00AD1C39">
        <w:tc>
          <w:tcPr>
            <w:tcW w:w="4253" w:type="dxa"/>
          </w:tcPr>
          <w:p w14:paraId="400AF5AB" w14:textId="29606685" w:rsidR="00E61CED" w:rsidRPr="00145486" w:rsidRDefault="00B3456D" w:rsidP="00E61CED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260FB8">
              <w:rPr>
                <w:rFonts w:ascii="Calibri" w:hAnsi="Calibri" w:cs="Calibri"/>
              </w:rPr>
              <w:t xml:space="preserve">enej </w:t>
            </w:r>
            <w:r w:rsidR="003C49C1">
              <w:rPr>
                <w:rFonts w:ascii="Calibri" w:hAnsi="Calibri" w:cs="Calibri"/>
              </w:rPr>
              <w:t>ako 4</w:t>
            </w:r>
            <w:r w:rsidR="00E61CED" w:rsidRPr="00145486">
              <w:rPr>
                <w:rFonts w:ascii="Calibri" w:hAnsi="Calibri" w:cs="Calibri"/>
              </w:rPr>
              <w:t xml:space="preserve"> </w:t>
            </w:r>
            <w:proofErr w:type="spellStart"/>
            <w:r w:rsidR="00E61CED" w:rsidRPr="00145486">
              <w:rPr>
                <w:rFonts w:ascii="Calibri" w:hAnsi="Calibri" w:cs="Calibri"/>
              </w:rPr>
              <w:t>vyš</w:t>
            </w:r>
            <w:r w:rsidR="00D26BE9">
              <w:rPr>
                <w:rFonts w:ascii="Calibri" w:hAnsi="Calibri" w:cs="Calibri"/>
              </w:rPr>
              <w:t>ie</w:t>
            </w:r>
            <w:proofErr w:type="spellEnd"/>
            <w:r w:rsidR="00E61CED" w:rsidRPr="00145486">
              <w:rPr>
                <w:rFonts w:ascii="Calibri" w:hAnsi="Calibri" w:cs="Calibri"/>
              </w:rPr>
              <w:t xml:space="preserve"> </w:t>
            </w:r>
            <w:r w:rsidR="00D26BE9">
              <w:rPr>
                <w:rFonts w:ascii="Calibri" w:hAnsi="Calibri" w:cs="Calibri"/>
              </w:rPr>
              <w:t>územné</w:t>
            </w:r>
            <w:r w:rsidR="00D26BE9" w:rsidRPr="00145486">
              <w:rPr>
                <w:rFonts w:ascii="Calibri" w:hAnsi="Calibri" w:cs="Calibri"/>
              </w:rPr>
              <w:t xml:space="preserve"> </w:t>
            </w:r>
            <w:r w:rsidR="00E61CED" w:rsidRPr="00145486">
              <w:rPr>
                <w:rFonts w:ascii="Calibri" w:hAnsi="Calibri" w:cs="Calibri"/>
              </w:rPr>
              <w:t>celk</w:t>
            </w:r>
            <w:r w:rsidR="00D26BE9">
              <w:rPr>
                <w:rFonts w:ascii="Calibri" w:hAnsi="Calibri" w:cs="Calibri"/>
              </w:rPr>
              <w:t>y</w:t>
            </w:r>
            <w:r w:rsidR="00E61CED" w:rsidRPr="00145486">
              <w:rPr>
                <w:rFonts w:ascii="Calibri" w:hAnsi="Calibri" w:cs="Calibri"/>
              </w:rPr>
              <w:t xml:space="preserve">                                                    </w:t>
            </w:r>
          </w:p>
        </w:tc>
        <w:tc>
          <w:tcPr>
            <w:tcW w:w="2977" w:type="dxa"/>
          </w:tcPr>
          <w:p w14:paraId="7F7F6B99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564FBB8D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Cs/>
              </w:rPr>
              <w:t>0</w:t>
            </w:r>
          </w:p>
        </w:tc>
      </w:tr>
      <w:tr w:rsidR="00E61CED" w:rsidRPr="00145486" w14:paraId="2F2D64BC" w14:textId="77777777" w:rsidTr="00AD1C39">
        <w:tc>
          <w:tcPr>
            <w:tcW w:w="4253" w:type="dxa"/>
          </w:tcPr>
          <w:p w14:paraId="286378B6" w14:textId="0D75CCA6" w:rsidR="00E61CED" w:rsidRPr="00145486" w:rsidRDefault="00EB3A44" w:rsidP="00BE574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bCs/>
              </w:rPr>
            </w:pPr>
            <w:r w:rsidRPr="00EB3A44">
              <w:rPr>
                <w:rFonts w:ascii="Calibri" w:hAnsi="Calibri" w:cs="Calibri"/>
                <w:b/>
                <w:bCs/>
              </w:rPr>
              <w:t>Projekt je v súlade s konceptom Aktívna škola a podporuje pohybovú aktivitu pohybovo neaktívnych žiakov</w:t>
            </w:r>
          </w:p>
        </w:tc>
        <w:tc>
          <w:tcPr>
            <w:tcW w:w="2977" w:type="dxa"/>
          </w:tcPr>
          <w:p w14:paraId="174A2F22" w14:textId="4D1B19C2" w:rsidR="00E61CED" w:rsidRDefault="001B5FDC" w:rsidP="00BE5747">
            <w:pPr>
              <w:jc w:val="both"/>
              <w:rPr>
                <w:rFonts w:ascii="Calibri" w:hAnsi="Calibri" w:cs="Calibri"/>
                <w:bCs/>
              </w:rPr>
            </w:pPr>
            <w:r w:rsidRPr="001B5FDC">
              <w:rPr>
                <w:rFonts w:ascii="Calibri" w:hAnsi="Calibri" w:cs="Calibri"/>
                <w:bCs/>
              </w:rPr>
              <w:t xml:space="preserve">Hodnotí sa, do akej miery projekt reflektuje princípy a ciele konceptu </w:t>
            </w:r>
            <w:r w:rsidRPr="001B5FDC">
              <w:rPr>
                <w:rFonts w:ascii="Calibri" w:hAnsi="Calibri" w:cs="Calibri"/>
                <w:bCs/>
                <w:i/>
                <w:iCs/>
              </w:rPr>
              <w:t>Aktívna škola</w:t>
            </w:r>
            <w:r w:rsidRPr="001B5FDC">
              <w:rPr>
                <w:rFonts w:ascii="Calibri" w:hAnsi="Calibri" w:cs="Calibri"/>
                <w:bCs/>
              </w:rPr>
              <w:t xml:space="preserve">, ktorého cieľom je zvyšovať úroveň pohybovej aktivity žiakov počas vyučovacieho dňa. Posudzuje sa, či projekt obsahuje aktivity, metodické materiály, vybavenie alebo intervencie podporujúce každodenný pohyb žiakov a najmä zapájanie žiakov, ktorí sú pohybovo neaktívni alebo menej motivovaní k </w:t>
            </w:r>
            <w:r w:rsidRPr="001B5FDC">
              <w:rPr>
                <w:rFonts w:ascii="Calibri" w:hAnsi="Calibri" w:cs="Calibri"/>
                <w:bCs/>
              </w:rPr>
              <w:lastRenderedPageBreak/>
              <w:t>pohybovým aktivitám. Zohľadňuje sa tiež inovatívnosť prístupov, prepojenie na školské prostredie a dlhodobá udržateľnosť týchto opatrení.</w:t>
            </w:r>
          </w:p>
          <w:p w14:paraId="12040362" w14:textId="77777777" w:rsidR="001B5FDC" w:rsidRPr="00145486" w:rsidRDefault="001B5FDC" w:rsidP="00BE5747">
            <w:pPr>
              <w:jc w:val="both"/>
              <w:rPr>
                <w:rFonts w:ascii="Calibri" w:hAnsi="Calibri" w:cs="Calibri"/>
                <w:bCs/>
              </w:rPr>
            </w:pPr>
          </w:p>
          <w:p w14:paraId="67CF5033" w14:textId="77777777" w:rsidR="00684431" w:rsidRPr="00145486" w:rsidRDefault="00684431" w:rsidP="00684431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b/>
                <w:bCs/>
                <w:color w:val="000000" w:themeColor="text1"/>
              </w:rPr>
              <w:t>Forma preukázania zo strany žiadateľa/užívateľa</w:t>
            </w:r>
          </w:p>
          <w:p w14:paraId="1744957D" w14:textId="77777777" w:rsidR="00684431" w:rsidRPr="00145486" w:rsidRDefault="00684431" w:rsidP="00684431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3D279189" w14:textId="77777777" w:rsidR="00684431" w:rsidRPr="00145486" w:rsidRDefault="00684431" w:rsidP="00684431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3207064B" w14:textId="77777777" w:rsidR="00684431" w:rsidRPr="00145486" w:rsidRDefault="00684431" w:rsidP="00684431">
            <w:pPr>
              <w:pStyle w:val="Odsekzoznamu"/>
              <w:tabs>
                <w:tab w:val="left" w:pos="1695"/>
              </w:tabs>
              <w:ind w:left="1068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528936B3" w14:textId="77777777" w:rsidR="00684431" w:rsidRPr="00145486" w:rsidRDefault="00684431" w:rsidP="00684431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b/>
                <w:bCs/>
                <w:color w:val="000000" w:themeColor="text1"/>
              </w:rPr>
              <w:t>Spôsob overenia</w:t>
            </w:r>
          </w:p>
          <w:p w14:paraId="7504477E" w14:textId="77777777" w:rsidR="00684431" w:rsidRPr="00145486" w:rsidRDefault="00684431" w:rsidP="00684431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40379E24" w14:textId="77777777" w:rsidR="00684431" w:rsidRPr="00145486" w:rsidRDefault="00684431" w:rsidP="00684431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08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30BA9E2D" w14:textId="77777777" w:rsidR="00684431" w:rsidRPr="00145486" w:rsidRDefault="00684431" w:rsidP="00684431">
            <w:pPr>
              <w:tabs>
                <w:tab w:val="left" w:pos="1695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45486">
              <w:rPr>
                <w:rFonts w:ascii="Calibri" w:hAnsi="Calibri" w:cs="Calibri"/>
                <w:b/>
                <w:bCs/>
                <w:color w:val="000000" w:themeColor="text1"/>
              </w:rPr>
              <w:t>Overenie/Ukončenie uplatniteľnosti</w:t>
            </w:r>
          </w:p>
          <w:p w14:paraId="3690B07C" w14:textId="06D42F94" w:rsidR="00684431" w:rsidRPr="00145486" w:rsidRDefault="00684431" w:rsidP="00E31604">
            <w:pPr>
              <w:pStyle w:val="Odsekzoznamu"/>
              <w:numPr>
                <w:ilvl w:val="0"/>
                <w:numId w:val="10"/>
              </w:numPr>
              <w:ind w:left="737" w:hanging="425"/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</w:rPr>
              <w:t>o</w:t>
            </w:r>
            <w:r w:rsidRPr="00145486">
              <w:rPr>
                <w:rFonts w:ascii="Calibri" w:hAnsi="Calibri" w:cs="Calibri"/>
                <w:color w:val="000000" w:themeColor="text1"/>
              </w:rPr>
              <w:t>veruje sa v konaní o 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</w:p>
          <w:p w14:paraId="13FEE1FA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342FF742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61CED" w:rsidRPr="00145486" w14:paraId="1A51714F" w14:textId="77777777" w:rsidTr="00AD1C39">
        <w:tc>
          <w:tcPr>
            <w:tcW w:w="4253" w:type="dxa"/>
          </w:tcPr>
          <w:p w14:paraId="7B7E5E41" w14:textId="5210A729" w:rsidR="00E61CED" w:rsidRPr="00145486" w:rsidRDefault="00F421BB" w:rsidP="00E61CED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/>
              </w:rPr>
            </w:pPr>
            <w:r w:rsidRPr="00F421BB">
              <w:rPr>
                <w:rFonts w:ascii="Calibri" w:eastAsia="Calibri" w:hAnsi="Calibri" w:cs="Calibri"/>
                <w:color w:val="000000"/>
                <w:kern w:val="2"/>
                <w:szCs w:val="24"/>
                <w:lang w:eastAsia="sk-SK"/>
                <w14:ligatures w14:val="standardContextual"/>
              </w:rPr>
              <w:t xml:space="preserve">Plnohodnotne v súlade a podporuje neaktívnych žiakov                    </w:t>
            </w:r>
          </w:p>
        </w:tc>
        <w:tc>
          <w:tcPr>
            <w:tcW w:w="2977" w:type="dxa"/>
          </w:tcPr>
          <w:p w14:paraId="39F2DB46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34D2E96B" w14:textId="72E405A2" w:rsidR="00E61CED" w:rsidRPr="00145486" w:rsidRDefault="00F421BB" w:rsidP="00BE5747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20</w:t>
            </w:r>
          </w:p>
        </w:tc>
      </w:tr>
      <w:tr w:rsidR="00E61CED" w:rsidRPr="00145486" w14:paraId="0E62C8F5" w14:textId="77777777" w:rsidTr="00AD1C39">
        <w:tc>
          <w:tcPr>
            <w:tcW w:w="4253" w:type="dxa"/>
          </w:tcPr>
          <w:p w14:paraId="4174A975" w14:textId="74BE9E10" w:rsidR="00E61CED" w:rsidRPr="00145486" w:rsidRDefault="00BC2626" w:rsidP="00E61CED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/>
              </w:rPr>
            </w:pPr>
            <w:r w:rsidRPr="00BC2626">
              <w:rPr>
                <w:rFonts w:ascii="Calibri" w:eastAsia="Calibri" w:hAnsi="Calibri" w:cs="Calibri"/>
                <w:color w:val="000000"/>
                <w:kern w:val="2"/>
                <w:szCs w:val="24"/>
                <w:lang w:eastAsia="sk-SK"/>
                <w14:ligatures w14:val="standardContextual"/>
              </w:rPr>
              <w:t xml:space="preserve">Čiastočne v súlade alebo čiastočne podporuje neaktívnych žiakov   </w:t>
            </w:r>
          </w:p>
        </w:tc>
        <w:tc>
          <w:tcPr>
            <w:tcW w:w="2977" w:type="dxa"/>
          </w:tcPr>
          <w:p w14:paraId="3395CB77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14AB6588" w14:textId="614F6846" w:rsidR="00E61CED" w:rsidRPr="00145486" w:rsidRDefault="00BC2626" w:rsidP="00BE5747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</w:t>
            </w:r>
          </w:p>
        </w:tc>
      </w:tr>
      <w:tr w:rsidR="00F22D14" w:rsidRPr="00145486" w14:paraId="13B03382" w14:textId="77777777" w:rsidTr="00AD1C39">
        <w:tc>
          <w:tcPr>
            <w:tcW w:w="4253" w:type="dxa"/>
          </w:tcPr>
          <w:p w14:paraId="5BF5245D" w14:textId="72355882" w:rsidR="00F22D14" w:rsidRPr="00145486" w:rsidRDefault="002D57B7" w:rsidP="00E61CED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Calibri" w:hAnsi="Calibri" w:cs="Calibri"/>
              </w:rPr>
            </w:pPr>
            <w:r w:rsidRPr="002D57B7">
              <w:rPr>
                <w:rFonts w:ascii="Calibri" w:eastAsia="Calibri" w:hAnsi="Calibri" w:cs="Calibri"/>
                <w:color w:val="000000"/>
                <w:kern w:val="2"/>
                <w:szCs w:val="24"/>
                <w:lang w:eastAsia="sk-SK"/>
                <w14:ligatures w14:val="standardContextual"/>
              </w:rPr>
              <w:t>Nie je v súlade s konceptom alebo nepodporuje neaktívnych žiakov</w:t>
            </w:r>
          </w:p>
        </w:tc>
        <w:tc>
          <w:tcPr>
            <w:tcW w:w="2977" w:type="dxa"/>
          </w:tcPr>
          <w:p w14:paraId="6680F0F4" w14:textId="77777777" w:rsidR="00F22D14" w:rsidRPr="00145486" w:rsidRDefault="00F22D14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7BA8BEE4" w14:textId="2E2F4EF5" w:rsidR="00F22D14" w:rsidRPr="00145486" w:rsidRDefault="002D57B7" w:rsidP="00BE5747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</w:t>
            </w:r>
          </w:p>
        </w:tc>
      </w:tr>
      <w:tr w:rsidR="00C67125" w:rsidRPr="00145486" w14:paraId="6950A822" w14:textId="77777777" w:rsidTr="00AD1C39">
        <w:tc>
          <w:tcPr>
            <w:tcW w:w="4253" w:type="dxa"/>
          </w:tcPr>
          <w:p w14:paraId="288D168D" w14:textId="30C679AA" w:rsidR="00C67125" w:rsidRPr="008E633C" w:rsidRDefault="008E633C" w:rsidP="00BE5747">
            <w:pPr>
              <w:pStyle w:val="Odsekzoznamu"/>
              <w:numPr>
                <w:ilvl w:val="0"/>
                <w:numId w:val="1"/>
              </w:numPr>
              <w:ind w:right="48"/>
              <w:rPr>
                <w:rFonts w:ascii="Calibri" w:hAnsi="Calibri" w:cs="Calibri"/>
                <w:b/>
                <w:bCs/>
              </w:rPr>
            </w:pPr>
            <w:r w:rsidRPr="00C005DB">
              <w:rPr>
                <w:rFonts w:ascii="Calibri" w:eastAsia="Calibri" w:hAnsi="Calibri" w:cs="Calibri"/>
                <w:b/>
                <w:bCs/>
                <w:color w:val="000000"/>
                <w:lang w:eastAsia="sk-SK"/>
              </w:rPr>
              <w:t>Projekt obsahuje prvky a nástroje na integráciu a inklúziu telesne a mentálne znevýhodnených a ekonomicky a sociálne znevýhodnených žiakov</w:t>
            </w:r>
          </w:p>
        </w:tc>
        <w:tc>
          <w:tcPr>
            <w:tcW w:w="2977" w:type="dxa"/>
          </w:tcPr>
          <w:p w14:paraId="33B8F51A" w14:textId="77777777" w:rsidR="00C67125" w:rsidRDefault="00DF4057" w:rsidP="00BE5747">
            <w:pPr>
              <w:jc w:val="both"/>
              <w:rPr>
                <w:rFonts w:ascii="Calibri" w:hAnsi="Calibri" w:cs="Calibri"/>
                <w:bCs/>
              </w:rPr>
            </w:pPr>
            <w:r w:rsidRPr="00DF4057">
              <w:rPr>
                <w:rFonts w:ascii="Calibri" w:hAnsi="Calibri" w:cs="Calibri"/>
                <w:bCs/>
              </w:rPr>
              <w:t>Hodnotí sa, do akej miery projekt obsahuje opatrenia, aktivity, metodické materiály alebo prispôsobenia, ktoré podporujú integráciu a inklúziu žiakov so špeciálnymi výchovno-vzdelávacími potrebami (vrátane telesne, mentálne, ekonomicky a sociálne znevýhodnených žiakov). Posudzuje sa najmä, či projekt vytvára podmienky pre ich plnohodnotné zapojenie do aktivít projektu, znižovanie bariér a rovnocenné uplatnenie v prostredí školy.</w:t>
            </w:r>
          </w:p>
          <w:p w14:paraId="5DD1EE06" w14:textId="77777777" w:rsidR="00DF4057" w:rsidRDefault="00DF4057" w:rsidP="00BE5747">
            <w:pPr>
              <w:jc w:val="both"/>
              <w:rPr>
                <w:rFonts w:ascii="Calibri" w:hAnsi="Calibri" w:cs="Calibri"/>
                <w:bCs/>
              </w:rPr>
            </w:pPr>
          </w:p>
          <w:p w14:paraId="3C57051D" w14:textId="77777777" w:rsidR="00DF4057" w:rsidRPr="00145486" w:rsidRDefault="00DF4057" w:rsidP="00DF4057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b/>
                <w:bCs/>
                <w:color w:val="000000" w:themeColor="text1"/>
              </w:rPr>
              <w:t>Forma preukázania zo strany žiadateľa/užívateľa</w:t>
            </w:r>
          </w:p>
          <w:p w14:paraId="716BFB34" w14:textId="77777777" w:rsidR="00DF4057" w:rsidRPr="00145486" w:rsidRDefault="00DF4057" w:rsidP="00DF4057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5690F9A4" w14:textId="77777777" w:rsidR="00DF4057" w:rsidRPr="00145486" w:rsidRDefault="00DF4057" w:rsidP="00DF4057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12C5FD3F" w14:textId="77777777" w:rsidR="00DF4057" w:rsidRPr="00145486" w:rsidRDefault="00DF4057" w:rsidP="00DF4057">
            <w:pPr>
              <w:pStyle w:val="Odsekzoznamu"/>
              <w:tabs>
                <w:tab w:val="left" w:pos="1695"/>
              </w:tabs>
              <w:ind w:left="1068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5091063E" w14:textId="77777777" w:rsidR="00DF4057" w:rsidRPr="00145486" w:rsidRDefault="00DF4057" w:rsidP="00DF4057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b/>
                <w:bCs/>
                <w:color w:val="000000" w:themeColor="text1"/>
              </w:rPr>
              <w:t>Spôsob overenia</w:t>
            </w:r>
          </w:p>
          <w:p w14:paraId="66A966BE" w14:textId="77777777" w:rsidR="00DF4057" w:rsidRPr="00145486" w:rsidRDefault="00DF4057" w:rsidP="00DF4057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0BD76849" w14:textId="77777777" w:rsidR="00DF4057" w:rsidRPr="00145486" w:rsidRDefault="00DF4057" w:rsidP="00DF4057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08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61C86327" w14:textId="77777777" w:rsidR="00DF4057" w:rsidRPr="00145486" w:rsidRDefault="00DF4057" w:rsidP="00DF4057">
            <w:pPr>
              <w:tabs>
                <w:tab w:val="left" w:pos="1695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45486">
              <w:rPr>
                <w:rFonts w:ascii="Calibri" w:hAnsi="Calibri" w:cs="Calibri"/>
                <w:b/>
                <w:bCs/>
                <w:color w:val="000000" w:themeColor="text1"/>
              </w:rPr>
              <w:t>Overenie/Ukončenie uplatniteľnosti</w:t>
            </w:r>
          </w:p>
          <w:p w14:paraId="5F90B691" w14:textId="77777777" w:rsidR="00DF4057" w:rsidRPr="00145486" w:rsidRDefault="00DF4057" w:rsidP="00DF4057">
            <w:pPr>
              <w:pStyle w:val="Odsekzoznamu"/>
              <w:numPr>
                <w:ilvl w:val="0"/>
                <w:numId w:val="10"/>
              </w:numPr>
              <w:ind w:left="737" w:hanging="425"/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</w:rPr>
              <w:t>o</w:t>
            </w:r>
            <w:r w:rsidRPr="00145486">
              <w:rPr>
                <w:rFonts w:ascii="Calibri" w:hAnsi="Calibri" w:cs="Calibri"/>
                <w:color w:val="000000" w:themeColor="text1"/>
              </w:rPr>
              <w:t>veruje sa v konaní o 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</w:p>
          <w:p w14:paraId="47A6F10B" w14:textId="527F15DC" w:rsidR="00DF4057" w:rsidRPr="00145486" w:rsidRDefault="00DF4057" w:rsidP="00BE5747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1842" w:type="dxa"/>
          </w:tcPr>
          <w:p w14:paraId="6A7A1A52" w14:textId="77777777" w:rsidR="00C67125" w:rsidRPr="00145486" w:rsidRDefault="00C67125" w:rsidP="00BE5747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2D4CFD" w:rsidRPr="00145486" w14:paraId="7CC45338" w14:textId="77777777" w:rsidTr="00AD1C39">
        <w:tc>
          <w:tcPr>
            <w:tcW w:w="4253" w:type="dxa"/>
          </w:tcPr>
          <w:p w14:paraId="72BB16BA" w14:textId="77777777" w:rsidR="002D4CFD" w:rsidRPr="00AF523D" w:rsidRDefault="002D4CFD" w:rsidP="00AF523D">
            <w:pPr>
              <w:pStyle w:val="Odsekzoznamu"/>
              <w:numPr>
                <w:ilvl w:val="0"/>
                <w:numId w:val="13"/>
              </w:numPr>
              <w:ind w:right="48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0E63D443" w14:textId="13A7D92B" w:rsidR="002D4CFD" w:rsidRPr="00145486" w:rsidRDefault="009D365E" w:rsidP="00BE5747">
            <w:pPr>
              <w:jc w:val="both"/>
              <w:rPr>
                <w:rFonts w:ascii="Calibri" w:hAnsi="Calibri" w:cs="Calibri"/>
                <w:bCs/>
              </w:rPr>
            </w:pPr>
            <w:r w:rsidRPr="009D365E">
              <w:rPr>
                <w:rFonts w:ascii="Calibri" w:eastAsia="Calibri" w:hAnsi="Calibri" w:cs="Calibri"/>
                <w:color w:val="000000"/>
                <w:kern w:val="2"/>
                <w:szCs w:val="24"/>
                <w:lang w:eastAsia="sk-SK"/>
                <w14:ligatures w14:val="standardContextual"/>
              </w:rPr>
              <w:t>Plnohodnotne podporuje integráciu a inklúziu</w:t>
            </w:r>
          </w:p>
        </w:tc>
        <w:tc>
          <w:tcPr>
            <w:tcW w:w="1842" w:type="dxa"/>
          </w:tcPr>
          <w:p w14:paraId="26D2B707" w14:textId="68218F2B" w:rsidR="002D4CFD" w:rsidRPr="00145486" w:rsidRDefault="007F3688" w:rsidP="00BE5747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20</w:t>
            </w:r>
          </w:p>
        </w:tc>
      </w:tr>
      <w:tr w:rsidR="00AF523D" w:rsidRPr="00145486" w14:paraId="2A90F618" w14:textId="77777777" w:rsidTr="00AD1C39">
        <w:tc>
          <w:tcPr>
            <w:tcW w:w="4253" w:type="dxa"/>
          </w:tcPr>
          <w:p w14:paraId="7B343D54" w14:textId="77777777" w:rsidR="00AF523D" w:rsidRPr="00AF523D" w:rsidRDefault="00AF523D" w:rsidP="00AF523D">
            <w:pPr>
              <w:pStyle w:val="Odsekzoznamu"/>
              <w:numPr>
                <w:ilvl w:val="0"/>
                <w:numId w:val="13"/>
              </w:numPr>
              <w:ind w:right="48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1E21C3EB" w14:textId="4868F195" w:rsidR="00AF523D" w:rsidRPr="00145486" w:rsidRDefault="00030CB3" w:rsidP="00BE5747">
            <w:pPr>
              <w:jc w:val="both"/>
              <w:rPr>
                <w:rFonts w:ascii="Calibri" w:hAnsi="Calibri" w:cs="Calibri"/>
                <w:bCs/>
              </w:rPr>
            </w:pPr>
            <w:r w:rsidRPr="00030CB3">
              <w:rPr>
                <w:rFonts w:ascii="Calibri" w:eastAsia="Calibri" w:hAnsi="Calibri" w:cs="Calibri"/>
                <w:color w:val="000000"/>
                <w:kern w:val="2"/>
                <w:szCs w:val="24"/>
                <w:lang w:eastAsia="sk-SK"/>
                <w14:ligatures w14:val="standardContextual"/>
              </w:rPr>
              <w:t xml:space="preserve">Čiastočne podporuje integráciu a inklúziu                              </w:t>
            </w:r>
          </w:p>
        </w:tc>
        <w:tc>
          <w:tcPr>
            <w:tcW w:w="1842" w:type="dxa"/>
          </w:tcPr>
          <w:p w14:paraId="1065C05A" w14:textId="0DF1A433" w:rsidR="00AF523D" w:rsidRPr="00145486" w:rsidRDefault="007F3688" w:rsidP="00BE5747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</w:t>
            </w:r>
          </w:p>
        </w:tc>
      </w:tr>
      <w:tr w:rsidR="00AF523D" w:rsidRPr="00145486" w14:paraId="3A5785AB" w14:textId="77777777" w:rsidTr="00AD1C39">
        <w:tc>
          <w:tcPr>
            <w:tcW w:w="4253" w:type="dxa"/>
          </w:tcPr>
          <w:p w14:paraId="786C8CC4" w14:textId="77777777" w:rsidR="00AF523D" w:rsidRPr="00AF523D" w:rsidRDefault="00AF523D" w:rsidP="00AF523D">
            <w:pPr>
              <w:pStyle w:val="Odsekzoznamu"/>
              <w:numPr>
                <w:ilvl w:val="0"/>
                <w:numId w:val="13"/>
              </w:numPr>
              <w:ind w:right="48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7761437F" w14:textId="5A454238" w:rsidR="00AF523D" w:rsidRPr="00145486" w:rsidRDefault="007F3688" w:rsidP="00BE5747">
            <w:pPr>
              <w:jc w:val="both"/>
              <w:rPr>
                <w:rFonts w:ascii="Calibri" w:hAnsi="Calibri" w:cs="Calibri"/>
                <w:bCs/>
              </w:rPr>
            </w:pPr>
            <w:r w:rsidRPr="007F3688">
              <w:rPr>
                <w:rFonts w:ascii="Calibri" w:eastAsia="Calibri" w:hAnsi="Calibri" w:cs="Calibri"/>
                <w:color w:val="000000"/>
                <w:kern w:val="2"/>
                <w:szCs w:val="24"/>
                <w:lang w:eastAsia="sk-SK"/>
                <w14:ligatures w14:val="standardContextual"/>
              </w:rPr>
              <w:t xml:space="preserve">Neobsahuje nástroje na podporu integrácie a inklúzie           </w:t>
            </w:r>
          </w:p>
        </w:tc>
        <w:tc>
          <w:tcPr>
            <w:tcW w:w="1842" w:type="dxa"/>
          </w:tcPr>
          <w:p w14:paraId="6967488F" w14:textId="0A34E770" w:rsidR="00AF523D" w:rsidRPr="00145486" w:rsidRDefault="007F3688" w:rsidP="00BE5747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0</w:t>
            </w:r>
          </w:p>
        </w:tc>
      </w:tr>
      <w:tr w:rsidR="00E61CED" w:rsidRPr="00145486" w14:paraId="1D7744A6" w14:textId="77777777" w:rsidTr="00AD1C39">
        <w:tc>
          <w:tcPr>
            <w:tcW w:w="4253" w:type="dxa"/>
          </w:tcPr>
          <w:p w14:paraId="551375EE" w14:textId="77777777" w:rsidR="00E61CED" w:rsidRPr="00145486" w:rsidRDefault="00E61CED" w:rsidP="00BE5747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bCs/>
              </w:rPr>
            </w:pPr>
            <w:r w:rsidRPr="00145486">
              <w:rPr>
                <w:rFonts w:ascii="Calibri" w:hAnsi="Calibri" w:cs="Calibri"/>
                <w:b/>
                <w:bCs/>
              </w:rPr>
              <w:t>Hodnotenie kvality projektu hodnotiacou komisiou. Toto kritérium je rozdelené na dve pod kritériá:</w:t>
            </w:r>
          </w:p>
        </w:tc>
        <w:tc>
          <w:tcPr>
            <w:tcW w:w="2977" w:type="dxa"/>
          </w:tcPr>
          <w:p w14:paraId="66A00466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  <w:p w14:paraId="23D5AE33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/>
                <w:bCs/>
              </w:rPr>
              <w:t>5a)</w:t>
            </w:r>
            <w:r w:rsidRPr="00145486">
              <w:rPr>
                <w:rFonts w:ascii="Calibri" w:hAnsi="Calibri" w:cs="Calibri"/>
              </w:rPr>
              <w:t xml:space="preserve"> </w:t>
            </w:r>
            <w:r w:rsidRPr="00145486">
              <w:rPr>
                <w:rFonts w:ascii="Calibri" w:hAnsi="Calibri" w:cs="Calibri"/>
                <w:b/>
                <w:bCs/>
              </w:rPr>
              <w:t>Odborná kapacita a skúsenosti tímu</w:t>
            </w:r>
            <w:r w:rsidRPr="00145486">
              <w:rPr>
                <w:rFonts w:ascii="Calibri" w:hAnsi="Calibri" w:cs="Calibri"/>
                <w:bCs/>
              </w:rPr>
              <w:t xml:space="preserve"> </w:t>
            </w:r>
          </w:p>
          <w:p w14:paraId="578898A4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  <w:p w14:paraId="25F0466A" w14:textId="61B7DD38" w:rsidR="00E61CED" w:rsidRPr="00145486" w:rsidRDefault="00E61CED" w:rsidP="00E31604">
            <w:pPr>
              <w:jc w:val="both"/>
              <w:rPr>
                <w:rFonts w:ascii="Calibri" w:hAnsi="Calibri" w:cs="Calibri"/>
                <w:b/>
              </w:rPr>
            </w:pPr>
            <w:r w:rsidRPr="00145486">
              <w:rPr>
                <w:rFonts w:ascii="Calibri" w:hAnsi="Calibri" w:cs="Calibri"/>
                <w:b/>
              </w:rPr>
              <w:t>5b)</w:t>
            </w:r>
            <w:r w:rsidRPr="00145486">
              <w:rPr>
                <w:rFonts w:ascii="Calibri" w:hAnsi="Calibri" w:cs="Calibri"/>
                <w:bCs/>
              </w:rPr>
              <w:t xml:space="preserve"> </w:t>
            </w:r>
            <w:r w:rsidRPr="00145486">
              <w:rPr>
                <w:rFonts w:ascii="Calibri" w:hAnsi="Calibri" w:cs="Calibri"/>
                <w:b/>
              </w:rPr>
              <w:t>Udržateľnosť a využiteľnosť výsledkov</w:t>
            </w:r>
          </w:p>
        </w:tc>
        <w:tc>
          <w:tcPr>
            <w:tcW w:w="1842" w:type="dxa"/>
          </w:tcPr>
          <w:p w14:paraId="0DCA1AEA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E61CED" w:rsidRPr="00145486" w14:paraId="044F2792" w14:textId="77777777" w:rsidTr="00AD1C39">
        <w:tc>
          <w:tcPr>
            <w:tcW w:w="4253" w:type="dxa"/>
          </w:tcPr>
          <w:p w14:paraId="03914C48" w14:textId="38F7630C" w:rsidR="00E61CED" w:rsidRPr="00145486" w:rsidRDefault="00DF1DC4" w:rsidP="00BE5747">
            <w:pPr>
              <w:ind w:left="363" w:hanging="284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  <w:r w:rsidR="00E61CED" w:rsidRPr="00145486">
              <w:rPr>
                <w:rFonts w:ascii="Calibri" w:hAnsi="Calibri" w:cs="Calibri"/>
                <w:b/>
                <w:bCs/>
              </w:rPr>
              <w:t>a) Odborná kapacita a skúsenosti tímu</w:t>
            </w:r>
          </w:p>
        </w:tc>
        <w:tc>
          <w:tcPr>
            <w:tcW w:w="2977" w:type="dxa"/>
          </w:tcPr>
          <w:p w14:paraId="78280D91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Cs/>
              </w:rPr>
              <w:t>Hodnotí sa, či má žiadateľ k dispozícii dostatočný počet odborníkov s relevantnou kvalifikáciou pre realizáciu projektu.</w:t>
            </w:r>
          </w:p>
          <w:p w14:paraId="339D6259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Cs/>
              </w:rPr>
              <w:t>Preukazuje sa to predložením životopisov, diplomov alebo iných dokladov o vzdelaní a praxi.</w:t>
            </w:r>
          </w:p>
          <w:p w14:paraId="37D2AEC0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Cs/>
              </w:rPr>
              <w:t>Body sa prideľujú podľa toho, či tím spĺňa alebo presahuje minimálne požiadavky</w:t>
            </w:r>
          </w:p>
          <w:p w14:paraId="2886BAFE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  <w:p w14:paraId="3A7D6727" w14:textId="77777777" w:rsidR="00E31604" w:rsidRPr="00145486" w:rsidRDefault="00E31604" w:rsidP="00E31604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b/>
                <w:bCs/>
                <w:color w:val="000000" w:themeColor="text1"/>
              </w:rPr>
              <w:t>Forma preukázania zo strany žiadateľa/užívateľa</w:t>
            </w:r>
          </w:p>
          <w:p w14:paraId="77EB0D92" w14:textId="77777777" w:rsidR="00E31604" w:rsidRPr="00145486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lastRenderedPageBreak/>
              <w:t xml:space="preserve">Formulár 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0F74820B" w14:textId="77777777" w:rsidR="00E31604" w:rsidRPr="00145486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03AD97F9" w14:textId="77777777" w:rsidR="00E31604" w:rsidRPr="00145486" w:rsidRDefault="00E31604" w:rsidP="00E31604">
            <w:pPr>
              <w:pStyle w:val="Odsekzoznamu"/>
              <w:tabs>
                <w:tab w:val="left" w:pos="1695"/>
              </w:tabs>
              <w:ind w:left="1068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35ABD2DF" w14:textId="77777777" w:rsidR="00E31604" w:rsidRPr="00145486" w:rsidRDefault="00E31604" w:rsidP="00E31604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b/>
                <w:bCs/>
                <w:color w:val="000000" w:themeColor="text1"/>
              </w:rPr>
              <w:t>Spôsob overenia</w:t>
            </w:r>
          </w:p>
          <w:p w14:paraId="1BC57D52" w14:textId="77777777" w:rsidR="00E31604" w:rsidRPr="00145486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02657122" w14:textId="77777777" w:rsidR="00E31604" w:rsidRPr="00145486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08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08B1DDA0" w14:textId="77777777" w:rsidR="00E31604" w:rsidRPr="00145486" w:rsidRDefault="00E31604" w:rsidP="00E31604">
            <w:pPr>
              <w:tabs>
                <w:tab w:val="left" w:pos="1695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45486">
              <w:rPr>
                <w:rFonts w:ascii="Calibri" w:hAnsi="Calibri" w:cs="Calibri"/>
                <w:b/>
                <w:bCs/>
                <w:color w:val="000000" w:themeColor="text1"/>
              </w:rPr>
              <w:t>Overenie/Ukončenie uplatniteľnosti</w:t>
            </w:r>
          </w:p>
          <w:p w14:paraId="11210304" w14:textId="0522029D" w:rsidR="00E31604" w:rsidRPr="00145486" w:rsidRDefault="00E31604" w:rsidP="00E31604">
            <w:pPr>
              <w:pStyle w:val="Odsekzoznamu"/>
              <w:numPr>
                <w:ilvl w:val="0"/>
                <w:numId w:val="10"/>
              </w:numPr>
              <w:ind w:left="737" w:hanging="283"/>
              <w:jc w:val="both"/>
              <w:rPr>
                <w:rFonts w:ascii="Calibri" w:hAnsi="Calibri" w:cs="Calibri"/>
                <w:b/>
              </w:rPr>
            </w:pPr>
            <w:r w:rsidRPr="00145486">
              <w:rPr>
                <w:rFonts w:ascii="Calibri" w:hAnsi="Calibri" w:cs="Calibri"/>
              </w:rPr>
              <w:t>o</w:t>
            </w:r>
            <w:r w:rsidRPr="00145486">
              <w:rPr>
                <w:rFonts w:ascii="Calibri" w:hAnsi="Calibri" w:cs="Calibri"/>
                <w:color w:val="000000" w:themeColor="text1"/>
              </w:rPr>
              <w:t>veruje sa v konaní o 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</w:p>
          <w:p w14:paraId="53C06170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1666E440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E61CED" w:rsidRPr="00145486" w14:paraId="5F01400D" w14:textId="77777777" w:rsidTr="00AD1C39">
        <w:tc>
          <w:tcPr>
            <w:tcW w:w="4253" w:type="dxa"/>
          </w:tcPr>
          <w:p w14:paraId="6BADC7FB" w14:textId="77777777" w:rsidR="00E61CED" w:rsidRPr="00145486" w:rsidRDefault="00E61CED" w:rsidP="00E61CED">
            <w:pPr>
              <w:pStyle w:val="Odsekzoznamu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145486">
              <w:rPr>
                <w:rFonts w:ascii="Calibri" w:hAnsi="Calibri" w:cs="Calibri"/>
              </w:rPr>
              <w:t>Tím má preukázané skúsenosti a minimálne 3 odborníkov s relevantnou kvalifikáciou</w:t>
            </w:r>
          </w:p>
          <w:p w14:paraId="04DDCE04" w14:textId="77777777" w:rsidR="00E61CED" w:rsidRPr="00145486" w:rsidRDefault="00E61CED" w:rsidP="00BE5747">
            <w:pPr>
              <w:pStyle w:val="Odsekzoznamu"/>
              <w:ind w:left="506"/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4C351D3C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2CAF5FF7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Cs/>
              </w:rPr>
              <w:t>10</w:t>
            </w:r>
          </w:p>
        </w:tc>
      </w:tr>
      <w:tr w:rsidR="00E61CED" w:rsidRPr="00145486" w14:paraId="4C6C26C6" w14:textId="77777777" w:rsidTr="00AD1C39">
        <w:tc>
          <w:tcPr>
            <w:tcW w:w="4253" w:type="dxa"/>
          </w:tcPr>
          <w:p w14:paraId="4E030AD6" w14:textId="77777777" w:rsidR="00E61CED" w:rsidRPr="00145486" w:rsidRDefault="00E61CED" w:rsidP="00E61CED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145486">
              <w:rPr>
                <w:rFonts w:ascii="Calibri" w:hAnsi="Calibri" w:cs="Calibri"/>
              </w:rPr>
              <w:t xml:space="preserve">Tím má skúsenosti, a 2 odborníkov s relevantnou kvalifikáciu </w:t>
            </w:r>
          </w:p>
          <w:p w14:paraId="65C3A4F5" w14:textId="77777777" w:rsidR="00E61CED" w:rsidRPr="00145486" w:rsidRDefault="00E61CED" w:rsidP="00BE5747">
            <w:pPr>
              <w:pStyle w:val="Odsekzoznamu"/>
              <w:ind w:left="506"/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1D9C3674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0CE1C5C1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Cs/>
              </w:rPr>
              <w:t>5</w:t>
            </w:r>
          </w:p>
        </w:tc>
      </w:tr>
      <w:tr w:rsidR="00E61CED" w:rsidRPr="00145486" w14:paraId="2E4C4574" w14:textId="77777777" w:rsidTr="00AD1C39">
        <w:tc>
          <w:tcPr>
            <w:tcW w:w="4253" w:type="dxa"/>
          </w:tcPr>
          <w:p w14:paraId="6C185377" w14:textId="77777777" w:rsidR="00E61CED" w:rsidRPr="00145486" w:rsidRDefault="00E61CED" w:rsidP="00E61CED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145486">
              <w:rPr>
                <w:rFonts w:ascii="Calibri" w:hAnsi="Calibri" w:cs="Calibri"/>
              </w:rPr>
              <w:t>Tím nemá dostatočné odborné kapacity</w:t>
            </w:r>
          </w:p>
        </w:tc>
        <w:tc>
          <w:tcPr>
            <w:tcW w:w="2977" w:type="dxa"/>
          </w:tcPr>
          <w:p w14:paraId="7C46FEC1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4AA81C23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Cs/>
              </w:rPr>
              <w:t>0</w:t>
            </w:r>
          </w:p>
        </w:tc>
      </w:tr>
      <w:tr w:rsidR="00E61CED" w:rsidRPr="00145486" w14:paraId="33B81BF8" w14:textId="77777777" w:rsidTr="00AD1C39">
        <w:tc>
          <w:tcPr>
            <w:tcW w:w="4253" w:type="dxa"/>
          </w:tcPr>
          <w:p w14:paraId="3F114BB5" w14:textId="059FA84B" w:rsidR="00E61CED" w:rsidRPr="00145486" w:rsidRDefault="00DF1DC4" w:rsidP="00BE5747">
            <w:pPr>
              <w:pStyle w:val="Odsekzoznamu"/>
              <w:ind w:left="221" w:hanging="14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  <w:r w:rsidR="00E61CED" w:rsidRPr="00145486">
              <w:rPr>
                <w:rFonts w:ascii="Calibri" w:hAnsi="Calibri" w:cs="Calibri"/>
                <w:b/>
                <w:bCs/>
              </w:rPr>
              <w:t>b)</w:t>
            </w:r>
            <w:r w:rsidR="00E61CED" w:rsidRPr="00145486">
              <w:rPr>
                <w:rFonts w:ascii="Calibri" w:hAnsi="Calibri" w:cs="Calibri"/>
              </w:rPr>
              <w:t xml:space="preserve"> </w:t>
            </w:r>
            <w:r w:rsidR="00E61CED" w:rsidRPr="00145486">
              <w:rPr>
                <w:rFonts w:ascii="Calibri" w:hAnsi="Calibri" w:cs="Calibri"/>
                <w:b/>
                <w:bCs/>
              </w:rPr>
              <w:t xml:space="preserve"> Udržateľnosť a využiteľnosť výsledkov</w:t>
            </w:r>
          </w:p>
        </w:tc>
        <w:tc>
          <w:tcPr>
            <w:tcW w:w="2977" w:type="dxa"/>
          </w:tcPr>
          <w:p w14:paraId="15922D0F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Cs/>
              </w:rPr>
              <w:t>Hodnotí sa, do akej miery projekt počíta s pokračovaním aktivít aj po skončení financovania z NP.</w:t>
            </w:r>
          </w:p>
          <w:p w14:paraId="23D744CF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Cs/>
              </w:rPr>
              <w:t>Žiadateľ by mal opísať, akým spôsobom budú vyškolení učitelia, spracované manuály alebo iné výstupy, ktoré umožnia nadväzovať na výsledky projektu.</w:t>
            </w:r>
          </w:p>
          <w:p w14:paraId="1A939C47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  <w:p w14:paraId="2BDF0C90" w14:textId="77777777" w:rsidR="00E31604" w:rsidRPr="00145486" w:rsidRDefault="00E31604" w:rsidP="00E31604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b/>
                <w:bCs/>
                <w:color w:val="000000" w:themeColor="text1"/>
              </w:rPr>
              <w:t>Forma preukázania zo strany žiadateľa/užívateľa</w:t>
            </w:r>
          </w:p>
          <w:p w14:paraId="26F1AFB4" w14:textId="77777777" w:rsidR="00E31604" w:rsidRPr="00145486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20EE597E" w14:textId="77777777" w:rsidR="00E31604" w:rsidRPr="00145486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72EC0D17" w14:textId="77777777" w:rsidR="00E31604" w:rsidRPr="00145486" w:rsidRDefault="00E31604" w:rsidP="00E31604">
            <w:pPr>
              <w:pStyle w:val="Odsekzoznamu"/>
              <w:tabs>
                <w:tab w:val="left" w:pos="1695"/>
              </w:tabs>
              <w:ind w:left="1068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64BF0EC9" w14:textId="77777777" w:rsidR="00E31604" w:rsidRPr="00145486" w:rsidRDefault="00E31604" w:rsidP="00E31604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b/>
                <w:bCs/>
                <w:color w:val="000000" w:themeColor="text1"/>
              </w:rPr>
              <w:t>Spôsob overenia</w:t>
            </w:r>
          </w:p>
          <w:p w14:paraId="10A7105C" w14:textId="77777777" w:rsidR="00E31604" w:rsidRPr="00145486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lastRenderedPageBreak/>
              <w:t xml:space="preserve">Formulár 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742B5D01" w14:textId="77777777" w:rsidR="00E31604" w:rsidRPr="00145486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08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3E9BE96C" w14:textId="77777777" w:rsidR="00E31604" w:rsidRPr="00145486" w:rsidRDefault="00E31604" w:rsidP="00E31604">
            <w:pPr>
              <w:tabs>
                <w:tab w:val="left" w:pos="1695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45486">
              <w:rPr>
                <w:rFonts w:ascii="Calibri" w:hAnsi="Calibri" w:cs="Calibri"/>
                <w:b/>
                <w:bCs/>
                <w:color w:val="000000" w:themeColor="text1"/>
              </w:rPr>
              <w:t>Overenie/Ukončenie uplatniteľnosti</w:t>
            </w:r>
          </w:p>
          <w:p w14:paraId="1477810F" w14:textId="316D8F06" w:rsidR="00E31604" w:rsidRPr="00145486" w:rsidRDefault="00E31604" w:rsidP="00E31604">
            <w:pPr>
              <w:pStyle w:val="Odsekzoznamu"/>
              <w:numPr>
                <w:ilvl w:val="0"/>
                <w:numId w:val="10"/>
              </w:numPr>
              <w:ind w:left="737" w:hanging="283"/>
              <w:jc w:val="both"/>
              <w:rPr>
                <w:rFonts w:ascii="Calibri" w:hAnsi="Calibri" w:cs="Calibri"/>
                <w:b/>
              </w:rPr>
            </w:pPr>
            <w:r w:rsidRPr="00145486">
              <w:rPr>
                <w:rFonts w:ascii="Calibri" w:hAnsi="Calibri" w:cs="Calibri"/>
              </w:rPr>
              <w:t>o</w:t>
            </w:r>
            <w:r w:rsidRPr="00145486">
              <w:rPr>
                <w:rFonts w:ascii="Calibri" w:hAnsi="Calibri" w:cs="Calibri"/>
                <w:color w:val="000000" w:themeColor="text1"/>
              </w:rPr>
              <w:t>veruje sa v konaní o 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</w:p>
        </w:tc>
        <w:tc>
          <w:tcPr>
            <w:tcW w:w="1842" w:type="dxa"/>
          </w:tcPr>
          <w:p w14:paraId="479ED758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E61CED" w:rsidRPr="00145486" w14:paraId="2E6D35AF" w14:textId="77777777" w:rsidTr="00015A33">
        <w:trPr>
          <w:trHeight w:val="867"/>
        </w:trPr>
        <w:tc>
          <w:tcPr>
            <w:tcW w:w="4253" w:type="dxa"/>
          </w:tcPr>
          <w:p w14:paraId="3915BA22" w14:textId="77777777" w:rsidR="00E61CED" w:rsidRPr="00145486" w:rsidRDefault="00E61CED" w:rsidP="00E61CED">
            <w:pPr>
              <w:pStyle w:val="Odsekzoznamu"/>
              <w:numPr>
                <w:ilvl w:val="0"/>
                <w:numId w:val="5"/>
              </w:numPr>
              <w:ind w:left="506" w:hanging="283"/>
              <w:jc w:val="both"/>
              <w:rPr>
                <w:rFonts w:ascii="Calibri" w:hAnsi="Calibri" w:cs="Calibri"/>
              </w:rPr>
            </w:pPr>
            <w:r w:rsidRPr="00145486">
              <w:rPr>
                <w:rFonts w:ascii="Calibri" w:hAnsi="Calibri" w:cs="Calibri"/>
              </w:rPr>
              <w:t>Projekt má jasný plán, ako budú školy pokračovať v aktivitách (vyškolenie učiteľov,  manuály)</w:t>
            </w:r>
          </w:p>
          <w:p w14:paraId="1192774E" w14:textId="77777777" w:rsidR="00E61CED" w:rsidRPr="00145486" w:rsidRDefault="00E61CED" w:rsidP="00015A3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3AF7B3B8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4BB65F27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Cs/>
              </w:rPr>
              <w:t>10</w:t>
            </w:r>
          </w:p>
        </w:tc>
      </w:tr>
      <w:tr w:rsidR="00E61CED" w:rsidRPr="00145486" w14:paraId="04B7F5A8" w14:textId="77777777" w:rsidTr="00AD1C39">
        <w:tc>
          <w:tcPr>
            <w:tcW w:w="4253" w:type="dxa"/>
          </w:tcPr>
          <w:p w14:paraId="2EB13E3C" w14:textId="77777777" w:rsidR="00E61CED" w:rsidRPr="00145486" w:rsidRDefault="00E61CED" w:rsidP="00E61CED">
            <w:pPr>
              <w:pStyle w:val="Odsekzoznamu"/>
              <w:numPr>
                <w:ilvl w:val="0"/>
                <w:numId w:val="5"/>
              </w:numPr>
              <w:ind w:left="506" w:hanging="283"/>
              <w:jc w:val="both"/>
              <w:rPr>
                <w:rFonts w:ascii="Calibri" w:hAnsi="Calibri" w:cs="Calibri"/>
              </w:rPr>
            </w:pPr>
            <w:r w:rsidRPr="00145486">
              <w:rPr>
                <w:rFonts w:ascii="Calibri" w:hAnsi="Calibri" w:cs="Calibri"/>
              </w:rPr>
              <w:t>Projekt obsahuje čiastočný plán udržateľnosti</w:t>
            </w:r>
          </w:p>
        </w:tc>
        <w:tc>
          <w:tcPr>
            <w:tcW w:w="2977" w:type="dxa"/>
          </w:tcPr>
          <w:p w14:paraId="60AD5E75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760DA676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Cs/>
              </w:rPr>
              <w:t>5</w:t>
            </w:r>
          </w:p>
        </w:tc>
      </w:tr>
      <w:tr w:rsidR="00E61CED" w:rsidRPr="00145486" w14:paraId="4C68DEDD" w14:textId="77777777" w:rsidTr="00AD1C39">
        <w:tc>
          <w:tcPr>
            <w:tcW w:w="4253" w:type="dxa"/>
          </w:tcPr>
          <w:p w14:paraId="2057DA04" w14:textId="77777777" w:rsidR="00E61CED" w:rsidRPr="00145486" w:rsidRDefault="00E61CED" w:rsidP="00E61CED">
            <w:pPr>
              <w:pStyle w:val="Odsekzoznamu"/>
              <w:numPr>
                <w:ilvl w:val="0"/>
                <w:numId w:val="5"/>
              </w:numPr>
              <w:ind w:left="506" w:hanging="283"/>
              <w:jc w:val="both"/>
              <w:rPr>
                <w:rFonts w:ascii="Calibri" w:hAnsi="Calibri" w:cs="Calibri"/>
              </w:rPr>
            </w:pPr>
            <w:r w:rsidRPr="00145486">
              <w:rPr>
                <w:rFonts w:ascii="Calibri" w:hAnsi="Calibri" w:cs="Calibri"/>
              </w:rPr>
              <w:t>Projekt neuvažuje o pokračovaní po skončení</w:t>
            </w:r>
          </w:p>
        </w:tc>
        <w:tc>
          <w:tcPr>
            <w:tcW w:w="2977" w:type="dxa"/>
          </w:tcPr>
          <w:p w14:paraId="655396D4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52CE38E1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Cs/>
              </w:rPr>
              <w:t>0</w:t>
            </w:r>
          </w:p>
        </w:tc>
      </w:tr>
      <w:tr w:rsidR="00E61CED" w:rsidRPr="00145486" w14:paraId="62C96A23" w14:textId="77777777" w:rsidTr="00AD1C39">
        <w:tc>
          <w:tcPr>
            <w:tcW w:w="4253" w:type="dxa"/>
          </w:tcPr>
          <w:p w14:paraId="6E3A96EE" w14:textId="77777777" w:rsidR="00E61CED" w:rsidRPr="00145486" w:rsidRDefault="00E61CED" w:rsidP="00BE5747">
            <w:pPr>
              <w:pStyle w:val="Odsekzoznamu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145486">
              <w:rPr>
                <w:rFonts w:ascii="Calibri" w:hAnsi="Calibri" w:cs="Calibri"/>
                <w:b/>
                <w:bCs/>
              </w:rPr>
              <w:t>Hodnotenie finančnej stránky projektu. Toto kritérium je rozdelené na dve pod kritériá:</w:t>
            </w:r>
          </w:p>
        </w:tc>
        <w:tc>
          <w:tcPr>
            <w:tcW w:w="2977" w:type="dxa"/>
          </w:tcPr>
          <w:p w14:paraId="58BD0FB6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  <w:p w14:paraId="68109EA5" w14:textId="77777777" w:rsidR="00E61CED" w:rsidRPr="00145486" w:rsidRDefault="00E61CED" w:rsidP="00BE5747">
            <w:pPr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/>
                <w:bCs/>
              </w:rPr>
              <w:t>6a)</w:t>
            </w:r>
            <w:r w:rsidRPr="00145486">
              <w:rPr>
                <w:rFonts w:ascii="Calibri" w:hAnsi="Calibri" w:cs="Calibri"/>
              </w:rPr>
              <w:t xml:space="preserve"> </w:t>
            </w:r>
            <w:r w:rsidRPr="00145486">
              <w:rPr>
                <w:rFonts w:ascii="Calibri" w:hAnsi="Calibri" w:cs="Calibri"/>
                <w:b/>
                <w:bCs/>
              </w:rPr>
              <w:t>Nevyhnutnosť navrhovaných výdavkov s ohľadom na ciele, aktivity a výsledky projektu</w:t>
            </w:r>
          </w:p>
          <w:p w14:paraId="60A2FE80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  <w:p w14:paraId="680A572E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  <w:r w:rsidRPr="00145486">
              <w:rPr>
                <w:rFonts w:ascii="Calibri" w:hAnsi="Calibri" w:cs="Calibri"/>
                <w:b/>
              </w:rPr>
              <w:t>6b)</w:t>
            </w:r>
            <w:r w:rsidRPr="00145486">
              <w:rPr>
                <w:rFonts w:ascii="Calibri" w:hAnsi="Calibri" w:cs="Calibri"/>
                <w:bCs/>
              </w:rPr>
              <w:t xml:space="preserve"> </w:t>
            </w:r>
            <w:r w:rsidRPr="00145486">
              <w:rPr>
                <w:rFonts w:ascii="Calibri" w:hAnsi="Calibri" w:cs="Calibri"/>
                <w:b/>
              </w:rPr>
              <w:t>Hospodárnosť a efektívnosť navrhovaných výdavkov</w:t>
            </w:r>
          </w:p>
          <w:p w14:paraId="6FBF6204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  <w:p w14:paraId="1C201948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1676B34E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E61CED" w:rsidRPr="00145486" w14:paraId="50E31F0F" w14:textId="77777777" w:rsidTr="00AD1C39">
        <w:tc>
          <w:tcPr>
            <w:tcW w:w="4253" w:type="dxa"/>
          </w:tcPr>
          <w:p w14:paraId="63F9A065" w14:textId="5907EC0F" w:rsidR="00E61CED" w:rsidRPr="00145486" w:rsidRDefault="00DF1DC4" w:rsidP="00BE5747">
            <w:pPr>
              <w:ind w:left="363" w:hanging="28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="00E61CED" w:rsidRPr="00145486">
              <w:rPr>
                <w:rFonts w:ascii="Calibri" w:hAnsi="Calibri" w:cs="Calibri"/>
                <w:b/>
                <w:bCs/>
              </w:rPr>
              <w:t>a) Nevyhnutnosť navrhovaných výdavkov s ohľadom na ciele, aktivity a výsledky projektu</w:t>
            </w:r>
          </w:p>
        </w:tc>
        <w:tc>
          <w:tcPr>
            <w:tcW w:w="2977" w:type="dxa"/>
          </w:tcPr>
          <w:p w14:paraId="7A8B412B" w14:textId="77777777" w:rsidR="00E61CED" w:rsidRPr="00145486" w:rsidRDefault="00E61CED" w:rsidP="00BE5747">
            <w:pPr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Cs/>
              </w:rPr>
              <w:t xml:space="preserve">Posudzuje sa miera nevyhnutnosti navrhovaných výdavkov s ohľadom na </w:t>
            </w:r>
          </w:p>
          <w:p w14:paraId="4B4FFFD6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Cs/>
              </w:rPr>
              <w:t>dosahovanie cieľov a výsledkov projektu.</w:t>
            </w:r>
          </w:p>
          <w:p w14:paraId="7D9DE98C" w14:textId="77777777" w:rsidR="00E31604" w:rsidRPr="00145486" w:rsidRDefault="00E31604" w:rsidP="00E31604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b/>
                <w:bCs/>
                <w:color w:val="000000" w:themeColor="text1"/>
              </w:rPr>
              <w:t>Forma preukázania zo strany žiadateľa/užívateľa</w:t>
            </w:r>
          </w:p>
          <w:p w14:paraId="2E158D2E" w14:textId="77777777" w:rsidR="00E31604" w:rsidRPr="00145486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0BD5F827" w14:textId="77777777" w:rsidR="00E31604" w:rsidRPr="00145486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2A9DACDD" w14:textId="77777777" w:rsidR="00E31604" w:rsidRPr="00145486" w:rsidRDefault="00E31604" w:rsidP="00E31604">
            <w:pPr>
              <w:pStyle w:val="Odsekzoznamu"/>
              <w:tabs>
                <w:tab w:val="left" w:pos="1695"/>
              </w:tabs>
              <w:ind w:left="1068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7DFD52B4" w14:textId="77777777" w:rsidR="00E31604" w:rsidRPr="00145486" w:rsidRDefault="00E31604" w:rsidP="00E31604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b/>
                <w:bCs/>
                <w:color w:val="000000" w:themeColor="text1"/>
              </w:rPr>
              <w:t>Spôsob overenia</w:t>
            </w:r>
          </w:p>
          <w:p w14:paraId="7A5ABAF9" w14:textId="77777777" w:rsidR="00E31604" w:rsidRPr="00145486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05C3DEC4" w14:textId="77777777" w:rsidR="00E31604" w:rsidRPr="00145486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08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4645C5DE" w14:textId="77777777" w:rsidR="00E31604" w:rsidRPr="00145486" w:rsidRDefault="00E31604" w:rsidP="00E31604">
            <w:pPr>
              <w:tabs>
                <w:tab w:val="left" w:pos="1695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45486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>Overenie/Ukončenie uplatniteľnosti</w:t>
            </w:r>
          </w:p>
          <w:p w14:paraId="7598AFD1" w14:textId="57E507A4" w:rsidR="00E31604" w:rsidRPr="00145486" w:rsidRDefault="00E31604" w:rsidP="00E31604">
            <w:pPr>
              <w:pStyle w:val="Odsekzoznamu"/>
              <w:numPr>
                <w:ilvl w:val="0"/>
                <w:numId w:val="10"/>
              </w:numPr>
              <w:ind w:left="737" w:hanging="283"/>
              <w:jc w:val="both"/>
              <w:rPr>
                <w:rFonts w:ascii="Calibri" w:hAnsi="Calibri" w:cs="Calibri"/>
                <w:b/>
              </w:rPr>
            </w:pPr>
            <w:r w:rsidRPr="00145486">
              <w:rPr>
                <w:rFonts w:ascii="Calibri" w:hAnsi="Calibri" w:cs="Calibri"/>
              </w:rPr>
              <w:t>o</w:t>
            </w:r>
            <w:r w:rsidRPr="00145486">
              <w:rPr>
                <w:rFonts w:ascii="Calibri" w:hAnsi="Calibri" w:cs="Calibri"/>
                <w:color w:val="000000" w:themeColor="text1"/>
              </w:rPr>
              <w:t>veruje sa v konaní o 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</w:p>
          <w:p w14:paraId="5716A043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1A0F1D48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E61CED" w:rsidRPr="00145486" w14:paraId="476A2966" w14:textId="77777777" w:rsidTr="00AD1C39">
        <w:tc>
          <w:tcPr>
            <w:tcW w:w="4253" w:type="dxa"/>
          </w:tcPr>
          <w:p w14:paraId="342B5C5D" w14:textId="77777777" w:rsidR="00E61CED" w:rsidRPr="00145486" w:rsidRDefault="00E61CED" w:rsidP="00E61CED">
            <w:pPr>
              <w:pStyle w:val="Odsekzoznamu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145486">
              <w:rPr>
                <w:rFonts w:ascii="Calibri" w:hAnsi="Calibri" w:cs="Calibri"/>
              </w:rPr>
              <w:t xml:space="preserve">Projekt napĺňa kritérium bez výhrady. Všetky výdavky projektu sú nevyhnutné na dosahovanie cieľov, aktivít a výsledkov projektu. Bez ktoréhokoľvek navrhovaného výdavku nie je možné plnohodnotne realizovať projekt. </w:t>
            </w:r>
          </w:p>
        </w:tc>
        <w:tc>
          <w:tcPr>
            <w:tcW w:w="2977" w:type="dxa"/>
          </w:tcPr>
          <w:p w14:paraId="7E83346C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0A7F0EDF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Cs/>
              </w:rPr>
              <w:t>10</w:t>
            </w:r>
          </w:p>
        </w:tc>
      </w:tr>
      <w:tr w:rsidR="00E61CED" w:rsidRPr="00145486" w14:paraId="5A4AF123" w14:textId="77777777" w:rsidTr="00AD1C39">
        <w:tc>
          <w:tcPr>
            <w:tcW w:w="4253" w:type="dxa"/>
          </w:tcPr>
          <w:p w14:paraId="4EC30439" w14:textId="7249C3B8" w:rsidR="00E61CED" w:rsidRPr="00145486" w:rsidRDefault="00E61CED" w:rsidP="00E61CED">
            <w:pPr>
              <w:pStyle w:val="Odsekzoznamu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145486">
              <w:rPr>
                <w:rFonts w:ascii="Calibri" w:hAnsi="Calibri" w:cs="Calibri"/>
              </w:rPr>
              <w:t>Projekt napĺňa kritérium čiastočne. Za nevyhnutné je možné považovať len časť výdavkov</w:t>
            </w:r>
            <w:r w:rsidR="00FF451B">
              <w:rPr>
                <w:rFonts w:ascii="Calibri" w:hAnsi="Calibri" w:cs="Calibri"/>
              </w:rPr>
              <w:t>.</w:t>
            </w:r>
            <w:r w:rsidRPr="0014548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977" w:type="dxa"/>
          </w:tcPr>
          <w:p w14:paraId="2A85D434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6B2A8C08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Cs/>
              </w:rPr>
              <w:t>5</w:t>
            </w:r>
          </w:p>
        </w:tc>
      </w:tr>
      <w:tr w:rsidR="00E61CED" w:rsidRPr="00145486" w14:paraId="442BB529" w14:textId="77777777" w:rsidTr="00AD1C39">
        <w:tc>
          <w:tcPr>
            <w:tcW w:w="4253" w:type="dxa"/>
          </w:tcPr>
          <w:p w14:paraId="0811AAA7" w14:textId="12E66E05" w:rsidR="00E61CED" w:rsidRPr="00145486" w:rsidRDefault="00E61CED" w:rsidP="00E61CED">
            <w:pPr>
              <w:pStyle w:val="Odsekzoznamu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 w:rsidRPr="00145486">
              <w:rPr>
                <w:rFonts w:ascii="Calibri" w:hAnsi="Calibri" w:cs="Calibri"/>
              </w:rPr>
              <w:t xml:space="preserve">Projekt napĺňa kritérium minimálne alebo ho nenapĺňa vôbec. Za nevyhnutné je možné považovať len časť výdavkov </w:t>
            </w:r>
          </w:p>
        </w:tc>
        <w:tc>
          <w:tcPr>
            <w:tcW w:w="2977" w:type="dxa"/>
          </w:tcPr>
          <w:p w14:paraId="28CC8177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488F7FEE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Cs/>
              </w:rPr>
              <w:t>0</w:t>
            </w:r>
          </w:p>
        </w:tc>
      </w:tr>
      <w:tr w:rsidR="00E61CED" w:rsidRPr="00145486" w14:paraId="23F9A080" w14:textId="77777777" w:rsidTr="00AD1C39">
        <w:tc>
          <w:tcPr>
            <w:tcW w:w="4253" w:type="dxa"/>
          </w:tcPr>
          <w:p w14:paraId="5BD1CEB8" w14:textId="1FF7D8BD" w:rsidR="00E61CED" w:rsidRPr="00145486" w:rsidRDefault="00DF1DC4" w:rsidP="00BE5747">
            <w:pPr>
              <w:pStyle w:val="Odsekzoznamu"/>
              <w:ind w:left="221" w:hanging="1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="00E61CED" w:rsidRPr="00145486">
              <w:rPr>
                <w:rFonts w:ascii="Calibri" w:hAnsi="Calibri" w:cs="Calibri"/>
                <w:b/>
                <w:bCs/>
              </w:rPr>
              <w:t>b)</w:t>
            </w:r>
            <w:r w:rsidR="00E61CED" w:rsidRPr="00145486">
              <w:rPr>
                <w:rFonts w:ascii="Calibri" w:hAnsi="Calibri" w:cs="Calibri"/>
              </w:rPr>
              <w:t xml:space="preserve"> </w:t>
            </w:r>
            <w:r w:rsidR="00E61CED" w:rsidRPr="00145486">
              <w:rPr>
                <w:rFonts w:ascii="Calibri" w:hAnsi="Calibri" w:cs="Calibri"/>
                <w:b/>
                <w:bCs/>
              </w:rPr>
              <w:t xml:space="preserve"> </w:t>
            </w:r>
            <w:r w:rsidR="00E61CED" w:rsidRPr="00145486">
              <w:rPr>
                <w:rFonts w:ascii="Calibri" w:hAnsi="Calibri" w:cs="Calibri"/>
                <w:b/>
              </w:rPr>
              <w:t>Hospodárnosť a efektívnosť navrhovaných výdavkov</w:t>
            </w:r>
          </w:p>
        </w:tc>
        <w:tc>
          <w:tcPr>
            <w:tcW w:w="2977" w:type="dxa"/>
          </w:tcPr>
          <w:p w14:paraId="1AF4471B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Cs/>
              </w:rPr>
              <w:t xml:space="preserve">Posudzuje sa miera hospodárnosti a efektívnosti navrhovaných výdavkov </w:t>
            </w:r>
          </w:p>
          <w:p w14:paraId="28589D9E" w14:textId="77777777" w:rsidR="00E61CED" w:rsidRPr="00145486" w:rsidRDefault="00E61CED" w:rsidP="00BE5747">
            <w:pPr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Cs/>
              </w:rPr>
              <w:t xml:space="preserve">s cieľom zabezpečenia minimalizácie nákladov pri maximalizácii efektov. </w:t>
            </w:r>
          </w:p>
          <w:p w14:paraId="6AA382D3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Cs/>
              </w:rPr>
              <w:t xml:space="preserve">Každá položka rozpočtu, resp. celý rozpočet sa posudzuje z pohľadu </w:t>
            </w:r>
          </w:p>
          <w:p w14:paraId="7C218D71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145486">
              <w:rPr>
                <w:rFonts w:ascii="Calibri" w:hAnsi="Calibri" w:cs="Calibri"/>
                <w:bCs/>
              </w:rPr>
              <w:t>primeranosti k cenám na trhu v danom čase a mieste</w:t>
            </w:r>
            <w:r w:rsidRPr="00145486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2E3C1346" w14:textId="77777777" w:rsidR="00E31604" w:rsidRPr="00145486" w:rsidRDefault="00E31604" w:rsidP="00E31604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b/>
                <w:bCs/>
                <w:color w:val="000000" w:themeColor="text1"/>
              </w:rPr>
              <w:t>Forma preukázania zo strany žiadateľa/užívateľa</w:t>
            </w:r>
          </w:p>
          <w:p w14:paraId="51BC3B92" w14:textId="77777777" w:rsidR="00E31604" w:rsidRPr="00145486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3D463365" w14:textId="77777777" w:rsidR="00E31604" w:rsidRPr="00145486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492E7DFC" w14:textId="77777777" w:rsidR="00E31604" w:rsidRPr="00145486" w:rsidRDefault="00E31604" w:rsidP="00E31604">
            <w:pPr>
              <w:pStyle w:val="Odsekzoznamu"/>
              <w:tabs>
                <w:tab w:val="left" w:pos="1695"/>
              </w:tabs>
              <w:ind w:left="1068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17A413A7" w14:textId="77777777" w:rsidR="00E31604" w:rsidRPr="00145486" w:rsidRDefault="00E31604" w:rsidP="00E31604">
            <w:pPr>
              <w:tabs>
                <w:tab w:val="left" w:pos="1695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b/>
                <w:bCs/>
                <w:color w:val="000000" w:themeColor="text1"/>
              </w:rPr>
              <w:t>Spôsob overenia</w:t>
            </w:r>
          </w:p>
          <w:p w14:paraId="0C929EC0" w14:textId="77777777" w:rsidR="00E31604" w:rsidRPr="00145486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69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 xml:space="preserve">Formulár 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>,  časť 7 Splnenie kritérií pre výber projektov</w:t>
            </w:r>
          </w:p>
          <w:p w14:paraId="6FE0DE40" w14:textId="77777777" w:rsidR="00E31604" w:rsidRPr="00145486" w:rsidRDefault="00E31604" w:rsidP="00E31604">
            <w:pPr>
              <w:pStyle w:val="Odsekzoznamu"/>
              <w:numPr>
                <w:ilvl w:val="0"/>
                <w:numId w:val="10"/>
              </w:numPr>
              <w:tabs>
                <w:tab w:val="left" w:pos="1695"/>
              </w:tabs>
              <w:ind w:left="708"/>
              <w:jc w:val="both"/>
              <w:rPr>
                <w:rFonts w:ascii="Calibri" w:hAnsi="Calibri" w:cs="Calibri"/>
                <w:color w:val="000000" w:themeColor="text1"/>
              </w:rPr>
            </w:pPr>
            <w:r w:rsidRPr="00145486">
              <w:rPr>
                <w:rFonts w:ascii="Calibri" w:hAnsi="Calibri" w:cs="Calibri"/>
                <w:color w:val="000000" w:themeColor="text1"/>
              </w:rPr>
              <w:t>Prílohy k 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  <w:r w:rsidRPr="00145486">
              <w:rPr>
                <w:rFonts w:ascii="Calibri" w:hAnsi="Calibri" w:cs="Calibri"/>
                <w:color w:val="000000" w:themeColor="text1"/>
              </w:rPr>
              <w:t xml:space="preserve"> predložené žiadateľom (ak relevantné)</w:t>
            </w:r>
          </w:p>
          <w:p w14:paraId="20BB276D" w14:textId="77777777" w:rsidR="00E31604" w:rsidRPr="00145486" w:rsidRDefault="00E31604" w:rsidP="00E31604">
            <w:pPr>
              <w:tabs>
                <w:tab w:val="left" w:pos="1695"/>
              </w:tabs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145486">
              <w:rPr>
                <w:rFonts w:ascii="Calibri" w:hAnsi="Calibri" w:cs="Calibri"/>
                <w:b/>
                <w:bCs/>
                <w:color w:val="000000" w:themeColor="text1"/>
              </w:rPr>
              <w:t>Overenie/Ukončenie uplatniteľnosti</w:t>
            </w:r>
          </w:p>
          <w:p w14:paraId="1DDEBCFC" w14:textId="5E00201E" w:rsidR="00E31604" w:rsidRPr="00145486" w:rsidRDefault="00E31604" w:rsidP="00E31604">
            <w:pPr>
              <w:pStyle w:val="Odsekzoznamu"/>
              <w:numPr>
                <w:ilvl w:val="0"/>
                <w:numId w:val="10"/>
              </w:numPr>
              <w:ind w:left="737" w:hanging="283"/>
              <w:jc w:val="both"/>
              <w:rPr>
                <w:rFonts w:ascii="Calibri" w:hAnsi="Calibri" w:cs="Calibri"/>
                <w:b/>
              </w:rPr>
            </w:pPr>
            <w:r w:rsidRPr="00145486">
              <w:rPr>
                <w:rFonts w:ascii="Calibri" w:hAnsi="Calibri" w:cs="Calibri"/>
              </w:rPr>
              <w:t>o</w:t>
            </w:r>
            <w:r w:rsidRPr="00145486">
              <w:rPr>
                <w:rFonts w:ascii="Calibri" w:hAnsi="Calibri" w:cs="Calibri"/>
                <w:color w:val="000000" w:themeColor="text1"/>
              </w:rPr>
              <w:t>veruje sa v konaní o </w:t>
            </w:r>
            <w:proofErr w:type="spellStart"/>
            <w:r w:rsidRPr="00145486">
              <w:rPr>
                <w:rFonts w:ascii="Calibri" w:hAnsi="Calibri" w:cs="Calibri"/>
                <w:color w:val="000000" w:themeColor="text1"/>
              </w:rPr>
              <w:t>ŽoZNP</w:t>
            </w:r>
            <w:proofErr w:type="spellEnd"/>
          </w:p>
        </w:tc>
        <w:tc>
          <w:tcPr>
            <w:tcW w:w="1842" w:type="dxa"/>
          </w:tcPr>
          <w:p w14:paraId="0504CB58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E61CED" w:rsidRPr="00145486" w14:paraId="7FDC450C" w14:textId="77777777" w:rsidTr="00AD1C39">
        <w:tc>
          <w:tcPr>
            <w:tcW w:w="4253" w:type="dxa"/>
          </w:tcPr>
          <w:p w14:paraId="3A8F0473" w14:textId="77777777" w:rsidR="00E61CED" w:rsidRPr="00145486" w:rsidRDefault="00E61CED" w:rsidP="00E61CED">
            <w:pPr>
              <w:pStyle w:val="Odsekzoznamu"/>
              <w:numPr>
                <w:ilvl w:val="0"/>
                <w:numId w:val="9"/>
              </w:numPr>
              <w:ind w:left="796"/>
              <w:rPr>
                <w:rFonts w:ascii="Calibri" w:hAnsi="Calibri" w:cs="Calibri"/>
              </w:rPr>
            </w:pPr>
            <w:r w:rsidRPr="00145486">
              <w:rPr>
                <w:rFonts w:ascii="Calibri" w:hAnsi="Calibri" w:cs="Calibri"/>
              </w:rPr>
              <w:lastRenderedPageBreak/>
              <w:t>Projekt napĺňa kritérium bez výhrady. Všetky výdavky projektu sú hospodárne a efektívne navrhované v plnej miere a v plnom rozsahu.</w:t>
            </w:r>
          </w:p>
          <w:p w14:paraId="1BAA813A" w14:textId="77777777" w:rsidR="00E61CED" w:rsidRPr="00145486" w:rsidRDefault="00E61CED" w:rsidP="00BE5747">
            <w:pPr>
              <w:ind w:left="512" w:hanging="283"/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772C528D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7A67EC2C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Cs/>
              </w:rPr>
              <w:t>10</w:t>
            </w:r>
          </w:p>
        </w:tc>
      </w:tr>
      <w:tr w:rsidR="00E61CED" w:rsidRPr="00145486" w14:paraId="7DBD2370" w14:textId="77777777" w:rsidTr="00AD1C39">
        <w:tc>
          <w:tcPr>
            <w:tcW w:w="4253" w:type="dxa"/>
          </w:tcPr>
          <w:p w14:paraId="4051E14F" w14:textId="7890987F" w:rsidR="00E61CED" w:rsidRPr="00145486" w:rsidRDefault="00E61CED" w:rsidP="00E61CED">
            <w:pPr>
              <w:pStyle w:val="Odsekzoznamu"/>
              <w:numPr>
                <w:ilvl w:val="0"/>
                <w:numId w:val="9"/>
              </w:numPr>
              <w:ind w:left="796"/>
              <w:rPr>
                <w:rFonts w:ascii="Calibri" w:hAnsi="Calibri" w:cs="Calibri"/>
              </w:rPr>
            </w:pPr>
            <w:r w:rsidRPr="00145486">
              <w:rPr>
                <w:rFonts w:ascii="Calibri" w:hAnsi="Calibri" w:cs="Calibri"/>
              </w:rPr>
              <w:t>Projekt napĺňa kritérium čiastočne. Výdavky projektu nedosahujú maximálnu mieru hospodárnosti, čím znižujú efektivitu projektu</w:t>
            </w:r>
            <w:r w:rsidR="00453C56">
              <w:rPr>
                <w:rFonts w:ascii="Calibri" w:hAnsi="Calibri" w:cs="Calibri"/>
              </w:rPr>
              <w:t>.</w:t>
            </w:r>
            <w:r w:rsidRPr="0014548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977" w:type="dxa"/>
          </w:tcPr>
          <w:p w14:paraId="203D6898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6EE26156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Cs/>
              </w:rPr>
              <w:t>5</w:t>
            </w:r>
          </w:p>
        </w:tc>
      </w:tr>
      <w:tr w:rsidR="00E61CED" w:rsidRPr="00145486" w14:paraId="51BE0A9F" w14:textId="77777777" w:rsidTr="00AD1C39">
        <w:tc>
          <w:tcPr>
            <w:tcW w:w="4253" w:type="dxa"/>
          </w:tcPr>
          <w:p w14:paraId="5C0581FD" w14:textId="09E84D21" w:rsidR="00E61CED" w:rsidRPr="00145486" w:rsidRDefault="00E61CED" w:rsidP="00E61CED">
            <w:pPr>
              <w:pStyle w:val="Odsekzoznamu"/>
              <w:numPr>
                <w:ilvl w:val="0"/>
                <w:numId w:val="9"/>
              </w:numPr>
              <w:ind w:left="796"/>
              <w:rPr>
                <w:rFonts w:ascii="Calibri" w:hAnsi="Calibri" w:cs="Calibri"/>
              </w:rPr>
            </w:pPr>
            <w:r w:rsidRPr="00145486">
              <w:rPr>
                <w:rFonts w:ascii="Calibri" w:hAnsi="Calibri" w:cs="Calibri"/>
              </w:rPr>
              <w:t>Projekt napĺňa kritérium minimálne alebo ho nenapĺňa vôbec. Výdavky projektu nedosahujú maximálnu mieru hospodárnosti, čím znižujú efektivitu projektu</w:t>
            </w:r>
            <w:r w:rsidR="00015A3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977" w:type="dxa"/>
          </w:tcPr>
          <w:p w14:paraId="5A589BF4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842" w:type="dxa"/>
          </w:tcPr>
          <w:p w14:paraId="1463BFB4" w14:textId="77777777" w:rsidR="00E61CED" w:rsidRPr="00145486" w:rsidRDefault="00E61CED" w:rsidP="00BE5747">
            <w:pPr>
              <w:jc w:val="both"/>
              <w:rPr>
                <w:rFonts w:ascii="Calibri" w:hAnsi="Calibri" w:cs="Calibri"/>
                <w:bCs/>
              </w:rPr>
            </w:pPr>
            <w:r w:rsidRPr="00145486">
              <w:rPr>
                <w:rFonts w:ascii="Calibri" w:hAnsi="Calibri" w:cs="Calibri"/>
                <w:bCs/>
              </w:rPr>
              <w:t>0</w:t>
            </w:r>
          </w:p>
        </w:tc>
      </w:tr>
    </w:tbl>
    <w:p w14:paraId="16C1E0B3" w14:textId="77777777" w:rsidR="0099317D" w:rsidRPr="00145486" w:rsidRDefault="0099317D" w:rsidP="004B15D4">
      <w:pPr>
        <w:jc w:val="both"/>
        <w:rPr>
          <w:rFonts w:ascii="Calibri" w:hAnsi="Calibri" w:cs="Calibri"/>
          <w:bCs/>
        </w:rPr>
      </w:pPr>
    </w:p>
    <w:p w14:paraId="2FF5019D" w14:textId="0E744B48" w:rsidR="004B15D4" w:rsidRPr="00145486" w:rsidRDefault="004B15D4" w:rsidP="004B15D4">
      <w:pPr>
        <w:spacing w:line="240" w:lineRule="auto"/>
        <w:jc w:val="both"/>
        <w:rPr>
          <w:rFonts w:ascii="Calibri" w:hAnsi="Calibri" w:cs="Calibri"/>
          <w:bCs/>
        </w:rPr>
      </w:pPr>
      <w:proofErr w:type="spellStart"/>
      <w:r w:rsidRPr="00145486">
        <w:rPr>
          <w:rFonts w:ascii="Calibri" w:hAnsi="Calibri" w:cs="Calibri"/>
          <w:bCs/>
        </w:rPr>
        <w:t>ŽoZNP</w:t>
      </w:r>
      <w:proofErr w:type="spellEnd"/>
      <w:r w:rsidRPr="00145486">
        <w:rPr>
          <w:rFonts w:ascii="Calibri" w:hAnsi="Calibri" w:cs="Calibri"/>
          <w:bCs/>
        </w:rPr>
        <w:t xml:space="preserve"> budú zoradené zostupne od najvyššieho celkového počtu bodov po najnižší. Celkový počet bodov je súčet bodov pridelených podľa jednotlivých kritérií posúdenia. Maximálny počet bodov je </w:t>
      </w:r>
      <w:r w:rsidR="00F25B12">
        <w:rPr>
          <w:rFonts w:ascii="Calibri" w:hAnsi="Calibri" w:cs="Calibri"/>
          <w:b/>
        </w:rPr>
        <w:t>1</w:t>
      </w:r>
      <w:r w:rsidR="00262ED5">
        <w:rPr>
          <w:rFonts w:ascii="Calibri" w:hAnsi="Calibri" w:cs="Calibri"/>
          <w:b/>
        </w:rPr>
        <w:t>0</w:t>
      </w:r>
      <w:r w:rsidR="00F25B12">
        <w:rPr>
          <w:rFonts w:ascii="Calibri" w:hAnsi="Calibri" w:cs="Calibri"/>
          <w:b/>
        </w:rPr>
        <w:t>0</w:t>
      </w:r>
      <w:r w:rsidRPr="00145486">
        <w:rPr>
          <w:rFonts w:ascii="Calibri" w:hAnsi="Calibri" w:cs="Calibri"/>
          <w:bCs/>
        </w:rPr>
        <w:t>.</w:t>
      </w:r>
    </w:p>
    <w:p w14:paraId="21B53A9B" w14:textId="77777777" w:rsidR="004B15D4" w:rsidRPr="00145486" w:rsidRDefault="004B15D4" w:rsidP="004B15D4">
      <w:pPr>
        <w:spacing w:line="240" w:lineRule="auto"/>
        <w:jc w:val="both"/>
        <w:rPr>
          <w:rFonts w:ascii="Calibri" w:hAnsi="Calibri" w:cs="Calibri"/>
          <w:bCs/>
        </w:rPr>
      </w:pPr>
      <w:r w:rsidRPr="00145486">
        <w:rPr>
          <w:rFonts w:ascii="Calibri" w:hAnsi="Calibri" w:cs="Calibri"/>
          <w:bCs/>
        </w:rPr>
        <w:t xml:space="preserve">V prípade, ak žiadateľ nesplní kritérium pre výber projektov, je mu pridelené nulové bodové hodnotenie za dané kritérium výberu. </w:t>
      </w:r>
    </w:p>
    <w:p w14:paraId="4096191C" w14:textId="77777777" w:rsidR="004B15D4" w:rsidRPr="00145486" w:rsidRDefault="004B15D4" w:rsidP="004B15D4">
      <w:pPr>
        <w:spacing w:line="240" w:lineRule="auto"/>
        <w:jc w:val="both"/>
        <w:rPr>
          <w:rFonts w:ascii="Calibri" w:hAnsi="Calibri" w:cs="Calibri"/>
          <w:b/>
        </w:rPr>
      </w:pPr>
      <w:r w:rsidRPr="00145486">
        <w:rPr>
          <w:rFonts w:ascii="Calibri" w:hAnsi="Calibri" w:cs="Calibri"/>
          <w:b/>
        </w:rPr>
        <w:t xml:space="preserve">Nesplnenie bodovaných kritérií posúdenia je vylučujúcim kritériom a znamená to nesplnenie podmienky splnenia kritérií pre výber projektov. </w:t>
      </w:r>
    </w:p>
    <w:p w14:paraId="594E27FA" w14:textId="4CBFACF2" w:rsidR="004B15D4" w:rsidRPr="00145486" w:rsidRDefault="004B15D4" w:rsidP="004B15D4">
      <w:pPr>
        <w:spacing w:line="240" w:lineRule="auto"/>
        <w:jc w:val="both"/>
        <w:rPr>
          <w:rFonts w:ascii="Calibri" w:hAnsi="Calibri" w:cs="Calibri"/>
          <w:b/>
        </w:rPr>
      </w:pPr>
      <w:r w:rsidRPr="00145486">
        <w:rPr>
          <w:rFonts w:ascii="Calibri" w:hAnsi="Calibri" w:cs="Calibri"/>
          <w:b/>
        </w:rPr>
        <w:t xml:space="preserve">V prípade kritérií </w:t>
      </w:r>
      <w:r w:rsidR="00DF1DC4">
        <w:rPr>
          <w:rFonts w:ascii="Calibri" w:hAnsi="Calibri" w:cs="Calibri"/>
          <w:b/>
        </w:rPr>
        <w:t>6</w:t>
      </w:r>
      <w:r w:rsidRPr="00145486">
        <w:rPr>
          <w:rFonts w:ascii="Calibri" w:hAnsi="Calibri" w:cs="Calibri"/>
          <w:b/>
        </w:rPr>
        <w:t>a a </w:t>
      </w:r>
      <w:r w:rsidR="00DF1DC4">
        <w:rPr>
          <w:rFonts w:ascii="Calibri" w:hAnsi="Calibri" w:cs="Calibri"/>
          <w:b/>
        </w:rPr>
        <w:t>6</w:t>
      </w:r>
      <w:r w:rsidRPr="00145486">
        <w:rPr>
          <w:rFonts w:ascii="Calibri" w:hAnsi="Calibri" w:cs="Calibri"/>
          <w:b/>
        </w:rPr>
        <w:t>b je vylučujúcim kritériom dosiahnutie 0 bodov.</w:t>
      </w:r>
    </w:p>
    <w:p w14:paraId="2F88B483" w14:textId="5EC2FD13" w:rsidR="00895F94" w:rsidRPr="00145486" w:rsidRDefault="00895F94" w:rsidP="00895F94">
      <w:pPr>
        <w:spacing w:line="240" w:lineRule="auto"/>
        <w:jc w:val="both"/>
        <w:rPr>
          <w:rFonts w:ascii="Calibri" w:hAnsi="Calibri" w:cs="Calibri"/>
          <w:bCs/>
        </w:rPr>
      </w:pPr>
      <w:r w:rsidRPr="00145486">
        <w:rPr>
          <w:rFonts w:ascii="Calibri" w:hAnsi="Calibri" w:cs="Calibri"/>
          <w:bCs/>
        </w:rPr>
        <w:t xml:space="preserve">Účelom uplatnenia kritérií pre výber projektov je </w:t>
      </w:r>
      <w:r w:rsidRPr="00145486">
        <w:rPr>
          <w:rFonts w:ascii="Calibri" w:hAnsi="Calibri" w:cs="Calibri"/>
          <w:b/>
        </w:rPr>
        <w:t>určenie poradia žiadateľov</w:t>
      </w:r>
      <w:r w:rsidR="00262ED5">
        <w:rPr>
          <w:rFonts w:ascii="Calibri" w:hAnsi="Calibri" w:cs="Calibri"/>
          <w:b/>
        </w:rPr>
        <w:t xml:space="preserve"> v jednotlivých samosprávnych krajoch</w:t>
      </w:r>
      <w:r w:rsidRPr="00145486">
        <w:rPr>
          <w:rFonts w:ascii="Calibri" w:hAnsi="Calibri" w:cs="Calibri"/>
          <w:bCs/>
        </w:rPr>
        <w:t>, podľa ktorého vyhlasovateľ zašle oznámenie o schválení tomu žiadateľovi (</w:t>
      </w:r>
      <w:r w:rsidRPr="00145486">
        <w:rPr>
          <w:rFonts w:ascii="Calibri" w:hAnsi="Calibri" w:cs="Calibri"/>
          <w:bCs/>
          <w:i/>
          <w:iCs/>
        </w:rPr>
        <w:t>smerom zhora nadol podľa poradia určeného na základe kritérií pre výber projektov</w:t>
      </w:r>
      <w:r w:rsidRPr="00145486">
        <w:rPr>
          <w:rFonts w:ascii="Calibri" w:hAnsi="Calibri" w:cs="Calibri"/>
          <w:bCs/>
        </w:rPr>
        <w:t xml:space="preserve">), ktorého žiadosť </w:t>
      </w:r>
      <w:r w:rsidRPr="00145486">
        <w:rPr>
          <w:rFonts w:ascii="Calibri" w:hAnsi="Calibri" w:cs="Calibri"/>
          <w:b/>
        </w:rPr>
        <w:t>splnila podmienky</w:t>
      </w:r>
      <w:r w:rsidRPr="00145486">
        <w:rPr>
          <w:rFonts w:ascii="Calibri" w:hAnsi="Calibri" w:cs="Calibri"/>
          <w:bCs/>
        </w:rPr>
        <w:t xml:space="preserve"> pre zapojenie sa do Národného projektu.</w:t>
      </w:r>
    </w:p>
    <w:p w14:paraId="52571CCA" w14:textId="77777777" w:rsidR="00895F94" w:rsidRPr="00145486" w:rsidRDefault="00895F94" w:rsidP="00895F94">
      <w:pPr>
        <w:spacing w:line="240" w:lineRule="auto"/>
        <w:jc w:val="both"/>
        <w:rPr>
          <w:rFonts w:ascii="Calibri" w:hAnsi="Calibri" w:cs="Calibri"/>
          <w:bCs/>
        </w:rPr>
      </w:pPr>
      <w:r w:rsidRPr="00145486">
        <w:rPr>
          <w:rFonts w:ascii="Calibri" w:hAnsi="Calibri" w:cs="Calibri"/>
          <w:bCs/>
        </w:rPr>
        <w:t xml:space="preserve">V prípade, ak aj po aplikovaní kritérií pre výber projektov budú dve a viac </w:t>
      </w:r>
      <w:proofErr w:type="spellStart"/>
      <w:r w:rsidRPr="00145486">
        <w:rPr>
          <w:rFonts w:ascii="Calibri" w:hAnsi="Calibri" w:cs="Calibri"/>
          <w:bCs/>
        </w:rPr>
        <w:t>Žo</w:t>
      </w:r>
      <w:proofErr w:type="spellEnd"/>
      <w:r w:rsidRPr="00145486">
        <w:rPr>
          <w:rFonts w:ascii="Calibri" w:hAnsi="Calibri" w:cs="Calibri"/>
          <w:bCs/>
        </w:rPr>
        <w:t xml:space="preserve"> ZNP  dosahovať rovnaké umiestnenie v zostavenom poradí, uplatní sa rozlišovacie kritérium „</w:t>
      </w:r>
      <w:r w:rsidRPr="00145486">
        <w:rPr>
          <w:rFonts w:ascii="Calibri" w:hAnsi="Calibri" w:cs="Calibri"/>
          <w:b/>
        </w:rPr>
        <w:t xml:space="preserve">Dátum a čas predloženia </w:t>
      </w:r>
      <w:proofErr w:type="spellStart"/>
      <w:r w:rsidRPr="00145486">
        <w:rPr>
          <w:rFonts w:ascii="Calibri" w:hAnsi="Calibri" w:cs="Calibri"/>
          <w:b/>
        </w:rPr>
        <w:t>ŽoZNP</w:t>
      </w:r>
      <w:proofErr w:type="spellEnd"/>
      <w:r w:rsidRPr="00145486">
        <w:rPr>
          <w:rFonts w:ascii="Calibri" w:hAnsi="Calibri" w:cs="Calibri"/>
          <w:bCs/>
        </w:rPr>
        <w:t>“</w:t>
      </w:r>
    </w:p>
    <w:p w14:paraId="7640D33F" w14:textId="77777777" w:rsidR="004B15D4" w:rsidRPr="00145486" w:rsidRDefault="004B15D4" w:rsidP="00E61CED">
      <w:pPr>
        <w:jc w:val="center"/>
        <w:rPr>
          <w:rFonts w:ascii="Calibri" w:hAnsi="Calibri" w:cs="Calibri"/>
        </w:rPr>
      </w:pPr>
    </w:p>
    <w:sectPr w:rsidR="004B15D4" w:rsidRPr="001454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C5414" w14:textId="77777777" w:rsidR="009F5B82" w:rsidRDefault="009F5B82" w:rsidP="00CF1F2B">
      <w:pPr>
        <w:spacing w:after="0" w:line="240" w:lineRule="auto"/>
      </w:pPr>
      <w:r>
        <w:separator/>
      </w:r>
    </w:p>
  </w:endnote>
  <w:endnote w:type="continuationSeparator" w:id="0">
    <w:p w14:paraId="7FC1DD41" w14:textId="77777777" w:rsidR="009F5B82" w:rsidRDefault="009F5B82" w:rsidP="00CF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849926"/>
      <w:docPartObj>
        <w:docPartGallery w:val="Page Numbers (Bottom of Page)"/>
        <w:docPartUnique/>
      </w:docPartObj>
    </w:sdtPr>
    <w:sdtEndPr/>
    <w:sdtContent>
      <w:p w14:paraId="674CBCB0" w14:textId="6E47E7CD" w:rsidR="004E4633" w:rsidRDefault="004E463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DB13D6" w14:textId="77777777" w:rsidR="004E4633" w:rsidRDefault="004E46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9927F" w14:textId="77777777" w:rsidR="009F5B82" w:rsidRDefault="009F5B82" w:rsidP="00CF1F2B">
      <w:pPr>
        <w:spacing w:after="0" w:line="240" w:lineRule="auto"/>
      </w:pPr>
      <w:r>
        <w:separator/>
      </w:r>
    </w:p>
  </w:footnote>
  <w:footnote w:type="continuationSeparator" w:id="0">
    <w:p w14:paraId="672FF541" w14:textId="77777777" w:rsidR="009F5B82" w:rsidRDefault="009F5B82" w:rsidP="00CF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7C54" w14:textId="09572537" w:rsidR="00CF1F2B" w:rsidRDefault="00CF1F2B">
    <w:pPr>
      <w:pStyle w:val="Hlavika"/>
    </w:pPr>
    <w:r>
      <w:rPr>
        <w:noProof/>
        <w:lang w:eastAsia="sk-SK"/>
      </w:rPr>
      <w:drawing>
        <wp:inline distT="0" distB="0" distL="0" distR="0" wp14:anchorId="6F3B7676" wp14:editId="3AB71E37">
          <wp:extent cx="5760720" cy="438150"/>
          <wp:effectExtent l="0" t="0" r="0" b="0"/>
          <wp:docPr id="290178841" name="Obrázo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178841" name="Obrázok 1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CDA"/>
    <w:multiLevelType w:val="hybridMultilevel"/>
    <w:tmpl w:val="FF1C80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1682"/>
    <w:multiLevelType w:val="hybridMultilevel"/>
    <w:tmpl w:val="727A27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E2080"/>
    <w:multiLevelType w:val="hybridMultilevel"/>
    <w:tmpl w:val="4FE09E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8517A"/>
    <w:multiLevelType w:val="hybridMultilevel"/>
    <w:tmpl w:val="3E8A8A28"/>
    <w:lvl w:ilvl="0" w:tplc="FFFFFFFF">
      <w:start w:val="1"/>
      <w:numFmt w:val="lowerLetter"/>
      <w:lvlText w:val="%1)"/>
      <w:lvlJc w:val="left"/>
      <w:pPr>
        <w:ind w:left="86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6" w:hanging="360"/>
      </w:pPr>
    </w:lvl>
    <w:lvl w:ilvl="2" w:tplc="FFFFFFFF" w:tentative="1">
      <w:start w:val="1"/>
      <w:numFmt w:val="lowerRoman"/>
      <w:lvlText w:val="%3."/>
      <w:lvlJc w:val="right"/>
      <w:pPr>
        <w:ind w:left="2306" w:hanging="180"/>
      </w:pPr>
    </w:lvl>
    <w:lvl w:ilvl="3" w:tplc="FFFFFFFF" w:tentative="1">
      <w:start w:val="1"/>
      <w:numFmt w:val="decimal"/>
      <w:lvlText w:val="%4."/>
      <w:lvlJc w:val="left"/>
      <w:pPr>
        <w:ind w:left="3026" w:hanging="360"/>
      </w:pPr>
    </w:lvl>
    <w:lvl w:ilvl="4" w:tplc="FFFFFFFF" w:tentative="1">
      <w:start w:val="1"/>
      <w:numFmt w:val="lowerLetter"/>
      <w:lvlText w:val="%5."/>
      <w:lvlJc w:val="left"/>
      <w:pPr>
        <w:ind w:left="3746" w:hanging="360"/>
      </w:pPr>
    </w:lvl>
    <w:lvl w:ilvl="5" w:tplc="FFFFFFFF" w:tentative="1">
      <w:start w:val="1"/>
      <w:numFmt w:val="lowerRoman"/>
      <w:lvlText w:val="%6."/>
      <w:lvlJc w:val="right"/>
      <w:pPr>
        <w:ind w:left="4466" w:hanging="180"/>
      </w:pPr>
    </w:lvl>
    <w:lvl w:ilvl="6" w:tplc="FFFFFFFF" w:tentative="1">
      <w:start w:val="1"/>
      <w:numFmt w:val="decimal"/>
      <w:lvlText w:val="%7."/>
      <w:lvlJc w:val="left"/>
      <w:pPr>
        <w:ind w:left="5186" w:hanging="360"/>
      </w:pPr>
    </w:lvl>
    <w:lvl w:ilvl="7" w:tplc="FFFFFFFF" w:tentative="1">
      <w:start w:val="1"/>
      <w:numFmt w:val="lowerLetter"/>
      <w:lvlText w:val="%8."/>
      <w:lvlJc w:val="left"/>
      <w:pPr>
        <w:ind w:left="5906" w:hanging="360"/>
      </w:pPr>
    </w:lvl>
    <w:lvl w:ilvl="8" w:tplc="FFFFFFFF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4" w15:restartNumberingAfterBreak="0">
    <w:nsid w:val="48BD31D8"/>
    <w:multiLevelType w:val="hybridMultilevel"/>
    <w:tmpl w:val="6A2EE1B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32341"/>
    <w:multiLevelType w:val="hybridMultilevel"/>
    <w:tmpl w:val="63309E8E"/>
    <w:lvl w:ilvl="0" w:tplc="74B0DE72">
      <w:start w:val="1"/>
      <w:numFmt w:val="bullet"/>
      <w:lvlText w:val="-"/>
      <w:lvlJc w:val="left"/>
      <w:pPr>
        <w:ind w:left="1581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6" w15:restartNumberingAfterBreak="0">
    <w:nsid w:val="4AB66652"/>
    <w:multiLevelType w:val="hybridMultilevel"/>
    <w:tmpl w:val="C344B26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0D16E0"/>
    <w:multiLevelType w:val="hybridMultilevel"/>
    <w:tmpl w:val="4FE09E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E7BB3"/>
    <w:multiLevelType w:val="hybridMultilevel"/>
    <w:tmpl w:val="8FA4FCE2"/>
    <w:lvl w:ilvl="0" w:tplc="FC98EE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6203A7"/>
    <w:multiLevelType w:val="hybridMultilevel"/>
    <w:tmpl w:val="C13EED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22483F"/>
    <w:multiLevelType w:val="hybridMultilevel"/>
    <w:tmpl w:val="14C639F4"/>
    <w:lvl w:ilvl="0" w:tplc="D39EF080">
      <w:start w:val="1"/>
      <w:numFmt w:val="lowerLetter"/>
      <w:lvlText w:val="%1)"/>
      <w:lvlJc w:val="left"/>
      <w:pPr>
        <w:ind w:left="86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6" w:hanging="360"/>
      </w:pPr>
    </w:lvl>
    <w:lvl w:ilvl="2" w:tplc="041B001B" w:tentative="1">
      <w:start w:val="1"/>
      <w:numFmt w:val="lowerRoman"/>
      <w:lvlText w:val="%3."/>
      <w:lvlJc w:val="right"/>
      <w:pPr>
        <w:ind w:left="2306" w:hanging="180"/>
      </w:pPr>
    </w:lvl>
    <w:lvl w:ilvl="3" w:tplc="041B000F" w:tentative="1">
      <w:start w:val="1"/>
      <w:numFmt w:val="decimal"/>
      <w:lvlText w:val="%4."/>
      <w:lvlJc w:val="left"/>
      <w:pPr>
        <w:ind w:left="3026" w:hanging="360"/>
      </w:pPr>
    </w:lvl>
    <w:lvl w:ilvl="4" w:tplc="041B0019" w:tentative="1">
      <w:start w:val="1"/>
      <w:numFmt w:val="lowerLetter"/>
      <w:lvlText w:val="%5."/>
      <w:lvlJc w:val="left"/>
      <w:pPr>
        <w:ind w:left="3746" w:hanging="360"/>
      </w:pPr>
    </w:lvl>
    <w:lvl w:ilvl="5" w:tplc="041B001B" w:tentative="1">
      <w:start w:val="1"/>
      <w:numFmt w:val="lowerRoman"/>
      <w:lvlText w:val="%6."/>
      <w:lvlJc w:val="right"/>
      <w:pPr>
        <w:ind w:left="4466" w:hanging="180"/>
      </w:pPr>
    </w:lvl>
    <w:lvl w:ilvl="6" w:tplc="041B000F" w:tentative="1">
      <w:start w:val="1"/>
      <w:numFmt w:val="decimal"/>
      <w:lvlText w:val="%7."/>
      <w:lvlJc w:val="left"/>
      <w:pPr>
        <w:ind w:left="5186" w:hanging="360"/>
      </w:pPr>
    </w:lvl>
    <w:lvl w:ilvl="7" w:tplc="041B0019" w:tentative="1">
      <w:start w:val="1"/>
      <w:numFmt w:val="lowerLetter"/>
      <w:lvlText w:val="%8."/>
      <w:lvlJc w:val="left"/>
      <w:pPr>
        <w:ind w:left="5906" w:hanging="360"/>
      </w:pPr>
    </w:lvl>
    <w:lvl w:ilvl="8" w:tplc="041B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11" w15:restartNumberingAfterBreak="0">
    <w:nsid w:val="79306E30"/>
    <w:multiLevelType w:val="hybridMultilevel"/>
    <w:tmpl w:val="FF22894A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BDF7D9C"/>
    <w:multiLevelType w:val="hybridMultilevel"/>
    <w:tmpl w:val="EC1EFB58"/>
    <w:lvl w:ilvl="0" w:tplc="E870A8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6801063">
    <w:abstractNumId w:val="12"/>
  </w:num>
  <w:num w:numId="2" w16cid:durableId="1793745654">
    <w:abstractNumId w:val="4"/>
  </w:num>
  <w:num w:numId="3" w16cid:durableId="566065125">
    <w:abstractNumId w:val="9"/>
  </w:num>
  <w:num w:numId="4" w16cid:durableId="792135604">
    <w:abstractNumId w:val="7"/>
  </w:num>
  <w:num w:numId="5" w16cid:durableId="769546455">
    <w:abstractNumId w:val="8"/>
  </w:num>
  <w:num w:numId="6" w16cid:durableId="1527255447">
    <w:abstractNumId w:val="0"/>
  </w:num>
  <w:num w:numId="7" w16cid:durableId="1340808983">
    <w:abstractNumId w:val="10"/>
  </w:num>
  <w:num w:numId="8" w16cid:durableId="2005433345">
    <w:abstractNumId w:val="3"/>
  </w:num>
  <w:num w:numId="9" w16cid:durableId="593783065">
    <w:abstractNumId w:val="6"/>
  </w:num>
  <w:num w:numId="10" w16cid:durableId="727148086">
    <w:abstractNumId w:val="11"/>
  </w:num>
  <w:num w:numId="11" w16cid:durableId="1649437798">
    <w:abstractNumId w:val="5"/>
  </w:num>
  <w:num w:numId="12" w16cid:durableId="2016222615">
    <w:abstractNumId w:val="2"/>
  </w:num>
  <w:num w:numId="13" w16cid:durableId="94254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A4"/>
    <w:rsid w:val="00015A33"/>
    <w:rsid w:val="00015CFA"/>
    <w:rsid w:val="00030CB3"/>
    <w:rsid w:val="00037BB1"/>
    <w:rsid w:val="00082329"/>
    <w:rsid w:val="000A1723"/>
    <w:rsid w:val="00114FF7"/>
    <w:rsid w:val="00145486"/>
    <w:rsid w:val="00162D46"/>
    <w:rsid w:val="001B5FDC"/>
    <w:rsid w:val="001C2F27"/>
    <w:rsid w:val="001D5972"/>
    <w:rsid w:val="00200A5B"/>
    <w:rsid w:val="00200AEC"/>
    <w:rsid w:val="0025287D"/>
    <w:rsid w:val="00260FB8"/>
    <w:rsid w:val="00262ED5"/>
    <w:rsid w:val="00291C39"/>
    <w:rsid w:val="002A0FD9"/>
    <w:rsid w:val="002B219B"/>
    <w:rsid w:val="002B6CBF"/>
    <w:rsid w:val="002B7390"/>
    <w:rsid w:val="002C1549"/>
    <w:rsid w:val="002D4CFD"/>
    <w:rsid w:val="002D57B7"/>
    <w:rsid w:val="00387872"/>
    <w:rsid w:val="00397E11"/>
    <w:rsid w:val="003C317F"/>
    <w:rsid w:val="003C49C1"/>
    <w:rsid w:val="003E7060"/>
    <w:rsid w:val="003F2111"/>
    <w:rsid w:val="0041219E"/>
    <w:rsid w:val="00426D3E"/>
    <w:rsid w:val="00453C56"/>
    <w:rsid w:val="0047459A"/>
    <w:rsid w:val="00494DB1"/>
    <w:rsid w:val="004B15D4"/>
    <w:rsid w:val="004E4633"/>
    <w:rsid w:val="004F7A36"/>
    <w:rsid w:val="005229A4"/>
    <w:rsid w:val="005635D3"/>
    <w:rsid w:val="00587B10"/>
    <w:rsid w:val="005B56EF"/>
    <w:rsid w:val="00602B00"/>
    <w:rsid w:val="00611B6F"/>
    <w:rsid w:val="006147B1"/>
    <w:rsid w:val="00661C25"/>
    <w:rsid w:val="00662870"/>
    <w:rsid w:val="00683DEB"/>
    <w:rsid w:val="00684431"/>
    <w:rsid w:val="006B648B"/>
    <w:rsid w:val="006D0C47"/>
    <w:rsid w:val="006D2616"/>
    <w:rsid w:val="006E517D"/>
    <w:rsid w:val="0072775B"/>
    <w:rsid w:val="00727F3A"/>
    <w:rsid w:val="00764B43"/>
    <w:rsid w:val="0078291B"/>
    <w:rsid w:val="007B57A4"/>
    <w:rsid w:val="007D669D"/>
    <w:rsid w:val="007E6470"/>
    <w:rsid w:val="007F24B9"/>
    <w:rsid w:val="007F3688"/>
    <w:rsid w:val="0085676B"/>
    <w:rsid w:val="0086563C"/>
    <w:rsid w:val="00895F94"/>
    <w:rsid w:val="008A0A22"/>
    <w:rsid w:val="008E633C"/>
    <w:rsid w:val="00900056"/>
    <w:rsid w:val="00915309"/>
    <w:rsid w:val="0093356B"/>
    <w:rsid w:val="00946EFE"/>
    <w:rsid w:val="0099317D"/>
    <w:rsid w:val="009B4B1B"/>
    <w:rsid w:val="009D365E"/>
    <w:rsid w:val="009F2472"/>
    <w:rsid w:val="009F5B82"/>
    <w:rsid w:val="00A12E90"/>
    <w:rsid w:val="00A202B9"/>
    <w:rsid w:val="00A72700"/>
    <w:rsid w:val="00A80B69"/>
    <w:rsid w:val="00AA7092"/>
    <w:rsid w:val="00AB4230"/>
    <w:rsid w:val="00AC54D9"/>
    <w:rsid w:val="00AD1C39"/>
    <w:rsid w:val="00AD2595"/>
    <w:rsid w:val="00AD5747"/>
    <w:rsid w:val="00AF27B0"/>
    <w:rsid w:val="00AF523D"/>
    <w:rsid w:val="00B26682"/>
    <w:rsid w:val="00B3456D"/>
    <w:rsid w:val="00B56804"/>
    <w:rsid w:val="00BA37B7"/>
    <w:rsid w:val="00BB0428"/>
    <w:rsid w:val="00BB19C5"/>
    <w:rsid w:val="00BC2626"/>
    <w:rsid w:val="00BE2FFD"/>
    <w:rsid w:val="00BF4114"/>
    <w:rsid w:val="00BF7CCF"/>
    <w:rsid w:val="00C005DB"/>
    <w:rsid w:val="00C67125"/>
    <w:rsid w:val="00CB0D32"/>
    <w:rsid w:val="00CE700C"/>
    <w:rsid w:val="00CF1F2B"/>
    <w:rsid w:val="00D03648"/>
    <w:rsid w:val="00D057AE"/>
    <w:rsid w:val="00D063B2"/>
    <w:rsid w:val="00D26BE9"/>
    <w:rsid w:val="00D51AD7"/>
    <w:rsid w:val="00DB5E9C"/>
    <w:rsid w:val="00DF023E"/>
    <w:rsid w:val="00DF1DC4"/>
    <w:rsid w:val="00DF4057"/>
    <w:rsid w:val="00DF7797"/>
    <w:rsid w:val="00E31604"/>
    <w:rsid w:val="00E60D7B"/>
    <w:rsid w:val="00E60E9E"/>
    <w:rsid w:val="00E61CED"/>
    <w:rsid w:val="00E61EDE"/>
    <w:rsid w:val="00E7070E"/>
    <w:rsid w:val="00E85399"/>
    <w:rsid w:val="00EA28D0"/>
    <w:rsid w:val="00EB3A44"/>
    <w:rsid w:val="00ED3F39"/>
    <w:rsid w:val="00F051CA"/>
    <w:rsid w:val="00F22D14"/>
    <w:rsid w:val="00F25B12"/>
    <w:rsid w:val="00F26484"/>
    <w:rsid w:val="00F31C07"/>
    <w:rsid w:val="00F403EF"/>
    <w:rsid w:val="00F41C74"/>
    <w:rsid w:val="00F421BB"/>
    <w:rsid w:val="00FD3999"/>
    <w:rsid w:val="00FE5F8B"/>
    <w:rsid w:val="00FF451B"/>
    <w:rsid w:val="00FF4E2D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A953"/>
  <w15:chartTrackingRefBased/>
  <w15:docId w15:val="{4A3CAD15-8719-48A0-8EEE-DD78A8A7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22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22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229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22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229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22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22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22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22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29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229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229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229A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229A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229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229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229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229A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22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22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22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22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22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229A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229A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229A4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229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229A4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229A4"/>
    <w:rPr>
      <w:b/>
      <w:bCs/>
      <w:smallCaps/>
      <w:color w:val="0F4761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E61C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61CED"/>
    <w:pPr>
      <w:spacing w:line="240" w:lineRule="auto"/>
    </w:pPr>
    <w:rPr>
      <w:rFonts w:ascii="Calibri" w:eastAsia="Calibri" w:hAnsi="Calibri" w:cs="Calibri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61CED"/>
    <w:rPr>
      <w:rFonts w:ascii="Calibri" w:eastAsia="Calibri" w:hAnsi="Calibri" w:cs="Calibri"/>
      <w:color w:val="00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E61CE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F1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F1F2B"/>
  </w:style>
  <w:style w:type="paragraph" w:styleId="Pta">
    <w:name w:val="footer"/>
    <w:basedOn w:val="Normlny"/>
    <w:link w:val="PtaChar"/>
    <w:uiPriority w:val="99"/>
    <w:unhideWhenUsed/>
    <w:rsid w:val="00CF1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F1F2B"/>
  </w:style>
  <w:style w:type="paragraph" w:styleId="Revzia">
    <w:name w:val="Revision"/>
    <w:hidden/>
    <w:uiPriority w:val="99"/>
    <w:semiHidden/>
    <w:rsid w:val="00145486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056"/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056"/>
    <w:rPr>
      <w:rFonts w:ascii="Calibri" w:eastAsia="Calibri" w:hAnsi="Calibri" w:cs="Calibri"/>
      <w:b/>
      <w:bCs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813B0-A164-449D-B71E-CB244AE0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Vaňová Alena</dc:creator>
  <cp:keywords/>
  <dc:description/>
  <cp:lastModifiedBy>Žúžiová Katarína</cp:lastModifiedBy>
  <cp:revision>4</cp:revision>
  <dcterms:created xsi:type="dcterms:W3CDTF">2025-12-08T07:58:00Z</dcterms:created>
  <dcterms:modified xsi:type="dcterms:W3CDTF">2026-02-11T09:39:00Z</dcterms:modified>
</cp:coreProperties>
</file>