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381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20.0</w:t>
      </w:r>
      <w:r w:rsidR="000F3C6B">
        <w:rPr>
          <w:rFonts w:ascii="Times New Roman" w:hAnsi="Times New Roman"/>
          <w:b/>
          <w:bCs/>
          <w:sz w:val="24"/>
          <w:szCs w:val="24"/>
        </w:rPr>
        <w:t>79 Jablkovo-banánové pyré</w:t>
      </w:r>
      <w:r w:rsidR="000F3C6B">
        <w:rPr>
          <w:rFonts w:ascii="Times New Roman" w:hAnsi="Times New Roman"/>
          <w:b/>
          <w:bCs/>
          <w:sz w:val="24"/>
          <w:szCs w:val="24"/>
        </w:rPr>
        <w:tab/>
      </w:r>
      <w:r w:rsidR="000F3C6B">
        <w:rPr>
          <w:rFonts w:ascii="Times New Roman" w:hAnsi="Times New Roman"/>
          <w:b/>
          <w:bCs/>
          <w:sz w:val="24"/>
          <w:szCs w:val="24"/>
        </w:rPr>
        <w:tab/>
      </w:r>
      <w:r w:rsidR="00021D95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F3C6B" w:rsidP="0012032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jablká</w:t>
            </w:r>
          </w:p>
        </w:tc>
        <w:tc>
          <w:tcPr>
            <w:tcW w:w="770" w:type="dxa"/>
            <w:vAlign w:val="center"/>
          </w:tcPr>
          <w:p w:rsidR="00066B09" w:rsidRPr="00E41C5A" w:rsidRDefault="000F3C6B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773" w:type="dxa"/>
            <w:vAlign w:val="center"/>
          </w:tcPr>
          <w:p w:rsidR="00D44B25" w:rsidRPr="00E41C5A" w:rsidRDefault="000F3C6B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924" w:type="dxa"/>
            <w:vAlign w:val="center"/>
          </w:tcPr>
          <w:p w:rsidR="00066B09" w:rsidRPr="005F7988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0F3C6B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924" w:type="dxa"/>
            <w:vAlign w:val="center"/>
          </w:tcPr>
          <w:p w:rsidR="00066B09" w:rsidRPr="005F7988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0F3C6B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833" w:type="dxa"/>
            <w:vAlign w:val="center"/>
          </w:tcPr>
          <w:p w:rsidR="00066B09" w:rsidRPr="00E41C5A" w:rsidRDefault="000F3C6B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D13F2B" w:rsidRPr="00E41C5A" w:rsidRDefault="000F3C6B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F3C6B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banány</w:t>
            </w:r>
          </w:p>
        </w:tc>
        <w:tc>
          <w:tcPr>
            <w:tcW w:w="770" w:type="dxa"/>
            <w:vAlign w:val="center"/>
          </w:tcPr>
          <w:p w:rsidR="00066B09" w:rsidRPr="00040540" w:rsidRDefault="000F3C6B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066B09" w:rsidRPr="00040540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F3C6B" w:rsidP="003573C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čaj</w:t>
            </w:r>
          </w:p>
        </w:tc>
        <w:tc>
          <w:tcPr>
            <w:tcW w:w="770" w:type="dxa"/>
            <w:vAlign w:val="center"/>
          </w:tcPr>
          <w:p w:rsidR="00066B09" w:rsidRPr="00E41C5A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066B09" w:rsidRPr="00E41C5A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0F3C6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F3C6B" w:rsidP="005F79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med</w:t>
            </w:r>
          </w:p>
        </w:tc>
        <w:tc>
          <w:tcPr>
            <w:tcW w:w="770" w:type="dxa"/>
            <w:vAlign w:val="center"/>
          </w:tcPr>
          <w:p w:rsidR="00066B09" w:rsidRPr="00E41C5A" w:rsidRDefault="000F3C6B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066B09" w:rsidRPr="00E41C5A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0F3C6B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0F3C6B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0F3C6B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F3C6B" w:rsidP="000F3C6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škorica mletá</w:t>
            </w:r>
          </w:p>
        </w:tc>
        <w:tc>
          <w:tcPr>
            <w:tcW w:w="770" w:type="dxa"/>
            <w:vAlign w:val="center"/>
          </w:tcPr>
          <w:p w:rsidR="00066B09" w:rsidRPr="00E41C5A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73" w:type="dxa"/>
            <w:vAlign w:val="center"/>
          </w:tcPr>
          <w:p w:rsidR="00066B09" w:rsidRPr="00E41C5A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5F7988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0F3C6B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2032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6633A6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0F3C6B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0F3C6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0F3C6B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</w:tr>
    </w:tbl>
    <w:p w:rsidR="005F7988" w:rsidRDefault="005F7988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F3C6B" w:rsidRDefault="007A72A5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Banány </w:t>
      </w:r>
      <w:r w:rsidR="00497632">
        <w:rPr>
          <w:rFonts w:ascii="Times New Roman" w:hAnsi="Times New Roman"/>
          <w:bCs/>
          <w:sz w:val="24"/>
          <w:szCs w:val="24"/>
          <w:lang w:eastAsia="sk-SK"/>
        </w:rPr>
        <w:t>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j</w:t>
      </w:r>
      <w:r w:rsidR="000F3C6B">
        <w:rPr>
          <w:rFonts w:ascii="Times New Roman" w:hAnsi="Times New Roman"/>
          <w:bCs/>
          <w:sz w:val="24"/>
          <w:szCs w:val="24"/>
          <w:lang w:eastAsia="sk-SK"/>
        </w:rPr>
        <w:t>ablká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 w:rsidR="000F3C6B">
        <w:rPr>
          <w:rFonts w:ascii="Times New Roman" w:hAnsi="Times New Roman"/>
          <w:bCs/>
          <w:sz w:val="24"/>
          <w:szCs w:val="24"/>
          <w:lang w:eastAsia="sk-SK"/>
        </w:rPr>
        <w:t>ošúpeme</w:t>
      </w:r>
      <w:r w:rsidR="00497632">
        <w:rPr>
          <w:rFonts w:ascii="Times New Roman" w:hAnsi="Times New Roman"/>
          <w:bCs/>
          <w:sz w:val="24"/>
          <w:szCs w:val="24"/>
          <w:lang w:eastAsia="sk-SK"/>
        </w:rPr>
        <w:t>, pokrájame, dáme</w:t>
      </w:r>
      <w:r w:rsidR="000F3C6B">
        <w:rPr>
          <w:rFonts w:ascii="Times New Roman" w:hAnsi="Times New Roman"/>
          <w:bCs/>
          <w:sz w:val="24"/>
          <w:szCs w:val="24"/>
          <w:lang w:eastAsia="sk-SK"/>
        </w:rPr>
        <w:t xml:space="preserve"> do mixéra, pridáme studený čaj a vymixujeme </w:t>
      </w:r>
      <w:r w:rsidR="00497632">
        <w:rPr>
          <w:rFonts w:ascii="Times New Roman" w:hAnsi="Times New Roman"/>
          <w:bCs/>
          <w:sz w:val="24"/>
          <w:szCs w:val="24"/>
          <w:lang w:eastAsia="sk-SK"/>
        </w:rPr>
        <w:br/>
      </w:r>
      <w:r w:rsidR="000F3C6B">
        <w:rPr>
          <w:rFonts w:ascii="Times New Roman" w:hAnsi="Times New Roman"/>
          <w:bCs/>
          <w:sz w:val="24"/>
          <w:szCs w:val="24"/>
          <w:lang w:eastAsia="sk-SK"/>
        </w:rPr>
        <w:t>do hladka. Hotové pyré ochutíme medom a škoricou.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E49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473,6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473,6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473,6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473,6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E49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0E49BE"/>
    <w:rsid w:val="000F3C6B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97632"/>
    <w:rsid w:val="004C190A"/>
    <w:rsid w:val="004C5873"/>
    <w:rsid w:val="004D381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A72A5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73FDD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343FB"/>
    <w:rsid w:val="00A4367E"/>
    <w:rsid w:val="00A4537B"/>
    <w:rsid w:val="00A60A54"/>
    <w:rsid w:val="00A63074"/>
    <w:rsid w:val="00A67098"/>
    <w:rsid w:val="00A701C8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51252-D93F-45E8-8DAA-617BE1B6B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2016-06-03T09:11:00Z</dcterms:created>
  <dcterms:modified xsi:type="dcterms:W3CDTF">2016-06-03T09:11:00Z</dcterms:modified>
</cp:coreProperties>
</file>