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FD03" w14:textId="15DD90A0" w:rsidR="00E168F6" w:rsidRPr="006F1126" w:rsidRDefault="00372AA6" w:rsidP="00A36BFF">
      <w:pPr>
        <w:spacing w:after="0"/>
        <w:jc w:val="center"/>
        <w:rPr>
          <w:rFonts w:cs="Calibri"/>
          <w:b/>
          <w:bCs/>
          <w:sz w:val="28"/>
          <w:szCs w:val="28"/>
          <w:vertAlign w:val="superscript"/>
        </w:rPr>
      </w:pPr>
      <w:r w:rsidRPr="00372AA6">
        <w:rPr>
          <w:rFonts w:cs="Calibri"/>
          <w:b/>
          <w:bCs/>
          <w:sz w:val="28"/>
          <w:szCs w:val="28"/>
        </w:rPr>
        <w:t>Organizačný poriadok súťaže</w:t>
      </w:r>
      <w:r w:rsidR="00FE1895">
        <w:rPr>
          <w:rStyle w:val="Odkaznapoznmkupodiarou"/>
          <w:rFonts w:cs="Calibri"/>
          <w:b/>
          <w:bCs/>
          <w:sz w:val="28"/>
          <w:szCs w:val="28"/>
        </w:rPr>
        <w:footnoteReference w:id="1"/>
      </w:r>
      <w:r w:rsidR="008637C0">
        <w:rPr>
          <w:rFonts w:cs="Calibri"/>
          <w:b/>
          <w:bCs/>
          <w:sz w:val="28"/>
          <w:szCs w:val="28"/>
          <w:vertAlign w:val="superscript"/>
        </w:rPr>
        <w:t>)</w:t>
      </w:r>
    </w:p>
    <w:p w14:paraId="72DA1ACD" w14:textId="77777777" w:rsidR="00D03C3D" w:rsidRDefault="00D03C3D" w:rsidP="00D03C3D">
      <w:pPr>
        <w:spacing w:after="0"/>
        <w:jc w:val="both"/>
        <w:rPr>
          <w:rFonts w:cs="Calibri"/>
          <w:b/>
          <w:bCs/>
        </w:rPr>
      </w:pPr>
    </w:p>
    <w:p w14:paraId="34432BF3" w14:textId="77777777" w:rsidR="00D03C3D" w:rsidRDefault="00D03C3D" w:rsidP="00D03C3D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Názov súťaže:</w:t>
      </w:r>
    </w:p>
    <w:p w14:paraId="63561441" w14:textId="45BA6FEE" w:rsidR="00CE6790" w:rsidRDefault="00D03C3D" w:rsidP="00D03C3D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Organizátor súťaže:</w:t>
      </w:r>
    </w:p>
    <w:p w14:paraId="34E7F665" w14:textId="642E5634" w:rsidR="00CE6790" w:rsidRPr="00CE6790" w:rsidRDefault="00CE6790" w:rsidP="00D03C3D">
      <w:pPr>
        <w:spacing w:after="0"/>
        <w:jc w:val="both"/>
        <w:rPr>
          <w:rFonts w:cs="Calibri"/>
          <w:bCs/>
        </w:rPr>
      </w:pPr>
      <w:r>
        <w:rPr>
          <w:rFonts w:cs="Calibri"/>
          <w:b/>
          <w:bCs/>
        </w:rPr>
        <w:t>Číslo schváleného organizačného poriadku súťaže:</w:t>
      </w:r>
      <w:r>
        <w:rPr>
          <w:rFonts w:cs="Calibri"/>
          <w:bCs/>
        </w:rPr>
        <w:t xml:space="preserve"> </w:t>
      </w:r>
      <w:r w:rsidRPr="00CE6790">
        <w:rPr>
          <w:rFonts w:cs="Calibri"/>
          <w:bCs/>
          <w:i/>
        </w:rPr>
        <w:t xml:space="preserve">[dopĺňa </w:t>
      </w:r>
      <w:proofErr w:type="spellStart"/>
      <w:r>
        <w:rPr>
          <w:rFonts w:cs="Calibri"/>
          <w:bCs/>
          <w:i/>
        </w:rPr>
        <w:t>MŠVVaM</w:t>
      </w:r>
      <w:proofErr w:type="spellEnd"/>
      <w:r>
        <w:rPr>
          <w:rFonts w:cs="Calibri"/>
          <w:bCs/>
          <w:i/>
        </w:rPr>
        <w:t xml:space="preserve"> SR</w:t>
      </w:r>
      <w:r w:rsidRPr="00CE6790">
        <w:rPr>
          <w:rFonts w:cs="Calibri"/>
          <w:bCs/>
          <w:i/>
        </w:rPr>
        <w:t xml:space="preserve"> v prípade schválenia]</w:t>
      </w:r>
    </w:p>
    <w:p w14:paraId="7FD2CFD8" w14:textId="77777777" w:rsidR="00E168F6" w:rsidRPr="00E168F6" w:rsidRDefault="00E168F6" w:rsidP="00A36BFF">
      <w:pPr>
        <w:spacing w:after="0"/>
        <w:jc w:val="both"/>
        <w:rPr>
          <w:rFonts w:cs="Calibri"/>
        </w:rPr>
      </w:pPr>
    </w:p>
    <w:p w14:paraId="557C8C6D" w14:textId="77777777" w:rsidR="00372AA6" w:rsidRPr="00372AA6" w:rsidRDefault="00372AA6" w:rsidP="00A36BFF">
      <w:pPr>
        <w:pStyle w:val="Nadpis1"/>
        <w:spacing w:before="0" w:after="0"/>
      </w:pPr>
      <w:r w:rsidRPr="00372AA6">
        <w:t>Čl. 1</w:t>
      </w:r>
    </w:p>
    <w:p w14:paraId="26240E49" w14:textId="77777777" w:rsidR="00372AA6" w:rsidRPr="00372AA6" w:rsidRDefault="00372AA6" w:rsidP="00A36BFF">
      <w:pPr>
        <w:pStyle w:val="Nadpis1"/>
        <w:spacing w:before="0"/>
      </w:pPr>
      <w:r w:rsidRPr="00372AA6">
        <w:t>Úvodné ustanovenie</w:t>
      </w:r>
    </w:p>
    <w:p w14:paraId="5044D472" w14:textId="6FF8DF53" w:rsidR="00E168F6" w:rsidRPr="00C6627D" w:rsidRDefault="008168F7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O</w:t>
      </w:r>
      <w:r w:rsidR="00372AA6" w:rsidRPr="00C6627D">
        <w:rPr>
          <w:rFonts w:cs="Calibri"/>
          <w:i/>
        </w:rPr>
        <w:t xml:space="preserve">rganizačný poriadok súťaže </w:t>
      </w:r>
      <w:r w:rsidRPr="00C6627D">
        <w:rPr>
          <w:rFonts w:cs="Calibri"/>
          <w:i/>
        </w:rPr>
        <w:t xml:space="preserve">je </w:t>
      </w:r>
      <w:r w:rsidR="00372AA6" w:rsidRPr="00C6627D">
        <w:rPr>
          <w:rFonts w:cs="Calibri"/>
          <w:i/>
        </w:rPr>
        <w:t xml:space="preserve">vypracovaný v súlade so </w:t>
      </w:r>
      <w:r w:rsidRPr="00C6627D">
        <w:rPr>
          <w:rFonts w:cs="Calibri"/>
          <w:i/>
        </w:rPr>
        <w:t>s</w:t>
      </w:r>
      <w:r w:rsidR="00372AA6" w:rsidRPr="00C6627D">
        <w:rPr>
          <w:rFonts w:cs="Calibri"/>
          <w:i/>
        </w:rPr>
        <w:t>mernicou</w:t>
      </w:r>
      <w:r w:rsidRPr="00C6627D">
        <w:rPr>
          <w:rFonts w:cs="Calibri"/>
          <w:i/>
        </w:rPr>
        <w:t xml:space="preserve"> č. 19/2024 o súťažiach a predmetových olympiádach</w:t>
      </w:r>
      <w:r w:rsidR="001443DD" w:rsidRPr="00C6627D">
        <w:rPr>
          <w:rFonts w:cs="Calibri"/>
          <w:i/>
        </w:rPr>
        <w:t xml:space="preserve"> (ďalej len „smernica“)</w:t>
      </w:r>
      <w:r w:rsidR="00372AA6" w:rsidRPr="00C6627D">
        <w:rPr>
          <w:rFonts w:cs="Calibri"/>
          <w:i/>
        </w:rPr>
        <w:t>, ktorá nadobudla účinnosť</w:t>
      </w:r>
      <w:r w:rsidRPr="00C6627D">
        <w:rPr>
          <w:rFonts w:cs="Calibri"/>
          <w:i/>
        </w:rPr>
        <w:t xml:space="preserve"> 1</w:t>
      </w:r>
      <w:r w:rsidR="00372AA6" w:rsidRPr="00C6627D">
        <w:rPr>
          <w:rFonts w:cs="Calibri"/>
          <w:i/>
        </w:rPr>
        <w:t>.</w:t>
      </w:r>
      <w:r w:rsidRPr="00C6627D">
        <w:rPr>
          <w:rFonts w:cs="Calibri"/>
          <w:i/>
        </w:rPr>
        <w:t xml:space="preserve"> septembra 2024.</w:t>
      </w:r>
    </w:p>
    <w:p w14:paraId="7B96EFA7" w14:textId="77777777" w:rsidR="00372AA6" w:rsidRPr="00372AA6" w:rsidRDefault="00372AA6" w:rsidP="00A36BFF">
      <w:pPr>
        <w:pStyle w:val="Nadpis1"/>
        <w:spacing w:after="0"/>
      </w:pPr>
      <w:r w:rsidRPr="00372AA6">
        <w:t>Čl. 2</w:t>
      </w:r>
    </w:p>
    <w:p w14:paraId="6874DC7E" w14:textId="77777777" w:rsidR="00372AA6" w:rsidRPr="00372AA6" w:rsidRDefault="00372AA6" w:rsidP="00A36BFF">
      <w:pPr>
        <w:pStyle w:val="Nadpis1"/>
        <w:spacing w:before="0"/>
      </w:pPr>
      <w:r w:rsidRPr="00372AA6">
        <w:t>Poslanie súťaže a jej charakteristika</w:t>
      </w:r>
    </w:p>
    <w:p w14:paraId="663BAD4E" w14:textId="77777777" w:rsidR="00372AA6" w:rsidRPr="00C6627D" w:rsidRDefault="00372AA6" w:rsidP="00D25F96">
      <w:pPr>
        <w:pStyle w:val="Odsekzoznamu"/>
        <w:numPr>
          <w:ilvl w:val="0"/>
          <w:numId w:val="9"/>
        </w:num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Poslaním súťaže je rozvíjať</w:t>
      </w:r>
      <w:r w:rsidR="008168F7" w:rsidRPr="00C6627D">
        <w:rPr>
          <w:rFonts w:cs="Calibri"/>
          <w:i/>
        </w:rPr>
        <w:t xml:space="preserve"> ...</w:t>
      </w:r>
    </w:p>
    <w:p w14:paraId="1A7479E1" w14:textId="0F96D236" w:rsidR="00D25F96" w:rsidRPr="00C6627D" w:rsidRDefault="00372AA6" w:rsidP="00D25F96">
      <w:pPr>
        <w:pStyle w:val="Odsekzoznamu"/>
        <w:numPr>
          <w:ilvl w:val="0"/>
          <w:numId w:val="9"/>
        </w:num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Súťaž je zameraná na</w:t>
      </w:r>
      <w:r w:rsidR="00F61575">
        <w:rPr>
          <w:rFonts w:cs="Calibri"/>
          <w:i/>
        </w:rPr>
        <w:t xml:space="preserve"> ...</w:t>
      </w:r>
    </w:p>
    <w:p w14:paraId="01747FD7" w14:textId="5B368706" w:rsidR="00372AA6" w:rsidRPr="00C6627D" w:rsidRDefault="00D25F96" w:rsidP="00D25F96">
      <w:pPr>
        <w:pStyle w:val="Odsekzoznamu"/>
        <w:numPr>
          <w:ilvl w:val="0"/>
          <w:numId w:val="9"/>
        </w:num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Súťaž prebieha formou </w:t>
      </w:r>
      <w:r w:rsidR="00F61575">
        <w:rPr>
          <w:rFonts w:cs="Calibri"/>
          <w:i/>
        </w:rPr>
        <w:t xml:space="preserve">(prezenčná / dištančná) </w:t>
      </w:r>
      <w:r w:rsidR="00372AA6" w:rsidRPr="00C6627D">
        <w:rPr>
          <w:rFonts w:cs="Calibri"/>
          <w:i/>
        </w:rPr>
        <w:t>...</w:t>
      </w:r>
    </w:p>
    <w:p w14:paraId="095840EC" w14:textId="3C351369" w:rsidR="00372AA6" w:rsidRPr="00C6627D" w:rsidRDefault="00372AA6" w:rsidP="00D25F96">
      <w:pPr>
        <w:pStyle w:val="Odsekzoznamu"/>
        <w:numPr>
          <w:ilvl w:val="0"/>
          <w:numId w:val="9"/>
        </w:num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Súťaž je</w:t>
      </w:r>
      <w:r w:rsidR="00F61575">
        <w:rPr>
          <w:rFonts w:cs="Calibri"/>
          <w:i/>
        </w:rPr>
        <w:t xml:space="preserve"> podľa čl. 3 ods. 1 smernice č. 19/2024 o súťažiach a predmetových olympiádach</w:t>
      </w:r>
      <w:r w:rsidRPr="00C6627D">
        <w:rPr>
          <w:rFonts w:cs="Calibri"/>
          <w:i/>
        </w:rPr>
        <w:t xml:space="preserve"> určená pre </w:t>
      </w:r>
      <w:r w:rsidR="00381151" w:rsidRPr="00C6627D">
        <w:rPr>
          <w:rFonts w:cs="Calibri"/>
          <w:i/>
        </w:rPr>
        <w:t>detí materských</w:t>
      </w:r>
      <w:r w:rsidR="00D00D5F" w:rsidRPr="00C6627D">
        <w:rPr>
          <w:rFonts w:cs="Calibri"/>
          <w:i/>
        </w:rPr>
        <w:t xml:space="preserve"> škôl</w:t>
      </w:r>
      <w:r w:rsidR="00381151" w:rsidRPr="00C6627D">
        <w:rPr>
          <w:rFonts w:cs="Calibri"/>
          <w:i/>
        </w:rPr>
        <w:t>,</w:t>
      </w:r>
      <w:r w:rsidR="00C80372" w:rsidRPr="00C6627D">
        <w:rPr>
          <w:rFonts w:cs="Calibri"/>
          <w:i/>
        </w:rPr>
        <w:t xml:space="preserve"> žiakov</w:t>
      </w:r>
      <w:r w:rsidR="00381151" w:rsidRPr="00C6627D">
        <w:rPr>
          <w:rFonts w:cs="Calibri"/>
          <w:i/>
        </w:rPr>
        <w:t xml:space="preserve"> základných</w:t>
      </w:r>
      <w:r w:rsidR="00D00D5F" w:rsidRPr="00C6627D">
        <w:rPr>
          <w:rFonts w:cs="Calibri"/>
          <w:i/>
        </w:rPr>
        <w:t xml:space="preserve"> škôl</w:t>
      </w:r>
      <w:r w:rsidR="00381151" w:rsidRPr="00C6627D">
        <w:rPr>
          <w:rFonts w:cs="Calibri"/>
          <w:i/>
        </w:rPr>
        <w:t xml:space="preserve">, </w:t>
      </w:r>
      <w:r w:rsidR="00C80372" w:rsidRPr="00C6627D">
        <w:rPr>
          <w:rFonts w:cs="Calibri"/>
          <w:i/>
        </w:rPr>
        <w:t xml:space="preserve">žiakov </w:t>
      </w:r>
      <w:r w:rsidR="00381151" w:rsidRPr="00C6627D">
        <w:rPr>
          <w:rFonts w:cs="Calibri"/>
          <w:i/>
        </w:rPr>
        <w:t>stredných</w:t>
      </w:r>
      <w:r w:rsidR="00D00D5F" w:rsidRPr="00C6627D">
        <w:rPr>
          <w:rFonts w:cs="Calibri"/>
          <w:i/>
        </w:rPr>
        <w:t xml:space="preserve"> škôl</w:t>
      </w:r>
      <w:r w:rsidR="00381151" w:rsidRPr="00C6627D">
        <w:rPr>
          <w:rFonts w:cs="Calibri"/>
          <w:i/>
        </w:rPr>
        <w:t>, ...</w:t>
      </w:r>
    </w:p>
    <w:p w14:paraId="19BF55DC" w14:textId="77777777" w:rsidR="00372AA6" w:rsidRPr="00372AA6" w:rsidRDefault="00372AA6" w:rsidP="00A36BFF">
      <w:pPr>
        <w:spacing w:after="0"/>
        <w:jc w:val="both"/>
        <w:rPr>
          <w:rFonts w:cs="Calibri"/>
        </w:rPr>
      </w:pPr>
    </w:p>
    <w:p w14:paraId="5C4D8E45" w14:textId="77777777" w:rsidR="00372AA6" w:rsidRPr="00372AA6" w:rsidRDefault="00372AA6" w:rsidP="00A36BFF">
      <w:pPr>
        <w:pStyle w:val="Nadpis1"/>
        <w:spacing w:before="0" w:after="0"/>
      </w:pPr>
      <w:r w:rsidRPr="00372AA6">
        <w:t>Čl. 3</w:t>
      </w:r>
    </w:p>
    <w:p w14:paraId="2657D37F" w14:textId="77777777" w:rsidR="00372AA6" w:rsidRPr="00372AA6" w:rsidRDefault="00372AA6" w:rsidP="00A36BFF">
      <w:pPr>
        <w:pStyle w:val="Nadpis1"/>
        <w:spacing w:before="0"/>
      </w:pPr>
      <w:r w:rsidRPr="00372AA6">
        <w:t>Organizátor a subjekty podieľajúce sa na organizácii súťaže</w:t>
      </w:r>
    </w:p>
    <w:p w14:paraId="12596E3B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Organizátor / spoluorganizátor / odborný garant / iné subjekty</w:t>
      </w:r>
    </w:p>
    <w:p w14:paraId="0BE67EAA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Rola a názov organizácie, adresa, kontakt, IČO, právna forma</w:t>
      </w:r>
    </w:p>
    <w:p w14:paraId="24960033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6F7D6211" w14:textId="69319614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Definovanie kompetencií a</w:t>
      </w:r>
      <w:r w:rsidR="006F1126" w:rsidRPr="00C6627D">
        <w:rPr>
          <w:rFonts w:cs="Calibri"/>
          <w:i/>
        </w:rPr>
        <w:t> </w:t>
      </w:r>
      <w:r w:rsidRPr="00C6627D">
        <w:rPr>
          <w:rFonts w:cs="Calibri"/>
          <w:i/>
        </w:rPr>
        <w:t>zodpovedností</w:t>
      </w:r>
      <w:r w:rsidR="006F1126" w:rsidRPr="00C6627D">
        <w:rPr>
          <w:rFonts w:cs="Calibri"/>
          <w:i/>
        </w:rPr>
        <w:t xml:space="preserve"> jednotlivých subjektov, ktoré sa podieľajú na realizácii súťaže na všetkých úrovniach </w:t>
      </w:r>
      <w:r w:rsidR="00362586" w:rsidRPr="00C6627D">
        <w:rPr>
          <w:rFonts w:cs="Calibri"/>
          <w:i/>
        </w:rPr>
        <w:t>…</w:t>
      </w:r>
    </w:p>
    <w:p w14:paraId="38280EDA" w14:textId="77777777" w:rsidR="00372AA6" w:rsidRPr="00372AA6" w:rsidRDefault="00372AA6" w:rsidP="00A36BFF">
      <w:pPr>
        <w:pStyle w:val="Nadpis1"/>
        <w:spacing w:after="0"/>
      </w:pPr>
      <w:r w:rsidRPr="00372AA6">
        <w:t>Čl. 4</w:t>
      </w:r>
    </w:p>
    <w:p w14:paraId="73CE9197" w14:textId="77777777" w:rsidR="00372AA6" w:rsidRPr="00372AA6" w:rsidRDefault="00372AA6" w:rsidP="00A36BFF">
      <w:pPr>
        <w:pStyle w:val="Nadpis1"/>
        <w:spacing w:before="0"/>
      </w:pPr>
      <w:r w:rsidRPr="00372AA6">
        <w:t>Organizačné zabezpečenie súťaže a dokumenty</w:t>
      </w:r>
    </w:p>
    <w:p w14:paraId="56B44A3C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Súťaž sa organizuje v týchto kategóriách:</w:t>
      </w:r>
    </w:p>
    <w:p w14:paraId="5D90CDB7" w14:textId="2E576E8F" w:rsidR="00372AA6" w:rsidRPr="00C6627D" w:rsidRDefault="00372AA6" w:rsidP="009F6775">
      <w:pPr>
        <w:pStyle w:val="Odsekzoznamu"/>
        <w:numPr>
          <w:ilvl w:val="0"/>
          <w:numId w:val="10"/>
        </w:num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v kategórii ...... pre žiakov</w:t>
      </w:r>
      <w:r w:rsidR="006F1126" w:rsidRPr="00C6627D">
        <w:rPr>
          <w:rFonts w:cs="Calibri"/>
          <w:i/>
        </w:rPr>
        <w:t xml:space="preserve"> </w:t>
      </w:r>
      <w:r w:rsidRPr="00C6627D">
        <w:rPr>
          <w:rFonts w:cs="Calibri"/>
          <w:i/>
        </w:rPr>
        <w:t>.... škô</w:t>
      </w:r>
      <w:r w:rsidR="009F6775" w:rsidRPr="00C6627D">
        <w:rPr>
          <w:rFonts w:cs="Calibri"/>
          <w:i/>
        </w:rPr>
        <w:t>l</w:t>
      </w:r>
    </w:p>
    <w:p w14:paraId="1730D13B" w14:textId="77777777" w:rsidR="009F6775" w:rsidRPr="00C6627D" w:rsidRDefault="009F6775" w:rsidP="009F6775">
      <w:pPr>
        <w:pStyle w:val="Odsekzoznamu"/>
        <w:numPr>
          <w:ilvl w:val="0"/>
          <w:numId w:val="10"/>
        </w:num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...</w:t>
      </w:r>
    </w:p>
    <w:p w14:paraId="46D77F8D" w14:textId="77777777" w:rsidR="009F6775" w:rsidRPr="00C6627D" w:rsidRDefault="009F6775" w:rsidP="00A36BFF">
      <w:pPr>
        <w:spacing w:after="0"/>
        <w:jc w:val="both"/>
        <w:rPr>
          <w:rFonts w:cs="Calibri"/>
          <w:i/>
        </w:rPr>
      </w:pPr>
    </w:p>
    <w:p w14:paraId="54452A20" w14:textId="13DFDD6E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Termíny konania jednotlivých kôl </w:t>
      </w:r>
      <w:r w:rsidR="00CE68FE">
        <w:rPr>
          <w:rFonts w:cs="Calibri"/>
          <w:i/>
        </w:rPr>
        <w:t xml:space="preserve">sa </w:t>
      </w:r>
      <w:r w:rsidRPr="00C6627D">
        <w:rPr>
          <w:rFonts w:cs="Calibri"/>
          <w:i/>
        </w:rPr>
        <w:t xml:space="preserve">zverejňujú na </w:t>
      </w:r>
      <w:r w:rsidR="00F61575">
        <w:rPr>
          <w:rFonts w:cs="Calibri"/>
          <w:i/>
        </w:rPr>
        <w:t>webovej</w:t>
      </w:r>
      <w:r w:rsidR="00F61575" w:rsidRPr="00C6627D">
        <w:rPr>
          <w:rFonts w:cs="Calibri"/>
          <w:i/>
        </w:rPr>
        <w:t xml:space="preserve"> </w:t>
      </w:r>
      <w:r w:rsidRPr="00C6627D">
        <w:rPr>
          <w:rFonts w:cs="Calibri"/>
          <w:i/>
        </w:rPr>
        <w:t xml:space="preserve">stránke </w:t>
      </w:r>
      <w:r w:rsidR="00362586" w:rsidRPr="00C6627D">
        <w:rPr>
          <w:rFonts w:cs="Calibri"/>
          <w:i/>
        </w:rPr>
        <w:t>organizátora</w:t>
      </w:r>
      <w:r w:rsidR="00CE68FE">
        <w:rPr>
          <w:rFonts w:cs="Calibri"/>
          <w:i/>
        </w:rPr>
        <w:t xml:space="preserve"> alebo</w:t>
      </w:r>
      <w:r w:rsidR="00F61575">
        <w:rPr>
          <w:rFonts w:cs="Calibri"/>
          <w:i/>
        </w:rPr>
        <w:t xml:space="preserve"> sa uvádzajú</w:t>
      </w:r>
      <w:r w:rsidR="00CE68FE">
        <w:rPr>
          <w:rFonts w:cs="Calibri"/>
          <w:i/>
        </w:rPr>
        <w:t xml:space="preserve"> v metodicko-organizačn</w:t>
      </w:r>
      <w:r w:rsidR="00F61575">
        <w:rPr>
          <w:rFonts w:cs="Calibri"/>
          <w:i/>
        </w:rPr>
        <w:t>ých</w:t>
      </w:r>
      <w:r w:rsidR="00CE68FE">
        <w:rPr>
          <w:rFonts w:cs="Calibri"/>
          <w:i/>
        </w:rPr>
        <w:t xml:space="preserve"> pokyn</w:t>
      </w:r>
      <w:r w:rsidR="00F61575">
        <w:rPr>
          <w:rFonts w:cs="Calibri"/>
          <w:i/>
        </w:rPr>
        <w:t>och</w:t>
      </w:r>
      <w:r w:rsidR="00CE68FE">
        <w:rPr>
          <w:rFonts w:cs="Calibri"/>
          <w:i/>
        </w:rPr>
        <w:t xml:space="preserve"> súťaže alebo predmetovej olympiády</w:t>
      </w:r>
      <w:r w:rsidRPr="00C6627D">
        <w:rPr>
          <w:rFonts w:cs="Calibri"/>
          <w:i/>
        </w:rPr>
        <w:t>.</w:t>
      </w:r>
    </w:p>
    <w:p w14:paraId="7C6DE8A9" w14:textId="77777777" w:rsidR="009F6775" w:rsidRPr="00C6627D" w:rsidRDefault="009F6775" w:rsidP="00A36BFF">
      <w:pPr>
        <w:spacing w:after="0"/>
        <w:jc w:val="both"/>
        <w:rPr>
          <w:rFonts w:cs="Calibri"/>
          <w:i/>
        </w:rPr>
      </w:pPr>
    </w:p>
    <w:p w14:paraId="1F838FD6" w14:textId="768FAD64" w:rsidR="009F6775" w:rsidRPr="00C6627D" w:rsidRDefault="00CE68FE" w:rsidP="00A36BFF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 xml:space="preserve">Tu je potrebné uviesť, či organizátor každoročne vydáva metodicko-organizačné pokyny. Ak organizátor vydáva metodicko-organizačné pokyny, bližšia špecifikácia </w:t>
      </w:r>
      <w:r w:rsidRPr="00C6627D">
        <w:rPr>
          <w:rFonts w:cs="Calibri"/>
          <w:i/>
        </w:rPr>
        <w:t>súťaže</w:t>
      </w:r>
      <w:r w:rsidR="0032058C">
        <w:rPr>
          <w:rFonts w:cs="Calibri"/>
          <w:i/>
        </w:rPr>
        <w:t xml:space="preserve"> (termíny, priebeh jednotlivých kôl a pod.)</w:t>
      </w:r>
      <w:r w:rsidRPr="00C6627D">
        <w:rPr>
          <w:rFonts w:cs="Calibri"/>
          <w:i/>
        </w:rPr>
        <w:t xml:space="preserve"> je </w:t>
      </w:r>
      <w:r w:rsidR="00F61575">
        <w:rPr>
          <w:rFonts w:cs="Calibri"/>
          <w:i/>
        </w:rPr>
        <w:t>bližšie špecifikovaná</w:t>
      </w:r>
      <w:r w:rsidRPr="00C6627D">
        <w:rPr>
          <w:rFonts w:cs="Calibri"/>
          <w:i/>
        </w:rPr>
        <w:t xml:space="preserve"> v metodicko-organizačných pokynoch</w:t>
      </w:r>
      <w:r>
        <w:rPr>
          <w:rFonts w:cs="Calibri"/>
          <w:i/>
        </w:rPr>
        <w:t xml:space="preserve">, ktoré organizátor zasiela </w:t>
      </w:r>
      <w:r w:rsidRPr="00C6627D">
        <w:rPr>
          <w:rFonts w:cs="Calibri"/>
          <w:i/>
        </w:rPr>
        <w:t>všetkým regionálnym úradom školskej správy a ministerstvu na adresu elektronickej pošty zverejnenej na webovom sídle</w:t>
      </w:r>
      <w:r w:rsidR="0032058C">
        <w:rPr>
          <w:rFonts w:cs="Calibri"/>
          <w:i/>
        </w:rPr>
        <w:t xml:space="preserve">: </w:t>
      </w:r>
      <w:hyperlink r:id="rId8" w:history="1">
        <w:r w:rsidR="0032058C" w:rsidRPr="00B71AA9">
          <w:rPr>
            <w:rStyle w:val="Hypertextovprepojenie"/>
            <w:rFonts w:cs="Calibri"/>
            <w:i/>
          </w:rPr>
          <w:t>sutaze@minedu.sk</w:t>
        </w:r>
      </w:hyperlink>
      <w:r w:rsidR="0032058C">
        <w:rPr>
          <w:rFonts w:cs="Calibri"/>
          <w:i/>
        </w:rPr>
        <w:t xml:space="preserve">. </w:t>
      </w:r>
    </w:p>
    <w:p w14:paraId="1531C2B6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31077BE9" w14:textId="2D1C134D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lastRenderedPageBreak/>
        <w:t>Jednotlivé kolá súťaží koordinujú príslušné odborné komisie (školské, okresné, krajské</w:t>
      </w:r>
      <w:r w:rsidR="00C80372" w:rsidRPr="00C6627D">
        <w:rPr>
          <w:rFonts w:cs="Calibri"/>
          <w:i/>
        </w:rPr>
        <w:t>,</w:t>
      </w:r>
      <w:r w:rsidRPr="00C6627D">
        <w:rPr>
          <w:rFonts w:cs="Calibri"/>
          <w:i/>
        </w:rPr>
        <w:t xml:space="preserve"> celoštátne)</w:t>
      </w:r>
      <w:r w:rsidR="00A36BFF" w:rsidRPr="00C6627D">
        <w:rPr>
          <w:rFonts w:cs="Calibri"/>
          <w:i/>
        </w:rPr>
        <w:br/>
      </w:r>
      <w:r w:rsidRPr="00C6627D">
        <w:rPr>
          <w:rFonts w:cs="Calibri"/>
          <w:i/>
        </w:rPr>
        <w:t>v súlade s týmto organizačným poriadkom a garantujú ich regulárny priebeh, odbornosť a kvalitu.</w:t>
      </w:r>
    </w:p>
    <w:p w14:paraId="0729718A" w14:textId="77777777" w:rsidR="00372AA6" w:rsidRPr="00372AA6" w:rsidRDefault="00372AA6" w:rsidP="00A36BFF">
      <w:pPr>
        <w:spacing w:after="0"/>
        <w:jc w:val="both"/>
        <w:rPr>
          <w:rFonts w:cs="Calibri"/>
        </w:rPr>
      </w:pPr>
    </w:p>
    <w:p w14:paraId="5BF57114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Jednotlivé kolá súťaže po organizačnej stránke zabezpečujú v súlade so </w:t>
      </w:r>
      <w:r w:rsidR="001443DD" w:rsidRPr="00C6627D">
        <w:rPr>
          <w:rFonts w:cs="Calibri"/>
          <w:i/>
        </w:rPr>
        <w:t>s</w:t>
      </w:r>
      <w:r w:rsidRPr="00C6627D">
        <w:rPr>
          <w:rFonts w:cs="Calibri"/>
          <w:i/>
        </w:rPr>
        <w:t>mernicou:</w:t>
      </w:r>
    </w:p>
    <w:p w14:paraId="72000413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a) školy </w:t>
      </w:r>
      <w:r w:rsidR="001443DD" w:rsidRPr="00C6627D">
        <w:rPr>
          <w:rFonts w:cs="Calibri"/>
          <w:i/>
        </w:rPr>
        <w:t>v rámci</w:t>
      </w:r>
      <w:r w:rsidRPr="00C6627D">
        <w:rPr>
          <w:rFonts w:cs="Calibri"/>
          <w:i/>
        </w:rPr>
        <w:t xml:space="preserve"> školsk</w:t>
      </w:r>
      <w:r w:rsidR="001443DD" w:rsidRPr="00C6627D">
        <w:rPr>
          <w:rFonts w:cs="Calibri"/>
          <w:i/>
        </w:rPr>
        <w:t>ého</w:t>
      </w:r>
      <w:r w:rsidRPr="00C6627D">
        <w:rPr>
          <w:rFonts w:cs="Calibri"/>
          <w:i/>
        </w:rPr>
        <w:t xml:space="preserve"> kol</w:t>
      </w:r>
      <w:r w:rsidR="001443DD" w:rsidRPr="00C6627D">
        <w:rPr>
          <w:rFonts w:cs="Calibri"/>
          <w:i/>
        </w:rPr>
        <w:t>a</w:t>
      </w:r>
      <w:r w:rsidRPr="00C6627D">
        <w:rPr>
          <w:rFonts w:cs="Calibri"/>
          <w:i/>
        </w:rPr>
        <w:t>,</w:t>
      </w:r>
    </w:p>
    <w:p w14:paraId="05A937C1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b) príslušný </w:t>
      </w:r>
      <w:r w:rsidR="001443DD" w:rsidRPr="00C6627D">
        <w:rPr>
          <w:rFonts w:cs="Calibri"/>
          <w:i/>
        </w:rPr>
        <w:t>r</w:t>
      </w:r>
      <w:r w:rsidRPr="00C6627D">
        <w:rPr>
          <w:rFonts w:cs="Calibri"/>
          <w:i/>
        </w:rPr>
        <w:t>egionálny úrad školskej správy v sídle kraja pri zabezpečení okresného a krajského kola,</w:t>
      </w:r>
    </w:p>
    <w:p w14:paraId="47CC9B7D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c) </w:t>
      </w:r>
      <w:r w:rsidR="001443DD" w:rsidRPr="00C6627D">
        <w:rPr>
          <w:rFonts w:cs="Calibri"/>
          <w:i/>
        </w:rPr>
        <w:t>organizátor</w:t>
      </w:r>
      <w:r w:rsidRPr="00C6627D">
        <w:rPr>
          <w:rFonts w:cs="Calibri"/>
          <w:i/>
        </w:rPr>
        <w:t xml:space="preserve"> pri zabezpečení celoštátneho kola</w:t>
      </w:r>
      <w:r w:rsidR="001443DD" w:rsidRPr="00C6627D">
        <w:rPr>
          <w:rFonts w:cs="Calibri"/>
          <w:i/>
        </w:rPr>
        <w:t xml:space="preserve"> a medzinárodného kola.</w:t>
      </w:r>
    </w:p>
    <w:p w14:paraId="0F75E2FB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38915F1F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Podmienky technického a materiálneho vybavenia / priestory</w:t>
      </w:r>
    </w:p>
    <w:p w14:paraId="3BFAFAFC" w14:textId="4EB6EA25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Príbuzné dokumenty</w:t>
      </w:r>
      <w:r w:rsidR="00C80372" w:rsidRPr="00C6627D">
        <w:rPr>
          <w:rFonts w:cs="Calibri"/>
          <w:i/>
        </w:rPr>
        <w:t>,</w:t>
      </w:r>
      <w:r w:rsidRPr="00C6627D">
        <w:rPr>
          <w:rFonts w:cs="Calibri"/>
          <w:i/>
        </w:rPr>
        <w:t xml:space="preserve"> ako napr. metodicko-organizačné pokyny</w:t>
      </w:r>
      <w:r w:rsidR="001443DD" w:rsidRPr="00C6627D">
        <w:rPr>
          <w:rFonts w:cs="Calibri"/>
          <w:i/>
        </w:rPr>
        <w:t>,</w:t>
      </w:r>
      <w:r w:rsidRPr="00C6627D">
        <w:rPr>
          <w:rFonts w:cs="Calibri"/>
          <w:i/>
        </w:rPr>
        <w:t xml:space="preserve"> metodické publikácie, etický kódex</w:t>
      </w:r>
      <w:r w:rsidR="001443DD" w:rsidRPr="00C6627D">
        <w:rPr>
          <w:rFonts w:cs="Calibri"/>
          <w:i/>
        </w:rPr>
        <w:t xml:space="preserve">, </w:t>
      </w:r>
      <w:r w:rsidRPr="00C6627D">
        <w:rPr>
          <w:rFonts w:cs="Calibri"/>
          <w:i/>
        </w:rPr>
        <w:t>...</w:t>
      </w:r>
    </w:p>
    <w:p w14:paraId="267B5D68" w14:textId="77777777" w:rsidR="00372AA6" w:rsidRPr="00372AA6" w:rsidRDefault="00372AA6" w:rsidP="00A36BFF">
      <w:pPr>
        <w:pStyle w:val="Nadpis1"/>
        <w:spacing w:after="0"/>
      </w:pPr>
      <w:r w:rsidRPr="00372AA6">
        <w:t>Čl. 5</w:t>
      </w:r>
    </w:p>
    <w:p w14:paraId="65BB19AC" w14:textId="40826F62" w:rsidR="00372AA6" w:rsidRPr="00372AA6" w:rsidRDefault="007B08CA" w:rsidP="00A36BFF">
      <w:pPr>
        <w:pStyle w:val="Nadpis1"/>
        <w:spacing w:before="0"/>
      </w:pPr>
      <w:r w:rsidRPr="008923D0">
        <w:t>Štruktúra rozpočtu, použitie a postup pri zúčtovaní finančných prostriedkov</w:t>
      </w:r>
    </w:p>
    <w:p w14:paraId="55D4D2D8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Spôsob financovania kôl súťaže, ceny, odmeny a</w:t>
      </w:r>
      <w:r w:rsidR="001443DD" w:rsidRPr="00C6627D">
        <w:rPr>
          <w:rFonts w:cs="Calibri"/>
          <w:i/>
        </w:rPr>
        <w:t> </w:t>
      </w:r>
      <w:r w:rsidRPr="00C6627D">
        <w:rPr>
          <w:rFonts w:cs="Calibri"/>
          <w:i/>
        </w:rPr>
        <w:t>honoráre</w:t>
      </w:r>
      <w:r w:rsidR="001443DD" w:rsidRPr="00C6627D">
        <w:rPr>
          <w:rFonts w:cs="Calibri"/>
          <w:i/>
        </w:rPr>
        <w:t xml:space="preserve"> </w:t>
      </w:r>
      <w:r w:rsidRPr="00C6627D">
        <w:rPr>
          <w:rFonts w:cs="Calibri"/>
          <w:i/>
        </w:rPr>
        <w:t>...</w:t>
      </w:r>
    </w:p>
    <w:p w14:paraId="60A98FDE" w14:textId="7FF20AB2" w:rsidR="00372AA6" w:rsidRPr="00372AA6" w:rsidRDefault="00372AA6" w:rsidP="00A36BFF">
      <w:pPr>
        <w:spacing w:after="0"/>
        <w:jc w:val="both"/>
        <w:rPr>
          <w:rFonts w:cs="Calibri"/>
        </w:rPr>
      </w:pPr>
      <w:r w:rsidRPr="00C6627D">
        <w:rPr>
          <w:rFonts w:cs="Calibri"/>
          <w:i/>
        </w:rPr>
        <w:t xml:space="preserve">Súťaž je financovaná v zmysle čl. </w:t>
      </w:r>
      <w:r w:rsidR="001443DD" w:rsidRPr="00C6627D">
        <w:rPr>
          <w:rFonts w:cs="Calibri"/>
          <w:i/>
        </w:rPr>
        <w:t>14</w:t>
      </w:r>
      <w:r w:rsidRPr="00C6627D">
        <w:rPr>
          <w:rFonts w:cs="Calibri"/>
          <w:i/>
        </w:rPr>
        <w:t xml:space="preserve"> </w:t>
      </w:r>
      <w:r w:rsidR="001443DD" w:rsidRPr="00C6627D">
        <w:rPr>
          <w:rFonts w:cs="Calibri"/>
          <w:i/>
        </w:rPr>
        <w:t>s</w:t>
      </w:r>
      <w:r w:rsidRPr="00C6627D">
        <w:rPr>
          <w:rFonts w:cs="Calibri"/>
          <w:i/>
        </w:rPr>
        <w:t xml:space="preserve">mernice. Z rozpočtu súťaže </w:t>
      </w:r>
      <w:r w:rsidR="00F65BBB" w:rsidRPr="00C6627D">
        <w:rPr>
          <w:rFonts w:cs="Calibri"/>
          <w:i/>
        </w:rPr>
        <w:t>sa</w:t>
      </w:r>
      <w:r w:rsidRPr="00C6627D">
        <w:rPr>
          <w:rFonts w:cs="Calibri"/>
          <w:i/>
        </w:rPr>
        <w:t xml:space="preserve"> uhrádza</w:t>
      </w:r>
      <w:r w:rsidR="00F65BBB" w:rsidRPr="00C6627D">
        <w:rPr>
          <w:rFonts w:cs="Calibri"/>
          <w:i/>
        </w:rPr>
        <w:t>jú</w:t>
      </w:r>
      <w:r w:rsidRPr="00C6627D">
        <w:rPr>
          <w:rFonts w:cs="Calibri"/>
          <w:i/>
        </w:rPr>
        <w:t xml:space="preserve"> náklady na celoštátne kolá, sústredenia pred medzinárodnými súťažami, vycestovania slovenských delegácií na medzinárodné súťaže, zasadnutia celoštátnych komisií, honoráre autorom úloh, recenzentom, prekladateľom, lektorom, za </w:t>
      </w:r>
      <w:r w:rsidR="00C80372" w:rsidRPr="00C6627D">
        <w:rPr>
          <w:rFonts w:cs="Calibri"/>
          <w:i/>
        </w:rPr>
        <w:t>materiálno</w:t>
      </w:r>
      <w:r w:rsidRPr="00C6627D">
        <w:rPr>
          <w:rFonts w:cs="Calibri"/>
          <w:i/>
        </w:rPr>
        <w:t>-technické zabezpečenie podujatí a ďalšie náklady na podporné aktivity v súlade s poslaním súťaže. Súťaž môže byť financovaná aj z iných zdrojov.</w:t>
      </w:r>
    </w:p>
    <w:p w14:paraId="64012AF6" w14:textId="77777777" w:rsidR="00372AA6" w:rsidRPr="00372AA6" w:rsidRDefault="00372AA6" w:rsidP="00A36BFF">
      <w:pPr>
        <w:spacing w:after="0"/>
        <w:jc w:val="center"/>
        <w:rPr>
          <w:rFonts w:cs="Calibri"/>
        </w:rPr>
      </w:pPr>
    </w:p>
    <w:p w14:paraId="1BDA0E1D" w14:textId="77777777" w:rsidR="00372AA6" w:rsidRPr="00372AA6" w:rsidRDefault="00372AA6" w:rsidP="00A36BFF">
      <w:pPr>
        <w:pStyle w:val="Nadpis1"/>
        <w:spacing w:before="0" w:after="0"/>
      </w:pPr>
      <w:r w:rsidRPr="00372AA6">
        <w:t>Čl. 6</w:t>
      </w:r>
    </w:p>
    <w:p w14:paraId="175C33D9" w14:textId="1E070C22" w:rsidR="00372AA6" w:rsidRPr="00372AA6" w:rsidRDefault="007B08CA" w:rsidP="00A36BFF">
      <w:pPr>
        <w:pStyle w:val="Nadpis1"/>
        <w:spacing w:before="0"/>
      </w:pPr>
      <w:r w:rsidRPr="008923D0">
        <w:t>Odborné a organizačné zabezpečenie súťaže a činnosti odborných komisií</w:t>
      </w:r>
    </w:p>
    <w:p w14:paraId="473DBFFB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Definovanie zodpovedností komisií na všetkých úrovniach, kompetencií predsedov, postup pri vymenovaní, opatrenia na predchádzanie konfliktu záujmov</w:t>
      </w:r>
      <w:r w:rsidR="00F65BBB" w:rsidRPr="00C6627D">
        <w:rPr>
          <w:rFonts w:cs="Calibri"/>
          <w:i/>
        </w:rPr>
        <w:t>.</w:t>
      </w:r>
    </w:p>
    <w:p w14:paraId="26FAEA35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02F7CDEC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Na riadenie jednotlivých kôl súťaže sa zriaďujú odborné komisie, a to:</w:t>
      </w:r>
    </w:p>
    <w:p w14:paraId="77A381F7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a) </w:t>
      </w:r>
      <w:r w:rsidR="00F65BBB" w:rsidRPr="00C6627D">
        <w:rPr>
          <w:rFonts w:cs="Calibri"/>
          <w:i/>
        </w:rPr>
        <w:t>c</w:t>
      </w:r>
      <w:r w:rsidRPr="00C6627D">
        <w:rPr>
          <w:rFonts w:cs="Calibri"/>
          <w:i/>
        </w:rPr>
        <w:t>eloštátna odborná komisia (</w:t>
      </w:r>
      <w:r w:rsidR="00F65BBB" w:rsidRPr="00C6627D">
        <w:rPr>
          <w:rFonts w:cs="Calibri"/>
          <w:i/>
        </w:rPr>
        <w:t>CO</w:t>
      </w:r>
      <w:r w:rsidRPr="00C6627D">
        <w:rPr>
          <w:rFonts w:cs="Calibri"/>
          <w:i/>
        </w:rPr>
        <w:t>K),</w:t>
      </w:r>
    </w:p>
    <w:p w14:paraId="56BDD984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b) </w:t>
      </w:r>
      <w:r w:rsidR="00F65BBB" w:rsidRPr="00C6627D">
        <w:rPr>
          <w:rFonts w:cs="Calibri"/>
          <w:i/>
        </w:rPr>
        <w:t>k</w:t>
      </w:r>
      <w:r w:rsidRPr="00C6627D">
        <w:rPr>
          <w:rFonts w:cs="Calibri"/>
          <w:i/>
        </w:rPr>
        <w:t>rajské odborné komisie (K</w:t>
      </w:r>
      <w:r w:rsidR="00F65BBB" w:rsidRPr="00C6627D">
        <w:rPr>
          <w:rFonts w:cs="Calibri"/>
          <w:i/>
        </w:rPr>
        <w:t>O</w:t>
      </w:r>
      <w:r w:rsidRPr="00C6627D">
        <w:rPr>
          <w:rFonts w:cs="Calibri"/>
          <w:i/>
        </w:rPr>
        <w:t>K),</w:t>
      </w:r>
    </w:p>
    <w:p w14:paraId="4C4E8660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c) </w:t>
      </w:r>
      <w:r w:rsidR="00F65BBB" w:rsidRPr="00C6627D">
        <w:rPr>
          <w:rFonts w:cs="Calibri"/>
          <w:i/>
        </w:rPr>
        <w:t>o</w:t>
      </w:r>
      <w:r w:rsidRPr="00C6627D">
        <w:rPr>
          <w:rFonts w:cs="Calibri"/>
          <w:i/>
        </w:rPr>
        <w:t>kresné odborné komisie (O</w:t>
      </w:r>
      <w:r w:rsidR="00F65BBB" w:rsidRPr="00C6627D">
        <w:rPr>
          <w:rFonts w:cs="Calibri"/>
          <w:i/>
        </w:rPr>
        <w:t>O</w:t>
      </w:r>
      <w:r w:rsidRPr="00C6627D">
        <w:rPr>
          <w:rFonts w:cs="Calibri"/>
          <w:i/>
        </w:rPr>
        <w:t>K),</w:t>
      </w:r>
    </w:p>
    <w:p w14:paraId="7B860084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d) </w:t>
      </w:r>
      <w:r w:rsidR="00F65BBB" w:rsidRPr="00C6627D">
        <w:rPr>
          <w:rFonts w:cs="Calibri"/>
          <w:i/>
        </w:rPr>
        <w:t>š</w:t>
      </w:r>
      <w:r w:rsidRPr="00C6627D">
        <w:rPr>
          <w:rFonts w:cs="Calibri"/>
          <w:i/>
        </w:rPr>
        <w:t>kolské odborné komisie (Š</w:t>
      </w:r>
      <w:r w:rsidR="00F65BBB" w:rsidRPr="00C6627D">
        <w:rPr>
          <w:rFonts w:cs="Calibri"/>
          <w:i/>
        </w:rPr>
        <w:t>O</w:t>
      </w:r>
      <w:r w:rsidRPr="00C6627D">
        <w:rPr>
          <w:rFonts w:cs="Calibri"/>
          <w:i/>
        </w:rPr>
        <w:t>K), ak je to pre priebeh súťaže na škole</w:t>
      </w:r>
      <w:r w:rsidR="00F65BBB" w:rsidRPr="00C6627D">
        <w:rPr>
          <w:rFonts w:cs="Calibri"/>
          <w:i/>
        </w:rPr>
        <w:t xml:space="preserve"> relevantné a nevyhnutné</w:t>
      </w:r>
      <w:r w:rsidRPr="00C6627D">
        <w:rPr>
          <w:rFonts w:cs="Calibri"/>
          <w:i/>
        </w:rPr>
        <w:t>.</w:t>
      </w:r>
    </w:p>
    <w:p w14:paraId="5ECEBA84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3BD64FD1" w14:textId="008623C8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Členstvo v odborných komisiách je dobrovoľné a nezastupiteľné. Funkčné obdobie členov komisií je </w:t>
      </w:r>
      <w:r w:rsidR="00F65BBB" w:rsidRPr="00C6627D">
        <w:rPr>
          <w:rFonts w:cs="Calibri"/>
          <w:i/>
        </w:rPr>
        <w:t>platné na dobu schváleného organizačného poriadku súťaže, a to spravidla na päť rokov</w:t>
      </w:r>
      <w:r w:rsidRPr="00C6627D">
        <w:rPr>
          <w:rFonts w:cs="Calibri"/>
          <w:i/>
        </w:rPr>
        <w:t>. V prípade vážnych dôvodov môže predseda alebo ktorýkoľvek člen komisie požiadať orgán, ktorý ho vymenoval,</w:t>
      </w:r>
      <w:r w:rsidR="00A36BFF" w:rsidRPr="00C6627D">
        <w:rPr>
          <w:rFonts w:cs="Calibri"/>
          <w:i/>
        </w:rPr>
        <w:br/>
      </w:r>
      <w:r w:rsidRPr="00C6627D">
        <w:rPr>
          <w:rFonts w:cs="Calibri"/>
          <w:i/>
        </w:rPr>
        <w:t>o uvoľnenie z funkcie.</w:t>
      </w:r>
    </w:p>
    <w:p w14:paraId="27C0D40D" w14:textId="77777777" w:rsidR="00372AA6" w:rsidRPr="00372AA6" w:rsidRDefault="00372AA6" w:rsidP="00A36BFF">
      <w:pPr>
        <w:spacing w:after="0"/>
        <w:jc w:val="both"/>
        <w:rPr>
          <w:rFonts w:cs="Calibri"/>
        </w:rPr>
      </w:pPr>
    </w:p>
    <w:p w14:paraId="2B93C95F" w14:textId="77777777" w:rsidR="00372AA6" w:rsidRPr="00A36BFF" w:rsidRDefault="00372AA6" w:rsidP="00A36BFF">
      <w:pPr>
        <w:spacing w:after="0"/>
        <w:jc w:val="center"/>
        <w:rPr>
          <w:rFonts w:cs="Calibri"/>
          <w:b/>
          <w:bCs/>
        </w:rPr>
      </w:pPr>
      <w:r w:rsidRPr="00A36BFF">
        <w:rPr>
          <w:rFonts w:cs="Calibri"/>
          <w:b/>
          <w:bCs/>
        </w:rPr>
        <w:t>Celoštátna odborná komisia (</w:t>
      </w:r>
      <w:r w:rsidR="00F65BBB">
        <w:rPr>
          <w:rFonts w:cs="Calibri"/>
          <w:b/>
          <w:bCs/>
        </w:rPr>
        <w:t>CO</w:t>
      </w:r>
      <w:r w:rsidRPr="00A36BFF">
        <w:rPr>
          <w:rFonts w:cs="Calibri"/>
          <w:b/>
          <w:bCs/>
        </w:rPr>
        <w:t>K)</w:t>
      </w:r>
    </w:p>
    <w:p w14:paraId="5FA10266" w14:textId="7ABA1F3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Je orgánom zabezpečujúcim odbornú úroveň súťaže. Tvorí ju predseda a predsedovia K</w:t>
      </w:r>
      <w:r w:rsidR="00E84125" w:rsidRPr="00C6627D">
        <w:rPr>
          <w:rFonts w:cs="Calibri"/>
          <w:i/>
        </w:rPr>
        <w:t>O</w:t>
      </w:r>
      <w:r w:rsidRPr="00C6627D">
        <w:rPr>
          <w:rFonts w:cs="Calibri"/>
          <w:i/>
        </w:rPr>
        <w:t>K.</w:t>
      </w:r>
    </w:p>
    <w:p w14:paraId="514C7891" w14:textId="77777777" w:rsidR="00C80372" w:rsidRPr="00C6627D" w:rsidRDefault="00C80372" w:rsidP="00A36BFF">
      <w:pPr>
        <w:spacing w:after="0"/>
        <w:jc w:val="both"/>
        <w:rPr>
          <w:rFonts w:cs="Calibri"/>
          <w:i/>
        </w:rPr>
      </w:pPr>
    </w:p>
    <w:p w14:paraId="3EE5E86F" w14:textId="77777777" w:rsidR="00372AA6" w:rsidRPr="00C6627D" w:rsidRDefault="00F65BBB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Vedúci zamestnanec organizačného útvaru ministerstva, v ktorého gescii sú súťaže, vymenúva a odvoláva na návrh organizátora členov celoštátnej odbornej komisie súťaže. Členovia komisie si na svojom prvom zasadnutí spomedzi seba volia predsedu.</w:t>
      </w:r>
    </w:p>
    <w:p w14:paraId="1512BAF3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0A9AC0D7" w14:textId="2D3B5AFB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Úlohou </w:t>
      </w:r>
      <w:r w:rsidR="00E84125" w:rsidRPr="00C6627D">
        <w:rPr>
          <w:rFonts w:cs="Calibri"/>
          <w:bCs/>
          <w:i/>
        </w:rPr>
        <w:t>COK</w:t>
      </w:r>
      <w:r w:rsidR="00E84125" w:rsidRPr="00C6627D" w:rsidDel="00E84125">
        <w:rPr>
          <w:rFonts w:cs="Calibri"/>
          <w:i/>
        </w:rPr>
        <w:t xml:space="preserve"> </w:t>
      </w:r>
      <w:r w:rsidRPr="00C6627D">
        <w:rPr>
          <w:rFonts w:cs="Calibri"/>
          <w:i/>
        </w:rPr>
        <w:t>je najmä:</w:t>
      </w:r>
    </w:p>
    <w:p w14:paraId="6DE4B34C" w14:textId="77777777" w:rsidR="00372AA6" w:rsidRPr="00C6627D" w:rsidRDefault="00372AA6" w:rsidP="00F65BBB">
      <w:pPr>
        <w:pStyle w:val="Odsekzoznamu"/>
        <w:numPr>
          <w:ilvl w:val="0"/>
          <w:numId w:val="11"/>
        </w:num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zabezpečovať autorov, recenzentov, prekladateľov úloh, prípravu žiakov, hodnotenie súťažných</w:t>
      </w:r>
    </w:p>
    <w:p w14:paraId="79BF577A" w14:textId="77777777" w:rsidR="00372AA6" w:rsidRPr="00C6627D" w:rsidRDefault="00372AA6" w:rsidP="006F1126">
      <w:pPr>
        <w:pStyle w:val="Odsekzoznamu"/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lastRenderedPageBreak/>
        <w:t>úloh pre všetky skupiny žiakov a všetky kolá a pritom dbať na to, aby obsah a náročnosť úloh jednotlivých kategórií súťaže boli v súlade s mentálnou vyspelosťou súťažiacich, s čim súvisí vymenovanie autorských kolektívov a recenzentov, určenie termínov odovzdania úloh,</w:t>
      </w:r>
    </w:p>
    <w:p w14:paraId="3C8BE0AD" w14:textId="77777777" w:rsidR="00372AA6" w:rsidRPr="00C6627D" w:rsidRDefault="00372AA6" w:rsidP="00F65BBB">
      <w:pPr>
        <w:pStyle w:val="Odsekzoznamu"/>
        <w:numPr>
          <w:ilvl w:val="0"/>
          <w:numId w:val="11"/>
        </w:num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zabezpečovať prípravu žiakov na medzinárodné súťaže s čim súvisí výber žiakov na sústredenia pred medzinárodnými súťažami a výber žiakov na medzinárodné súťaže,</w:t>
      </w:r>
    </w:p>
    <w:p w14:paraId="5D372257" w14:textId="77777777" w:rsidR="00372AA6" w:rsidRPr="00C6627D" w:rsidRDefault="00372AA6" w:rsidP="00F65BBB">
      <w:pPr>
        <w:pStyle w:val="Odsekzoznamu"/>
        <w:numPr>
          <w:ilvl w:val="0"/>
          <w:numId w:val="11"/>
        </w:num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riadiť a usmerňovať činnosť krajských komisií v príslušných oblastiach, navrhnúť miesto konania celoštátneho kola.</w:t>
      </w:r>
    </w:p>
    <w:p w14:paraId="272D471D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0F0DDF68" w14:textId="4691690C" w:rsidR="00372AA6" w:rsidRPr="00C6627D" w:rsidRDefault="00E84125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COK</w:t>
      </w:r>
      <w:r w:rsidR="006F1126" w:rsidRPr="00C6627D">
        <w:rPr>
          <w:rFonts w:cs="Calibri"/>
          <w:i/>
        </w:rPr>
        <w:t xml:space="preserve"> </w:t>
      </w:r>
      <w:r w:rsidR="00372AA6" w:rsidRPr="00C6627D">
        <w:rPr>
          <w:rFonts w:cs="Calibri"/>
          <w:i/>
        </w:rPr>
        <w:t xml:space="preserve">môže zriadiť pracovné skupiny pre riešenie špecifických úloh spojených so súťažou. </w:t>
      </w:r>
      <w:r w:rsidRPr="00C6627D">
        <w:rPr>
          <w:rFonts w:cs="Calibri"/>
          <w:i/>
        </w:rPr>
        <w:t xml:space="preserve">COK </w:t>
      </w:r>
      <w:r w:rsidR="00372AA6" w:rsidRPr="00C6627D">
        <w:rPr>
          <w:rFonts w:cs="Calibri"/>
          <w:i/>
        </w:rPr>
        <w:t>sa schádza najmenej raz do roka, jej predsedníctvo a pracovné skupiny podľa potreby.</w:t>
      </w:r>
    </w:p>
    <w:p w14:paraId="22405148" w14:textId="77777777" w:rsidR="00372AA6" w:rsidRPr="00372AA6" w:rsidRDefault="00372AA6" w:rsidP="00A36BFF">
      <w:pPr>
        <w:spacing w:after="0"/>
        <w:jc w:val="both"/>
        <w:rPr>
          <w:rFonts w:cs="Calibri"/>
        </w:rPr>
      </w:pPr>
    </w:p>
    <w:p w14:paraId="187AE8FC" w14:textId="5377D22A" w:rsidR="00372AA6" w:rsidRPr="00A36BFF" w:rsidRDefault="00372AA6" w:rsidP="00A36BFF">
      <w:pPr>
        <w:spacing w:after="0"/>
        <w:jc w:val="center"/>
        <w:rPr>
          <w:rFonts w:cs="Calibri"/>
          <w:b/>
          <w:bCs/>
        </w:rPr>
      </w:pPr>
      <w:r w:rsidRPr="00A36BFF">
        <w:rPr>
          <w:rFonts w:cs="Calibri"/>
          <w:b/>
          <w:bCs/>
        </w:rPr>
        <w:t xml:space="preserve">Krajské odborné komisie </w:t>
      </w:r>
      <w:r w:rsidRPr="00CE6790">
        <w:rPr>
          <w:rFonts w:cs="Calibri"/>
          <w:bCs/>
        </w:rPr>
        <w:t>(</w:t>
      </w:r>
      <w:r w:rsidR="00FE1895" w:rsidRPr="0032058C">
        <w:rPr>
          <w:rFonts w:cs="Calibri"/>
        </w:rPr>
        <w:t>KOK</w:t>
      </w:r>
      <w:r w:rsidRPr="00CE6790">
        <w:rPr>
          <w:rFonts w:cs="Calibri"/>
          <w:bCs/>
        </w:rPr>
        <w:t>)</w:t>
      </w:r>
    </w:p>
    <w:p w14:paraId="3E48DD5E" w14:textId="77777777" w:rsidR="00372AA6" w:rsidRPr="00A36BFF" w:rsidRDefault="00372AA6" w:rsidP="00A36BFF">
      <w:pPr>
        <w:spacing w:after="0"/>
        <w:jc w:val="center"/>
        <w:rPr>
          <w:rFonts w:cs="Calibri"/>
          <w:b/>
          <w:bCs/>
        </w:rPr>
      </w:pPr>
    </w:p>
    <w:p w14:paraId="0C61467A" w14:textId="36C6892C" w:rsidR="00372AA6" w:rsidRPr="00A36BFF" w:rsidRDefault="00372AA6" w:rsidP="00A36BFF">
      <w:pPr>
        <w:spacing w:after="0"/>
        <w:jc w:val="center"/>
        <w:rPr>
          <w:rFonts w:cs="Calibri"/>
          <w:b/>
          <w:bCs/>
        </w:rPr>
      </w:pPr>
      <w:r w:rsidRPr="00A36BFF">
        <w:rPr>
          <w:rFonts w:cs="Calibri"/>
          <w:b/>
          <w:bCs/>
        </w:rPr>
        <w:t xml:space="preserve">Okresné odborné komisie </w:t>
      </w:r>
      <w:r w:rsidRPr="00CE6790">
        <w:rPr>
          <w:rFonts w:cs="Calibri"/>
          <w:bCs/>
        </w:rPr>
        <w:t>(</w:t>
      </w:r>
      <w:r w:rsidR="00FE1895" w:rsidRPr="0032058C">
        <w:rPr>
          <w:rFonts w:cs="Calibri"/>
        </w:rPr>
        <w:t>OOK</w:t>
      </w:r>
      <w:r w:rsidRPr="00CE6790">
        <w:rPr>
          <w:rFonts w:cs="Calibri"/>
          <w:bCs/>
        </w:rPr>
        <w:t>)</w:t>
      </w:r>
    </w:p>
    <w:p w14:paraId="0AD97C4F" w14:textId="77777777" w:rsidR="00372AA6" w:rsidRPr="00A36BFF" w:rsidRDefault="00372AA6" w:rsidP="00A36BFF">
      <w:pPr>
        <w:spacing w:after="0"/>
        <w:jc w:val="center"/>
        <w:rPr>
          <w:rFonts w:cs="Calibri"/>
          <w:b/>
          <w:bCs/>
        </w:rPr>
      </w:pPr>
    </w:p>
    <w:p w14:paraId="548288D6" w14:textId="798936BF" w:rsidR="00372AA6" w:rsidRPr="00A36BFF" w:rsidRDefault="00372AA6" w:rsidP="00A36BFF">
      <w:pPr>
        <w:spacing w:after="0"/>
        <w:jc w:val="center"/>
        <w:rPr>
          <w:rFonts w:cs="Calibri"/>
          <w:b/>
          <w:bCs/>
        </w:rPr>
      </w:pPr>
      <w:r w:rsidRPr="00A36BFF">
        <w:rPr>
          <w:rFonts w:cs="Calibri"/>
          <w:b/>
          <w:bCs/>
        </w:rPr>
        <w:t xml:space="preserve">Školské odborné komisie </w:t>
      </w:r>
      <w:r w:rsidRPr="00CE6790">
        <w:rPr>
          <w:rFonts w:cs="Calibri"/>
          <w:bCs/>
        </w:rPr>
        <w:t>(</w:t>
      </w:r>
      <w:r w:rsidR="00FE1895" w:rsidRPr="0032058C">
        <w:rPr>
          <w:rFonts w:cs="Calibri"/>
        </w:rPr>
        <w:t>ŠOK</w:t>
      </w:r>
      <w:r w:rsidRPr="00CE6790">
        <w:rPr>
          <w:rFonts w:cs="Calibri"/>
          <w:bCs/>
        </w:rPr>
        <w:t>)</w:t>
      </w:r>
    </w:p>
    <w:p w14:paraId="2EC8650A" w14:textId="77777777" w:rsidR="00372AA6" w:rsidRPr="00372AA6" w:rsidRDefault="00372AA6" w:rsidP="00A36BFF">
      <w:pPr>
        <w:pStyle w:val="Nadpis1"/>
        <w:spacing w:after="0"/>
      </w:pPr>
      <w:r w:rsidRPr="00372AA6">
        <w:t>Čl. 7</w:t>
      </w:r>
    </w:p>
    <w:p w14:paraId="58D90EAB" w14:textId="77777777" w:rsidR="00372AA6" w:rsidRPr="00372AA6" w:rsidRDefault="00372AA6" w:rsidP="00A36BFF">
      <w:pPr>
        <w:pStyle w:val="Nadpis1"/>
        <w:spacing w:before="0"/>
      </w:pPr>
      <w:r w:rsidRPr="00372AA6">
        <w:t>Štruktúra súťaže</w:t>
      </w:r>
    </w:p>
    <w:p w14:paraId="1A148E64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Štruktúra postupových kôl a ich charakteristika: školské</w:t>
      </w:r>
      <w:r w:rsidR="00651E84" w:rsidRPr="00C6627D">
        <w:rPr>
          <w:rFonts w:cs="Calibri"/>
          <w:i/>
        </w:rPr>
        <w:t xml:space="preserve"> kolo</w:t>
      </w:r>
      <w:r w:rsidRPr="00C6627D">
        <w:rPr>
          <w:rFonts w:cs="Calibri"/>
          <w:i/>
        </w:rPr>
        <w:t>, okresné</w:t>
      </w:r>
      <w:r w:rsidR="00651E84" w:rsidRPr="00C6627D">
        <w:rPr>
          <w:rFonts w:cs="Calibri"/>
          <w:i/>
        </w:rPr>
        <w:t xml:space="preserve"> kolo, </w:t>
      </w:r>
      <w:r w:rsidRPr="00C6627D">
        <w:rPr>
          <w:rFonts w:cs="Calibri"/>
          <w:i/>
        </w:rPr>
        <w:t>krajské kol</w:t>
      </w:r>
      <w:r w:rsidR="00651E84" w:rsidRPr="00C6627D">
        <w:rPr>
          <w:rFonts w:cs="Calibri"/>
          <w:i/>
        </w:rPr>
        <w:t>o</w:t>
      </w:r>
      <w:r w:rsidRPr="00C6627D">
        <w:rPr>
          <w:rFonts w:cs="Calibri"/>
          <w:i/>
        </w:rPr>
        <w:t>, celoštátne</w:t>
      </w:r>
      <w:r w:rsidR="00651E84" w:rsidRPr="00C6627D">
        <w:rPr>
          <w:rFonts w:cs="Calibri"/>
          <w:i/>
        </w:rPr>
        <w:t xml:space="preserve"> kolo</w:t>
      </w:r>
      <w:r w:rsidRPr="00C6627D">
        <w:rPr>
          <w:rFonts w:cs="Calibri"/>
          <w:i/>
        </w:rPr>
        <w:t>, medzinárodné</w:t>
      </w:r>
      <w:r w:rsidR="00651E84" w:rsidRPr="00C6627D">
        <w:rPr>
          <w:rFonts w:cs="Calibri"/>
          <w:i/>
        </w:rPr>
        <w:t xml:space="preserve"> kolo.</w:t>
      </w:r>
    </w:p>
    <w:p w14:paraId="538BA725" w14:textId="77777777" w:rsidR="008D734E" w:rsidRPr="008D734E" w:rsidRDefault="008D734E" w:rsidP="008D734E">
      <w:pPr>
        <w:spacing w:after="0"/>
        <w:jc w:val="center"/>
        <w:rPr>
          <w:rFonts w:cs="Calibri"/>
          <w:b/>
          <w:bCs/>
        </w:rPr>
      </w:pPr>
    </w:p>
    <w:p w14:paraId="2F9825C9" w14:textId="77777777" w:rsidR="00372AA6" w:rsidRPr="008D734E" w:rsidRDefault="00372AA6" w:rsidP="008D734E">
      <w:pPr>
        <w:spacing w:after="0"/>
        <w:jc w:val="center"/>
        <w:rPr>
          <w:rFonts w:cs="Calibri"/>
          <w:b/>
          <w:bCs/>
        </w:rPr>
      </w:pPr>
      <w:r w:rsidRPr="008D734E">
        <w:rPr>
          <w:rFonts w:cs="Calibri"/>
          <w:b/>
          <w:bCs/>
        </w:rPr>
        <w:t>Školské kolo súťaže</w:t>
      </w:r>
    </w:p>
    <w:p w14:paraId="7AEE66B5" w14:textId="77777777" w:rsidR="00372AA6" w:rsidRPr="008D734E" w:rsidRDefault="00372AA6" w:rsidP="008D734E">
      <w:pPr>
        <w:spacing w:after="0"/>
        <w:jc w:val="center"/>
        <w:rPr>
          <w:rFonts w:cs="Calibri"/>
          <w:b/>
          <w:bCs/>
        </w:rPr>
      </w:pPr>
    </w:p>
    <w:p w14:paraId="26E73407" w14:textId="77777777" w:rsidR="00372AA6" w:rsidRPr="008D734E" w:rsidRDefault="00372AA6" w:rsidP="008D734E">
      <w:pPr>
        <w:spacing w:after="0"/>
        <w:jc w:val="center"/>
        <w:rPr>
          <w:rFonts w:cs="Calibri"/>
          <w:b/>
          <w:bCs/>
        </w:rPr>
      </w:pPr>
      <w:r w:rsidRPr="008D734E">
        <w:rPr>
          <w:rFonts w:cs="Calibri"/>
          <w:b/>
          <w:bCs/>
        </w:rPr>
        <w:t>Okresné kolo súťaže</w:t>
      </w:r>
    </w:p>
    <w:p w14:paraId="0EC3B734" w14:textId="77777777" w:rsidR="00372AA6" w:rsidRPr="008D734E" w:rsidRDefault="00372AA6" w:rsidP="008D734E">
      <w:pPr>
        <w:spacing w:after="0"/>
        <w:jc w:val="center"/>
        <w:rPr>
          <w:rFonts w:cs="Calibri"/>
          <w:b/>
          <w:bCs/>
        </w:rPr>
      </w:pPr>
    </w:p>
    <w:p w14:paraId="05580462" w14:textId="77777777" w:rsidR="00372AA6" w:rsidRPr="008D734E" w:rsidRDefault="00372AA6" w:rsidP="008D734E">
      <w:pPr>
        <w:spacing w:after="0"/>
        <w:jc w:val="center"/>
        <w:rPr>
          <w:rFonts w:cs="Calibri"/>
          <w:b/>
          <w:bCs/>
        </w:rPr>
      </w:pPr>
      <w:r w:rsidRPr="008D734E">
        <w:rPr>
          <w:rFonts w:cs="Calibri"/>
          <w:b/>
          <w:bCs/>
        </w:rPr>
        <w:t>Krajské kolo súťaže</w:t>
      </w:r>
    </w:p>
    <w:p w14:paraId="1CACE9D0" w14:textId="77777777" w:rsidR="00372AA6" w:rsidRPr="008D734E" w:rsidRDefault="00372AA6" w:rsidP="008D734E">
      <w:pPr>
        <w:spacing w:after="0"/>
        <w:jc w:val="center"/>
        <w:rPr>
          <w:rFonts w:cs="Calibri"/>
          <w:b/>
          <w:bCs/>
        </w:rPr>
      </w:pPr>
    </w:p>
    <w:p w14:paraId="30928B9B" w14:textId="77777777" w:rsidR="00372AA6" w:rsidRPr="008D734E" w:rsidRDefault="00372AA6" w:rsidP="008D734E">
      <w:pPr>
        <w:spacing w:after="0"/>
        <w:jc w:val="center"/>
        <w:rPr>
          <w:rFonts w:cs="Calibri"/>
          <w:b/>
          <w:bCs/>
        </w:rPr>
      </w:pPr>
      <w:r w:rsidRPr="008D734E">
        <w:rPr>
          <w:rFonts w:cs="Calibri"/>
          <w:b/>
          <w:bCs/>
        </w:rPr>
        <w:t>Celoštátne kolo súťaže</w:t>
      </w:r>
    </w:p>
    <w:p w14:paraId="0102983F" w14:textId="77777777" w:rsidR="00372AA6" w:rsidRPr="008D734E" w:rsidRDefault="00372AA6" w:rsidP="008D734E">
      <w:pPr>
        <w:spacing w:after="0"/>
        <w:jc w:val="center"/>
        <w:rPr>
          <w:rFonts w:cs="Calibri"/>
          <w:b/>
          <w:bCs/>
        </w:rPr>
      </w:pPr>
    </w:p>
    <w:p w14:paraId="5B9761AE" w14:textId="77777777" w:rsidR="00372AA6" w:rsidRPr="008D734E" w:rsidRDefault="00372AA6" w:rsidP="008D734E">
      <w:pPr>
        <w:spacing w:after="0"/>
        <w:jc w:val="center"/>
        <w:rPr>
          <w:rFonts w:cs="Calibri"/>
          <w:b/>
          <w:bCs/>
        </w:rPr>
      </w:pPr>
      <w:r w:rsidRPr="008D734E">
        <w:rPr>
          <w:rFonts w:cs="Calibri"/>
          <w:b/>
          <w:bCs/>
        </w:rPr>
        <w:t>Medzinárodné súťaže</w:t>
      </w:r>
    </w:p>
    <w:p w14:paraId="598B4446" w14:textId="798CB616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Pre účastníkov medzinárodných súťaží sa každoročne </w:t>
      </w:r>
      <w:r w:rsidR="00651E84" w:rsidRPr="00C6627D">
        <w:rPr>
          <w:rFonts w:cs="Calibri"/>
          <w:i/>
        </w:rPr>
        <w:t xml:space="preserve">môžu </w:t>
      </w:r>
      <w:r w:rsidRPr="00C6627D">
        <w:rPr>
          <w:rFonts w:cs="Calibri"/>
          <w:i/>
        </w:rPr>
        <w:t>organiz</w:t>
      </w:r>
      <w:r w:rsidR="00651E84" w:rsidRPr="00C6627D">
        <w:rPr>
          <w:rFonts w:cs="Calibri"/>
          <w:i/>
        </w:rPr>
        <w:t>ovať</w:t>
      </w:r>
      <w:r w:rsidRPr="00C6627D">
        <w:rPr>
          <w:rFonts w:cs="Calibri"/>
          <w:i/>
        </w:rPr>
        <w:t xml:space="preserve"> sústredenia zamerané na prípravu na medzinárodnú súťaž. Rozsah prípravy určuje organizačný poriadok medzinárodnej súťaže. Za odborné zabezpečenie sústredení zodpovedá </w:t>
      </w:r>
      <w:r w:rsidR="00AD6066" w:rsidRPr="00C6627D">
        <w:rPr>
          <w:rFonts w:cs="Calibri"/>
          <w:i/>
        </w:rPr>
        <w:t>COK</w:t>
      </w:r>
      <w:r w:rsidRPr="00C6627D">
        <w:rPr>
          <w:rFonts w:cs="Calibri"/>
          <w:i/>
        </w:rPr>
        <w:t xml:space="preserve">. Sústredenia organizačne zabezpečuje </w:t>
      </w:r>
      <w:r w:rsidR="00651E84" w:rsidRPr="00C6627D">
        <w:rPr>
          <w:rFonts w:cs="Calibri"/>
          <w:i/>
        </w:rPr>
        <w:t>organizátor</w:t>
      </w:r>
      <w:r w:rsidRPr="00C6627D">
        <w:rPr>
          <w:rFonts w:cs="Calibri"/>
          <w:i/>
        </w:rPr>
        <w:t xml:space="preserve"> v spolupráci s </w:t>
      </w:r>
      <w:r w:rsidR="00AD6066" w:rsidRPr="00C6627D">
        <w:rPr>
          <w:rFonts w:cs="Calibri"/>
          <w:i/>
        </w:rPr>
        <w:t>COK</w:t>
      </w:r>
      <w:r w:rsidRPr="00C6627D">
        <w:rPr>
          <w:rFonts w:cs="Calibri"/>
          <w:i/>
        </w:rPr>
        <w:t>. Výber účastníkov na sústredenia a na medzinárodnú súťaž sa realizuje podľa vopred stanovených kritérií.</w:t>
      </w:r>
    </w:p>
    <w:p w14:paraId="4EC72498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48D3BC07" w14:textId="06823D85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Členov reprezentačného </w:t>
      </w:r>
      <w:r w:rsidR="006F1126" w:rsidRPr="00C6627D">
        <w:rPr>
          <w:rFonts w:cs="Calibri"/>
          <w:i/>
        </w:rPr>
        <w:t>tímu</w:t>
      </w:r>
      <w:r w:rsidRPr="00C6627D">
        <w:rPr>
          <w:rFonts w:cs="Calibri"/>
          <w:i/>
        </w:rPr>
        <w:t xml:space="preserve"> a jeho vedúcich navrhuje </w:t>
      </w:r>
      <w:r w:rsidR="00FE1895" w:rsidRPr="00C6627D">
        <w:rPr>
          <w:rFonts w:cs="Calibri"/>
          <w:i/>
        </w:rPr>
        <w:t>organizátorovi</w:t>
      </w:r>
      <w:r w:rsidRPr="00C6627D">
        <w:rPr>
          <w:rFonts w:cs="Calibri"/>
          <w:i/>
        </w:rPr>
        <w:t xml:space="preserve"> predseda </w:t>
      </w:r>
      <w:r w:rsidR="006F1126" w:rsidRPr="00C6627D">
        <w:rPr>
          <w:rFonts w:cs="Calibri"/>
          <w:i/>
        </w:rPr>
        <w:t>C</w:t>
      </w:r>
      <w:r w:rsidR="00FE1895" w:rsidRPr="00C6627D">
        <w:rPr>
          <w:rFonts w:cs="Calibri"/>
          <w:i/>
        </w:rPr>
        <w:t xml:space="preserve">OK </w:t>
      </w:r>
      <w:r w:rsidRPr="00C6627D">
        <w:rPr>
          <w:rFonts w:cs="Calibri"/>
          <w:i/>
        </w:rPr>
        <w:t>v súlade s pravidlami príslušnej medzinárodnej súťaže. Vedúci reprezentácie plnia funkciu odborných poradcov</w:t>
      </w:r>
      <w:r w:rsidR="007B08CA" w:rsidRPr="00C6627D">
        <w:rPr>
          <w:rFonts w:cs="Calibri"/>
          <w:i/>
        </w:rPr>
        <w:t>, dozoru, prekladateľov testov (ak si to súťaž vyžaduje)</w:t>
      </w:r>
      <w:r w:rsidRPr="00C6627D">
        <w:rPr>
          <w:rFonts w:cs="Calibri"/>
          <w:i/>
        </w:rPr>
        <w:t xml:space="preserve"> tak, aby sa zabezpečila vzorná reprezentácia Slovenskej republiky a bezpečnosť žiakov.</w:t>
      </w:r>
    </w:p>
    <w:p w14:paraId="7DE12617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417F407C" w14:textId="6F07457B" w:rsidR="00372AA6" w:rsidRPr="00372AA6" w:rsidRDefault="00372AA6" w:rsidP="00A36BFF">
      <w:pPr>
        <w:spacing w:after="0"/>
        <w:jc w:val="both"/>
        <w:rPr>
          <w:rFonts w:cs="Calibri"/>
        </w:rPr>
      </w:pPr>
      <w:r w:rsidRPr="00C6627D">
        <w:rPr>
          <w:rFonts w:cs="Calibri"/>
          <w:i/>
        </w:rPr>
        <w:t xml:space="preserve">Vycestovanie </w:t>
      </w:r>
      <w:r w:rsidR="006F1126" w:rsidRPr="00C6627D">
        <w:rPr>
          <w:rFonts w:cs="Calibri"/>
          <w:i/>
        </w:rPr>
        <w:t>tímu</w:t>
      </w:r>
      <w:r w:rsidRPr="00C6627D">
        <w:rPr>
          <w:rFonts w:cs="Calibri"/>
          <w:i/>
        </w:rPr>
        <w:t xml:space="preserve"> na medzinárodnú súťaž organizačne zabezpečuje </w:t>
      </w:r>
      <w:r w:rsidR="00FE1895" w:rsidRPr="00C6627D">
        <w:rPr>
          <w:rFonts w:cs="Calibri"/>
          <w:i/>
        </w:rPr>
        <w:t>organizátor</w:t>
      </w:r>
      <w:r w:rsidRPr="00C6627D">
        <w:rPr>
          <w:rFonts w:cs="Calibri"/>
          <w:i/>
        </w:rPr>
        <w:t>.</w:t>
      </w:r>
    </w:p>
    <w:p w14:paraId="49D99FE6" w14:textId="77777777" w:rsidR="00372AA6" w:rsidRPr="00372AA6" w:rsidRDefault="00372AA6" w:rsidP="008D734E">
      <w:pPr>
        <w:pStyle w:val="Nadpis1"/>
        <w:spacing w:after="0"/>
      </w:pPr>
      <w:r w:rsidRPr="00372AA6">
        <w:lastRenderedPageBreak/>
        <w:t>Čl. 8</w:t>
      </w:r>
    </w:p>
    <w:p w14:paraId="3CD82601" w14:textId="77777777" w:rsidR="00372AA6" w:rsidRPr="00372AA6" w:rsidRDefault="00651E84" w:rsidP="008D734E">
      <w:pPr>
        <w:pStyle w:val="Nadpis1"/>
        <w:spacing w:before="0"/>
      </w:pPr>
      <w:r>
        <w:t>Kategórie súťaže</w:t>
      </w:r>
    </w:p>
    <w:p w14:paraId="4B36B9F9" w14:textId="153AFF4A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Popis súťažných kategórií</w:t>
      </w:r>
    </w:p>
    <w:p w14:paraId="0D89557C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Postup pri zaradení do súťažnej kategórie žiaka, postup pri preradení/zmene.</w:t>
      </w:r>
    </w:p>
    <w:p w14:paraId="68A12939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09B74BDF" w14:textId="77777777" w:rsidR="00372AA6" w:rsidRPr="00372AA6" w:rsidRDefault="00372AA6" w:rsidP="00A36BFF">
      <w:pPr>
        <w:spacing w:after="0"/>
        <w:jc w:val="both"/>
        <w:rPr>
          <w:rFonts w:cs="Calibri"/>
        </w:rPr>
      </w:pPr>
      <w:r w:rsidRPr="00C6627D">
        <w:rPr>
          <w:rFonts w:cs="Calibri"/>
          <w:i/>
        </w:rPr>
        <w:t>Jednotlivé kategórie sa aktualizujú pre každý školský rok osobitne a</w:t>
      </w:r>
      <w:r w:rsidR="00651E84" w:rsidRPr="00C6627D">
        <w:rPr>
          <w:rFonts w:cs="Calibri"/>
          <w:i/>
        </w:rPr>
        <w:t xml:space="preserve"> môžu sa </w:t>
      </w:r>
      <w:r w:rsidRPr="00C6627D">
        <w:rPr>
          <w:rFonts w:cs="Calibri"/>
          <w:i/>
        </w:rPr>
        <w:t>zverejň</w:t>
      </w:r>
      <w:r w:rsidR="00651E84" w:rsidRPr="00C6627D">
        <w:rPr>
          <w:rFonts w:cs="Calibri"/>
          <w:i/>
        </w:rPr>
        <w:t>ovať</w:t>
      </w:r>
      <w:r w:rsidRPr="00C6627D">
        <w:rPr>
          <w:rFonts w:cs="Calibri"/>
          <w:i/>
        </w:rPr>
        <w:t xml:space="preserve"> v metodicko-</w:t>
      </w:r>
      <w:r w:rsidR="00651E84" w:rsidRPr="00C6627D">
        <w:rPr>
          <w:rFonts w:cs="Calibri"/>
          <w:i/>
        </w:rPr>
        <w:t>o</w:t>
      </w:r>
      <w:r w:rsidRPr="00C6627D">
        <w:rPr>
          <w:rFonts w:cs="Calibri"/>
          <w:i/>
        </w:rPr>
        <w:t>rganizačných pokynoch.</w:t>
      </w:r>
    </w:p>
    <w:p w14:paraId="57E66D85" w14:textId="77777777" w:rsidR="00372AA6" w:rsidRPr="00372AA6" w:rsidRDefault="00372AA6" w:rsidP="008D734E">
      <w:pPr>
        <w:pStyle w:val="Nadpis1"/>
        <w:spacing w:after="0"/>
      </w:pPr>
      <w:r w:rsidRPr="00372AA6">
        <w:t>Čl. 9</w:t>
      </w:r>
    </w:p>
    <w:p w14:paraId="3E047A68" w14:textId="77777777" w:rsidR="00372AA6" w:rsidRPr="00372AA6" w:rsidRDefault="00372AA6" w:rsidP="008D734E">
      <w:pPr>
        <w:pStyle w:val="Nadpis1"/>
        <w:spacing w:before="0"/>
      </w:pPr>
      <w:r w:rsidRPr="00372AA6">
        <w:t>Spôsob hodnotenia, hodnotiace kritériá</w:t>
      </w:r>
    </w:p>
    <w:p w14:paraId="4CD8C19F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 xml:space="preserve">Popis procesu, zverejnenie výsledkov, hodnotiace kritériá, postup pri podaní </w:t>
      </w:r>
      <w:r w:rsidR="00651E84" w:rsidRPr="00C6627D">
        <w:rPr>
          <w:rFonts w:cs="Calibri"/>
          <w:i/>
        </w:rPr>
        <w:t>sťažnosti.</w:t>
      </w:r>
    </w:p>
    <w:p w14:paraId="3288C26F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4397F5B7" w14:textId="77777777" w:rsidR="00372AA6" w:rsidRPr="00372AA6" w:rsidRDefault="00651E84" w:rsidP="00A36BFF">
      <w:pPr>
        <w:spacing w:after="0"/>
        <w:jc w:val="both"/>
        <w:rPr>
          <w:rFonts w:cs="Calibri"/>
        </w:rPr>
      </w:pPr>
      <w:r w:rsidRPr="00C6627D">
        <w:rPr>
          <w:rFonts w:cs="Calibri"/>
          <w:i/>
        </w:rPr>
        <w:t>Sťažnosť</w:t>
      </w:r>
      <w:r w:rsidR="00372AA6" w:rsidRPr="00C6627D">
        <w:rPr>
          <w:rFonts w:cs="Calibri"/>
          <w:i/>
        </w:rPr>
        <w:t xml:space="preserve"> proti výsledkom a priebehu súťaže je možné podať písomne poštou alebo elektronicky organizátorovi súťaže a predsedovi príslušnej komisie (školskej, okresnej, krajskej, celoštátnej) najneskôr do </w:t>
      </w:r>
      <w:r w:rsidRPr="00C6627D">
        <w:rPr>
          <w:rFonts w:cs="Calibri"/>
          <w:i/>
        </w:rPr>
        <w:t>...</w:t>
      </w:r>
      <w:r w:rsidR="00372AA6" w:rsidRPr="00C6627D">
        <w:rPr>
          <w:rFonts w:cs="Calibri"/>
          <w:i/>
        </w:rPr>
        <w:t xml:space="preserve"> pracovných dní od vyhlásenia výsledkov príslušného kola.</w:t>
      </w:r>
    </w:p>
    <w:p w14:paraId="37BA3BB5" w14:textId="77777777" w:rsidR="00372AA6" w:rsidRPr="00372AA6" w:rsidRDefault="00372AA6" w:rsidP="008D734E">
      <w:pPr>
        <w:pStyle w:val="Nadpis1"/>
        <w:spacing w:after="0"/>
      </w:pPr>
      <w:r w:rsidRPr="00372AA6">
        <w:t>Čl. 10</w:t>
      </w:r>
    </w:p>
    <w:p w14:paraId="7E915A81" w14:textId="77777777" w:rsidR="00372AA6" w:rsidRPr="00372AA6" w:rsidRDefault="00372AA6" w:rsidP="008D734E">
      <w:pPr>
        <w:pStyle w:val="Nadpis1"/>
        <w:spacing w:before="0"/>
      </w:pPr>
      <w:r w:rsidRPr="00372AA6">
        <w:t>Odborná príprava žiakov na domáce a medzinárodné súťaže</w:t>
      </w:r>
    </w:p>
    <w:p w14:paraId="2949F935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Príprava žiakov na rôznych úrovniach súťaže, metodická pomoc, ďalšie vzdelávanie</w:t>
      </w:r>
      <w:r w:rsidR="00651E84" w:rsidRPr="00C6627D">
        <w:rPr>
          <w:rFonts w:cs="Calibri"/>
          <w:i/>
        </w:rPr>
        <w:t>.</w:t>
      </w:r>
    </w:p>
    <w:p w14:paraId="15EA20ED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51FDE030" w14:textId="77777777" w:rsidR="00372AA6" w:rsidRPr="00372AA6" w:rsidRDefault="00372AA6" w:rsidP="00A36BFF">
      <w:pPr>
        <w:spacing w:after="0"/>
        <w:jc w:val="both"/>
        <w:rPr>
          <w:rFonts w:cs="Calibri"/>
        </w:rPr>
      </w:pPr>
      <w:r w:rsidRPr="00C6627D">
        <w:rPr>
          <w:rFonts w:cs="Calibri"/>
          <w:i/>
        </w:rPr>
        <w:t>Súčasťou súťaže môže byť aj systematická príprava formou prednášok, seminárov, sústredení a iných aktivít organizovaných pre učiteľov a žiakov.</w:t>
      </w:r>
    </w:p>
    <w:p w14:paraId="138E8534" w14:textId="77777777" w:rsidR="00372AA6" w:rsidRPr="00372AA6" w:rsidRDefault="00372AA6" w:rsidP="008D734E">
      <w:pPr>
        <w:pStyle w:val="Nadpis1"/>
        <w:spacing w:after="0"/>
      </w:pPr>
      <w:r w:rsidRPr="00372AA6">
        <w:t>Čl. 11</w:t>
      </w:r>
    </w:p>
    <w:p w14:paraId="5D98E7B7" w14:textId="77777777" w:rsidR="00372AA6" w:rsidRPr="00372AA6" w:rsidRDefault="00372AA6" w:rsidP="008D734E">
      <w:pPr>
        <w:pStyle w:val="Nadpis1"/>
        <w:spacing w:before="0"/>
      </w:pPr>
      <w:r w:rsidRPr="00372AA6">
        <w:t>Podmienky účasti a postupový kľúč</w:t>
      </w:r>
    </w:p>
    <w:p w14:paraId="4DFE50CA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Minimálne požiadavky na súťažiacich (ročník, vek, vzdelanie, rozsah práce/zameranie...), spôsob</w:t>
      </w:r>
      <w:r w:rsidR="008D734E" w:rsidRPr="00C6627D">
        <w:rPr>
          <w:rFonts w:cs="Calibri"/>
          <w:i/>
        </w:rPr>
        <w:br/>
      </w:r>
      <w:r w:rsidRPr="00C6627D">
        <w:rPr>
          <w:rFonts w:cs="Calibri"/>
          <w:i/>
        </w:rPr>
        <w:t>a postup prihlasovania, termíny, postup nominácie na sústredenia i medzinárodné výstupy.</w:t>
      </w:r>
    </w:p>
    <w:p w14:paraId="306E3225" w14:textId="77777777" w:rsidR="00372AA6" w:rsidRPr="00372AA6" w:rsidRDefault="00372AA6" w:rsidP="00A36BFF">
      <w:pPr>
        <w:spacing w:after="0"/>
        <w:jc w:val="both"/>
        <w:rPr>
          <w:rFonts w:cs="Calibri"/>
        </w:rPr>
      </w:pPr>
    </w:p>
    <w:p w14:paraId="0E868A57" w14:textId="77777777" w:rsidR="00372AA6" w:rsidRPr="00372AA6" w:rsidRDefault="00372AA6" w:rsidP="008D734E">
      <w:pPr>
        <w:pStyle w:val="Nadpis1"/>
        <w:spacing w:before="0"/>
      </w:pPr>
      <w:r w:rsidRPr="00372AA6">
        <w:t>Čl. 12</w:t>
      </w:r>
    </w:p>
    <w:p w14:paraId="5A75D75D" w14:textId="77777777" w:rsidR="00372AA6" w:rsidRPr="00372AA6" w:rsidRDefault="00651E84" w:rsidP="008D734E">
      <w:pPr>
        <w:pStyle w:val="Nadpis1"/>
        <w:spacing w:before="0"/>
      </w:pPr>
      <w:r>
        <w:t>Práva a povinnosti</w:t>
      </w:r>
      <w:r w:rsidR="00372AA6" w:rsidRPr="00372AA6">
        <w:t xml:space="preserve"> súťažiacich</w:t>
      </w:r>
    </w:p>
    <w:p w14:paraId="75D3E79E" w14:textId="77777777" w:rsidR="00651E84" w:rsidRPr="00C6627D" w:rsidRDefault="00651E84" w:rsidP="00651E84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Súťažiaci ma právo:</w:t>
      </w:r>
    </w:p>
    <w:p w14:paraId="5D699A9F" w14:textId="77777777" w:rsidR="00651E84" w:rsidRPr="00C6627D" w:rsidRDefault="00651E84" w:rsidP="00651E84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a) vyžadovať od organizátora súťaže, aby plnil vopred stanovené podmienky súťaže,</w:t>
      </w:r>
    </w:p>
    <w:p w14:paraId="375DBA47" w14:textId="77777777" w:rsidR="00651E84" w:rsidRPr="00C6627D" w:rsidRDefault="00651E84" w:rsidP="00651E84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b) byť vopred oboznámený s kritériami hodnotenia,</w:t>
      </w:r>
    </w:p>
    <w:p w14:paraId="21BFFA94" w14:textId="77777777" w:rsidR="00651E84" w:rsidRPr="00C6627D" w:rsidRDefault="00651E84" w:rsidP="00651E84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c) podať sťažnosť proti umiestneniu v súťaži,</w:t>
      </w:r>
    </w:p>
    <w:p w14:paraId="5CFCCFDD" w14:textId="4C64FBA3" w:rsidR="00651E84" w:rsidRDefault="00651E84" w:rsidP="00651E84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d) vyžadovať od organizátora podujatia potvrdenie o účasti, prípadne o umiestnení v</w:t>
      </w:r>
      <w:r w:rsidR="00FA6723">
        <w:rPr>
          <w:rFonts w:cs="Calibri"/>
          <w:i/>
        </w:rPr>
        <w:t> </w:t>
      </w:r>
      <w:r w:rsidRPr="00C6627D">
        <w:rPr>
          <w:rFonts w:cs="Calibri"/>
          <w:i/>
        </w:rPr>
        <w:t>súťaži</w:t>
      </w:r>
      <w:r w:rsidR="00FA6723">
        <w:rPr>
          <w:rFonts w:cs="Calibri"/>
          <w:i/>
        </w:rPr>
        <w:t>,</w:t>
      </w:r>
    </w:p>
    <w:p w14:paraId="59166D70" w14:textId="3D6A2F1D" w:rsidR="00FA6723" w:rsidRPr="00C6627D" w:rsidRDefault="00FA6723" w:rsidP="00651E84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>e) na ochranu autorských práv súťažných prác a dodržiavanie GDPR.</w:t>
      </w:r>
    </w:p>
    <w:p w14:paraId="69BF31CA" w14:textId="77777777" w:rsidR="00651E84" w:rsidRPr="00C6627D" w:rsidRDefault="00651E84" w:rsidP="00A36BFF">
      <w:pPr>
        <w:spacing w:after="0"/>
        <w:jc w:val="both"/>
        <w:rPr>
          <w:rFonts w:cs="Calibri"/>
          <w:i/>
        </w:rPr>
      </w:pPr>
    </w:p>
    <w:p w14:paraId="66E610C9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Súťažiaci je povinný:</w:t>
      </w:r>
    </w:p>
    <w:p w14:paraId="231ED945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a) akceptovať pravidlá, podmienky a kritériá súťaže, metodicko-organizačné pokyny a pokyny organizátora,</w:t>
      </w:r>
    </w:p>
    <w:p w14:paraId="7181F545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b) uhradiť náklady, ktoré organizátorovi súťaže preukázateľne vznikli neodôvodneným porušením jeho pokynov.</w:t>
      </w:r>
    </w:p>
    <w:p w14:paraId="21AB43AA" w14:textId="77777777" w:rsidR="00372AA6" w:rsidRPr="00372AA6" w:rsidRDefault="00372AA6" w:rsidP="008D734E">
      <w:pPr>
        <w:pStyle w:val="Nadpis1"/>
        <w:spacing w:after="0"/>
      </w:pPr>
      <w:r w:rsidRPr="00372AA6">
        <w:lastRenderedPageBreak/>
        <w:t>Čl. 13</w:t>
      </w:r>
    </w:p>
    <w:p w14:paraId="424FA44E" w14:textId="77777777" w:rsidR="00372AA6" w:rsidRPr="00372AA6" w:rsidRDefault="00372AA6" w:rsidP="008D734E">
      <w:pPr>
        <w:pStyle w:val="Nadpis1"/>
        <w:spacing w:before="0"/>
      </w:pPr>
      <w:r w:rsidRPr="00372AA6">
        <w:t>Vyhodnotenie súťaže</w:t>
      </w:r>
    </w:p>
    <w:p w14:paraId="045F0C1F" w14:textId="1F4BB582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Spôsob vypracovania a zverejnenia výsledkov/správy</w:t>
      </w:r>
      <w:r w:rsidR="0032058C">
        <w:rPr>
          <w:rFonts w:cs="Calibri"/>
          <w:i/>
        </w:rPr>
        <w:t>.</w:t>
      </w:r>
    </w:p>
    <w:p w14:paraId="4D60B530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1213C78F" w14:textId="13607BD3" w:rsidR="00372AA6" w:rsidRPr="00372AA6" w:rsidRDefault="00372AA6" w:rsidP="00A36BFF">
      <w:pPr>
        <w:spacing w:after="0"/>
        <w:jc w:val="both"/>
        <w:rPr>
          <w:rFonts w:cs="Calibri"/>
        </w:rPr>
      </w:pPr>
      <w:r w:rsidRPr="00C6627D">
        <w:rPr>
          <w:rFonts w:cs="Calibri"/>
          <w:i/>
        </w:rPr>
        <w:t>Výsledkové listiny a hodnotiace správy z jednotlivých kôl sa vyhotovujú podľa pravidiel odsúhlasených COK a organizátorom.</w:t>
      </w:r>
    </w:p>
    <w:p w14:paraId="1BDB799D" w14:textId="77777777" w:rsidR="00372AA6" w:rsidRPr="00372AA6" w:rsidRDefault="00372AA6" w:rsidP="008D734E">
      <w:pPr>
        <w:pStyle w:val="Nadpis1"/>
        <w:spacing w:after="0"/>
      </w:pPr>
      <w:r w:rsidRPr="00372AA6">
        <w:t>Čl. 14</w:t>
      </w:r>
    </w:p>
    <w:p w14:paraId="4DD54C82" w14:textId="5C62FF63" w:rsidR="00372AA6" w:rsidRPr="00372AA6" w:rsidRDefault="007B08CA" w:rsidP="008D734E">
      <w:pPr>
        <w:pStyle w:val="Nadpis1"/>
        <w:spacing w:before="0"/>
      </w:pPr>
      <w:r>
        <w:t>Zabezpečenie</w:t>
      </w:r>
      <w:r w:rsidRPr="008923D0">
        <w:t xml:space="preserve"> bezpečnosti a ochrany zdravia účastníkov súťaže</w:t>
      </w:r>
    </w:p>
    <w:p w14:paraId="49AA975C" w14:textId="211FFA30" w:rsidR="007B08CA" w:rsidRPr="00C6627D" w:rsidRDefault="007B08CA" w:rsidP="007B08CA">
      <w:pPr>
        <w:spacing w:after="0"/>
        <w:jc w:val="both"/>
        <w:rPr>
          <w:rFonts w:cs="Calibri"/>
          <w:i/>
        </w:rPr>
      </w:pPr>
      <w:r w:rsidRPr="00C6627D">
        <w:rPr>
          <w:i/>
        </w:rPr>
        <w:t>1. P</w:t>
      </w:r>
      <w:r w:rsidRPr="00C6627D">
        <w:rPr>
          <w:rFonts w:cs="Calibri"/>
          <w:i/>
        </w:rPr>
        <w:t xml:space="preserve">očas organizovania súťaže musí byť dodržaná bezpečnosť a ochrana zdravia (ďalej len „bezpečnosť“) všetkých účastníkov súťaže a sprievodných podujatí. </w:t>
      </w:r>
    </w:p>
    <w:p w14:paraId="307D8A1A" w14:textId="77777777" w:rsidR="007B08CA" w:rsidRPr="00C6627D" w:rsidRDefault="007B08CA" w:rsidP="007B08CA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2. Za dodržiavanie bezpečnosti počas súťaže zodpovedá organizátor súťaže.</w:t>
      </w:r>
    </w:p>
    <w:p w14:paraId="2DBD7459" w14:textId="5B27CD94" w:rsidR="007B08CA" w:rsidRPr="00C6627D" w:rsidRDefault="007B08CA" w:rsidP="007B08CA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3. .....</w:t>
      </w:r>
    </w:p>
    <w:p w14:paraId="27357A89" w14:textId="77777777" w:rsidR="007B08CA" w:rsidRPr="00C6627D" w:rsidRDefault="007B08CA" w:rsidP="00A36BFF">
      <w:pPr>
        <w:spacing w:after="0"/>
        <w:jc w:val="both"/>
        <w:rPr>
          <w:rFonts w:cs="Calibri"/>
          <w:i/>
        </w:rPr>
      </w:pPr>
    </w:p>
    <w:p w14:paraId="0AE4F437" w14:textId="58253A2B" w:rsidR="00372AA6" w:rsidRPr="00C6627D" w:rsidRDefault="00372AA6" w:rsidP="00A36BFF">
      <w:pPr>
        <w:spacing w:after="0"/>
        <w:jc w:val="both"/>
        <w:rPr>
          <w:rFonts w:cs="Calibri"/>
          <w:i/>
        </w:rPr>
      </w:pPr>
      <w:r w:rsidRPr="00C6627D">
        <w:rPr>
          <w:rFonts w:cs="Calibri"/>
          <w:i/>
        </w:rPr>
        <w:t>Poučenie o BOZP a dohľad nad dodržiavaním pravidiel, sprievod neplnoletých, súhlas zákonného zástupcu</w:t>
      </w:r>
      <w:r w:rsidR="00B51A1A" w:rsidRPr="00C6627D">
        <w:rPr>
          <w:rFonts w:cs="Calibri"/>
          <w:i/>
        </w:rPr>
        <w:t>.</w:t>
      </w:r>
    </w:p>
    <w:p w14:paraId="0C79A56B" w14:textId="77777777" w:rsidR="00372AA6" w:rsidRPr="00C6627D" w:rsidRDefault="00372AA6" w:rsidP="00A36BFF">
      <w:pPr>
        <w:spacing w:after="0"/>
        <w:jc w:val="both"/>
        <w:rPr>
          <w:rFonts w:cs="Calibri"/>
          <w:i/>
        </w:rPr>
      </w:pPr>
    </w:p>
    <w:p w14:paraId="31CBBFA1" w14:textId="77777777" w:rsidR="008D734E" w:rsidRPr="00E168F6" w:rsidRDefault="00372AA6" w:rsidP="008D734E">
      <w:pPr>
        <w:spacing w:after="0"/>
        <w:jc w:val="both"/>
        <w:rPr>
          <w:rFonts w:cs="Calibri"/>
        </w:rPr>
      </w:pPr>
      <w:r w:rsidRPr="00C6627D">
        <w:rPr>
          <w:rFonts w:cs="Calibri"/>
          <w:i/>
        </w:rPr>
        <w:t>Pri organizovaní všetkých kôl a podujatí súvisiacich so súťažou musia organizátori dôsledne dodržiavať bezpečnostné a hygienické pravidlá.</w:t>
      </w:r>
    </w:p>
    <w:sectPr w:rsidR="008D734E" w:rsidRPr="00E168F6" w:rsidSect="00E168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3D8F" w14:textId="77777777" w:rsidR="00DB0859" w:rsidRDefault="00DB0859" w:rsidP="00651E84">
      <w:pPr>
        <w:spacing w:after="0" w:line="240" w:lineRule="auto"/>
      </w:pPr>
      <w:r>
        <w:separator/>
      </w:r>
    </w:p>
  </w:endnote>
  <w:endnote w:type="continuationSeparator" w:id="0">
    <w:p w14:paraId="5BDFBFC1" w14:textId="77777777" w:rsidR="00DB0859" w:rsidRDefault="00DB0859" w:rsidP="0065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6799530"/>
      <w:docPartObj>
        <w:docPartGallery w:val="Page Numbers (Bottom of Page)"/>
        <w:docPartUnique/>
      </w:docPartObj>
    </w:sdtPr>
    <w:sdtContent>
      <w:p w14:paraId="79700058" w14:textId="77777777" w:rsidR="00651E84" w:rsidRDefault="00651E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A3737" w14:textId="77777777" w:rsidR="00651E84" w:rsidRDefault="00651E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4684A" w14:textId="77777777" w:rsidR="00DB0859" w:rsidRDefault="00DB0859" w:rsidP="00651E84">
      <w:pPr>
        <w:spacing w:after="0" w:line="240" w:lineRule="auto"/>
      </w:pPr>
      <w:r>
        <w:separator/>
      </w:r>
    </w:p>
  </w:footnote>
  <w:footnote w:type="continuationSeparator" w:id="0">
    <w:p w14:paraId="1480F217" w14:textId="77777777" w:rsidR="00DB0859" w:rsidRDefault="00DB0859" w:rsidP="00651E84">
      <w:pPr>
        <w:spacing w:after="0" w:line="240" w:lineRule="auto"/>
      </w:pPr>
      <w:r>
        <w:continuationSeparator/>
      </w:r>
    </w:p>
  </w:footnote>
  <w:footnote w:id="1">
    <w:p w14:paraId="75EC400A" w14:textId="61342FD1" w:rsidR="00FE1895" w:rsidRDefault="00FE1895">
      <w:pPr>
        <w:pStyle w:val="Textpoznmkypodiarou"/>
      </w:pPr>
      <w:r>
        <w:rPr>
          <w:rStyle w:val="Odkaznapoznmkupodiarou"/>
        </w:rPr>
        <w:footnoteRef/>
      </w:r>
      <w:r w:rsidR="008637C0">
        <w:rPr>
          <w:vertAlign w:val="superscript"/>
        </w:rPr>
        <w:t>)</w:t>
      </w:r>
      <w:r w:rsidR="008637C0">
        <w:t xml:space="preserve"> organizačný poriadok (ďalej aj „OP“) má odporúčací charakter, t. j. predstavuje vzor pre tvorbu vlastného OP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A9B"/>
    <w:multiLevelType w:val="hybridMultilevel"/>
    <w:tmpl w:val="5A1EA86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828"/>
    <w:multiLevelType w:val="hybridMultilevel"/>
    <w:tmpl w:val="DD5A6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3E5"/>
    <w:multiLevelType w:val="hybridMultilevel"/>
    <w:tmpl w:val="2EE8EA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2773C"/>
    <w:multiLevelType w:val="hybridMultilevel"/>
    <w:tmpl w:val="E1CCE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E6770"/>
    <w:multiLevelType w:val="hybridMultilevel"/>
    <w:tmpl w:val="4B1A8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15631"/>
    <w:multiLevelType w:val="hybridMultilevel"/>
    <w:tmpl w:val="3620BF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445E9"/>
    <w:multiLevelType w:val="hybridMultilevel"/>
    <w:tmpl w:val="4B1A81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4732E"/>
    <w:multiLevelType w:val="hybridMultilevel"/>
    <w:tmpl w:val="D57A56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9449B"/>
    <w:multiLevelType w:val="hybridMultilevel"/>
    <w:tmpl w:val="7EDE897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56959"/>
    <w:multiLevelType w:val="hybridMultilevel"/>
    <w:tmpl w:val="8D0A29A6"/>
    <w:lvl w:ilvl="0" w:tplc="041B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7EBE0514"/>
    <w:multiLevelType w:val="hybridMultilevel"/>
    <w:tmpl w:val="F1167B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95046">
    <w:abstractNumId w:val="0"/>
  </w:num>
  <w:num w:numId="2" w16cid:durableId="699431446">
    <w:abstractNumId w:val="9"/>
  </w:num>
  <w:num w:numId="3" w16cid:durableId="1961300589">
    <w:abstractNumId w:val="8"/>
  </w:num>
  <w:num w:numId="4" w16cid:durableId="1808737123">
    <w:abstractNumId w:val="10"/>
  </w:num>
  <w:num w:numId="5" w16cid:durableId="83498957">
    <w:abstractNumId w:val="6"/>
  </w:num>
  <w:num w:numId="6" w16cid:durableId="773866007">
    <w:abstractNumId w:val="4"/>
  </w:num>
  <w:num w:numId="7" w16cid:durableId="1892184770">
    <w:abstractNumId w:val="7"/>
  </w:num>
  <w:num w:numId="8" w16cid:durableId="146946134">
    <w:abstractNumId w:val="2"/>
  </w:num>
  <w:num w:numId="9" w16cid:durableId="1461335494">
    <w:abstractNumId w:val="5"/>
  </w:num>
  <w:num w:numId="10" w16cid:durableId="1186754068">
    <w:abstractNumId w:val="1"/>
  </w:num>
  <w:num w:numId="11" w16cid:durableId="1988631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F6"/>
    <w:rsid w:val="000057B9"/>
    <w:rsid w:val="00046EC6"/>
    <w:rsid w:val="0005474A"/>
    <w:rsid w:val="0005559C"/>
    <w:rsid w:val="00064CDE"/>
    <w:rsid w:val="00080E98"/>
    <w:rsid w:val="000A2879"/>
    <w:rsid w:val="000A3429"/>
    <w:rsid w:val="000A60BC"/>
    <w:rsid w:val="00102CC4"/>
    <w:rsid w:val="001118C0"/>
    <w:rsid w:val="00112349"/>
    <w:rsid w:val="001443DD"/>
    <w:rsid w:val="00155748"/>
    <w:rsid w:val="00167193"/>
    <w:rsid w:val="001963D1"/>
    <w:rsid w:val="001B6260"/>
    <w:rsid w:val="001D0338"/>
    <w:rsid w:val="001D5B26"/>
    <w:rsid w:val="0022625C"/>
    <w:rsid w:val="00234075"/>
    <w:rsid w:val="00250ECA"/>
    <w:rsid w:val="00254BD3"/>
    <w:rsid w:val="00291363"/>
    <w:rsid w:val="002B780F"/>
    <w:rsid w:val="002D2B5F"/>
    <w:rsid w:val="00302EA8"/>
    <w:rsid w:val="0032058C"/>
    <w:rsid w:val="003268E6"/>
    <w:rsid w:val="00362586"/>
    <w:rsid w:val="00371C76"/>
    <w:rsid w:val="00372AA6"/>
    <w:rsid w:val="00381151"/>
    <w:rsid w:val="003A7328"/>
    <w:rsid w:val="003B59DC"/>
    <w:rsid w:val="003B72CE"/>
    <w:rsid w:val="003D75E8"/>
    <w:rsid w:val="003E3F7B"/>
    <w:rsid w:val="003F1A09"/>
    <w:rsid w:val="0041311B"/>
    <w:rsid w:val="00416B65"/>
    <w:rsid w:val="00422C82"/>
    <w:rsid w:val="0043706B"/>
    <w:rsid w:val="00437986"/>
    <w:rsid w:val="004544D5"/>
    <w:rsid w:val="0046645B"/>
    <w:rsid w:val="00481ED5"/>
    <w:rsid w:val="00490972"/>
    <w:rsid w:val="004925C4"/>
    <w:rsid w:val="004A6E8E"/>
    <w:rsid w:val="004E72C1"/>
    <w:rsid w:val="004F47BD"/>
    <w:rsid w:val="005017BF"/>
    <w:rsid w:val="00516DD6"/>
    <w:rsid w:val="00534379"/>
    <w:rsid w:val="00556EC8"/>
    <w:rsid w:val="00561B35"/>
    <w:rsid w:val="00574385"/>
    <w:rsid w:val="005834C6"/>
    <w:rsid w:val="00591ECF"/>
    <w:rsid w:val="005C2CCF"/>
    <w:rsid w:val="005D131A"/>
    <w:rsid w:val="005E6FA0"/>
    <w:rsid w:val="005E7773"/>
    <w:rsid w:val="00615622"/>
    <w:rsid w:val="00627792"/>
    <w:rsid w:val="00643CFB"/>
    <w:rsid w:val="00651E84"/>
    <w:rsid w:val="00654D79"/>
    <w:rsid w:val="00660585"/>
    <w:rsid w:val="00662031"/>
    <w:rsid w:val="0066665A"/>
    <w:rsid w:val="006731DE"/>
    <w:rsid w:val="006A71FD"/>
    <w:rsid w:val="006D2EB1"/>
    <w:rsid w:val="006F1126"/>
    <w:rsid w:val="00715823"/>
    <w:rsid w:val="007269D7"/>
    <w:rsid w:val="007333B5"/>
    <w:rsid w:val="00751048"/>
    <w:rsid w:val="00764436"/>
    <w:rsid w:val="00766B10"/>
    <w:rsid w:val="0076780C"/>
    <w:rsid w:val="00780994"/>
    <w:rsid w:val="00784E7A"/>
    <w:rsid w:val="007A0A5C"/>
    <w:rsid w:val="007B08CA"/>
    <w:rsid w:val="007B3C10"/>
    <w:rsid w:val="007E0927"/>
    <w:rsid w:val="007E7A70"/>
    <w:rsid w:val="007F045B"/>
    <w:rsid w:val="00814413"/>
    <w:rsid w:val="008168F7"/>
    <w:rsid w:val="0084172C"/>
    <w:rsid w:val="008637C0"/>
    <w:rsid w:val="008A6CDE"/>
    <w:rsid w:val="008C765F"/>
    <w:rsid w:val="008D734E"/>
    <w:rsid w:val="009B433A"/>
    <w:rsid w:val="009C0164"/>
    <w:rsid w:val="009E2A0D"/>
    <w:rsid w:val="009F6775"/>
    <w:rsid w:val="00A00B82"/>
    <w:rsid w:val="00A11347"/>
    <w:rsid w:val="00A32292"/>
    <w:rsid w:val="00A35E35"/>
    <w:rsid w:val="00A36BFF"/>
    <w:rsid w:val="00A470F4"/>
    <w:rsid w:val="00A5483B"/>
    <w:rsid w:val="00A839FF"/>
    <w:rsid w:val="00AA0600"/>
    <w:rsid w:val="00AB26FF"/>
    <w:rsid w:val="00AC61E8"/>
    <w:rsid w:val="00AD5481"/>
    <w:rsid w:val="00AD6066"/>
    <w:rsid w:val="00B237B5"/>
    <w:rsid w:val="00B37A29"/>
    <w:rsid w:val="00B37EE4"/>
    <w:rsid w:val="00B51A1A"/>
    <w:rsid w:val="00B51A6E"/>
    <w:rsid w:val="00B548A7"/>
    <w:rsid w:val="00B82A69"/>
    <w:rsid w:val="00B876F6"/>
    <w:rsid w:val="00B91D8C"/>
    <w:rsid w:val="00B95BD0"/>
    <w:rsid w:val="00BD65EF"/>
    <w:rsid w:val="00C0363C"/>
    <w:rsid w:val="00C23258"/>
    <w:rsid w:val="00C33CC0"/>
    <w:rsid w:val="00C45079"/>
    <w:rsid w:val="00C6627D"/>
    <w:rsid w:val="00C80372"/>
    <w:rsid w:val="00C91788"/>
    <w:rsid w:val="00CA78B5"/>
    <w:rsid w:val="00CB07D5"/>
    <w:rsid w:val="00CC7620"/>
    <w:rsid w:val="00CD04BF"/>
    <w:rsid w:val="00CE4D9D"/>
    <w:rsid w:val="00CE4F84"/>
    <w:rsid w:val="00CE6790"/>
    <w:rsid w:val="00CE68FE"/>
    <w:rsid w:val="00D00D5F"/>
    <w:rsid w:val="00D03C3D"/>
    <w:rsid w:val="00D05C28"/>
    <w:rsid w:val="00D16587"/>
    <w:rsid w:val="00D232BA"/>
    <w:rsid w:val="00D25F96"/>
    <w:rsid w:val="00D46191"/>
    <w:rsid w:val="00D93FE4"/>
    <w:rsid w:val="00DA0F79"/>
    <w:rsid w:val="00DB0859"/>
    <w:rsid w:val="00DB1C7E"/>
    <w:rsid w:val="00DE7461"/>
    <w:rsid w:val="00DF4E27"/>
    <w:rsid w:val="00E0377E"/>
    <w:rsid w:val="00E168F6"/>
    <w:rsid w:val="00E21ABA"/>
    <w:rsid w:val="00E331D2"/>
    <w:rsid w:val="00E3457B"/>
    <w:rsid w:val="00E40A99"/>
    <w:rsid w:val="00E41BE0"/>
    <w:rsid w:val="00E66BCC"/>
    <w:rsid w:val="00E67150"/>
    <w:rsid w:val="00E67C6E"/>
    <w:rsid w:val="00E84125"/>
    <w:rsid w:val="00E86323"/>
    <w:rsid w:val="00EA32C4"/>
    <w:rsid w:val="00ED7805"/>
    <w:rsid w:val="00EE4CC1"/>
    <w:rsid w:val="00EE5CD7"/>
    <w:rsid w:val="00F05A8D"/>
    <w:rsid w:val="00F365CD"/>
    <w:rsid w:val="00F40297"/>
    <w:rsid w:val="00F40F77"/>
    <w:rsid w:val="00F42209"/>
    <w:rsid w:val="00F436D9"/>
    <w:rsid w:val="00F46695"/>
    <w:rsid w:val="00F61575"/>
    <w:rsid w:val="00F65BBB"/>
    <w:rsid w:val="00F73ED1"/>
    <w:rsid w:val="00F85E00"/>
    <w:rsid w:val="00FA1FA5"/>
    <w:rsid w:val="00FA6723"/>
    <w:rsid w:val="00FC3E37"/>
    <w:rsid w:val="00FE1895"/>
    <w:rsid w:val="00FE2335"/>
    <w:rsid w:val="00FE49DE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BB83"/>
  <w15:chartTrackingRefBased/>
  <w15:docId w15:val="{77CB8691-30DF-43FF-AC84-75E953D2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68F6"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2AA6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28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1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6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16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16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16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16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16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16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2AA6"/>
    <w:rPr>
      <w:rFonts w:ascii="Calibri" w:eastAsiaTheme="majorEastAsia" w:hAnsi="Calibri" w:cstheme="majorBidi"/>
      <w:b/>
      <w:sz w:val="28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16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6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168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168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168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168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168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168F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16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1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16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16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1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168F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168F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168F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16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168F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168F6"/>
    <w:rPr>
      <w:b/>
      <w:bCs/>
      <w:smallCaps/>
      <w:color w:val="0F4761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F65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5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5BBB"/>
    <w:rPr>
      <w:rFonts w:ascii="Calibri" w:hAnsi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5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5BBB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BB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51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1E8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651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1E84"/>
    <w:rPr>
      <w:rFonts w:ascii="Calibri" w:hAnsi="Calibri"/>
    </w:rPr>
  </w:style>
  <w:style w:type="paragraph" w:styleId="Revzia">
    <w:name w:val="Revision"/>
    <w:hidden/>
    <w:uiPriority w:val="99"/>
    <w:semiHidden/>
    <w:rsid w:val="00362586"/>
    <w:pPr>
      <w:spacing w:after="0" w:line="240" w:lineRule="auto"/>
    </w:pPr>
    <w:rPr>
      <w:rFonts w:ascii="Calibri" w:hAnsi="Calibri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189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1895"/>
    <w:rPr>
      <w:rFonts w:ascii="Calibri" w:hAnsi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1895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32058C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2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aze@mined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398F-E810-4F6E-9DCE-D6EA8C2A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Richter</dc:creator>
  <cp:keywords/>
  <dc:description/>
  <cp:lastModifiedBy>Blaho Ľubomír</cp:lastModifiedBy>
  <cp:revision>2</cp:revision>
  <dcterms:created xsi:type="dcterms:W3CDTF">2025-03-06T15:18:00Z</dcterms:created>
  <dcterms:modified xsi:type="dcterms:W3CDTF">2025-03-06T15:18:00Z</dcterms:modified>
</cp:coreProperties>
</file>