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C27" w:rsidRPr="00170F3E" w:rsidRDefault="00907C27" w:rsidP="00907C27">
      <w:pPr>
        <w:pStyle w:val="Nadpis1"/>
        <w:spacing w:before="80" w:line="276" w:lineRule="auto"/>
        <w:ind w:left="417" w:right="429"/>
        <w:jc w:val="center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Informovaný súhlas zákonného zástupcu/zástupcu zariadenie o zaradení žiaka do úvodného ročníka v </w:t>
      </w:r>
      <w:r w:rsidRPr="00170F3E">
        <w:rPr>
          <w:rFonts w:asciiTheme="minorHAnsi" w:hAnsiTheme="minorHAnsi" w:cstheme="minorHAnsi"/>
          <w:color w:val="000000" w:themeColor="text1"/>
          <w:sz w:val="22"/>
          <w:szCs w:val="22"/>
        </w:rPr>
        <w:t>základnej škole pre žiakov so všeobecným intelektovým nadaním</w:t>
      </w:r>
    </w:p>
    <w:p w:rsidR="00907C27" w:rsidRPr="00170F3E" w:rsidRDefault="00907C27" w:rsidP="00907C27">
      <w:pPr>
        <w:spacing w:before="200"/>
        <w:ind w:right="-25" w:firstLine="667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 xml:space="preserve">Podľa § 29 ods. </w:t>
      </w:r>
      <w:r w:rsidRPr="00170F3E">
        <w:rPr>
          <w:rFonts w:asciiTheme="minorHAnsi" w:hAnsiTheme="minorHAnsi" w:cstheme="minorHAnsi"/>
          <w:color w:val="000000" w:themeColor="text1"/>
        </w:rPr>
        <w:t>10</w:t>
      </w:r>
      <w:r w:rsidRPr="00170F3E">
        <w:rPr>
          <w:rFonts w:asciiTheme="minorHAnsi" w:hAnsiTheme="minorHAnsi" w:cstheme="minorHAnsi"/>
          <w:color w:val="FF0000"/>
        </w:rPr>
        <w:t xml:space="preserve"> </w:t>
      </w:r>
      <w:r w:rsidRPr="00170F3E">
        <w:rPr>
          <w:rFonts w:asciiTheme="minorHAnsi" w:hAnsiTheme="minorHAnsi" w:cstheme="minorHAnsi"/>
        </w:rPr>
        <w:t xml:space="preserve">zákona č. 245/2008 Z. z. o výchove a vzdelávaní (školský zákon) a o zmene </w:t>
      </w:r>
      <w:r w:rsidRPr="00170F3E">
        <w:rPr>
          <w:rFonts w:asciiTheme="minorHAnsi" w:hAnsiTheme="minorHAnsi" w:cstheme="minorHAnsi"/>
        </w:rPr>
        <w:br/>
        <w:t xml:space="preserve">a doplnení niektorých zákonov v znení neskorších predpisov dieťa so všeobecným intelektovým nadaním, ktoré dovŕšilo päť alebo štyri roky veku a je u neho predpoklad zvládnutia prvého ročníka základnej školy, môže byť prijaté do základnej školy na základe rozhodnutia riaditeľa základnej školy podľa § 5 ods. 3 písm. a) </w:t>
      </w:r>
      <w:r w:rsidRPr="00170F3E">
        <w:rPr>
          <w:rFonts w:asciiTheme="minorHAnsi" w:hAnsiTheme="minorHAnsi" w:cstheme="minorHAnsi"/>
          <w:spacing w:val="-3"/>
        </w:rPr>
        <w:t xml:space="preserve">zákona </w:t>
      </w:r>
      <w:r w:rsidRPr="00170F3E">
        <w:rPr>
          <w:rFonts w:asciiTheme="minorHAnsi" w:hAnsiTheme="minorHAnsi" w:cstheme="minorHAnsi"/>
        </w:rPr>
        <w:t>č. 596/2003 Z. z. o štátnej správe v školstve a školskej samospráve a o zmene a doplnení niektorých zákonov v znení neskorších predpisov a následne zaradené do úvodného ročníka.</w:t>
      </w:r>
    </w:p>
    <w:p w:rsidR="00907C27" w:rsidRPr="00170F3E" w:rsidRDefault="00907C27" w:rsidP="00907C27">
      <w:pPr>
        <w:spacing w:before="120"/>
        <w:ind w:left="100" w:right="-25" w:firstLine="567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Zaradeniu žiaka do úvodného ročníka základnej školy predchádza predloženie nasledujúcich dokladov zákonným zástupcom alebo zástupcom zariadenia:</w:t>
      </w:r>
    </w:p>
    <w:p w:rsidR="00907C27" w:rsidRPr="00170F3E" w:rsidRDefault="00907C27" w:rsidP="00907C27">
      <w:pPr>
        <w:pStyle w:val="Odsekzoznamu"/>
        <w:numPr>
          <w:ilvl w:val="0"/>
          <w:numId w:val="2"/>
        </w:numPr>
        <w:spacing w:before="0"/>
        <w:ind w:left="426" w:right="-25" w:hanging="284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prihláška na vzdelávanie v základnej škole,</w:t>
      </w:r>
    </w:p>
    <w:p w:rsidR="00907C27" w:rsidRPr="00170F3E" w:rsidRDefault="00907C27" w:rsidP="00907C27">
      <w:pPr>
        <w:pStyle w:val="Odsekzoznamu"/>
        <w:numPr>
          <w:ilvl w:val="0"/>
          <w:numId w:val="2"/>
        </w:numPr>
        <w:spacing w:before="0"/>
        <w:ind w:left="426" w:right="-25" w:hanging="284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písomné vyjadrenie príslušného zariadenia poradenstva a prevencie,</w:t>
      </w:r>
    </w:p>
    <w:p w:rsidR="00907C27" w:rsidRPr="00170F3E" w:rsidRDefault="00907C27" w:rsidP="00907C27">
      <w:pPr>
        <w:pStyle w:val="Odsekzoznamu"/>
        <w:numPr>
          <w:ilvl w:val="0"/>
          <w:numId w:val="2"/>
        </w:numPr>
        <w:spacing w:before="0"/>
        <w:ind w:left="426" w:right="-25" w:hanging="284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informovaný súhlas zákonného zástupcu.</w:t>
      </w:r>
    </w:p>
    <w:p w:rsidR="00907C27" w:rsidRPr="00170F3E" w:rsidRDefault="00907C27" w:rsidP="00907C27">
      <w:pPr>
        <w:spacing w:before="120" w:line="276" w:lineRule="auto"/>
        <w:ind w:left="100" w:right="-25" w:firstLine="567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Ak zákonný zástupca alebo zástupca zariadenia nepredloží všetky tri doklady, riaditeľ základnej školy nemá oprávnenie žiaka zaradiť do úvodného ročníka.</w:t>
      </w:r>
    </w:p>
    <w:p w:rsidR="00907C27" w:rsidRPr="00170F3E" w:rsidRDefault="00907C27" w:rsidP="00907C27">
      <w:pPr>
        <w:spacing w:before="120" w:line="360" w:lineRule="auto"/>
        <w:ind w:left="100" w:right="-25"/>
        <w:jc w:val="center"/>
        <w:rPr>
          <w:rFonts w:asciiTheme="minorHAnsi" w:hAnsiTheme="minorHAnsi" w:cstheme="minorHAnsi"/>
          <w:b/>
        </w:rPr>
      </w:pPr>
      <w:r w:rsidRPr="00170F3E">
        <w:rPr>
          <w:rFonts w:asciiTheme="minorHAnsi" w:hAnsiTheme="minorHAnsi" w:cstheme="minorHAnsi"/>
          <w:b/>
        </w:rPr>
        <w:t>Informovaný súhlas zákonného zástupcu/zástupcu zariadenia</w:t>
      </w:r>
    </w:p>
    <w:p w:rsidR="00907C27" w:rsidRPr="00170F3E" w:rsidRDefault="00907C27" w:rsidP="00907C27">
      <w:pPr>
        <w:spacing w:before="120" w:line="470" w:lineRule="auto"/>
        <w:ind w:left="100" w:right="2102" w:hanging="100"/>
        <w:rPr>
          <w:rFonts w:asciiTheme="minorHAnsi" w:hAnsiTheme="minorHAnsi" w:cstheme="minorHAnsi"/>
          <w:b/>
        </w:rPr>
      </w:pPr>
      <w:r w:rsidRPr="00170F3E">
        <w:rPr>
          <w:rFonts w:asciiTheme="minorHAnsi" w:hAnsiTheme="minorHAnsi" w:cstheme="minorHAnsi"/>
          <w:b/>
        </w:rPr>
        <w:t xml:space="preserve">Ja, zákonný zástupca </w:t>
      </w:r>
      <w:r w:rsidRPr="00170F3E">
        <w:rPr>
          <w:rFonts w:asciiTheme="minorHAnsi" w:hAnsiTheme="minorHAnsi" w:cstheme="minorHAnsi"/>
        </w:rPr>
        <w:t xml:space="preserve">(meno a priezvisko zákonného zástupcu) </w:t>
      </w:r>
      <w:r w:rsidRPr="00170F3E">
        <w:rPr>
          <w:rFonts w:asciiTheme="minorHAnsi" w:hAnsiTheme="minorHAnsi" w:cstheme="minorHAnsi"/>
          <w:b/>
        </w:rPr>
        <w:t>*</w:t>
      </w:r>
    </w:p>
    <w:p w:rsidR="00907C27" w:rsidRPr="00170F3E" w:rsidRDefault="00907C27" w:rsidP="00907C27">
      <w:pPr>
        <w:pStyle w:val="Zkladntext"/>
        <w:spacing w:line="243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zákonný zástupca .............................................................................................................................................</w:t>
      </w:r>
    </w:p>
    <w:p w:rsidR="00907C27" w:rsidRPr="00170F3E" w:rsidRDefault="00907C27" w:rsidP="00907C27">
      <w:pPr>
        <w:pStyle w:val="Zkladntext"/>
        <w:spacing w:line="243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zákonný zástupca .............................................................................................................................................</w:t>
      </w:r>
    </w:p>
    <w:p w:rsidR="00907C27" w:rsidRPr="00170F3E" w:rsidRDefault="00907C27" w:rsidP="00907C27">
      <w:pPr>
        <w:pStyle w:val="Zkladntext"/>
        <w:spacing w:after="240" w:line="243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zástupca zariadenia ..........................................................................................................................................</w:t>
      </w:r>
    </w:p>
    <w:p w:rsidR="00907C27" w:rsidRPr="00170F3E" w:rsidRDefault="00907C27" w:rsidP="00907C27">
      <w:pPr>
        <w:ind w:left="100" w:hanging="100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  <w:b/>
        </w:rPr>
        <w:t>dieťaťa (</w:t>
      </w:r>
      <w:r w:rsidRPr="00170F3E">
        <w:rPr>
          <w:rFonts w:asciiTheme="minorHAnsi" w:hAnsiTheme="minorHAnsi" w:cstheme="minorHAnsi"/>
        </w:rPr>
        <w:t>meno, priezvisko, dátum narodenia, miesto trvalého pobytu)</w:t>
      </w:r>
    </w:p>
    <w:p w:rsidR="00907C27" w:rsidRPr="00170F3E" w:rsidRDefault="00907C27" w:rsidP="00907C27">
      <w:pPr>
        <w:pStyle w:val="Nadpis1"/>
        <w:ind w:hanging="100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</w:t>
      </w:r>
      <w:bookmarkStart w:id="0" w:name="_Hlk138872711"/>
    </w:p>
    <w:p w:rsidR="00907C27" w:rsidRPr="00170F3E" w:rsidRDefault="00907C27" w:rsidP="00907C27">
      <w:pPr>
        <w:pStyle w:val="Zkladntext"/>
        <w:ind w:left="100" w:hanging="100"/>
        <w:jc w:val="both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 xml:space="preserve">prehlasujem, že som bol/bola zrozumiteľne informovaný/informovaná o tom: </w:t>
      </w:r>
      <w:bookmarkEnd w:id="0"/>
    </w:p>
    <w:p w:rsidR="00907C27" w:rsidRPr="00170F3E" w:rsidRDefault="00907C27" w:rsidP="00907C27">
      <w:pPr>
        <w:pStyle w:val="Odsekzoznamu"/>
        <w:numPr>
          <w:ilvl w:val="0"/>
          <w:numId w:val="3"/>
        </w:numPr>
        <w:spacing w:before="120"/>
        <w:ind w:left="426" w:right="112" w:hanging="426"/>
        <w:jc w:val="both"/>
        <w:rPr>
          <w:rFonts w:asciiTheme="minorHAnsi" w:hAnsiTheme="minorHAnsi" w:cstheme="minorHAnsi"/>
        </w:rPr>
      </w:pPr>
      <w:bookmarkStart w:id="1" w:name="_Hlk138872807"/>
      <w:r w:rsidRPr="00170F3E">
        <w:rPr>
          <w:rFonts w:asciiTheme="minorHAnsi" w:hAnsiTheme="minorHAnsi" w:cstheme="minorHAnsi"/>
        </w:rPr>
        <w:t>že dieťa bude zaradené do úvodného ročníka základnej školy v školskom roku ......................;</w:t>
      </w:r>
    </w:p>
    <w:p w:rsidR="00907C27" w:rsidRPr="00170F3E" w:rsidRDefault="00907C27" w:rsidP="00907C27">
      <w:pPr>
        <w:pStyle w:val="Odsekzoznamu"/>
        <w:numPr>
          <w:ilvl w:val="0"/>
          <w:numId w:val="3"/>
        </w:numPr>
        <w:spacing w:before="120"/>
        <w:ind w:left="426" w:right="112" w:hanging="426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že ak dieťa nebude zvládať výchovno-vzdelávací proces v úvodnom ročníku základnej školy, jeho návrat do materskej školy už nie je možný;</w:t>
      </w:r>
    </w:p>
    <w:p w:rsidR="00907C27" w:rsidRPr="00170F3E" w:rsidRDefault="00907C27" w:rsidP="00907C27">
      <w:pPr>
        <w:pStyle w:val="Odsekzoznamu"/>
        <w:numPr>
          <w:ilvl w:val="0"/>
          <w:numId w:val="3"/>
        </w:numPr>
        <w:spacing w:before="120"/>
        <w:ind w:left="426" w:right="113" w:hanging="426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>že som počas školského roku .................... povinný/á dbať o riadne plnenie vzdelávania dieťaťa v základnej škole, pretože som si vedomý/á dôsledkov toho, ak by sa dieťa neospravedlnene nezúčastňovalo na vzdelávaní vynechalo viac ako 15 vyučovacích hodín v mesiaci alebo viac ako 60 vyučovacích hodín v príslušnom školskom roku;</w:t>
      </w:r>
    </w:p>
    <w:p w:rsidR="00907C27" w:rsidRPr="00170F3E" w:rsidRDefault="00907C27" w:rsidP="00907C27">
      <w:pPr>
        <w:pStyle w:val="Odsekzoznamu"/>
        <w:numPr>
          <w:ilvl w:val="0"/>
          <w:numId w:val="3"/>
        </w:numPr>
        <w:spacing w:before="120"/>
        <w:ind w:left="426" w:right="113" w:hanging="426"/>
        <w:jc w:val="both"/>
        <w:rPr>
          <w:rFonts w:asciiTheme="minorHAnsi" w:hAnsiTheme="minorHAnsi" w:cstheme="minorHAnsi"/>
        </w:rPr>
      </w:pPr>
      <w:r w:rsidRPr="00170F3E">
        <w:rPr>
          <w:rFonts w:asciiTheme="minorHAnsi" w:hAnsiTheme="minorHAnsi" w:cstheme="minorHAnsi"/>
        </w:rPr>
        <w:t xml:space="preserve">počas vzdelávania dieťaťa budem poskytovať základnej škole súčinnosť vo veciach výchovy </w:t>
      </w:r>
      <w:r w:rsidRPr="00170F3E">
        <w:rPr>
          <w:rFonts w:asciiTheme="minorHAnsi" w:hAnsiTheme="minorHAnsi" w:cstheme="minorHAnsi"/>
        </w:rPr>
        <w:br/>
        <w:t xml:space="preserve">a vzdelávania, budem s ňou spolupracovať a </w:t>
      </w:r>
      <w:r w:rsidRPr="00170F3E">
        <w:rPr>
          <w:rFonts w:asciiTheme="minorHAnsi" w:hAnsiTheme="minorHAnsi" w:cstheme="minorHAnsi"/>
          <w:spacing w:val="-3"/>
        </w:rPr>
        <w:t xml:space="preserve">budem </w:t>
      </w:r>
      <w:r w:rsidRPr="00170F3E">
        <w:rPr>
          <w:rFonts w:asciiTheme="minorHAnsi" w:hAnsiTheme="minorHAnsi" w:cstheme="minorHAnsi"/>
        </w:rPr>
        <w:t xml:space="preserve">rešpektovať jej odporúčania a pokyny a podľa potreby budem spolupracovať s príslušným zariadením poradenstva a prevencie; základnú školu budem bezodkladne informovať o všetkých skutočnostiach, ktoré by mohli mať nepriaznivý vplyv </w:t>
      </w:r>
      <w:r w:rsidRPr="00170F3E">
        <w:rPr>
          <w:rFonts w:asciiTheme="minorHAnsi" w:hAnsiTheme="minorHAnsi" w:cstheme="minorHAnsi"/>
        </w:rPr>
        <w:br/>
        <w:t>na vzdelávanie dieťaťa.</w:t>
      </w:r>
    </w:p>
    <w:bookmarkEnd w:id="1"/>
    <w:p w:rsidR="00907C27" w:rsidRPr="00170F3E" w:rsidRDefault="00907C27" w:rsidP="00907C27">
      <w:pPr>
        <w:pStyle w:val="Zkladntext"/>
        <w:spacing w:before="120" w:line="276" w:lineRule="auto"/>
        <w:ind w:left="100" w:right="113"/>
        <w:jc w:val="both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Som si vedomý/vedomá zodpovednosti za svoje rozhodnutie a dobrovoľne som sa a rozhodol/rozhodla, aby dieťa bolo zaradené do úvodného ročníka v základnej škole v školskom roku .............................. .</w:t>
      </w:r>
    </w:p>
    <w:p w:rsidR="00907C27" w:rsidRPr="00170F3E" w:rsidRDefault="00907C27" w:rsidP="00907C27">
      <w:pPr>
        <w:pStyle w:val="Zkladntext"/>
        <w:spacing w:before="200" w:line="276" w:lineRule="auto"/>
        <w:ind w:left="100" w:right="112"/>
        <w:jc w:val="both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Potvrdzujem, že som bol/bola oboznámený/oboznámená s obsahom informovaného súhlasu a bol/bola som riadne poučený/poučená o dôsledkoch svojho súhlasu.</w:t>
      </w:r>
    </w:p>
    <w:p w:rsidR="00907C27" w:rsidRPr="00170F3E" w:rsidRDefault="00907C27" w:rsidP="00907C27">
      <w:pPr>
        <w:pStyle w:val="Zkladntext"/>
        <w:spacing w:before="200"/>
        <w:ind w:left="100"/>
        <w:jc w:val="both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V ............................... dňa ...........................</w:t>
      </w:r>
    </w:p>
    <w:p w:rsidR="00907C27" w:rsidRPr="00170F3E" w:rsidRDefault="00907C27" w:rsidP="00907C27">
      <w:pPr>
        <w:pStyle w:val="Zkladntext"/>
        <w:ind w:left="5938" w:right="429"/>
        <w:jc w:val="center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907C27" w:rsidRPr="00170F3E" w:rsidRDefault="00907C27" w:rsidP="00907C27">
      <w:pPr>
        <w:pStyle w:val="Zkladntext"/>
        <w:ind w:left="5938" w:right="429"/>
        <w:jc w:val="center"/>
        <w:rPr>
          <w:rFonts w:asciiTheme="minorHAnsi" w:hAnsiTheme="minorHAnsi" w:cstheme="minorHAnsi"/>
          <w:sz w:val="22"/>
          <w:szCs w:val="22"/>
        </w:rPr>
      </w:pPr>
      <w:r w:rsidRPr="00170F3E">
        <w:rPr>
          <w:rFonts w:asciiTheme="minorHAnsi" w:hAnsiTheme="minorHAnsi" w:cstheme="minorHAnsi"/>
          <w:sz w:val="22"/>
          <w:szCs w:val="22"/>
        </w:rPr>
        <w:t>.......................................................</w:t>
      </w:r>
    </w:p>
    <w:p w:rsidR="00907C27" w:rsidRDefault="00907C27" w:rsidP="00907C27">
      <w:pPr>
        <w:pStyle w:val="Zkladntext"/>
        <w:ind w:left="5992" w:right="429" w:hanging="15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>podpisy zákonných</w:t>
      </w:r>
      <w:r>
        <w:rPr>
          <w:rFonts w:asciiTheme="minorHAnsi" w:hAnsiTheme="minorHAnsi" w:cstheme="minorHAnsi"/>
          <w:sz w:val="22"/>
          <w:szCs w:val="22"/>
        </w:rPr>
        <w:t xml:space="preserve"> z</w:t>
      </w:r>
      <w:r w:rsidRPr="00170F3E">
        <w:rPr>
          <w:rFonts w:asciiTheme="minorHAnsi" w:hAnsiTheme="minorHAnsi" w:cstheme="minorHAnsi"/>
          <w:sz w:val="22"/>
          <w:szCs w:val="22"/>
        </w:rPr>
        <w:t>ástupcov/</w:t>
      </w:r>
    </w:p>
    <w:p w:rsidR="00907C27" w:rsidRDefault="00907C27" w:rsidP="00907C27">
      <w:pPr>
        <w:pStyle w:val="Zkladntext"/>
        <w:ind w:left="5992" w:right="429" w:hanging="1597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70F3E">
        <w:rPr>
          <w:rFonts w:asciiTheme="minorHAnsi" w:hAnsiTheme="minorHAnsi" w:cstheme="minorHAnsi"/>
          <w:sz w:val="22"/>
          <w:szCs w:val="22"/>
        </w:rPr>
        <w:t>zástupcu zariadenia*</w:t>
      </w:r>
    </w:p>
    <w:p w:rsidR="00907C27" w:rsidRPr="00170F3E" w:rsidRDefault="00907C27" w:rsidP="00907C27">
      <w:pPr>
        <w:pStyle w:val="Zkladntext"/>
        <w:ind w:left="5992" w:right="429" w:hanging="1597"/>
        <w:jc w:val="center"/>
        <w:rPr>
          <w:rFonts w:asciiTheme="minorHAnsi" w:hAnsiTheme="minorHAnsi" w:cstheme="minorHAnsi"/>
          <w:sz w:val="18"/>
          <w:szCs w:val="22"/>
        </w:rPr>
      </w:pPr>
      <w:bookmarkStart w:id="2" w:name="_GoBack"/>
      <w:bookmarkEnd w:id="2"/>
    </w:p>
    <w:p w:rsidR="00907C27" w:rsidRPr="00170F3E" w:rsidRDefault="00907C27" w:rsidP="00907C27">
      <w:pPr>
        <w:pStyle w:val="Zkladntext"/>
        <w:pBdr>
          <w:top w:val="single" w:sz="4" w:space="1" w:color="auto"/>
        </w:pBdr>
        <w:ind w:right="429"/>
        <w:rPr>
          <w:rFonts w:asciiTheme="minorHAnsi" w:hAnsiTheme="minorHAnsi" w:cstheme="minorHAnsi"/>
          <w:i/>
          <w:sz w:val="18"/>
          <w:szCs w:val="22"/>
        </w:rPr>
      </w:pPr>
      <w:r w:rsidRPr="00170F3E">
        <w:rPr>
          <w:rFonts w:asciiTheme="minorHAnsi" w:hAnsiTheme="minorHAnsi" w:cstheme="minorHAnsi"/>
          <w:i/>
          <w:sz w:val="18"/>
          <w:szCs w:val="22"/>
        </w:rPr>
        <w:t>*</w:t>
      </w:r>
      <w:r>
        <w:rPr>
          <w:rFonts w:asciiTheme="minorHAnsi" w:hAnsiTheme="minorHAnsi" w:cstheme="minorHAnsi"/>
          <w:i/>
          <w:sz w:val="18"/>
          <w:szCs w:val="22"/>
        </w:rPr>
        <w:t>)</w:t>
      </w:r>
      <w:r w:rsidRPr="00170F3E">
        <w:rPr>
          <w:rFonts w:asciiTheme="minorHAnsi" w:hAnsiTheme="minorHAnsi" w:cstheme="minorHAnsi"/>
          <w:sz w:val="18"/>
          <w:szCs w:val="22"/>
        </w:rPr>
        <w:t xml:space="preserve"> </w:t>
      </w:r>
      <w:r w:rsidRPr="00170F3E">
        <w:rPr>
          <w:rFonts w:asciiTheme="minorHAnsi" w:hAnsiTheme="minorHAnsi" w:cstheme="minorHAnsi"/>
          <w:i/>
          <w:sz w:val="18"/>
          <w:szCs w:val="22"/>
        </w:rPr>
        <w:t>v prípade podľa § 144a ods. 2 alebo 4 zákona č. 245/2008 Z. z. sa podpis druhého zákonného zástupcu nevyžaduje</w:t>
      </w:r>
    </w:p>
    <w:p w:rsidR="0087727F" w:rsidRDefault="00907C27"/>
    <w:sectPr w:rsidR="0087727F" w:rsidSect="00280B34">
      <w:pgSz w:w="11906" w:h="16838"/>
      <w:pgMar w:top="851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E8E"/>
    <w:multiLevelType w:val="hybridMultilevel"/>
    <w:tmpl w:val="8CFE6C26"/>
    <w:lvl w:ilvl="0" w:tplc="8EC82EFE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sk-SK" w:eastAsia="en-US" w:bidi="ar-SA"/>
      </w:rPr>
    </w:lvl>
    <w:lvl w:ilvl="1" w:tplc="47B8AD8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F01C006E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D59AEBCC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7BDE6A3A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91A26858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60483B2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41863D44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BEE6370A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45882E9B"/>
    <w:multiLevelType w:val="hybridMultilevel"/>
    <w:tmpl w:val="4A98FDF8"/>
    <w:lvl w:ilvl="0" w:tplc="CACC7F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en-US" w:bidi="ar-SA"/>
      </w:rPr>
    </w:lvl>
    <w:lvl w:ilvl="1" w:tplc="4B6CD3A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5AFABA40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C5ACD49A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D690FB0C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C0AE4B72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BEA07A8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B4C4533A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671C18C8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abstractNum w:abstractNumId="2" w15:restartNumberingAfterBreak="0">
    <w:nsid w:val="5C7F451B"/>
    <w:multiLevelType w:val="hybridMultilevel"/>
    <w:tmpl w:val="4A98FDF8"/>
    <w:lvl w:ilvl="0" w:tplc="CACC7FF4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sk-SK" w:eastAsia="en-US" w:bidi="ar-SA"/>
      </w:rPr>
    </w:lvl>
    <w:lvl w:ilvl="1" w:tplc="4B6CD3A8">
      <w:numFmt w:val="bullet"/>
      <w:lvlText w:val="•"/>
      <w:lvlJc w:val="left"/>
      <w:pPr>
        <w:ind w:left="1806" w:hanging="360"/>
      </w:pPr>
      <w:rPr>
        <w:rFonts w:hint="default"/>
        <w:lang w:val="sk-SK" w:eastAsia="en-US" w:bidi="ar-SA"/>
      </w:rPr>
    </w:lvl>
    <w:lvl w:ilvl="2" w:tplc="5AFABA40">
      <w:numFmt w:val="bullet"/>
      <w:lvlText w:val="•"/>
      <w:lvlJc w:val="left"/>
      <w:pPr>
        <w:ind w:left="2792" w:hanging="360"/>
      </w:pPr>
      <w:rPr>
        <w:rFonts w:hint="default"/>
        <w:lang w:val="sk-SK" w:eastAsia="en-US" w:bidi="ar-SA"/>
      </w:rPr>
    </w:lvl>
    <w:lvl w:ilvl="3" w:tplc="C5ACD49A">
      <w:numFmt w:val="bullet"/>
      <w:lvlText w:val="•"/>
      <w:lvlJc w:val="left"/>
      <w:pPr>
        <w:ind w:left="3778" w:hanging="360"/>
      </w:pPr>
      <w:rPr>
        <w:rFonts w:hint="default"/>
        <w:lang w:val="sk-SK" w:eastAsia="en-US" w:bidi="ar-SA"/>
      </w:rPr>
    </w:lvl>
    <w:lvl w:ilvl="4" w:tplc="D690FB0C">
      <w:numFmt w:val="bullet"/>
      <w:lvlText w:val="•"/>
      <w:lvlJc w:val="left"/>
      <w:pPr>
        <w:ind w:left="4764" w:hanging="360"/>
      </w:pPr>
      <w:rPr>
        <w:rFonts w:hint="default"/>
        <w:lang w:val="sk-SK" w:eastAsia="en-US" w:bidi="ar-SA"/>
      </w:rPr>
    </w:lvl>
    <w:lvl w:ilvl="5" w:tplc="C0AE4B72">
      <w:numFmt w:val="bullet"/>
      <w:lvlText w:val="•"/>
      <w:lvlJc w:val="left"/>
      <w:pPr>
        <w:ind w:left="5750" w:hanging="360"/>
      </w:pPr>
      <w:rPr>
        <w:rFonts w:hint="default"/>
        <w:lang w:val="sk-SK" w:eastAsia="en-US" w:bidi="ar-SA"/>
      </w:rPr>
    </w:lvl>
    <w:lvl w:ilvl="6" w:tplc="BEA07A84">
      <w:numFmt w:val="bullet"/>
      <w:lvlText w:val="•"/>
      <w:lvlJc w:val="left"/>
      <w:pPr>
        <w:ind w:left="6736" w:hanging="360"/>
      </w:pPr>
      <w:rPr>
        <w:rFonts w:hint="default"/>
        <w:lang w:val="sk-SK" w:eastAsia="en-US" w:bidi="ar-SA"/>
      </w:rPr>
    </w:lvl>
    <w:lvl w:ilvl="7" w:tplc="B4C4533A">
      <w:numFmt w:val="bullet"/>
      <w:lvlText w:val="•"/>
      <w:lvlJc w:val="left"/>
      <w:pPr>
        <w:ind w:left="7722" w:hanging="360"/>
      </w:pPr>
      <w:rPr>
        <w:rFonts w:hint="default"/>
        <w:lang w:val="sk-SK" w:eastAsia="en-US" w:bidi="ar-SA"/>
      </w:rPr>
    </w:lvl>
    <w:lvl w:ilvl="8" w:tplc="671C18C8">
      <w:numFmt w:val="bullet"/>
      <w:lvlText w:val="•"/>
      <w:lvlJc w:val="left"/>
      <w:pPr>
        <w:ind w:left="8708" w:hanging="360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34"/>
    <w:rsid w:val="00172F93"/>
    <w:rsid w:val="00280B34"/>
    <w:rsid w:val="00907C27"/>
    <w:rsid w:val="00AC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94FA0"/>
  <w15:chartTrackingRefBased/>
  <w15:docId w15:val="{BBDA7103-F649-4133-929C-A25E815AB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280B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y"/>
    <w:link w:val="Nadpis1Char"/>
    <w:uiPriority w:val="1"/>
    <w:qFormat/>
    <w:rsid w:val="00280B34"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280B34"/>
    <w:rPr>
      <w:rFonts w:ascii="Calibri" w:eastAsia="Calibri" w:hAnsi="Calibri" w:cs="Calibri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1"/>
    <w:qFormat/>
    <w:rsid w:val="00280B34"/>
    <w:pPr>
      <w:spacing w:before="43"/>
      <w:ind w:left="116"/>
    </w:pPr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280B34"/>
    <w:rPr>
      <w:rFonts w:ascii="Calibri" w:eastAsia="Calibri" w:hAnsi="Calibri" w:cs="Calibri"/>
      <w:sz w:val="24"/>
      <w:szCs w:val="24"/>
    </w:rPr>
  </w:style>
  <w:style w:type="paragraph" w:styleId="Odsekzoznamu">
    <w:name w:val="List Paragraph"/>
    <w:basedOn w:val="Normlny"/>
    <w:uiPriority w:val="34"/>
    <w:qFormat/>
    <w:rsid w:val="00280B34"/>
    <w:pPr>
      <w:spacing w:before="43"/>
      <w:ind w:left="682" w:hanging="284"/>
    </w:pPr>
  </w:style>
  <w:style w:type="paragraph" w:styleId="Bezriadkovania">
    <w:name w:val="No Spacing"/>
    <w:link w:val="BezriadkovaniaChar"/>
    <w:uiPriority w:val="1"/>
    <w:qFormat/>
    <w:rsid w:val="00280B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280B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Veningerová Slávka</dc:creator>
  <cp:keywords/>
  <dc:description/>
  <cp:lastModifiedBy>Veningerová Slávka</cp:lastModifiedBy>
  <cp:revision>2</cp:revision>
  <dcterms:created xsi:type="dcterms:W3CDTF">2025-03-19T09:53:00Z</dcterms:created>
  <dcterms:modified xsi:type="dcterms:W3CDTF">2025-03-19T09:53:00Z</dcterms:modified>
</cp:coreProperties>
</file>