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445B8" w14:textId="08BC1094" w:rsidR="00E327CE" w:rsidRPr="001550DE" w:rsidRDefault="00E327CE" w:rsidP="002E0BE1">
      <w:pPr>
        <w:pStyle w:val="Nadpis1"/>
        <w:spacing w:before="120" w:line="276" w:lineRule="auto"/>
        <w:rPr>
          <w:b w:val="0"/>
          <w:color w:val="auto"/>
        </w:rPr>
      </w:pPr>
      <w:bookmarkStart w:id="0" w:name="_Toc68573008"/>
      <w:bookmarkStart w:id="1" w:name="_Toc68376142"/>
      <w:bookmarkStart w:id="2" w:name="_Toc68312200"/>
      <w:bookmarkStart w:id="3" w:name="_Toc68207041"/>
      <w:bookmarkStart w:id="4" w:name="_Toc68676077"/>
      <w:bookmarkStart w:id="5" w:name="_Toc68673460"/>
      <w:bookmarkStart w:id="6" w:name="_Toc68656939"/>
      <w:bookmarkStart w:id="7" w:name="_Toc68580019"/>
      <w:bookmarkStart w:id="8" w:name="_Toc68579143"/>
      <w:bookmarkStart w:id="9" w:name="_Toc68578962"/>
      <w:bookmarkStart w:id="10" w:name="_Toc26452126"/>
      <w:bookmarkStart w:id="11" w:name="_Toc158971780"/>
      <w:r w:rsidRPr="00643CA9">
        <w:rPr>
          <w:color w:val="auto"/>
          <w:sz w:val="36"/>
          <w:szCs w:val="36"/>
        </w:rPr>
        <w:t>Š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E95231">
        <w:rPr>
          <w:color w:val="auto"/>
          <w:sz w:val="36"/>
          <w:szCs w:val="36"/>
        </w:rPr>
        <w:t>tatút</w:t>
      </w:r>
      <w:r w:rsidR="00E95231">
        <w:rPr>
          <w:color w:val="auto"/>
        </w:rPr>
        <w:br/>
      </w:r>
      <w:r w:rsidRPr="00E95231">
        <w:rPr>
          <w:color w:val="auto"/>
          <w:sz w:val="28"/>
        </w:rPr>
        <w:t>Akreditačnej komisie v oblasti práce s mládežou</w:t>
      </w:r>
      <w:bookmarkEnd w:id="10"/>
      <w:bookmarkEnd w:id="11"/>
    </w:p>
    <w:p w14:paraId="18A37DAF" w14:textId="77777777" w:rsidR="00E327CE" w:rsidRPr="00160D03" w:rsidRDefault="00E327CE" w:rsidP="002E0BE1">
      <w:pPr>
        <w:spacing w:before="120" w:after="120" w:line="276" w:lineRule="auto"/>
        <w:rPr>
          <w:rFonts w:ascii="Arial" w:hAnsi="Arial" w:cs="Arial"/>
          <w:color w:val="auto"/>
        </w:rPr>
      </w:pPr>
    </w:p>
    <w:p w14:paraId="56CC6804" w14:textId="53AAA327" w:rsidR="00E327CE" w:rsidRPr="0061163A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12" w:name="_Toc158971781"/>
      <w:r w:rsidRPr="00232317">
        <w:rPr>
          <w:color w:val="auto"/>
        </w:rPr>
        <w:t xml:space="preserve">Čl. </w:t>
      </w:r>
      <w:r>
        <w:rPr>
          <w:color w:val="auto"/>
        </w:rPr>
        <w:t>1</w:t>
      </w:r>
      <w:r>
        <w:rPr>
          <w:color w:val="auto"/>
        </w:rPr>
        <w:br/>
        <w:t>Úvodné ustanovenie</w:t>
      </w:r>
      <w:bookmarkEnd w:id="12"/>
    </w:p>
    <w:p w14:paraId="7ABF5391" w14:textId="77777777" w:rsidR="00E327CE" w:rsidRPr="00160D03" w:rsidRDefault="00E327CE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Tento štatút upravuje podrobnosti o činnosti Akreditačnej komisie</w:t>
      </w:r>
      <w:r w:rsidRPr="0061163A">
        <w:rPr>
          <w:rFonts w:ascii="Arial" w:hAnsi="Arial"/>
          <w:color w:val="auto"/>
        </w:rPr>
        <w:t xml:space="preserve"> v oblasti práce s</w:t>
      </w:r>
      <w:r w:rsidRPr="00160D03">
        <w:rPr>
          <w:rFonts w:ascii="Arial" w:hAnsi="Arial" w:cs="Arial"/>
          <w:color w:val="auto"/>
        </w:rPr>
        <w:t> </w:t>
      </w:r>
      <w:r w:rsidRPr="0061163A">
        <w:rPr>
          <w:rFonts w:ascii="Arial" w:hAnsi="Arial"/>
          <w:color w:val="auto"/>
        </w:rPr>
        <w:t>mládežou</w:t>
      </w:r>
      <w:r w:rsidRPr="00160D03">
        <w:rPr>
          <w:rFonts w:ascii="Arial" w:hAnsi="Arial" w:cs="Arial"/>
          <w:color w:val="auto"/>
        </w:rPr>
        <w:t xml:space="preserve"> (ďalej len „akreditačná komisia“).</w:t>
      </w:r>
    </w:p>
    <w:p w14:paraId="18F5D405" w14:textId="688AE422" w:rsidR="00E327CE" w:rsidRPr="0061163A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13" w:name="_Hlk158971027"/>
      <w:bookmarkStart w:id="14" w:name="_Toc158971782"/>
      <w:r w:rsidRPr="00232317">
        <w:rPr>
          <w:color w:val="auto"/>
        </w:rPr>
        <w:t xml:space="preserve">Čl. </w:t>
      </w:r>
      <w:r>
        <w:rPr>
          <w:color w:val="auto"/>
        </w:rPr>
        <w:t>2</w:t>
      </w:r>
      <w:r>
        <w:rPr>
          <w:color w:val="auto"/>
        </w:rPr>
        <w:br/>
        <w:t>Úlohy akreditačnej komisie</w:t>
      </w:r>
      <w:bookmarkEnd w:id="13"/>
      <w:bookmarkEnd w:id="14"/>
    </w:p>
    <w:p w14:paraId="29D37E7D" w14:textId="79668B58" w:rsidR="00E327CE" w:rsidRPr="0037469F" w:rsidRDefault="00E327CE" w:rsidP="002E0BE1">
      <w:pPr>
        <w:pStyle w:val="odsek"/>
        <w:spacing w:line="276" w:lineRule="auto"/>
        <w:rPr>
          <w:rFonts w:ascii="Arial" w:hAnsi="Arial" w:cs="Arial"/>
        </w:rPr>
      </w:pPr>
      <w:r w:rsidRPr="0037469F">
        <w:rPr>
          <w:rFonts w:ascii="Arial" w:hAnsi="Arial" w:cs="Arial"/>
        </w:rPr>
        <w:t xml:space="preserve">Akreditačná komisia je poradným orgánom </w:t>
      </w:r>
      <w:r w:rsidR="00887506">
        <w:rPr>
          <w:rFonts w:ascii="Arial" w:hAnsi="Arial" w:cs="Arial"/>
        </w:rPr>
        <w:t>Ministerstva školstva, výskumu, vývoja a mládeže Slovenskej republiky (ďalej len „ministerstv</w:t>
      </w:r>
      <w:r w:rsidR="00643CA9">
        <w:rPr>
          <w:rFonts w:ascii="Arial" w:hAnsi="Arial" w:cs="Arial"/>
        </w:rPr>
        <w:t>o</w:t>
      </w:r>
      <w:r w:rsidR="00887506">
        <w:rPr>
          <w:rFonts w:ascii="Arial" w:hAnsi="Arial" w:cs="Arial"/>
        </w:rPr>
        <w:t>“)</w:t>
      </w:r>
      <w:r w:rsidRPr="0037469F">
        <w:rPr>
          <w:rFonts w:ascii="Arial" w:hAnsi="Arial" w:cs="Arial"/>
        </w:rPr>
        <w:t>.</w:t>
      </w:r>
    </w:p>
    <w:p w14:paraId="31A83D81" w14:textId="77777777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Akreditačná komisia </w:t>
      </w:r>
      <w:r>
        <w:rPr>
          <w:rFonts w:ascii="Arial" w:hAnsi="Arial" w:cs="Arial"/>
          <w:color w:val="auto"/>
        </w:rPr>
        <w:t>v rámci plnenia úloh podľa § 7 ods. 4 zákona najmä</w:t>
      </w:r>
    </w:p>
    <w:p w14:paraId="1E4C4B44" w14:textId="6A764F04" w:rsidR="00E327CE" w:rsidRPr="00887506" w:rsidRDefault="00E327CE" w:rsidP="00DB6423">
      <w:pPr>
        <w:pStyle w:val="Odsekzoznamu"/>
        <w:numPr>
          <w:ilvl w:val="0"/>
          <w:numId w:val="32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887506">
        <w:rPr>
          <w:rFonts w:ascii="Arial" w:hAnsi="Arial"/>
          <w:color w:val="auto"/>
        </w:rPr>
        <w:t>podieľa sa na aktivitách na posilnenie významu akreditácie vzdelávacích programov v oblasti práce s mládežou (ďalej len</w:t>
      </w:r>
      <w:r w:rsidR="00887506">
        <w:rPr>
          <w:rFonts w:ascii="Arial" w:hAnsi="Arial"/>
          <w:color w:val="auto"/>
        </w:rPr>
        <w:t xml:space="preserve"> </w:t>
      </w:r>
      <w:r w:rsidRPr="00887506">
        <w:rPr>
          <w:rFonts w:ascii="Arial" w:hAnsi="Arial"/>
          <w:color w:val="auto"/>
        </w:rPr>
        <w:t>„akreditácia“)  a </w:t>
      </w:r>
      <w:r w:rsidRPr="00887506" w:rsidDel="00C10DCC">
        <w:rPr>
          <w:rFonts w:ascii="Arial" w:hAnsi="Arial"/>
          <w:color w:val="auto"/>
        </w:rPr>
        <w:t xml:space="preserve"> </w:t>
      </w:r>
      <w:r w:rsidRPr="00887506">
        <w:rPr>
          <w:rFonts w:ascii="Arial" w:hAnsi="Arial"/>
          <w:color w:val="auto"/>
        </w:rPr>
        <w:t xml:space="preserve">udeľovania značky kvality </w:t>
      </w:r>
      <w:r w:rsidRPr="00887506">
        <w:rPr>
          <w:rFonts w:ascii="Arial" w:hAnsi="Arial" w:cs="Arial"/>
          <w:color w:val="auto"/>
        </w:rPr>
        <w:t>„</w:t>
      </w:r>
      <w:r w:rsidRPr="00887506">
        <w:rPr>
          <w:rFonts w:ascii="Arial" w:hAnsi="Arial"/>
          <w:color w:val="auto"/>
        </w:rPr>
        <w:t>Moderné centrum mládeže</w:t>
      </w:r>
      <w:r w:rsidRPr="00887506">
        <w:rPr>
          <w:rFonts w:ascii="Arial" w:hAnsi="Arial" w:cs="Arial"/>
          <w:color w:val="auto"/>
        </w:rPr>
        <w:t>“</w:t>
      </w:r>
      <w:r w:rsidRPr="00887506">
        <w:rPr>
          <w:rFonts w:ascii="Arial" w:hAnsi="Arial"/>
          <w:color w:val="auto"/>
        </w:rPr>
        <w:t xml:space="preserve"> (ďalej len „značka kvality“),</w:t>
      </w:r>
    </w:p>
    <w:p w14:paraId="6FF03B87" w14:textId="281C3CBC" w:rsidR="00E327CE" w:rsidRPr="00887506" w:rsidRDefault="00E327CE" w:rsidP="00DB6423">
      <w:pPr>
        <w:pStyle w:val="Odsekzoznamu"/>
        <w:numPr>
          <w:ilvl w:val="0"/>
          <w:numId w:val="32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887506">
        <w:rPr>
          <w:rFonts w:ascii="Arial" w:hAnsi="Arial"/>
          <w:color w:val="auto"/>
        </w:rPr>
        <w:t>poskytuje konzultácie žiadateľom o akreditáciu pri príprave vzd</w:t>
      </w:r>
      <w:bookmarkStart w:id="15" w:name="_GoBack"/>
      <w:bookmarkEnd w:id="15"/>
      <w:r w:rsidRPr="00887506">
        <w:rPr>
          <w:rFonts w:ascii="Arial" w:hAnsi="Arial"/>
          <w:color w:val="auto"/>
        </w:rPr>
        <w:t>elávacích programov v oblasti práce s mládežou (ďalej len „vzdelávací program“),</w:t>
      </w:r>
    </w:p>
    <w:p w14:paraId="6E28A359" w14:textId="57E0CBEF" w:rsidR="00E327CE" w:rsidRPr="00887506" w:rsidRDefault="00E327CE" w:rsidP="00DB6423">
      <w:pPr>
        <w:pStyle w:val="Odsekzoznamu"/>
        <w:numPr>
          <w:ilvl w:val="0"/>
          <w:numId w:val="32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887506">
        <w:rPr>
          <w:rFonts w:ascii="Arial" w:hAnsi="Arial"/>
          <w:color w:val="auto"/>
        </w:rPr>
        <w:t>vydáva a aktualizuje metodiku pre tvorbu vzdelávacích programov</w:t>
      </w:r>
      <w:r w:rsidRPr="00887506">
        <w:rPr>
          <w:rFonts w:ascii="Arial" w:hAnsi="Arial" w:cs="Arial"/>
          <w:color w:val="auto"/>
        </w:rPr>
        <w:t>,</w:t>
      </w:r>
    </w:p>
    <w:p w14:paraId="280F9089" w14:textId="0C72CE79" w:rsidR="00E327CE" w:rsidRPr="00887506" w:rsidRDefault="00E327CE" w:rsidP="00DB6423">
      <w:pPr>
        <w:pStyle w:val="Odsekzoznamu"/>
        <w:numPr>
          <w:ilvl w:val="0"/>
          <w:numId w:val="32"/>
        </w:numPr>
        <w:spacing w:before="120" w:after="120" w:line="276" w:lineRule="auto"/>
        <w:ind w:left="567" w:hanging="141"/>
        <w:contextualSpacing/>
        <w:rPr>
          <w:rFonts w:ascii="Arial" w:hAnsi="Arial" w:cs="Arial"/>
          <w:color w:val="auto"/>
        </w:rPr>
      </w:pPr>
      <w:r w:rsidRPr="00887506">
        <w:rPr>
          <w:rFonts w:ascii="Arial" w:hAnsi="Arial" w:cs="Arial"/>
          <w:color w:val="auto"/>
        </w:rPr>
        <w:t>poskytuje súčinnosť ministerstvu pri výkone  kontroly  nad dodržiavaním</w:t>
      </w:r>
      <w:r w:rsidR="00887506">
        <w:rPr>
          <w:rFonts w:ascii="Arial" w:hAnsi="Arial" w:cs="Arial"/>
          <w:color w:val="auto"/>
        </w:rPr>
        <w:t xml:space="preserve"> </w:t>
      </w:r>
      <w:r w:rsidRPr="00887506">
        <w:rPr>
          <w:rFonts w:ascii="Arial" w:hAnsi="Arial" w:cs="Arial"/>
          <w:color w:val="auto"/>
        </w:rPr>
        <w:t>podmienok, za ktorých sa vydalo potvrdenie o akreditácii alebo osvedčenie o udelení značky kvality.</w:t>
      </w:r>
    </w:p>
    <w:p w14:paraId="46C33DF0" w14:textId="46FBEB8E" w:rsidR="00E327CE" w:rsidRPr="0061163A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16" w:name="_Hlk158971094"/>
      <w:bookmarkStart w:id="17" w:name="_Toc158971783"/>
      <w:r w:rsidRPr="00232317">
        <w:rPr>
          <w:color w:val="auto"/>
        </w:rPr>
        <w:t xml:space="preserve">Čl. </w:t>
      </w:r>
      <w:r>
        <w:rPr>
          <w:color w:val="auto"/>
        </w:rPr>
        <w:t>3</w:t>
      </w:r>
      <w:r>
        <w:rPr>
          <w:color w:val="auto"/>
        </w:rPr>
        <w:br/>
        <w:t>Zloženie</w:t>
      </w:r>
      <w:r w:rsidRPr="00232317">
        <w:rPr>
          <w:color w:val="auto"/>
        </w:rPr>
        <w:t xml:space="preserve"> akreditačnej komisie</w:t>
      </w:r>
      <w:bookmarkEnd w:id="16"/>
      <w:bookmarkEnd w:id="17"/>
    </w:p>
    <w:p w14:paraId="4B2BF96D" w14:textId="09188336" w:rsidR="00717A0B" w:rsidRPr="0037469F" w:rsidRDefault="00E327CE" w:rsidP="00DB6423">
      <w:pPr>
        <w:pStyle w:val="odsek"/>
        <w:numPr>
          <w:ilvl w:val="1"/>
          <w:numId w:val="31"/>
        </w:numPr>
        <w:spacing w:before="120" w:line="276" w:lineRule="auto"/>
        <w:rPr>
          <w:rFonts w:ascii="Arial" w:hAnsi="Arial" w:cs="Arial"/>
          <w:color w:val="auto"/>
        </w:rPr>
      </w:pPr>
      <w:r w:rsidRPr="0037469F">
        <w:rPr>
          <w:rFonts w:ascii="Arial" w:hAnsi="Arial" w:cs="Arial"/>
          <w:color w:val="auto"/>
        </w:rPr>
        <w:t xml:space="preserve">Akreditačná komisia má </w:t>
      </w:r>
      <w:r w:rsidR="00102F75">
        <w:rPr>
          <w:rFonts w:ascii="Arial" w:hAnsi="Arial" w:cs="Arial"/>
          <w:color w:val="auto"/>
        </w:rPr>
        <w:t>11</w:t>
      </w:r>
      <w:r w:rsidR="00102F75" w:rsidRPr="0037469F">
        <w:rPr>
          <w:rFonts w:ascii="Arial" w:hAnsi="Arial" w:cs="Arial"/>
          <w:color w:val="auto"/>
        </w:rPr>
        <w:t xml:space="preserve"> </w:t>
      </w:r>
      <w:r w:rsidRPr="0037469F">
        <w:rPr>
          <w:rFonts w:ascii="Arial" w:hAnsi="Arial" w:cs="Arial"/>
          <w:color w:val="auto"/>
        </w:rPr>
        <w:t>členov.</w:t>
      </w:r>
    </w:p>
    <w:p w14:paraId="710CB13F" w14:textId="0C6E756E" w:rsidR="00717A0B" w:rsidRPr="00717A0B" w:rsidRDefault="00E327CE" w:rsidP="00DB6423">
      <w:pPr>
        <w:pStyle w:val="odsek"/>
        <w:numPr>
          <w:ilvl w:val="1"/>
          <w:numId w:val="31"/>
        </w:numPr>
        <w:spacing w:before="120" w:line="276" w:lineRule="auto"/>
        <w:rPr>
          <w:rFonts w:ascii="Arial" w:hAnsi="Arial" w:cs="Arial"/>
          <w:color w:val="auto"/>
        </w:rPr>
      </w:pPr>
      <w:r w:rsidRPr="00717A0B">
        <w:rPr>
          <w:rFonts w:ascii="Arial" w:hAnsi="Arial" w:cs="Arial"/>
          <w:color w:val="auto"/>
        </w:rPr>
        <w:t xml:space="preserve">Akreditačná komisia </w:t>
      </w:r>
      <w:r w:rsidR="00717A0B" w:rsidRPr="00717A0B">
        <w:rPr>
          <w:rFonts w:ascii="Arial" w:hAnsi="Arial" w:cs="Arial"/>
          <w:color w:val="auto"/>
        </w:rPr>
        <w:t xml:space="preserve">sa skladá </w:t>
      </w:r>
      <w:r w:rsidRPr="00717A0B">
        <w:rPr>
          <w:rFonts w:ascii="Arial" w:hAnsi="Arial" w:cs="Arial"/>
          <w:color w:val="auto"/>
        </w:rPr>
        <w:t>z</w:t>
      </w:r>
    </w:p>
    <w:p w14:paraId="0EF8B83F" w14:textId="61CA0182" w:rsidR="00717A0B" w:rsidRDefault="001877C2" w:rsidP="002E0BE1">
      <w:pPr>
        <w:pStyle w:val="odsek"/>
        <w:numPr>
          <w:ilvl w:val="2"/>
          <w:numId w:val="13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E327CE" w:rsidRPr="00606F2E">
        <w:rPr>
          <w:rFonts w:ascii="Arial" w:hAnsi="Arial" w:cs="Arial"/>
          <w:color w:val="auto"/>
        </w:rPr>
        <w:t>redsedu</w:t>
      </w:r>
      <w:r w:rsidR="00717A0B">
        <w:rPr>
          <w:rFonts w:ascii="Arial" w:hAnsi="Arial" w:cs="Arial"/>
          <w:color w:val="auto"/>
        </w:rPr>
        <w:t>, ktorým je vedúci štátny zamestnanec na prvom stupni riadenia organizačného útvaru ministerstva, v ktorého pôsobnosti je mládež</w:t>
      </w:r>
      <w:r w:rsidR="00C72180">
        <w:rPr>
          <w:rFonts w:ascii="Arial" w:hAnsi="Arial" w:cs="Arial"/>
          <w:color w:val="auto"/>
        </w:rPr>
        <w:t xml:space="preserve"> (ďalej len „príslušný útvar“)</w:t>
      </w:r>
      <w:r w:rsidR="00717A0B">
        <w:rPr>
          <w:rFonts w:ascii="Arial" w:hAnsi="Arial" w:cs="Arial"/>
          <w:color w:val="auto"/>
        </w:rPr>
        <w:t>,</w:t>
      </w:r>
    </w:p>
    <w:p w14:paraId="76C11430" w14:textId="378EBE0B" w:rsidR="00E327CE" w:rsidRPr="00606F2E" w:rsidRDefault="005D4AAD" w:rsidP="002E0BE1">
      <w:pPr>
        <w:pStyle w:val="odsek"/>
        <w:numPr>
          <w:ilvl w:val="2"/>
          <w:numId w:val="13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ďalších</w:t>
      </w:r>
      <w:r w:rsidR="00E327CE" w:rsidRPr="00606F2E">
        <w:rPr>
          <w:rFonts w:ascii="Arial" w:hAnsi="Arial" w:cs="Arial"/>
          <w:color w:val="auto"/>
        </w:rPr>
        <w:t xml:space="preserve"> členov</w:t>
      </w:r>
      <w:r>
        <w:rPr>
          <w:rFonts w:ascii="Arial" w:hAnsi="Arial" w:cs="Arial"/>
          <w:color w:val="auto"/>
        </w:rPr>
        <w:t>, ktorými sú odborníci v oblasti práce s mládežou.</w:t>
      </w:r>
    </w:p>
    <w:p w14:paraId="68306454" w14:textId="522D9BB1" w:rsidR="005D4AAD" w:rsidRPr="005D4AAD" w:rsidRDefault="005D4AAD" w:rsidP="002E0BE1">
      <w:pPr>
        <w:pStyle w:val="odsek"/>
        <w:spacing w:before="120" w:line="276" w:lineRule="auto"/>
      </w:pPr>
      <w:r>
        <w:rPr>
          <w:rFonts w:ascii="Arial" w:hAnsi="Arial" w:cs="Arial"/>
        </w:rPr>
        <w:t>M</w:t>
      </w:r>
      <w:r w:rsidRPr="0092273F">
        <w:rPr>
          <w:rFonts w:ascii="Arial" w:hAnsi="Arial" w:cs="Arial"/>
        </w:rPr>
        <w:t>inister školstva</w:t>
      </w:r>
      <w:r w:rsidRPr="005D4AAD">
        <w:rPr>
          <w:rFonts w:ascii="Arial" w:hAnsi="Arial" w:cs="Arial"/>
        </w:rPr>
        <w:t>, výskumu, vývoja a mládeže (ďalej len „minister“)</w:t>
      </w:r>
      <w:r>
        <w:rPr>
          <w:rFonts w:ascii="Arial" w:hAnsi="Arial" w:cs="Arial"/>
        </w:rPr>
        <w:t xml:space="preserve"> </w:t>
      </w:r>
      <w:r w:rsidR="00E327CE" w:rsidRPr="0092273F">
        <w:rPr>
          <w:rFonts w:ascii="Arial" w:hAnsi="Arial" w:cs="Arial"/>
        </w:rPr>
        <w:t>vymenúva a</w:t>
      </w:r>
      <w:r>
        <w:rPr>
          <w:rFonts w:ascii="Arial" w:hAnsi="Arial" w:cs="Arial"/>
        </w:rPr>
        <w:t> </w:t>
      </w:r>
      <w:r w:rsidR="00E327CE" w:rsidRPr="0092273F">
        <w:rPr>
          <w:rFonts w:ascii="Arial" w:hAnsi="Arial" w:cs="Arial"/>
        </w:rPr>
        <w:t>odvoláva</w:t>
      </w:r>
      <w:r>
        <w:rPr>
          <w:rFonts w:ascii="Arial" w:hAnsi="Arial" w:cs="Arial"/>
        </w:rPr>
        <w:t xml:space="preserve"> ďalších členov</w:t>
      </w:r>
      <w:r w:rsidR="00315AB7">
        <w:rPr>
          <w:rFonts w:ascii="Arial" w:hAnsi="Arial" w:cs="Arial"/>
          <w:color w:val="auto"/>
        </w:rPr>
        <w:t xml:space="preserve"> tak, že</w:t>
      </w:r>
    </w:p>
    <w:p w14:paraId="2385E420" w14:textId="77C31DAD" w:rsidR="005D4AAD" w:rsidRDefault="005D4AAD" w:rsidP="002E0BE1">
      <w:pPr>
        <w:pStyle w:val="odsek"/>
        <w:numPr>
          <w:ilvl w:val="2"/>
          <w:numId w:val="13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610995">
        <w:rPr>
          <w:rFonts w:ascii="Arial" w:hAnsi="Arial" w:cs="Arial"/>
          <w:color w:val="auto"/>
        </w:rPr>
        <w:t>d</w:t>
      </w:r>
      <w:r w:rsidR="00E327CE" w:rsidRPr="00610995">
        <w:rPr>
          <w:rFonts w:ascii="Arial" w:hAnsi="Arial" w:cs="Arial"/>
          <w:color w:val="auto"/>
        </w:rPr>
        <w:t xml:space="preserve">eviatich členov </w:t>
      </w:r>
      <w:r w:rsidR="00315AB7">
        <w:rPr>
          <w:rFonts w:ascii="Arial" w:hAnsi="Arial" w:cs="Arial"/>
          <w:color w:val="auto"/>
        </w:rPr>
        <w:t>vymenúva</w:t>
      </w:r>
      <w:r w:rsidR="00E327CE" w:rsidRPr="00610995">
        <w:rPr>
          <w:rFonts w:ascii="Arial" w:hAnsi="Arial" w:cs="Arial"/>
          <w:color w:val="auto"/>
        </w:rPr>
        <w:t xml:space="preserve"> z odborníkov v oblasti práce s mládežou </w:t>
      </w:r>
      <w:r w:rsidR="007F3843">
        <w:rPr>
          <w:rFonts w:ascii="Arial" w:hAnsi="Arial" w:cs="Arial"/>
          <w:color w:val="auto"/>
        </w:rPr>
        <w:t>vybraných podľa ods</w:t>
      </w:r>
      <w:r w:rsidR="00315AB7">
        <w:rPr>
          <w:rFonts w:ascii="Arial" w:hAnsi="Arial" w:cs="Arial"/>
          <w:color w:val="auto"/>
        </w:rPr>
        <w:t>ekov</w:t>
      </w:r>
      <w:r w:rsidR="007F3843">
        <w:rPr>
          <w:rFonts w:ascii="Arial" w:hAnsi="Arial" w:cs="Arial"/>
          <w:color w:val="auto"/>
        </w:rPr>
        <w:t xml:space="preserve"> 4</w:t>
      </w:r>
      <w:r w:rsidR="000C4980">
        <w:rPr>
          <w:rFonts w:ascii="Arial" w:hAnsi="Arial" w:cs="Arial"/>
          <w:color w:val="auto"/>
        </w:rPr>
        <w:t xml:space="preserve"> a 5</w:t>
      </w:r>
      <w:r w:rsidRPr="00610995">
        <w:rPr>
          <w:rFonts w:ascii="Arial" w:hAnsi="Arial" w:cs="Arial"/>
          <w:color w:val="auto"/>
        </w:rPr>
        <w:t>,</w:t>
      </w:r>
    </w:p>
    <w:p w14:paraId="628D71E5" w14:textId="7C62D51E" w:rsidR="00E327CE" w:rsidRPr="00610995" w:rsidRDefault="005D4AAD" w:rsidP="002E0BE1">
      <w:pPr>
        <w:pStyle w:val="odsek"/>
        <w:numPr>
          <w:ilvl w:val="2"/>
          <w:numId w:val="13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610995">
        <w:rPr>
          <w:rFonts w:ascii="Arial" w:hAnsi="Arial" w:cs="Arial"/>
          <w:color w:val="auto"/>
        </w:rPr>
        <w:t>j</w:t>
      </w:r>
      <w:r w:rsidR="00E327CE" w:rsidRPr="00610995">
        <w:rPr>
          <w:rFonts w:ascii="Arial" w:hAnsi="Arial" w:cs="Arial"/>
          <w:color w:val="auto"/>
        </w:rPr>
        <w:t xml:space="preserve">edného člena </w:t>
      </w:r>
      <w:r w:rsidR="00315AB7">
        <w:rPr>
          <w:rFonts w:ascii="Arial" w:hAnsi="Arial" w:cs="Arial"/>
          <w:color w:val="auto"/>
        </w:rPr>
        <w:t>vymenúva</w:t>
      </w:r>
      <w:r w:rsidR="00E327CE" w:rsidRPr="00610995">
        <w:rPr>
          <w:rFonts w:ascii="Arial" w:hAnsi="Arial" w:cs="Arial"/>
          <w:color w:val="auto"/>
        </w:rPr>
        <w:t xml:space="preserve"> na návrh </w:t>
      </w:r>
      <w:r w:rsidR="00DF45CE">
        <w:rPr>
          <w:rFonts w:ascii="Arial" w:hAnsi="Arial" w:cs="Arial"/>
          <w:color w:val="auto"/>
        </w:rPr>
        <w:t>predsedu</w:t>
      </w:r>
      <w:r w:rsidR="00E327CE" w:rsidRPr="00610995">
        <w:rPr>
          <w:rFonts w:ascii="Arial" w:hAnsi="Arial" w:cs="Arial"/>
          <w:color w:val="auto"/>
        </w:rPr>
        <w:t>.</w:t>
      </w:r>
    </w:p>
    <w:p w14:paraId="675748F6" w14:textId="55E368A6" w:rsidR="006E42DA" w:rsidRDefault="0037469F" w:rsidP="002E0BE1">
      <w:pPr>
        <w:pStyle w:val="odsek"/>
        <w:numPr>
          <w:ilvl w:val="1"/>
          <w:numId w:val="28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Výzvu </w:t>
      </w:r>
      <w:r w:rsidR="007F3843">
        <w:rPr>
          <w:rFonts w:ascii="Arial" w:hAnsi="Arial" w:cs="Arial"/>
          <w:color w:val="auto"/>
        </w:rPr>
        <w:t>na výber členov (ďalej len „výzva“)</w:t>
      </w:r>
      <w:r w:rsidR="006E42DA">
        <w:rPr>
          <w:rFonts w:ascii="Arial" w:hAnsi="Arial" w:cs="Arial"/>
          <w:color w:val="auto"/>
        </w:rPr>
        <w:t xml:space="preserve"> vyhlasuje minister. </w:t>
      </w:r>
      <w:r w:rsidR="00C72180">
        <w:rPr>
          <w:rFonts w:ascii="Arial" w:hAnsi="Arial" w:cs="Arial"/>
          <w:color w:val="auto"/>
        </w:rPr>
        <w:t>V</w:t>
      </w:r>
      <w:r w:rsidR="006E42DA">
        <w:rPr>
          <w:rFonts w:ascii="Arial" w:hAnsi="Arial" w:cs="Arial"/>
          <w:color w:val="auto"/>
        </w:rPr>
        <w:t>ýzvu bezodkladne</w:t>
      </w:r>
      <w:r w:rsidR="007F3843">
        <w:rPr>
          <w:rFonts w:ascii="Arial" w:hAnsi="Arial" w:cs="Arial"/>
          <w:color w:val="auto"/>
        </w:rPr>
        <w:t xml:space="preserve"> </w:t>
      </w:r>
      <w:r w:rsidR="006E42DA" w:rsidRPr="00B80DC6">
        <w:rPr>
          <w:rFonts w:ascii="Arial" w:hAnsi="Arial" w:cs="Arial"/>
          <w:color w:val="auto"/>
        </w:rPr>
        <w:t xml:space="preserve">zverejňuje </w:t>
      </w:r>
      <w:r w:rsidR="00C72180">
        <w:rPr>
          <w:rFonts w:ascii="Arial" w:hAnsi="Arial" w:cs="Arial"/>
          <w:color w:val="auto"/>
        </w:rPr>
        <w:t>príslušný útvar</w:t>
      </w:r>
      <w:r w:rsidR="006E42DA" w:rsidRPr="00B80DC6">
        <w:rPr>
          <w:rFonts w:ascii="Arial" w:hAnsi="Arial" w:cs="Arial"/>
          <w:color w:val="auto"/>
        </w:rPr>
        <w:t xml:space="preserve"> na  webovom sídle </w:t>
      </w:r>
      <w:r w:rsidR="00C72180">
        <w:rPr>
          <w:rFonts w:ascii="Arial" w:hAnsi="Arial" w:cs="Arial"/>
          <w:color w:val="auto"/>
        </w:rPr>
        <w:t xml:space="preserve">ministerstva </w:t>
      </w:r>
      <w:r w:rsidR="006E42DA" w:rsidRPr="00B80DC6">
        <w:rPr>
          <w:rFonts w:ascii="Arial" w:hAnsi="Arial" w:cs="Arial"/>
          <w:color w:val="auto"/>
        </w:rPr>
        <w:t xml:space="preserve">najneskôr </w:t>
      </w:r>
      <w:r w:rsidR="009547A7">
        <w:rPr>
          <w:rFonts w:ascii="Arial" w:hAnsi="Arial" w:cs="Arial"/>
          <w:color w:val="auto"/>
        </w:rPr>
        <w:t xml:space="preserve">30 </w:t>
      </w:r>
      <w:r w:rsidR="00CC4330">
        <w:rPr>
          <w:rFonts w:ascii="Arial" w:hAnsi="Arial" w:cs="Arial"/>
          <w:color w:val="auto"/>
        </w:rPr>
        <w:t>pracovných</w:t>
      </w:r>
      <w:r w:rsidR="00CC4330" w:rsidRPr="00B80DC6">
        <w:rPr>
          <w:rFonts w:ascii="Arial" w:hAnsi="Arial" w:cs="Arial"/>
          <w:color w:val="auto"/>
        </w:rPr>
        <w:t xml:space="preserve"> </w:t>
      </w:r>
      <w:r w:rsidR="006E42DA" w:rsidRPr="00B80DC6">
        <w:rPr>
          <w:rFonts w:ascii="Arial" w:hAnsi="Arial" w:cs="Arial"/>
          <w:color w:val="auto"/>
        </w:rPr>
        <w:lastRenderedPageBreak/>
        <w:t>dní pred uplynutím funkčného obdobia</w:t>
      </w:r>
      <w:r w:rsidR="006E42DA">
        <w:rPr>
          <w:rFonts w:ascii="Arial" w:hAnsi="Arial" w:cs="Arial"/>
          <w:color w:val="auto"/>
        </w:rPr>
        <w:t xml:space="preserve"> člena</w:t>
      </w:r>
      <w:r w:rsidR="006E42DA">
        <w:t xml:space="preserve">. </w:t>
      </w:r>
      <w:r w:rsidR="006E42DA" w:rsidRPr="00B80DC6">
        <w:rPr>
          <w:rFonts w:ascii="Arial" w:hAnsi="Arial" w:cs="Arial"/>
          <w:color w:val="auto"/>
        </w:rPr>
        <w:t xml:space="preserve">Ak </w:t>
      </w:r>
      <w:r w:rsidR="006E42DA" w:rsidRPr="00952FAE">
        <w:rPr>
          <w:rFonts w:ascii="Arial" w:hAnsi="Arial" w:cs="Arial"/>
          <w:color w:val="auto"/>
        </w:rPr>
        <w:t>niektorému z členov, ktorého</w:t>
      </w:r>
      <w:r w:rsidR="006E42DA" w:rsidRPr="00952FAE">
        <w:rPr>
          <w:rFonts w:ascii="Arial" w:hAnsi="Arial" w:cs="Arial"/>
        </w:rPr>
        <w:t xml:space="preserve"> </w:t>
      </w:r>
      <w:r w:rsidR="006E42DA" w:rsidRPr="00952FAE">
        <w:rPr>
          <w:rFonts w:ascii="Arial" w:hAnsi="Arial" w:cs="Arial"/>
          <w:color w:val="auto"/>
        </w:rPr>
        <w:t xml:space="preserve">do funkcie vymenoval minister </w:t>
      </w:r>
      <w:r w:rsidR="006E42DA">
        <w:rPr>
          <w:rFonts w:ascii="Arial" w:hAnsi="Arial" w:cs="Arial"/>
          <w:color w:val="auto"/>
        </w:rPr>
        <w:t>podľa odseku 3 písm. a)</w:t>
      </w:r>
      <w:r w:rsidR="00B17F1F">
        <w:rPr>
          <w:rFonts w:ascii="Arial" w:hAnsi="Arial" w:cs="Arial"/>
          <w:color w:val="auto"/>
        </w:rPr>
        <w:t>, zanikne členstvo</w:t>
      </w:r>
      <w:r w:rsidR="006E42DA">
        <w:rPr>
          <w:rFonts w:ascii="Arial" w:hAnsi="Arial" w:cs="Arial"/>
          <w:color w:val="auto"/>
        </w:rPr>
        <w:t xml:space="preserve"> </w:t>
      </w:r>
      <w:r w:rsidR="006E42DA" w:rsidRPr="00952FAE">
        <w:rPr>
          <w:rFonts w:ascii="Arial" w:hAnsi="Arial" w:cs="Arial"/>
          <w:color w:val="auto"/>
        </w:rPr>
        <w:t xml:space="preserve">pred uplynutím </w:t>
      </w:r>
      <w:r w:rsidR="006E42DA" w:rsidRPr="00F755CB">
        <w:rPr>
          <w:rFonts w:ascii="Arial" w:hAnsi="Arial" w:cs="Arial"/>
          <w:color w:val="auto"/>
        </w:rPr>
        <w:t xml:space="preserve">funkčného obdobia, výzva sa vyhlasuje na celé funkčné obdobie </w:t>
      </w:r>
      <w:r w:rsidR="00B17F1F">
        <w:rPr>
          <w:rFonts w:ascii="Arial" w:hAnsi="Arial" w:cs="Arial"/>
          <w:color w:val="auto"/>
        </w:rPr>
        <w:t xml:space="preserve">a zverejňuje sa </w:t>
      </w:r>
      <w:r w:rsidR="006E42DA" w:rsidRPr="00F755CB">
        <w:rPr>
          <w:rFonts w:ascii="Arial" w:hAnsi="Arial" w:cs="Arial"/>
          <w:color w:val="auto"/>
        </w:rPr>
        <w:t xml:space="preserve">do </w:t>
      </w:r>
      <w:r w:rsidR="009547A7">
        <w:rPr>
          <w:rFonts w:ascii="Arial" w:hAnsi="Arial" w:cs="Arial"/>
          <w:color w:val="auto"/>
        </w:rPr>
        <w:t xml:space="preserve">60 </w:t>
      </w:r>
      <w:r w:rsidR="00CC4330">
        <w:rPr>
          <w:rFonts w:ascii="Arial" w:hAnsi="Arial" w:cs="Arial"/>
          <w:color w:val="auto"/>
        </w:rPr>
        <w:t>pracovných</w:t>
      </w:r>
      <w:r w:rsidR="00CC4330" w:rsidRPr="0092273F">
        <w:rPr>
          <w:rFonts w:ascii="Arial" w:hAnsi="Arial" w:cs="Arial"/>
          <w:color w:val="auto"/>
        </w:rPr>
        <w:t xml:space="preserve"> </w:t>
      </w:r>
      <w:r w:rsidR="006E42DA" w:rsidRPr="00952FAE">
        <w:rPr>
          <w:rFonts w:ascii="Arial" w:hAnsi="Arial" w:cs="Arial"/>
          <w:color w:val="auto"/>
        </w:rPr>
        <w:t>dní od zániku členstva</w:t>
      </w:r>
      <w:r>
        <w:rPr>
          <w:rFonts w:ascii="Arial" w:hAnsi="Arial" w:cs="Arial"/>
          <w:color w:val="auto"/>
        </w:rPr>
        <w:t>.</w:t>
      </w:r>
    </w:p>
    <w:p w14:paraId="1A96FF5A" w14:textId="7E27868E" w:rsidR="00E327CE" w:rsidRPr="00952FAE" w:rsidRDefault="00E327CE" w:rsidP="002E0BE1">
      <w:pPr>
        <w:pStyle w:val="odsek"/>
        <w:numPr>
          <w:ilvl w:val="1"/>
          <w:numId w:val="28"/>
        </w:numPr>
        <w:spacing w:before="120" w:line="276" w:lineRule="auto"/>
        <w:rPr>
          <w:rFonts w:ascii="Arial" w:hAnsi="Arial" w:cs="Arial"/>
          <w:color w:val="auto"/>
        </w:rPr>
      </w:pPr>
      <w:r w:rsidRPr="00952FAE">
        <w:rPr>
          <w:rFonts w:ascii="Arial" w:hAnsi="Arial" w:cs="Arial"/>
          <w:color w:val="auto"/>
        </w:rPr>
        <w:t>Ak sa na výzvu neprihlási dostatočný počet osôb, ktoré spĺňajú podmienky uvedené vo výzve</w:t>
      </w:r>
      <w:r w:rsidR="005212CA">
        <w:rPr>
          <w:rFonts w:ascii="Arial" w:hAnsi="Arial" w:cs="Arial"/>
          <w:color w:val="auto"/>
        </w:rPr>
        <w:t>,</w:t>
      </w:r>
      <w:r w:rsidRPr="00952FAE">
        <w:rPr>
          <w:rFonts w:ascii="Arial" w:hAnsi="Arial" w:cs="Arial"/>
          <w:color w:val="auto"/>
        </w:rPr>
        <w:t xml:space="preserve"> alebo ak </w:t>
      </w:r>
      <w:r w:rsidR="00B17F1F">
        <w:rPr>
          <w:rFonts w:ascii="Arial" w:hAnsi="Arial" w:cs="Arial"/>
          <w:color w:val="auto"/>
        </w:rPr>
        <w:t>nie je možné</w:t>
      </w:r>
      <w:r w:rsidRPr="00952FAE">
        <w:rPr>
          <w:rFonts w:ascii="Arial" w:hAnsi="Arial" w:cs="Arial"/>
          <w:color w:val="auto"/>
        </w:rPr>
        <w:t xml:space="preserve"> navrhnúť dostatočný počet osôb na vymenovanie za člena, minister vyhlási opakovanú výzvu do </w:t>
      </w:r>
      <w:r w:rsidR="009547A7">
        <w:rPr>
          <w:rFonts w:ascii="Arial" w:hAnsi="Arial" w:cs="Arial"/>
          <w:color w:val="auto"/>
        </w:rPr>
        <w:t>30</w:t>
      </w:r>
      <w:r w:rsidR="009547A7" w:rsidRPr="00952FAE">
        <w:rPr>
          <w:rFonts w:ascii="Arial" w:hAnsi="Arial" w:cs="Arial"/>
          <w:color w:val="auto"/>
        </w:rPr>
        <w:t xml:space="preserve"> </w:t>
      </w:r>
      <w:r w:rsidRPr="00952FAE">
        <w:rPr>
          <w:rFonts w:ascii="Arial" w:hAnsi="Arial" w:cs="Arial"/>
          <w:color w:val="auto"/>
        </w:rPr>
        <w:t>pracovných dní odo dňa uplynutia lehoty na prihlásenie v rámci predchádzajúcej výzvy.</w:t>
      </w:r>
      <w:r>
        <w:rPr>
          <w:rFonts w:ascii="Arial" w:hAnsi="Arial" w:cs="Arial"/>
          <w:color w:val="auto"/>
        </w:rPr>
        <w:t xml:space="preserve"> </w:t>
      </w:r>
      <w:r w:rsidRPr="00952FAE">
        <w:rPr>
          <w:rFonts w:ascii="Arial" w:hAnsi="Arial" w:cs="Arial"/>
          <w:color w:val="auto"/>
        </w:rPr>
        <w:t xml:space="preserve">Ak sa ani na základe opakovanej výzvy neprihlási dostatočný počet osôb, ktoré spĺňajú podmienky uvedené vo výzve, </w:t>
      </w:r>
      <w:r w:rsidR="006B3BF4" w:rsidRPr="0037469F">
        <w:rPr>
          <w:rFonts w:ascii="Arial" w:hAnsi="Arial" w:cs="Arial"/>
          <w:color w:val="auto"/>
        </w:rPr>
        <w:t xml:space="preserve"> </w:t>
      </w:r>
      <w:r w:rsidR="00DF45CE" w:rsidRPr="0037469F">
        <w:rPr>
          <w:rFonts w:ascii="Arial" w:hAnsi="Arial" w:cs="Arial"/>
          <w:color w:val="auto"/>
        </w:rPr>
        <w:t xml:space="preserve">predseda </w:t>
      </w:r>
      <w:r w:rsidRPr="0037469F">
        <w:rPr>
          <w:rFonts w:ascii="Arial" w:hAnsi="Arial" w:cs="Arial"/>
          <w:color w:val="auto"/>
        </w:rPr>
        <w:t>môže ministrovi</w:t>
      </w:r>
      <w:r w:rsidRPr="00952FAE">
        <w:rPr>
          <w:rFonts w:ascii="Arial" w:hAnsi="Arial" w:cs="Arial"/>
          <w:color w:val="auto"/>
        </w:rPr>
        <w:t xml:space="preserve"> navrhnúť príslušný počet členov bez výberu</w:t>
      </w:r>
      <w:r w:rsidR="007F3843">
        <w:rPr>
          <w:rFonts w:ascii="Arial" w:hAnsi="Arial" w:cs="Arial"/>
          <w:color w:val="auto"/>
        </w:rPr>
        <w:t>; vymenovanie člena podľa odseku 3 písm. b) týmto nie je dotknuté</w:t>
      </w:r>
      <w:r w:rsidRPr="00952FAE">
        <w:rPr>
          <w:rFonts w:ascii="Arial" w:hAnsi="Arial" w:cs="Arial"/>
          <w:color w:val="auto"/>
        </w:rPr>
        <w:t>.</w:t>
      </w:r>
    </w:p>
    <w:p w14:paraId="2DCEEE72" w14:textId="48BF2736" w:rsidR="00E327CE" w:rsidRPr="000A2CA6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Funkčné obdobie člena </w:t>
      </w:r>
      <w:r w:rsidR="000A2CA6" w:rsidRPr="00160D03">
        <w:rPr>
          <w:rFonts w:ascii="Arial" w:hAnsi="Arial" w:cs="Arial"/>
          <w:color w:val="auto"/>
        </w:rPr>
        <w:t>je päť roko</w:t>
      </w:r>
      <w:r w:rsidR="00376802">
        <w:rPr>
          <w:rFonts w:ascii="Arial" w:hAnsi="Arial" w:cs="Arial"/>
          <w:color w:val="auto"/>
        </w:rPr>
        <w:t>v. T</w:t>
      </w:r>
      <w:r w:rsidR="000A2CA6" w:rsidRPr="00160D03">
        <w:rPr>
          <w:rFonts w:ascii="Arial" w:hAnsi="Arial" w:cs="Arial"/>
          <w:color w:val="auto"/>
        </w:rPr>
        <w:t>á istá osoba</w:t>
      </w:r>
      <w:r w:rsidR="000A2CA6">
        <w:rPr>
          <w:rFonts w:ascii="Arial" w:hAnsi="Arial" w:cs="Arial"/>
          <w:color w:val="FF0000"/>
        </w:rPr>
        <w:t xml:space="preserve"> </w:t>
      </w:r>
      <w:r w:rsidR="000A2CA6" w:rsidRPr="00160D03">
        <w:rPr>
          <w:rFonts w:ascii="Arial" w:hAnsi="Arial" w:cs="Arial"/>
          <w:color w:val="auto"/>
        </w:rPr>
        <w:t>môže vykonávať funk</w:t>
      </w:r>
      <w:r w:rsidR="000A2CA6" w:rsidRPr="000F2CAE">
        <w:rPr>
          <w:rFonts w:ascii="Arial" w:hAnsi="Arial" w:cs="Arial"/>
          <w:color w:val="auto"/>
        </w:rPr>
        <w:t>ciu člena najviac dve po sebe nasledujúce funkčné obdobia</w:t>
      </w:r>
      <w:r w:rsidR="000A2CA6">
        <w:rPr>
          <w:rFonts w:ascii="Arial" w:hAnsi="Arial" w:cs="Arial"/>
          <w:color w:val="auto"/>
        </w:rPr>
        <w:t>; to neplatí, ak ide o</w:t>
      </w:r>
      <w:r w:rsidRPr="000F2CAE">
        <w:rPr>
          <w:rFonts w:ascii="Arial" w:hAnsi="Arial" w:cs="Arial"/>
          <w:color w:val="auto"/>
        </w:rPr>
        <w:t xml:space="preserve"> predsedu </w:t>
      </w:r>
      <w:r w:rsidR="00493950" w:rsidRPr="0037469F">
        <w:rPr>
          <w:rFonts w:ascii="Arial" w:hAnsi="Arial" w:cs="Arial"/>
          <w:color w:val="auto"/>
        </w:rPr>
        <w:t xml:space="preserve">a člena </w:t>
      </w:r>
      <w:r w:rsidR="00DF45CE" w:rsidRPr="0037469F">
        <w:rPr>
          <w:rFonts w:ascii="Arial" w:hAnsi="Arial" w:cs="Arial"/>
          <w:color w:val="auto"/>
        </w:rPr>
        <w:t>vy</w:t>
      </w:r>
      <w:r w:rsidR="00493950" w:rsidRPr="0037469F">
        <w:rPr>
          <w:rFonts w:ascii="Arial" w:hAnsi="Arial" w:cs="Arial"/>
          <w:color w:val="auto"/>
        </w:rPr>
        <w:t xml:space="preserve">menovaného </w:t>
      </w:r>
      <w:r w:rsidR="00376802">
        <w:rPr>
          <w:rFonts w:ascii="Arial" w:hAnsi="Arial" w:cs="Arial"/>
          <w:color w:val="auto"/>
        </w:rPr>
        <w:t>podľa odseku 3 písm. b)</w:t>
      </w:r>
      <w:r w:rsidR="00B56A10">
        <w:rPr>
          <w:rFonts w:ascii="Arial" w:hAnsi="Arial" w:cs="Arial"/>
          <w:color w:val="auto"/>
        </w:rPr>
        <w:t>.</w:t>
      </w:r>
    </w:p>
    <w:p w14:paraId="769E6194" w14:textId="77777777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Členstvo v akreditačnej komisii zaniká</w:t>
      </w:r>
    </w:p>
    <w:p w14:paraId="351266A0" w14:textId="68501F00" w:rsidR="00E327CE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uplynutím funkčného obdobia,</w:t>
      </w:r>
    </w:p>
    <w:p w14:paraId="1DF7C558" w14:textId="3DBBF27D" w:rsidR="00E327CE" w:rsidRDefault="000A2CA6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0E7FB0">
        <w:rPr>
          <w:rFonts w:ascii="Arial" w:hAnsi="Arial" w:cs="Arial"/>
        </w:rPr>
        <w:t xml:space="preserve">skončením štátnozamestnaneckého pomeru </w:t>
      </w:r>
      <w:r>
        <w:rPr>
          <w:rFonts w:ascii="Arial" w:hAnsi="Arial" w:cs="Arial"/>
        </w:rPr>
        <w:t>v služobnom úrade</w:t>
      </w:r>
      <w:r w:rsidRPr="000E7FB0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Pr="000E7FB0">
        <w:rPr>
          <w:rFonts w:ascii="Arial" w:hAnsi="Arial" w:cs="Arial"/>
        </w:rPr>
        <w:t>inisterstv</w:t>
      </w:r>
      <w:r>
        <w:rPr>
          <w:rFonts w:ascii="Arial" w:hAnsi="Arial" w:cs="Arial"/>
        </w:rPr>
        <w:t>a</w:t>
      </w:r>
      <w:r w:rsidR="007F3843">
        <w:rPr>
          <w:rFonts w:ascii="Arial" w:hAnsi="Arial" w:cs="Arial"/>
        </w:rPr>
        <w:t xml:space="preserve"> alebo trvalým preložením do iného služobného úradu</w:t>
      </w:r>
      <w:r>
        <w:rPr>
          <w:rFonts w:ascii="Arial" w:hAnsi="Arial" w:cs="Arial"/>
        </w:rPr>
        <w:t>,</w:t>
      </w:r>
      <w:r w:rsidRPr="000E7FB0">
        <w:rPr>
          <w:rFonts w:ascii="Arial" w:hAnsi="Arial" w:cs="Arial"/>
        </w:rPr>
        <w:t xml:space="preserve"> ak ide o</w:t>
      </w:r>
      <w:r>
        <w:rPr>
          <w:rFonts w:ascii="Arial" w:hAnsi="Arial" w:cs="Arial"/>
        </w:rPr>
        <w:t> predsedu a</w:t>
      </w:r>
      <w:r w:rsidR="00015266">
        <w:rPr>
          <w:rFonts w:ascii="Arial" w:hAnsi="Arial" w:cs="Arial"/>
        </w:rPr>
        <w:t>lebo o</w:t>
      </w:r>
      <w:r w:rsidRPr="000E7FB0">
        <w:rPr>
          <w:rFonts w:ascii="Arial" w:hAnsi="Arial" w:cs="Arial"/>
        </w:rPr>
        <w:t xml:space="preserve"> člena </w:t>
      </w:r>
      <w:r w:rsidR="007F3843">
        <w:rPr>
          <w:rFonts w:ascii="Arial" w:hAnsi="Arial" w:cs="Arial"/>
        </w:rPr>
        <w:t>podľa odseku 3 písm. b)</w:t>
      </w:r>
      <w:r w:rsidRPr="000E7FB0">
        <w:rPr>
          <w:rFonts w:ascii="Arial" w:hAnsi="Arial" w:cs="Arial"/>
        </w:rPr>
        <w:t>, ktor</w:t>
      </w:r>
      <w:r w:rsidR="00015266">
        <w:rPr>
          <w:rFonts w:ascii="Arial" w:hAnsi="Arial" w:cs="Arial"/>
        </w:rPr>
        <w:t>ý</w:t>
      </w:r>
      <w:r w:rsidRPr="000E7F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vykonáva štátnu službu v služobnom úrade</w:t>
      </w:r>
      <w:r w:rsidRPr="000E7FB0">
        <w:rPr>
          <w:rFonts w:ascii="Arial" w:hAnsi="Arial" w:cs="Arial"/>
        </w:rPr>
        <w:t xml:space="preserve"> ministerstva</w:t>
      </w:r>
      <w:r>
        <w:rPr>
          <w:rFonts w:ascii="Arial" w:hAnsi="Arial" w:cs="Arial"/>
        </w:rPr>
        <w:t>,</w:t>
      </w:r>
    </w:p>
    <w:p w14:paraId="455A83CE" w14:textId="24677338" w:rsidR="00E327CE" w:rsidRPr="00160D03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skončením výkonu </w:t>
      </w:r>
      <w:r w:rsidRPr="00B56A10">
        <w:rPr>
          <w:rFonts w:ascii="Arial" w:hAnsi="Arial" w:cs="Arial"/>
          <w:color w:val="auto"/>
        </w:rPr>
        <w:t xml:space="preserve">funkcie </w:t>
      </w:r>
      <w:r w:rsidR="00974FEE" w:rsidRPr="0037469F">
        <w:rPr>
          <w:rFonts w:ascii="Arial" w:hAnsi="Arial" w:cs="Arial"/>
          <w:color w:val="auto"/>
        </w:rPr>
        <w:t xml:space="preserve">vedúceho štátneho zamestnanca </w:t>
      </w:r>
      <w:r w:rsidR="0029454B">
        <w:rPr>
          <w:rFonts w:ascii="Arial" w:hAnsi="Arial" w:cs="Arial"/>
          <w:color w:val="auto"/>
        </w:rPr>
        <w:t>príslušného útvaru</w:t>
      </w:r>
      <w:r w:rsidRPr="00B56A10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ak ide o predsedu,</w:t>
      </w:r>
    </w:p>
    <w:p w14:paraId="3C7F5093" w14:textId="3CEE9C19" w:rsidR="00E327CE" w:rsidRPr="005855B0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5855B0">
        <w:rPr>
          <w:rFonts w:ascii="Arial" w:hAnsi="Arial" w:cs="Arial"/>
          <w:color w:val="auto"/>
        </w:rPr>
        <w:t>odvolaním aj bez uvedenia dôvodu</w:t>
      </w:r>
      <w:r w:rsidR="00015266">
        <w:rPr>
          <w:rFonts w:ascii="Arial" w:hAnsi="Arial" w:cs="Arial"/>
          <w:color w:val="auto"/>
        </w:rPr>
        <w:t>; to neplatí, ak ide o predsedu</w:t>
      </w:r>
      <w:r w:rsidRPr="005855B0">
        <w:rPr>
          <w:rFonts w:ascii="Arial" w:hAnsi="Arial" w:cs="Arial"/>
          <w:color w:val="auto"/>
        </w:rPr>
        <w:t>,</w:t>
      </w:r>
    </w:p>
    <w:p w14:paraId="7B42EFF7" w14:textId="58C12908" w:rsidR="00E327CE" w:rsidRDefault="00B56A10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7E7032">
        <w:rPr>
          <w:rFonts w:ascii="Arial" w:hAnsi="Arial" w:cs="Arial"/>
        </w:rPr>
        <w:t>doručením písomného oznámenia</w:t>
      </w:r>
      <w:r w:rsidR="006E42DA">
        <w:rPr>
          <w:rFonts w:ascii="Arial" w:hAnsi="Arial" w:cs="Arial"/>
        </w:rPr>
        <w:t xml:space="preserve"> </w:t>
      </w:r>
      <w:r w:rsidR="0015350B">
        <w:rPr>
          <w:rFonts w:ascii="Arial" w:hAnsi="Arial" w:cs="Arial"/>
        </w:rPr>
        <w:t xml:space="preserve">predsedovi </w:t>
      </w:r>
      <w:r w:rsidRPr="007E7032">
        <w:rPr>
          <w:rFonts w:ascii="Arial" w:hAnsi="Arial" w:cs="Arial"/>
        </w:rPr>
        <w:t>o vzdaní sa funkcie člena</w:t>
      </w:r>
      <w:r w:rsidRPr="002A2AC8">
        <w:rPr>
          <w:rFonts w:ascii="Arial" w:hAnsi="Arial" w:cs="Arial"/>
        </w:rPr>
        <w:t>, ak nejde o predsedu; funkcia člena zaniká dňom doručenia písomného oznámenia o vzdaní sa funkcie alebo dňom uvedeným v</w:t>
      </w:r>
      <w:r w:rsidR="00327B61">
        <w:rPr>
          <w:rFonts w:ascii="Arial" w:hAnsi="Arial" w:cs="Arial"/>
        </w:rPr>
        <w:t xml:space="preserve"> tomto </w:t>
      </w:r>
      <w:r w:rsidRPr="002A2AC8">
        <w:rPr>
          <w:rFonts w:ascii="Arial" w:hAnsi="Arial" w:cs="Arial"/>
        </w:rPr>
        <w:t>písomnom oznámení</w:t>
      </w:r>
      <w:r w:rsidR="00E327CE">
        <w:rPr>
          <w:rFonts w:ascii="Arial" w:hAnsi="Arial" w:cs="Arial"/>
          <w:color w:val="auto"/>
        </w:rPr>
        <w:t>,</w:t>
      </w:r>
    </w:p>
    <w:p w14:paraId="51FCCB65" w14:textId="77777777" w:rsidR="006E42DA" w:rsidRDefault="006E42DA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B56A10">
        <w:rPr>
          <w:rFonts w:ascii="Arial" w:hAnsi="Arial" w:cs="Arial"/>
          <w:color w:val="auto"/>
        </w:rPr>
        <w:t>právoplatným odsúdením za spáchanie úmyselného trestného činu alebo právoplatným odsúdením za spáchanie trestného činu z nedbanlivosti, ak výkon trestu odňatia slobody nebol podmienečne odložený,</w:t>
      </w:r>
    </w:p>
    <w:p w14:paraId="6A13B47C" w14:textId="77777777" w:rsidR="00E327CE" w:rsidRPr="00160D03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obmedzením spôsobilosti na právne úkony,</w:t>
      </w:r>
    </w:p>
    <w:p w14:paraId="456350EF" w14:textId="77777777" w:rsidR="00E327CE" w:rsidRPr="00DB4CC6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smrťou alebo vyhlásením za mŕtveho</w:t>
      </w:r>
      <w:r>
        <w:rPr>
          <w:rFonts w:ascii="Arial" w:hAnsi="Arial" w:cs="Arial"/>
          <w:color w:val="auto"/>
        </w:rPr>
        <w:t>.</w:t>
      </w:r>
    </w:p>
    <w:p w14:paraId="0E24B233" w14:textId="1CAEF4B8" w:rsidR="00E327CE" w:rsidRPr="0029454B" w:rsidRDefault="00E327CE" w:rsidP="002E0BE1">
      <w:pPr>
        <w:pStyle w:val="odsek"/>
        <w:tabs>
          <w:tab w:val="left" w:pos="426"/>
        </w:tabs>
        <w:spacing w:before="120" w:line="276" w:lineRule="auto"/>
        <w:rPr>
          <w:rFonts w:ascii="Arial" w:hAnsi="Arial" w:cs="Arial"/>
          <w:color w:val="auto"/>
        </w:rPr>
      </w:pPr>
      <w:r w:rsidRPr="0029454B">
        <w:rPr>
          <w:rFonts w:ascii="Arial" w:hAnsi="Arial" w:cs="Arial"/>
          <w:color w:val="auto"/>
        </w:rPr>
        <w:t xml:space="preserve">Návrh na odvolanie člena </w:t>
      </w:r>
      <w:r w:rsidR="006E42DA" w:rsidRPr="0029454B">
        <w:rPr>
          <w:rFonts w:ascii="Arial" w:hAnsi="Arial" w:cs="Arial"/>
          <w:color w:val="auto"/>
        </w:rPr>
        <w:t xml:space="preserve">podľa odseku </w:t>
      </w:r>
      <w:r w:rsidR="00720810">
        <w:rPr>
          <w:rFonts w:ascii="Arial" w:hAnsi="Arial" w:cs="Arial"/>
          <w:color w:val="auto"/>
        </w:rPr>
        <w:t>7</w:t>
      </w:r>
      <w:r w:rsidR="00720810" w:rsidRPr="0029454B">
        <w:rPr>
          <w:rFonts w:ascii="Arial" w:hAnsi="Arial" w:cs="Arial"/>
          <w:color w:val="auto"/>
        </w:rPr>
        <w:t xml:space="preserve"> </w:t>
      </w:r>
      <w:r w:rsidR="006E42DA" w:rsidRPr="0029454B">
        <w:rPr>
          <w:rFonts w:ascii="Arial" w:hAnsi="Arial" w:cs="Arial"/>
          <w:color w:val="auto"/>
        </w:rPr>
        <w:t xml:space="preserve">písm. d) </w:t>
      </w:r>
      <w:r w:rsidRPr="0029454B">
        <w:rPr>
          <w:rFonts w:ascii="Arial" w:hAnsi="Arial" w:cs="Arial"/>
          <w:color w:val="auto"/>
        </w:rPr>
        <w:t>predkladá ministrovi predseda.</w:t>
      </w:r>
    </w:p>
    <w:p w14:paraId="2C284A02" w14:textId="1C8250B4" w:rsidR="00E00AC8" w:rsidRPr="00720810" w:rsidRDefault="00E327CE" w:rsidP="00720810">
      <w:pPr>
        <w:pStyle w:val="odsek"/>
        <w:tabs>
          <w:tab w:val="left" w:pos="426"/>
        </w:tabs>
        <w:spacing w:before="120" w:line="276" w:lineRule="auto"/>
        <w:rPr>
          <w:color w:val="auto"/>
        </w:rPr>
      </w:pPr>
      <w:r w:rsidRPr="00943454">
        <w:rPr>
          <w:rFonts w:ascii="Arial" w:hAnsi="Arial" w:cs="Arial"/>
          <w:color w:val="auto"/>
        </w:rPr>
        <w:t xml:space="preserve">Členstvo v akreditačnej komisii je dobrovoľné; to neplatí, ak ide o predsedu.  Ak ide o členov vymenovaných </w:t>
      </w:r>
      <w:r w:rsidR="00376802" w:rsidRPr="00943454">
        <w:rPr>
          <w:rFonts w:ascii="Arial" w:hAnsi="Arial" w:cs="Arial"/>
          <w:color w:val="auto"/>
        </w:rPr>
        <w:t>podľa odseku 3 písm. a)</w:t>
      </w:r>
      <w:r w:rsidRPr="00943454">
        <w:rPr>
          <w:rFonts w:ascii="Arial" w:hAnsi="Arial" w:cs="Arial"/>
          <w:color w:val="auto"/>
        </w:rPr>
        <w:t xml:space="preserve">, </w:t>
      </w:r>
      <w:r w:rsidR="00376802" w:rsidRPr="00943454">
        <w:rPr>
          <w:rFonts w:ascii="Arial" w:hAnsi="Arial" w:cs="Arial"/>
          <w:color w:val="auto"/>
        </w:rPr>
        <w:t xml:space="preserve">ich </w:t>
      </w:r>
      <w:r w:rsidRPr="00943454">
        <w:rPr>
          <w:rFonts w:ascii="Arial" w:hAnsi="Arial" w:cs="Arial"/>
          <w:color w:val="auto"/>
        </w:rPr>
        <w:t>členstvo je nezastupiteľné.</w:t>
      </w:r>
      <w:r w:rsidRPr="00943454">
        <w:rPr>
          <w:color w:val="auto"/>
        </w:rPr>
        <w:t xml:space="preserve"> </w:t>
      </w:r>
      <w:r w:rsidRPr="00943454">
        <w:rPr>
          <w:rFonts w:ascii="Arial" w:hAnsi="Arial" w:cs="Arial"/>
          <w:color w:val="auto"/>
        </w:rPr>
        <w:t xml:space="preserve">Člena </w:t>
      </w:r>
      <w:r w:rsidR="001877C2" w:rsidRPr="00943454">
        <w:rPr>
          <w:rFonts w:ascii="Arial" w:hAnsi="Arial" w:cs="Arial"/>
          <w:color w:val="auto"/>
        </w:rPr>
        <w:t xml:space="preserve">vymenovaného </w:t>
      </w:r>
      <w:r w:rsidR="006E42DA" w:rsidRPr="00943454">
        <w:rPr>
          <w:rFonts w:ascii="Arial" w:hAnsi="Arial" w:cs="Arial"/>
          <w:color w:val="auto"/>
        </w:rPr>
        <w:t>podľa odseku 3 písm. b)</w:t>
      </w:r>
      <w:r w:rsidRPr="00943454">
        <w:rPr>
          <w:rFonts w:ascii="Arial" w:hAnsi="Arial" w:cs="Arial"/>
          <w:color w:val="auto"/>
        </w:rPr>
        <w:t>, môže zastúpiť na nevyhnutný čas iný zamestnanec ministerstva</w:t>
      </w:r>
      <w:r w:rsidR="001877C2" w:rsidRPr="00943454">
        <w:rPr>
          <w:rFonts w:ascii="Arial" w:hAnsi="Arial" w:cs="Arial"/>
          <w:color w:val="auto"/>
        </w:rPr>
        <w:t xml:space="preserve"> podľa rozhodnutia predsedu</w:t>
      </w:r>
      <w:r w:rsidRPr="00943454">
        <w:rPr>
          <w:rFonts w:ascii="Arial" w:hAnsi="Arial" w:cs="Arial"/>
          <w:color w:val="auto"/>
        </w:rPr>
        <w:t>.</w:t>
      </w:r>
    </w:p>
    <w:p w14:paraId="20AC08DE" w14:textId="0FD87220" w:rsidR="00E327CE" w:rsidRPr="00FC7E77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18" w:name="_Toc158971784"/>
      <w:r w:rsidRPr="00232317">
        <w:rPr>
          <w:color w:val="auto"/>
        </w:rPr>
        <w:lastRenderedPageBreak/>
        <w:t xml:space="preserve">Čl. </w:t>
      </w:r>
      <w:r>
        <w:rPr>
          <w:color w:val="auto"/>
        </w:rPr>
        <w:t>4</w:t>
      </w:r>
      <w:r>
        <w:rPr>
          <w:color w:val="auto"/>
        </w:rPr>
        <w:br/>
        <w:t>Úlohy členov a tajomníka</w:t>
      </w:r>
      <w:bookmarkEnd w:id="18"/>
    </w:p>
    <w:p w14:paraId="02DCF3D6" w14:textId="72048DA1" w:rsidR="00E327CE" w:rsidRPr="00160D03" w:rsidRDefault="00E327CE" w:rsidP="002E0BE1">
      <w:pPr>
        <w:pStyle w:val="odsek"/>
        <w:numPr>
          <w:ilvl w:val="1"/>
          <w:numId w:val="14"/>
        </w:numPr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Predseda </w:t>
      </w:r>
      <w:r>
        <w:rPr>
          <w:rFonts w:ascii="Arial" w:hAnsi="Arial" w:cs="Arial"/>
          <w:color w:val="auto"/>
        </w:rPr>
        <w:t>najmä</w:t>
      </w:r>
    </w:p>
    <w:p w14:paraId="7182FB48" w14:textId="77777777" w:rsidR="00E327CE" w:rsidRPr="00FC7E77" w:rsidRDefault="00E327CE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zastupuje akreditačnú komisiu navonok,</w:t>
      </w:r>
    </w:p>
    <w:p w14:paraId="48EEEF3F" w14:textId="77777777" w:rsidR="00E327CE" w:rsidRPr="00FC7E77" w:rsidRDefault="00E327CE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zodpovedá ministrovi za činnosť akreditačnej komisie,</w:t>
      </w:r>
    </w:p>
    <w:p w14:paraId="115D18A2" w14:textId="1477C571" w:rsidR="00E327CE" w:rsidRPr="00FC7E77" w:rsidRDefault="00E327CE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riadi</w:t>
      </w:r>
      <w:r w:rsidR="00376802">
        <w:rPr>
          <w:rFonts w:ascii="Arial" w:hAnsi="Arial"/>
          <w:color w:val="auto"/>
        </w:rPr>
        <w:t>, usmerňuje a</w:t>
      </w:r>
      <w:r w:rsidR="006549D3">
        <w:rPr>
          <w:rFonts w:ascii="Arial" w:hAnsi="Arial"/>
          <w:color w:val="auto"/>
        </w:rPr>
        <w:t> </w:t>
      </w:r>
      <w:r w:rsidR="00376802">
        <w:rPr>
          <w:rFonts w:ascii="Arial" w:hAnsi="Arial"/>
          <w:color w:val="auto"/>
        </w:rPr>
        <w:t>kontroluje</w:t>
      </w:r>
      <w:r w:rsidR="006549D3">
        <w:rPr>
          <w:rFonts w:ascii="Arial" w:hAnsi="Arial"/>
          <w:color w:val="auto"/>
        </w:rPr>
        <w:t xml:space="preserve"> </w:t>
      </w:r>
      <w:r w:rsidRPr="00FC7E77">
        <w:rPr>
          <w:rFonts w:ascii="Arial" w:hAnsi="Arial"/>
          <w:color w:val="auto"/>
        </w:rPr>
        <w:t>činnosť akreditačnej komisie,</w:t>
      </w:r>
    </w:p>
    <w:p w14:paraId="3B86C309" w14:textId="37D97948" w:rsidR="00E327CE" w:rsidRPr="00FC7E77" w:rsidRDefault="00376802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zvoláva a </w:t>
      </w:r>
      <w:r w:rsidR="00E327CE" w:rsidRPr="00FC7E77">
        <w:rPr>
          <w:rFonts w:ascii="Arial" w:hAnsi="Arial"/>
          <w:color w:val="auto"/>
        </w:rPr>
        <w:t>vedie zasadnutia</w:t>
      </w:r>
      <w:r w:rsidR="002C5852">
        <w:rPr>
          <w:rFonts w:ascii="Arial" w:hAnsi="Arial"/>
          <w:color w:val="auto"/>
        </w:rPr>
        <w:t xml:space="preserve"> akreditačnej komisie</w:t>
      </w:r>
      <w:r w:rsidR="00E327CE" w:rsidRPr="00FC7E77">
        <w:rPr>
          <w:rFonts w:ascii="Arial" w:hAnsi="Arial"/>
          <w:color w:val="auto"/>
        </w:rPr>
        <w:t>,</w:t>
      </w:r>
    </w:p>
    <w:p w14:paraId="3BF51559" w14:textId="201F4DB4" w:rsidR="00E327CE" w:rsidRPr="00FC7E77" w:rsidRDefault="001877C2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3"/>
        <w:contextualSpacing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schvaľuje</w:t>
      </w:r>
      <w:r w:rsidRPr="00FC7E77">
        <w:rPr>
          <w:rFonts w:ascii="Arial" w:hAnsi="Arial"/>
          <w:color w:val="auto"/>
        </w:rPr>
        <w:t xml:space="preserve"> </w:t>
      </w:r>
      <w:r w:rsidR="00E327CE" w:rsidRPr="00FC7E77">
        <w:rPr>
          <w:rFonts w:ascii="Arial" w:hAnsi="Arial"/>
          <w:color w:val="auto"/>
        </w:rPr>
        <w:t>program zasadnutia</w:t>
      </w:r>
      <w:r w:rsidR="002C5852" w:rsidRPr="002C5852">
        <w:rPr>
          <w:rFonts w:ascii="Arial" w:hAnsi="Arial"/>
          <w:color w:val="auto"/>
        </w:rPr>
        <w:t xml:space="preserve"> </w:t>
      </w:r>
      <w:r w:rsidR="002C5852">
        <w:rPr>
          <w:rFonts w:ascii="Arial" w:hAnsi="Arial"/>
          <w:color w:val="auto"/>
        </w:rPr>
        <w:t>akreditačnej komisie</w:t>
      </w:r>
      <w:r w:rsidR="00E327CE" w:rsidRPr="00FC7E77">
        <w:rPr>
          <w:rFonts w:ascii="Arial" w:hAnsi="Arial"/>
          <w:color w:val="auto"/>
        </w:rPr>
        <w:t>,</w:t>
      </w:r>
    </w:p>
    <w:p w14:paraId="4440D272" w14:textId="77777777" w:rsidR="00E327CE" w:rsidRPr="00FC7E77" w:rsidRDefault="00E327CE" w:rsidP="002E0BE1">
      <w:pPr>
        <w:pStyle w:val="Odsekzoznamu"/>
        <w:numPr>
          <w:ilvl w:val="0"/>
          <w:numId w:val="4"/>
        </w:numPr>
        <w:spacing w:before="120" w:after="120" w:line="276" w:lineRule="auto"/>
        <w:ind w:left="709" w:hanging="284"/>
        <w:contextualSpacing/>
        <w:rPr>
          <w:rFonts w:ascii="Arial" w:hAnsi="Arial"/>
          <w:color w:val="auto"/>
        </w:rPr>
      </w:pPr>
      <w:r w:rsidRPr="00AC20C5">
        <w:rPr>
          <w:rFonts w:ascii="Arial" w:hAnsi="Arial" w:cs="Arial"/>
          <w:color w:val="auto"/>
        </w:rPr>
        <w:t>zabezpečuje</w:t>
      </w:r>
      <w:r w:rsidRPr="00FC7E77">
        <w:rPr>
          <w:rFonts w:ascii="Arial" w:hAnsi="Arial"/>
          <w:color w:val="auto"/>
        </w:rPr>
        <w:t xml:space="preserve"> súčinnosť akreditačnej komisie s</w:t>
      </w:r>
      <w:r>
        <w:rPr>
          <w:rFonts w:ascii="Arial" w:hAnsi="Arial"/>
          <w:color w:val="auto"/>
        </w:rPr>
        <w:t> </w:t>
      </w:r>
      <w:r w:rsidRPr="00FC7E77">
        <w:rPr>
          <w:rFonts w:ascii="Arial" w:hAnsi="Arial"/>
          <w:color w:val="auto"/>
        </w:rPr>
        <w:t>ministerstvom</w:t>
      </w:r>
      <w:r>
        <w:rPr>
          <w:rFonts w:ascii="Arial" w:hAnsi="Arial"/>
          <w:color w:val="auto"/>
        </w:rPr>
        <w:t>.</w:t>
      </w:r>
    </w:p>
    <w:p w14:paraId="7E3104E7" w14:textId="6470F9D0" w:rsidR="00E327CE" w:rsidRPr="00160D03" w:rsidRDefault="00E327CE" w:rsidP="002E0BE1">
      <w:pPr>
        <w:pStyle w:val="odsek"/>
        <w:tabs>
          <w:tab w:val="clear" w:pos="510"/>
          <w:tab w:val="left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Člen najmä</w:t>
      </w:r>
    </w:p>
    <w:p w14:paraId="399614E5" w14:textId="5D2C7C6C" w:rsidR="00E327CE" w:rsidRPr="00FC7E77" w:rsidRDefault="00E327CE" w:rsidP="002E0BE1">
      <w:pPr>
        <w:pStyle w:val="Odsekzoznamu"/>
        <w:numPr>
          <w:ilvl w:val="0"/>
          <w:numId w:val="5"/>
        </w:numPr>
        <w:spacing w:before="120" w:after="120" w:line="276" w:lineRule="auto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posudzuje žiadosti o</w:t>
      </w:r>
      <w:r>
        <w:rPr>
          <w:rFonts w:ascii="Arial" w:hAnsi="Arial"/>
          <w:color w:val="auto"/>
        </w:rPr>
        <w:t> </w:t>
      </w:r>
      <w:r w:rsidRPr="00FC7E77">
        <w:rPr>
          <w:rFonts w:ascii="Arial" w:hAnsi="Arial"/>
          <w:color w:val="auto"/>
        </w:rPr>
        <w:t>akreditáciu</w:t>
      </w:r>
      <w:r>
        <w:rPr>
          <w:rFonts w:ascii="Arial" w:hAnsi="Arial"/>
          <w:color w:val="auto"/>
        </w:rPr>
        <w:t xml:space="preserve"> a žiadosti o zmenu podľa čl</w:t>
      </w:r>
      <w:r w:rsidR="001877C2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10</w:t>
      </w:r>
      <w:r w:rsidRPr="00FC7E77">
        <w:rPr>
          <w:rFonts w:ascii="Arial" w:hAnsi="Arial"/>
          <w:color w:val="auto"/>
        </w:rPr>
        <w:t>,</w:t>
      </w:r>
    </w:p>
    <w:p w14:paraId="4DAC5C26" w14:textId="77777777" w:rsidR="00E327CE" w:rsidRPr="00FC7E77" w:rsidRDefault="00E327CE" w:rsidP="002E0BE1">
      <w:pPr>
        <w:pStyle w:val="Odsekzoznamu"/>
        <w:numPr>
          <w:ilvl w:val="0"/>
          <w:numId w:val="5"/>
        </w:numPr>
        <w:spacing w:before="120" w:after="120" w:line="276" w:lineRule="auto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hodnotí žiadosti o udelenie značky kvality,</w:t>
      </w:r>
    </w:p>
    <w:p w14:paraId="6857F82B" w14:textId="0C9B4EA2" w:rsidR="00E327CE" w:rsidRPr="00FC7E77" w:rsidRDefault="00E327CE" w:rsidP="002E0BE1">
      <w:pPr>
        <w:pStyle w:val="Odsekzoznamu"/>
        <w:numPr>
          <w:ilvl w:val="0"/>
          <w:numId w:val="5"/>
        </w:numPr>
        <w:spacing w:before="120" w:after="120" w:line="276" w:lineRule="auto"/>
        <w:contextualSpacing/>
        <w:rPr>
          <w:rFonts w:ascii="Arial" w:hAnsi="Arial"/>
          <w:color w:val="auto"/>
        </w:rPr>
      </w:pPr>
      <w:r w:rsidRPr="00FC7E77">
        <w:rPr>
          <w:rFonts w:ascii="Arial" w:hAnsi="Arial"/>
          <w:color w:val="auto"/>
        </w:rPr>
        <w:t>zúčastňuje sa na zasadnutiach</w:t>
      </w:r>
      <w:r w:rsidR="002C5852">
        <w:rPr>
          <w:rFonts w:ascii="Arial" w:hAnsi="Arial"/>
          <w:color w:val="auto"/>
        </w:rPr>
        <w:t xml:space="preserve"> akreditačnej komisie</w:t>
      </w:r>
      <w:r w:rsidRPr="00FC7E77">
        <w:rPr>
          <w:rFonts w:ascii="Arial" w:hAnsi="Arial"/>
          <w:color w:val="auto"/>
        </w:rPr>
        <w:t>,</w:t>
      </w:r>
    </w:p>
    <w:p w14:paraId="11D865B6" w14:textId="0F57B04B" w:rsidR="00E327CE" w:rsidRPr="00FC7E77" w:rsidRDefault="00384885" w:rsidP="002E0BE1">
      <w:pPr>
        <w:pStyle w:val="Odsekzoznamu"/>
        <w:numPr>
          <w:ilvl w:val="0"/>
          <w:numId w:val="5"/>
        </w:numPr>
        <w:spacing w:before="120" w:after="120" w:line="276" w:lineRule="auto"/>
        <w:contextualSpacing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posudzuje</w:t>
      </w:r>
      <w:r w:rsidR="00E327CE" w:rsidRPr="00FC7E77">
        <w:rPr>
          <w:rFonts w:ascii="Arial" w:hAnsi="Arial"/>
          <w:color w:val="auto"/>
        </w:rPr>
        <w:t xml:space="preserve"> žiadost</w:t>
      </w:r>
      <w:r>
        <w:rPr>
          <w:rFonts w:ascii="Arial" w:hAnsi="Arial"/>
          <w:color w:val="auto"/>
        </w:rPr>
        <w:t>i</w:t>
      </w:r>
      <w:r w:rsidR="00E327CE" w:rsidRPr="00FC7E77">
        <w:rPr>
          <w:rFonts w:ascii="Arial" w:hAnsi="Arial"/>
          <w:color w:val="auto"/>
        </w:rPr>
        <w:t xml:space="preserve"> objektívne a nestranne,</w:t>
      </w:r>
    </w:p>
    <w:p w14:paraId="35C2B3A9" w14:textId="3212F16F" w:rsidR="00E327CE" w:rsidRPr="00FC7E77" w:rsidRDefault="00E327CE" w:rsidP="002E0BE1">
      <w:pPr>
        <w:pStyle w:val="Odsekzoznamu"/>
        <w:numPr>
          <w:ilvl w:val="0"/>
          <w:numId w:val="5"/>
        </w:numPr>
        <w:spacing w:before="120" w:after="120" w:line="276" w:lineRule="auto"/>
        <w:contextualSpacing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postupuje pri výkone svojej funkcie v súlade s uzneseniami akreditačnej komisie</w:t>
      </w:r>
      <w:r w:rsidRPr="00FC7E77">
        <w:rPr>
          <w:rFonts w:ascii="Arial" w:hAnsi="Arial"/>
          <w:color w:val="auto"/>
        </w:rPr>
        <w:t>.</w:t>
      </w:r>
    </w:p>
    <w:p w14:paraId="57EA8870" w14:textId="4E5EBC57" w:rsidR="00E327CE" w:rsidRPr="00102F75" w:rsidRDefault="00914E93" w:rsidP="0040586A">
      <w:pPr>
        <w:pStyle w:val="odsek"/>
        <w:tabs>
          <w:tab w:val="clear" w:pos="510"/>
          <w:tab w:val="left" w:pos="426"/>
        </w:tabs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</w:t>
      </w:r>
      <w:r w:rsidR="00E327CE" w:rsidRPr="00160D03">
        <w:rPr>
          <w:rFonts w:ascii="Arial" w:hAnsi="Arial" w:cs="Arial"/>
          <w:color w:val="auto"/>
        </w:rPr>
        <w:t>kreditačn</w:t>
      </w:r>
      <w:r>
        <w:rPr>
          <w:rFonts w:ascii="Arial" w:hAnsi="Arial" w:cs="Arial"/>
          <w:color w:val="auto"/>
        </w:rPr>
        <w:t>á</w:t>
      </w:r>
      <w:r w:rsidR="00E327CE" w:rsidRPr="00160D03">
        <w:rPr>
          <w:rFonts w:ascii="Arial" w:hAnsi="Arial" w:cs="Arial"/>
          <w:color w:val="auto"/>
        </w:rPr>
        <w:t xml:space="preserve"> komisi</w:t>
      </w:r>
      <w:r>
        <w:rPr>
          <w:rFonts w:ascii="Arial" w:hAnsi="Arial" w:cs="Arial"/>
          <w:color w:val="auto"/>
        </w:rPr>
        <w:t>a</w:t>
      </w:r>
      <w:r w:rsidR="00E327CE" w:rsidRPr="00160D0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má tajomníka, ktorým </w:t>
      </w:r>
      <w:r w:rsidR="00E327CE" w:rsidRPr="00160D03">
        <w:rPr>
          <w:rFonts w:ascii="Arial" w:hAnsi="Arial" w:cs="Arial"/>
          <w:color w:val="auto"/>
        </w:rPr>
        <w:t xml:space="preserve">je </w:t>
      </w:r>
      <w:r w:rsidR="00E327CE" w:rsidRPr="00107DF9">
        <w:rPr>
          <w:rFonts w:ascii="Arial" w:hAnsi="Arial" w:cs="Arial"/>
          <w:color w:val="auto"/>
        </w:rPr>
        <w:t xml:space="preserve">zamestnanec organizácie zriadenej </w:t>
      </w:r>
      <w:r>
        <w:rPr>
          <w:rFonts w:ascii="Arial" w:hAnsi="Arial" w:cs="Arial"/>
          <w:color w:val="auto"/>
        </w:rPr>
        <w:t xml:space="preserve">ministerstvom </w:t>
      </w:r>
      <w:r w:rsidR="00E327CE" w:rsidRPr="00107DF9">
        <w:rPr>
          <w:rFonts w:ascii="Arial" w:hAnsi="Arial" w:cs="Arial"/>
          <w:color w:val="auto"/>
        </w:rPr>
        <w:t>na plnenie úloh v oblasti práce s mládežou (ďalej len „</w:t>
      </w:r>
      <w:r>
        <w:rPr>
          <w:rFonts w:ascii="Arial" w:hAnsi="Arial" w:cs="Arial"/>
          <w:color w:val="auto"/>
        </w:rPr>
        <w:t>organizácia</w:t>
      </w:r>
      <w:r w:rsidR="00E327CE" w:rsidRPr="00107DF9">
        <w:rPr>
          <w:rFonts w:ascii="Arial" w:hAnsi="Arial" w:cs="Arial"/>
          <w:color w:val="auto"/>
        </w:rPr>
        <w:t>“)</w:t>
      </w:r>
      <w:r w:rsidR="00384885">
        <w:rPr>
          <w:rFonts w:ascii="Arial" w:hAnsi="Arial" w:cs="Arial"/>
          <w:color w:val="auto"/>
        </w:rPr>
        <w:t>.</w:t>
      </w:r>
      <w:r w:rsidR="00102F75">
        <w:rPr>
          <w:rFonts w:ascii="Arial" w:hAnsi="Arial" w:cs="Arial"/>
          <w:color w:val="auto"/>
        </w:rPr>
        <w:t xml:space="preserve"> </w:t>
      </w:r>
      <w:r w:rsidR="00384885" w:rsidRPr="00462060">
        <w:rPr>
          <w:rFonts w:ascii="Arial" w:hAnsi="Arial" w:cs="Arial"/>
          <w:color w:val="auto"/>
        </w:rPr>
        <w:t xml:space="preserve">Tajomníka </w:t>
      </w:r>
      <w:r w:rsidR="00E327CE" w:rsidRPr="00462060">
        <w:rPr>
          <w:rFonts w:ascii="Arial" w:hAnsi="Arial" w:cs="Arial"/>
          <w:color w:val="auto"/>
        </w:rPr>
        <w:t xml:space="preserve">vymenúva </w:t>
      </w:r>
      <w:r w:rsidR="00384885" w:rsidRPr="00462060">
        <w:rPr>
          <w:rFonts w:ascii="Arial" w:hAnsi="Arial" w:cs="Arial"/>
          <w:color w:val="auto"/>
        </w:rPr>
        <w:t xml:space="preserve">predseda </w:t>
      </w:r>
      <w:r w:rsidR="00E327CE" w:rsidRPr="00462060">
        <w:rPr>
          <w:rFonts w:ascii="Arial" w:hAnsi="Arial" w:cs="Arial"/>
          <w:color w:val="auto"/>
        </w:rPr>
        <w:t>na návrh</w:t>
      </w:r>
      <w:r w:rsidR="00E327CE" w:rsidRPr="002C5852">
        <w:rPr>
          <w:rFonts w:ascii="Arial" w:hAnsi="Arial" w:cs="Arial"/>
          <w:color w:val="auto"/>
        </w:rPr>
        <w:t xml:space="preserve"> </w:t>
      </w:r>
      <w:r w:rsidRPr="001E32F6">
        <w:rPr>
          <w:rFonts w:ascii="Arial" w:hAnsi="Arial" w:cs="Arial"/>
          <w:color w:val="auto"/>
        </w:rPr>
        <w:t>štatutárneho orgánu organizácie</w:t>
      </w:r>
      <w:r w:rsidR="00E327CE" w:rsidRPr="001E32F6">
        <w:rPr>
          <w:rFonts w:ascii="Arial" w:hAnsi="Arial" w:cs="Arial"/>
          <w:color w:val="auto"/>
        </w:rPr>
        <w:t>.</w:t>
      </w:r>
      <w:r w:rsidR="00E327CE" w:rsidRPr="00A44D20">
        <w:rPr>
          <w:rFonts w:ascii="Arial" w:hAnsi="Arial" w:cs="Arial"/>
          <w:color w:val="auto"/>
        </w:rPr>
        <w:t> </w:t>
      </w:r>
      <w:r w:rsidR="00E327CE" w:rsidRPr="00102F75">
        <w:rPr>
          <w:rFonts w:ascii="Arial" w:hAnsi="Arial" w:cs="Arial"/>
          <w:color w:val="auto"/>
        </w:rPr>
        <w:t>Tajomník nie je členom akreditačnej komisie.</w:t>
      </w:r>
    </w:p>
    <w:p w14:paraId="5B812367" w14:textId="312D4EC7" w:rsidR="00E327CE" w:rsidRPr="0040586A" w:rsidRDefault="00E327CE" w:rsidP="0040586A">
      <w:pPr>
        <w:pStyle w:val="odsek"/>
        <w:tabs>
          <w:tab w:val="clear" w:pos="510"/>
          <w:tab w:val="left" w:pos="426"/>
        </w:tabs>
        <w:spacing w:before="120" w:line="276" w:lineRule="auto"/>
        <w:rPr>
          <w:rFonts w:ascii="Arial" w:hAnsi="Arial" w:cs="Arial"/>
          <w:color w:val="auto"/>
        </w:rPr>
      </w:pPr>
      <w:r w:rsidRPr="0040586A">
        <w:rPr>
          <w:rFonts w:ascii="Arial" w:hAnsi="Arial" w:cs="Arial"/>
          <w:color w:val="auto"/>
        </w:rPr>
        <w:t>Tajomník najmä</w:t>
      </w:r>
    </w:p>
    <w:p w14:paraId="043803C8" w14:textId="32340222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>pripravuje podklady pre prácu akreditačnej komisie podľa pokynov predsedu,</w:t>
      </w:r>
    </w:p>
    <w:p w14:paraId="73F5CF91" w14:textId="4CE1D644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zabezpečuje komunikáciu a kontakt so žiadateľmi o akreditáciu, žiadateľmi o udelenie značky kvality, </w:t>
      </w:r>
      <w:r w:rsidR="0056315D">
        <w:rPr>
          <w:rFonts w:ascii="Arial" w:hAnsi="Arial"/>
          <w:color w:val="auto"/>
        </w:rPr>
        <w:t xml:space="preserve">žiadateľmi o zmenu, </w:t>
      </w:r>
      <w:r w:rsidRPr="00160D03">
        <w:rPr>
          <w:rFonts w:ascii="Arial" w:hAnsi="Arial" w:cs="Arial"/>
          <w:color w:val="auto"/>
        </w:rPr>
        <w:t xml:space="preserve">akreditovanými subjektmi a subjektmi, ktorým bola udelená značka kvality, </w:t>
      </w:r>
      <w:r w:rsidRPr="000C5A84">
        <w:rPr>
          <w:rFonts w:ascii="Arial" w:hAnsi="Arial"/>
          <w:color w:val="auto"/>
        </w:rPr>
        <w:t>s členmi pracovných skupín a inými subjektmi,</w:t>
      </w:r>
    </w:p>
    <w:p w14:paraId="3828EB8E" w14:textId="0EE5BA75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zabezpečuje prijímanie </w:t>
      </w:r>
      <w:r>
        <w:rPr>
          <w:rFonts w:ascii="Arial" w:hAnsi="Arial"/>
          <w:color w:val="auto"/>
        </w:rPr>
        <w:t xml:space="preserve">a evidenciu </w:t>
      </w:r>
      <w:r w:rsidRPr="000C5A84">
        <w:rPr>
          <w:rFonts w:ascii="Arial" w:hAnsi="Arial"/>
          <w:color w:val="auto"/>
        </w:rPr>
        <w:t>žiadostí o</w:t>
      </w:r>
      <w:r>
        <w:rPr>
          <w:rFonts w:ascii="Arial" w:hAnsi="Arial"/>
          <w:color w:val="auto"/>
        </w:rPr>
        <w:t> </w:t>
      </w:r>
      <w:r w:rsidRPr="000C5A84">
        <w:rPr>
          <w:rFonts w:ascii="Arial" w:hAnsi="Arial"/>
          <w:color w:val="auto"/>
        </w:rPr>
        <w:t>akreditáciu</w:t>
      </w:r>
      <w:r>
        <w:rPr>
          <w:rFonts w:ascii="Arial" w:hAnsi="Arial"/>
          <w:color w:val="auto"/>
        </w:rPr>
        <w:t>,</w:t>
      </w:r>
      <w:r w:rsidRPr="000C5A84" w:rsidDel="00506058">
        <w:rPr>
          <w:rFonts w:ascii="Arial" w:hAnsi="Arial"/>
          <w:color w:val="auto"/>
        </w:rPr>
        <w:t xml:space="preserve"> </w:t>
      </w:r>
      <w:r w:rsidRPr="000C5A84">
        <w:rPr>
          <w:rFonts w:ascii="Arial" w:hAnsi="Arial"/>
          <w:color w:val="auto"/>
        </w:rPr>
        <w:t>žiadostí o udelenie značky kvality</w:t>
      </w:r>
      <w:r>
        <w:rPr>
          <w:rFonts w:ascii="Arial" w:hAnsi="Arial"/>
          <w:color w:val="auto"/>
        </w:rPr>
        <w:t xml:space="preserve"> a žiadostí o zmenu podľa čl</w:t>
      </w:r>
      <w:r w:rsidR="0056315D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10</w:t>
      </w:r>
      <w:r w:rsidRPr="000C5A84">
        <w:rPr>
          <w:rFonts w:ascii="Arial" w:hAnsi="Arial"/>
          <w:color w:val="auto"/>
        </w:rPr>
        <w:t>,</w:t>
      </w:r>
    </w:p>
    <w:p w14:paraId="14E1866C" w14:textId="5A453E09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>zabezpečuje administratívne a technicky zasadnutia</w:t>
      </w:r>
      <w:r w:rsidR="002C5852" w:rsidRPr="002C5852">
        <w:rPr>
          <w:rFonts w:ascii="Arial" w:hAnsi="Arial"/>
          <w:color w:val="auto"/>
        </w:rPr>
        <w:t xml:space="preserve"> </w:t>
      </w:r>
      <w:r w:rsidR="002C5852">
        <w:rPr>
          <w:rFonts w:ascii="Arial" w:hAnsi="Arial"/>
          <w:color w:val="auto"/>
        </w:rPr>
        <w:t>akreditačnej komisie</w:t>
      </w:r>
      <w:r w:rsidRPr="000C5A84">
        <w:rPr>
          <w:rFonts w:ascii="Arial" w:hAnsi="Arial"/>
          <w:color w:val="auto"/>
        </w:rPr>
        <w:t>,</w:t>
      </w:r>
    </w:p>
    <w:p w14:paraId="2AEE9CED" w14:textId="0B5BD7F3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>vedie evidenciu účasti členov na zasadnutiach</w:t>
      </w:r>
      <w:r w:rsidR="002C5852" w:rsidRPr="002C5852">
        <w:rPr>
          <w:rFonts w:ascii="Arial" w:hAnsi="Arial"/>
          <w:color w:val="auto"/>
        </w:rPr>
        <w:t xml:space="preserve"> </w:t>
      </w:r>
      <w:r w:rsidR="002C5852">
        <w:rPr>
          <w:rFonts w:ascii="Arial" w:hAnsi="Arial"/>
          <w:color w:val="auto"/>
        </w:rPr>
        <w:t>akreditačnej komisie</w:t>
      </w:r>
      <w:r w:rsidRPr="000C5A84">
        <w:rPr>
          <w:rFonts w:ascii="Arial" w:hAnsi="Arial"/>
          <w:color w:val="auto"/>
        </w:rPr>
        <w:t>,</w:t>
      </w:r>
    </w:p>
    <w:p w14:paraId="1F06F2B6" w14:textId="567F0C07" w:rsidR="00E327CE" w:rsidRPr="00160D03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vyhotovuje návrhy</w:t>
      </w:r>
      <w:r w:rsidRPr="00160D03">
        <w:rPr>
          <w:rFonts w:ascii="Arial" w:hAnsi="Arial" w:cs="Arial"/>
          <w:color w:val="auto"/>
        </w:rPr>
        <w:t xml:space="preserve"> potvrden</w:t>
      </w:r>
      <w:r>
        <w:rPr>
          <w:rFonts w:ascii="Arial" w:hAnsi="Arial" w:cs="Arial"/>
          <w:color w:val="auto"/>
        </w:rPr>
        <w:t xml:space="preserve">í </w:t>
      </w:r>
      <w:r w:rsidRPr="00160D03">
        <w:rPr>
          <w:rFonts w:ascii="Arial" w:hAnsi="Arial" w:cs="Arial"/>
          <w:color w:val="auto"/>
        </w:rPr>
        <w:t>o</w:t>
      </w:r>
      <w:r w:rsidR="00582F8D">
        <w:rPr>
          <w:rFonts w:ascii="Arial" w:hAnsi="Arial" w:cs="Arial"/>
          <w:color w:val="auto"/>
        </w:rPr>
        <w:t> </w:t>
      </w:r>
      <w:r w:rsidRPr="00160D03">
        <w:rPr>
          <w:rFonts w:ascii="Arial" w:hAnsi="Arial" w:cs="Arial"/>
          <w:color w:val="auto"/>
        </w:rPr>
        <w:t>akreditácii</w:t>
      </w:r>
      <w:r w:rsidR="00582F8D">
        <w:rPr>
          <w:rFonts w:ascii="Arial" w:hAnsi="Arial" w:cs="Arial"/>
          <w:color w:val="auto"/>
        </w:rPr>
        <w:t>, potvrdenie o zmene</w:t>
      </w:r>
      <w:r w:rsidRPr="00160D03">
        <w:rPr>
          <w:rFonts w:ascii="Arial" w:hAnsi="Arial" w:cs="Arial"/>
          <w:color w:val="auto"/>
        </w:rPr>
        <w:t xml:space="preserve"> a</w:t>
      </w:r>
      <w:r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>osvedčen</w:t>
      </w:r>
      <w:r>
        <w:rPr>
          <w:rFonts w:ascii="Arial" w:hAnsi="Arial" w:cs="Arial"/>
          <w:color w:val="auto"/>
        </w:rPr>
        <w:t>í</w:t>
      </w:r>
      <w:r w:rsidRPr="00160D03">
        <w:rPr>
          <w:rFonts w:ascii="Arial" w:hAnsi="Arial" w:cs="Arial"/>
          <w:color w:val="auto"/>
        </w:rPr>
        <w:t xml:space="preserve"> o udelení značky kvality,</w:t>
      </w:r>
    </w:p>
    <w:p w14:paraId="6899F5F3" w14:textId="77777777" w:rsidR="00E327CE" w:rsidRPr="000C5A84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zodpovedá za archiváciu registratúrnych záznamov, </w:t>
      </w:r>
    </w:p>
    <w:p w14:paraId="757D5034" w14:textId="1D1744EA" w:rsidR="00E327CE" w:rsidRDefault="00E327CE" w:rsidP="002E0BE1">
      <w:pPr>
        <w:pStyle w:val="Odsekzoznamu"/>
        <w:numPr>
          <w:ilvl w:val="0"/>
          <w:numId w:val="6"/>
        </w:numPr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zverejňuje </w:t>
      </w:r>
      <w:r w:rsidR="00102F75">
        <w:rPr>
          <w:rFonts w:ascii="Arial" w:hAnsi="Arial"/>
          <w:color w:val="auto"/>
        </w:rPr>
        <w:t xml:space="preserve">a aktualizuje </w:t>
      </w:r>
      <w:r w:rsidRPr="00160D03">
        <w:rPr>
          <w:rFonts w:ascii="Arial" w:hAnsi="Arial" w:cs="Arial"/>
          <w:color w:val="auto"/>
        </w:rPr>
        <w:t>informácie o činnosti</w:t>
      </w:r>
      <w:r w:rsidRPr="000C5A84">
        <w:rPr>
          <w:rFonts w:ascii="Arial" w:hAnsi="Arial"/>
          <w:color w:val="auto"/>
        </w:rPr>
        <w:t xml:space="preserve"> akreditačnej komisie </w:t>
      </w:r>
      <w:r w:rsidR="00102F75">
        <w:rPr>
          <w:rFonts w:ascii="Arial" w:hAnsi="Arial"/>
          <w:color w:val="auto"/>
        </w:rPr>
        <w:t xml:space="preserve">na </w:t>
      </w:r>
      <w:r w:rsidR="00102F75" w:rsidRPr="00D141D8">
        <w:rPr>
          <w:rFonts w:ascii="Arial" w:hAnsi="Arial"/>
          <w:color w:val="auto"/>
        </w:rPr>
        <w:t>webov</w:t>
      </w:r>
      <w:r w:rsidR="00102F75">
        <w:rPr>
          <w:rFonts w:ascii="Arial" w:hAnsi="Arial"/>
          <w:color w:val="auto"/>
        </w:rPr>
        <w:t>om</w:t>
      </w:r>
      <w:r w:rsidR="00102F75" w:rsidRPr="00D141D8">
        <w:rPr>
          <w:rFonts w:ascii="Arial" w:hAnsi="Arial"/>
          <w:color w:val="auto"/>
        </w:rPr>
        <w:t xml:space="preserve"> sídl</w:t>
      </w:r>
      <w:r w:rsidR="00102F75">
        <w:rPr>
          <w:rFonts w:ascii="Arial" w:hAnsi="Arial"/>
          <w:color w:val="auto"/>
        </w:rPr>
        <w:t>e</w:t>
      </w:r>
      <w:r w:rsidR="00102F75" w:rsidRPr="00D141D8">
        <w:rPr>
          <w:rFonts w:ascii="Arial" w:hAnsi="Arial"/>
          <w:color w:val="auto"/>
        </w:rPr>
        <w:t xml:space="preserve"> organizácie</w:t>
      </w:r>
      <w:r w:rsidR="00102F75">
        <w:rPr>
          <w:rFonts w:ascii="Arial" w:hAnsi="Arial"/>
          <w:color w:val="auto"/>
        </w:rPr>
        <w:t xml:space="preserve"> </w:t>
      </w:r>
      <w:r w:rsidRPr="000C5A84">
        <w:rPr>
          <w:rFonts w:ascii="Arial" w:hAnsi="Arial"/>
          <w:color w:val="auto"/>
        </w:rPr>
        <w:t xml:space="preserve">podľa pokynov predsedu, </w:t>
      </w:r>
    </w:p>
    <w:p w14:paraId="477D22F0" w14:textId="4EA09A49" w:rsidR="00E327CE" w:rsidRPr="0056315D" w:rsidRDefault="00E327CE" w:rsidP="002E0BE1">
      <w:pPr>
        <w:pStyle w:val="Odsekzoznamu"/>
        <w:numPr>
          <w:ilvl w:val="0"/>
          <w:numId w:val="6"/>
        </w:numPr>
        <w:shd w:val="clear" w:color="auto" w:fill="FFFFFF" w:themeFill="background1"/>
        <w:spacing w:before="120" w:after="120" w:line="276" w:lineRule="auto"/>
        <w:ind w:left="567"/>
        <w:contextualSpacing/>
        <w:rPr>
          <w:rFonts w:ascii="Arial" w:hAnsi="Arial"/>
          <w:color w:val="auto"/>
        </w:rPr>
      </w:pPr>
      <w:r w:rsidRPr="0056315D">
        <w:rPr>
          <w:rFonts w:ascii="Arial" w:hAnsi="Arial"/>
          <w:color w:val="auto"/>
        </w:rPr>
        <w:t xml:space="preserve">plní </w:t>
      </w:r>
      <w:r w:rsidR="0056315D">
        <w:rPr>
          <w:rFonts w:ascii="Arial" w:hAnsi="Arial"/>
          <w:color w:val="auto"/>
        </w:rPr>
        <w:t>ďalšie</w:t>
      </w:r>
      <w:r w:rsidR="0056315D" w:rsidRPr="0056315D">
        <w:rPr>
          <w:rFonts w:ascii="Arial" w:hAnsi="Arial"/>
          <w:color w:val="auto"/>
        </w:rPr>
        <w:t xml:space="preserve"> </w:t>
      </w:r>
      <w:r w:rsidRPr="0056315D">
        <w:rPr>
          <w:rFonts w:ascii="Arial" w:hAnsi="Arial"/>
          <w:color w:val="auto"/>
        </w:rPr>
        <w:t>úlohy</w:t>
      </w:r>
      <w:r w:rsidR="0056315D">
        <w:rPr>
          <w:rFonts w:ascii="Arial" w:hAnsi="Arial"/>
          <w:color w:val="auto"/>
        </w:rPr>
        <w:t xml:space="preserve"> na základe pokynu predsedu</w:t>
      </w:r>
      <w:r w:rsidRPr="0056315D">
        <w:rPr>
          <w:rFonts w:ascii="Arial" w:hAnsi="Arial"/>
          <w:color w:val="auto"/>
        </w:rPr>
        <w:t xml:space="preserve"> alebo na</w:t>
      </w:r>
      <w:r w:rsidRPr="0056315D">
        <w:rPr>
          <w:rFonts w:ascii="Arial" w:hAnsi="Arial" w:cs="Arial"/>
          <w:color w:val="auto"/>
        </w:rPr>
        <w:t xml:space="preserve"> </w:t>
      </w:r>
      <w:r w:rsidRPr="0056315D">
        <w:rPr>
          <w:rFonts w:ascii="Arial" w:hAnsi="Arial"/>
          <w:color w:val="auto"/>
        </w:rPr>
        <w:t>základe zápisu zo zasadnutia</w:t>
      </w:r>
      <w:r w:rsidR="002C5852">
        <w:rPr>
          <w:rFonts w:ascii="Arial" w:hAnsi="Arial"/>
          <w:color w:val="auto"/>
        </w:rPr>
        <w:t xml:space="preserve"> akreditačnej komisie</w:t>
      </w:r>
      <w:r w:rsidRPr="0056315D">
        <w:rPr>
          <w:rFonts w:ascii="Arial" w:hAnsi="Arial"/>
          <w:color w:val="auto"/>
        </w:rPr>
        <w:t>.</w:t>
      </w:r>
    </w:p>
    <w:p w14:paraId="26B224BC" w14:textId="2FF3422B" w:rsidR="00E327CE" w:rsidRPr="000C5A84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19" w:name="_Toc158971785"/>
      <w:r w:rsidRPr="00232317">
        <w:rPr>
          <w:color w:val="auto"/>
        </w:rPr>
        <w:lastRenderedPageBreak/>
        <w:t xml:space="preserve">Čl. </w:t>
      </w:r>
      <w:r>
        <w:rPr>
          <w:color w:val="auto"/>
        </w:rPr>
        <w:t>5</w:t>
      </w:r>
      <w:r>
        <w:rPr>
          <w:color w:val="auto"/>
        </w:rPr>
        <w:br/>
        <w:t>Konflikt záujmov</w:t>
      </w:r>
      <w:bookmarkEnd w:id="19"/>
    </w:p>
    <w:p w14:paraId="1B380815" w14:textId="5D782A84" w:rsidR="00E327CE" w:rsidRPr="0048433D" w:rsidRDefault="00E327CE" w:rsidP="00DB6423">
      <w:pPr>
        <w:pStyle w:val="odsek"/>
        <w:numPr>
          <w:ilvl w:val="1"/>
          <w:numId w:val="33"/>
        </w:numPr>
        <w:spacing w:before="120" w:line="276" w:lineRule="auto"/>
        <w:rPr>
          <w:rFonts w:ascii="Arial" w:hAnsi="Arial"/>
          <w:color w:val="auto"/>
        </w:rPr>
      </w:pPr>
      <w:r w:rsidRPr="0048433D">
        <w:rPr>
          <w:rFonts w:ascii="Arial" w:hAnsi="Arial"/>
          <w:color w:val="auto"/>
        </w:rPr>
        <w:t xml:space="preserve">Na účely tohto štatútu konflikt záujmov hrozí, ak so zreteľom na pomer člena k veci alebo k žiadateľovi možno mať pochybnosť o nestrannom a objektívnom posúdení žiadosti o akreditáciu, </w:t>
      </w:r>
      <w:r w:rsidR="0056315D" w:rsidRPr="0048433D">
        <w:rPr>
          <w:rFonts w:ascii="Arial" w:hAnsi="Arial"/>
          <w:color w:val="auto"/>
        </w:rPr>
        <w:t>hodnotení žiadosti o udelenie značky kvality</w:t>
      </w:r>
      <w:r w:rsidR="00F61A83" w:rsidRPr="0048433D">
        <w:rPr>
          <w:rFonts w:ascii="Arial" w:hAnsi="Arial"/>
          <w:color w:val="auto"/>
        </w:rPr>
        <w:t xml:space="preserve"> alebo o posúdení </w:t>
      </w:r>
      <w:r w:rsidRPr="0048433D">
        <w:rPr>
          <w:rFonts w:ascii="Arial" w:hAnsi="Arial" w:cs="Arial"/>
          <w:color w:val="auto"/>
        </w:rPr>
        <w:t>žiadosti</w:t>
      </w:r>
      <w:r w:rsidRPr="0048433D">
        <w:rPr>
          <w:rFonts w:ascii="Arial" w:hAnsi="Arial"/>
          <w:color w:val="auto"/>
        </w:rPr>
        <w:t xml:space="preserve"> o zmenu podľa čl</w:t>
      </w:r>
      <w:r w:rsidR="0056315D" w:rsidRPr="0048433D">
        <w:rPr>
          <w:rFonts w:ascii="Arial" w:hAnsi="Arial"/>
          <w:color w:val="auto"/>
        </w:rPr>
        <w:t>.</w:t>
      </w:r>
      <w:r w:rsidRPr="0048433D">
        <w:rPr>
          <w:rFonts w:ascii="Arial" w:hAnsi="Arial"/>
          <w:color w:val="auto"/>
        </w:rPr>
        <w:t xml:space="preserve"> 10.</w:t>
      </w:r>
    </w:p>
    <w:p w14:paraId="7F0039B3" w14:textId="0A494D3F" w:rsidR="00E327CE" w:rsidRPr="000C5A84" w:rsidRDefault="00E327CE" w:rsidP="00DB6423">
      <w:pPr>
        <w:pStyle w:val="odsek"/>
        <w:numPr>
          <w:ilvl w:val="1"/>
          <w:numId w:val="33"/>
        </w:numPr>
        <w:spacing w:before="120" w:line="276" w:lineRule="auto"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Medzi skutočnosti nasvedčujúce </w:t>
      </w:r>
      <w:r w:rsidRPr="00A46FFA">
        <w:rPr>
          <w:rFonts w:ascii="Arial" w:hAnsi="Arial" w:cs="Arial"/>
          <w:color w:val="000000" w:themeColor="text1"/>
        </w:rPr>
        <w:t>konfliktu</w:t>
      </w:r>
      <w:r w:rsidRPr="000C5A84">
        <w:rPr>
          <w:rFonts w:ascii="Arial" w:hAnsi="Arial"/>
          <w:color w:val="000000" w:themeColor="text1"/>
        </w:rPr>
        <w:t xml:space="preserve"> </w:t>
      </w:r>
      <w:r w:rsidRPr="000C5A84">
        <w:rPr>
          <w:rFonts w:ascii="Arial" w:hAnsi="Arial"/>
          <w:color w:val="auto"/>
        </w:rPr>
        <w:t>záujmov patria najmä</w:t>
      </w:r>
    </w:p>
    <w:p w14:paraId="19390710" w14:textId="77777777" w:rsid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>príbuzenský vzťah so žiadateľom, so štatutárnym orgánom žiadateľa</w:t>
      </w:r>
      <w:r w:rsidR="00C65B41">
        <w:rPr>
          <w:rFonts w:ascii="Arial" w:hAnsi="Arial"/>
          <w:color w:val="auto"/>
        </w:rPr>
        <w:t xml:space="preserve">, s kontrolným orgánom žiadateľa alebo s dozorným orgánom </w:t>
      </w:r>
      <w:r w:rsidRPr="0048433D">
        <w:rPr>
          <w:rFonts w:ascii="Arial" w:hAnsi="Arial"/>
          <w:color w:val="auto"/>
        </w:rPr>
        <w:t>žiadateľa,</w:t>
      </w:r>
    </w:p>
    <w:p w14:paraId="41F118D7" w14:textId="77777777" w:rsid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720810">
        <w:rPr>
          <w:rFonts w:ascii="Arial" w:hAnsi="Arial"/>
          <w:color w:val="auto"/>
        </w:rPr>
        <w:t>členstvo v</w:t>
      </w:r>
      <w:r w:rsidR="00C65B41" w:rsidRPr="00720810">
        <w:rPr>
          <w:rFonts w:ascii="Arial" w:hAnsi="Arial"/>
          <w:color w:val="auto"/>
        </w:rPr>
        <w:t> </w:t>
      </w:r>
      <w:r w:rsidRPr="00720810">
        <w:rPr>
          <w:rFonts w:ascii="Arial" w:hAnsi="Arial"/>
          <w:color w:val="auto"/>
        </w:rPr>
        <w:t>štatutárn</w:t>
      </w:r>
      <w:r w:rsidR="00C65B41" w:rsidRPr="00720810">
        <w:rPr>
          <w:rFonts w:ascii="Arial" w:hAnsi="Arial"/>
          <w:color w:val="auto"/>
        </w:rPr>
        <w:t>om orgáne</w:t>
      </w:r>
      <w:r w:rsidRPr="00720810">
        <w:rPr>
          <w:rFonts w:ascii="Arial" w:hAnsi="Arial"/>
          <w:color w:val="auto"/>
        </w:rPr>
        <w:t xml:space="preserve">, </w:t>
      </w:r>
      <w:r w:rsidR="00C65B41" w:rsidRPr="00720810">
        <w:rPr>
          <w:rFonts w:ascii="Arial" w:hAnsi="Arial"/>
          <w:color w:val="auto"/>
        </w:rPr>
        <w:t xml:space="preserve">v kontrolnom orgáne, v dozornom orgáne alebo v poradnom orgáne </w:t>
      </w:r>
      <w:r w:rsidRPr="00720810">
        <w:rPr>
          <w:rFonts w:ascii="Arial" w:hAnsi="Arial"/>
          <w:color w:val="auto"/>
        </w:rPr>
        <w:t>žiadateľa,</w:t>
      </w:r>
    </w:p>
    <w:p w14:paraId="0DC983AC" w14:textId="77777777" w:rsid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720810">
        <w:rPr>
          <w:rFonts w:ascii="Arial" w:hAnsi="Arial"/>
          <w:color w:val="auto"/>
        </w:rPr>
        <w:t xml:space="preserve">vlastnícke, akcionárske, opčné alebo iné obdobné práva </w:t>
      </w:r>
      <w:r w:rsidR="00F61A83" w:rsidRPr="00720810">
        <w:rPr>
          <w:rFonts w:ascii="Arial" w:hAnsi="Arial"/>
          <w:color w:val="auto"/>
        </w:rPr>
        <w:t xml:space="preserve">člena akreditačnej komisie </w:t>
      </w:r>
      <w:r w:rsidRPr="00720810">
        <w:rPr>
          <w:rFonts w:ascii="Arial" w:hAnsi="Arial"/>
          <w:color w:val="auto"/>
        </w:rPr>
        <w:t>vzťahujúce sa na žiadateľa,</w:t>
      </w:r>
    </w:p>
    <w:p w14:paraId="4CDE9430" w14:textId="77777777" w:rsid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720810">
        <w:rPr>
          <w:rFonts w:ascii="Arial" w:hAnsi="Arial"/>
          <w:color w:val="auto"/>
        </w:rPr>
        <w:t>pracovný pomer alebo obdobný pracovnoprávny vzťah so žiadateľom,</w:t>
      </w:r>
    </w:p>
    <w:p w14:paraId="7C5172DC" w14:textId="77777777" w:rsid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720810">
        <w:rPr>
          <w:rFonts w:ascii="Arial" w:hAnsi="Arial"/>
          <w:color w:val="auto"/>
        </w:rPr>
        <w:t>vykonávanie poradenských a konzultačných služieb pre žiadateľa,</w:t>
      </w:r>
    </w:p>
    <w:p w14:paraId="4CB83E87" w14:textId="25B71947" w:rsidR="00E327CE" w:rsidRPr="00720810" w:rsidRDefault="00E327CE" w:rsidP="00720810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720810">
        <w:rPr>
          <w:rFonts w:ascii="Arial" w:hAnsi="Arial"/>
          <w:color w:val="auto"/>
        </w:rPr>
        <w:t>členstvo v organizácii, ktorej činnosť je financovaná žiadateľom,</w:t>
      </w:r>
    </w:p>
    <w:p w14:paraId="5343A42C" w14:textId="77777777" w:rsidR="00E327CE" w:rsidRPr="000C5A84" w:rsidRDefault="00E327CE" w:rsidP="002E0BE1">
      <w:pPr>
        <w:pStyle w:val="Odsekzoznamu"/>
        <w:numPr>
          <w:ilvl w:val="0"/>
          <w:numId w:val="9"/>
        </w:numPr>
        <w:shd w:val="clear" w:color="auto" w:fill="FFFFFF" w:themeFill="background1"/>
        <w:spacing w:before="120" w:after="120" w:line="276" w:lineRule="auto"/>
        <w:contextualSpacing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príjmy alebo výhody finančnej povahy alebo nefinančnej povahy od žiadateľa. </w:t>
      </w:r>
    </w:p>
    <w:p w14:paraId="01FB4CC4" w14:textId="046F63E3" w:rsidR="00E327CE" w:rsidRPr="000C5A84" w:rsidRDefault="00E327CE" w:rsidP="00DB6423">
      <w:pPr>
        <w:pStyle w:val="odsek"/>
        <w:numPr>
          <w:ilvl w:val="1"/>
          <w:numId w:val="33"/>
        </w:numPr>
        <w:spacing w:before="120" w:line="276" w:lineRule="auto"/>
        <w:rPr>
          <w:rFonts w:ascii="Arial" w:hAnsi="Arial"/>
          <w:color w:val="auto"/>
        </w:rPr>
      </w:pPr>
      <w:r w:rsidRPr="000C5A84">
        <w:rPr>
          <w:rFonts w:ascii="Arial" w:hAnsi="Arial"/>
          <w:color w:val="auto"/>
        </w:rPr>
        <w:t xml:space="preserve">Člen je povinný oznámiť </w:t>
      </w:r>
      <w:r w:rsidR="0048433D">
        <w:rPr>
          <w:rFonts w:ascii="Arial" w:hAnsi="Arial"/>
          <w:color w:val="auto"/>
        </w:rPr>
        <w:t>predsedovi</w:t>
      </w:r>
      <w:r w:rsidRPr="000C5A84">
        <w:rPr>
          <w:rFonts w:ascii="Arial" w:hAnsi="Arial"/>
          <w:color w:val="auto"/>
        </w:rPr>
        <w:t xml:space="preserve"> vznik konfliktu záujmov bezodkladne po tom,  ako sa o ňom dozvie. </w:t>
      </w:r>
      <w:r>
        <w:rPr>
          <w:rFonts w:ascii="Arial" w:hAnsi="Arial"/>
          <w:color w:val="auto"/>
        </w:rPr>
        <w:t>Tento č</w:t>
      </w:r>
      <w:r w:rsidRPr="000C5A84">
        <w:rPr>
          <w:rFonts w:ascii="Arial" w:hAnsi="Arial"/>
          <w:color w:val="auto"/>
        </w:rPr>
        <w:t>len</w:t>
      </w:r>
      <w:r>
        <w:rPr>
          <w:rFonts w:ascii="Arial" w:hAnsi="Arial"/>
          <w:color w:val="auto"/>
        </w:rPr>
        <w:t xml:space="preserve"> </w:t>
      </w:r>
      <w:r w:rsidRPr="000C5A84">
        <w:rPr>
          <w:rFonts w:ascii="Arial" w:hAnsi="Arial"/>
          <w:color w:val="auto"/>
        </w:rPr>
        <w:t>sa na ďalších úkonoch akreditačnej komisie v príslušnom konaní nezúčastňuje.</w:t>
      </w:r>
    </w:p>
    <w:p w14:paraId="20BCAB29" w14:textId="4596E1DE" w:rsidR="00E327CE" w:rsidRPr="009A19AC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20" w:name="_Toc158971786"/>
      <w:r w:rsidRPr="00232317">
        <w:rPr>
          <w:color w:val="auto"/>
        </w:rPr>
        <w:t xml:space="preserve">Čl. </w:t>
      </w:r>
      <w:r>
        <w:rPr>
          <w:color w:val="auto"/>
        </w:rPr>
        <w:t>6</w:t>
      </w:r>
      <w:r>
        <w:rPr>
          <w:color w:val="auto"/>
        </w:rPr>
        <w:br/>
        <w:t>Posudzovanie žiadosti o akreditáciu</w:t>
      </w:r>
      <w:bookmarkEnd w:id="20"/>
    </w:p>
    <w:p w14:paraId="00FF00F8" w14:textId="0D507AA4" w:rsidR="00E327CE" w:rsidRPr="00160D03" w:rsidRDefault="00E327CE" w:rsidP="002E0BE1">
      <w:pPr>
        <w:pStyle w:val="odsek"/>
        <w:numPr>
          <w:ilvl w:val="1"/>
          <w:numId w:val="15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Tajomník </w:t>
      </w:r>
      <w:r w:rsidR="00F61A83">
        <w:rPr>
          <w:rFonts w:ascii="Arial" w:hAnsi="Arial" w:cs="Arial"/>
          <w:color w:val="auto"/>
        </w:rPr>
        <w:t>vykoná</w:t>
      </w:r>
      <w:r w:rsidRPr="00160D03">
        <w:rPr>
          <w:rFonts w:ascii="Arial" w:hAnsi="Arial" w:cs="Arial"/>
          <w:color w:val="auto"/>
        </w:rPr>
        <w:t xml:space="preserve"> kontrolu formálnej správnosti a úplnosti žiadosti o akreditáciu. </w:t>
      </w:r>
    </w:p>
    <w:p w14:paraId="51D4CFA2" w14:textId="455ECE37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Ak tajomník v žiadosti o akreditáciu alebo v jej prílohách nezistí formálne nedostatky,</w:t>
      </w:r>
      <w:r>
        <w:rPr>
          <w:rFonts w:ascii="Arial" w:hAnsi="Arial" w:cs="Arial"/>
          <w:color w:val="auto"/>
        </w:rPr>
        <w:t xml:space="preserve"> vyzve žiadateľa  na úhradu správneho poplatku</w:t>
      </w:r>
      <w:r w:rsidR="00102F75">
        <w:rPr>
          <w:rFonts w:ascii="Arial" w:hAnsi="Arial" w:cs="Arial"/>
          <w:color w:val="auto"/>
        </w:rPr>
        <w:t xml:space="preserve"> a určí mu lehotu na jeho úhradu</w:t>
      </w:r>
      <w:r>
        <w:rPr>
          <w:rFonts w:ascii="Arial" w:hAnsi="Arial" w:cs="Arial"/>
          <w:color w:val="auto"/>
        </w:rPr>
        <w:t xml:space="preserve">. </w:t>
      </w:r>
      <w:r w:rsidR="00781FC4">
        <w:rPr>
          <w:rFonts w:ascii="Arial" w:hAnsi="Arial" w:cs="Arial"/>
          <w:color w:val="auto"/>
        </w:rPr>
        <w:t>P</w:t>
      </w:r>
      <w:r w:rsidRPr="00AE08D8">
        <w:rPr>
          <w:rFonts w:ascii="Arial" w:hAnsi="Arial" w:cs="Arial"/>
          <w:color w:val="auto"/>
        </w:rPr>
        <w:t>o úhrade správneho poplatku</w:t>
      </w:r>
      <w:r w:rsidR="00781FC4">
        <w:rPr>
          <w:rFonts w:ascii="Arial" w:hAnsi="Arial" w:cs="Arial"/>
          <w:color w:val="auto"/>
        </w:rPr>
        <w:t xml:space="preserve"> tajomník</w:t>
      </w:r>
      <w:r w:rsidRPr="00AE08D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bezodkladne</w:t>
      </w:r>
      <w:r w:rsidRPr="00160D03">
        <w:rPr>
          <w:rFonts w:ascii="Arial" w:hAnsi="Arial" w:cs="Arial"/>
          <w:color w:val="auto"/>
        </w:rPr>
        <w:t xml:space="preserve"> </w:t>
      </w:r>
      <w:r w:rsidR="00C61C79">
        <w:rPr>
          <w:rFonts w:ascii="Arial" w:hAnsi="Arial" w:cs="Arial"/>
          <w:color w:val="auto"/>
        </w:rPr>
        <w:t>zašle</w:t>
      </w:r>
      <w:r w:rsidR="00C61C79" w:rsidRPr="00160D0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žiadosť o akreditáciu </w:t>
      </w:r>
      <w:r w:rsidRPr="00160D03">
        <w:rPr>
          <w:rFonts w:ascii="Arial" w:hAnsi="Arial" w:cs="Arial"/>
          <w:color w:val="auto"/>
        </w:rPr>
        <w:t>spolu s prílohami elektronicky všetkým členom</w:t>
      </w:r>
      <w:r>
        <w:rPr>
          <w:rFonts w:ascii="Arial" w:hAnsi="Arial" w:cs="Arial"/>
          <w:color w:val="auto"/>
        </w:rPr>
        <w:t>. Ak žiadateľ neuhradí správny poplatok v určenej lehote, žiadosť o akreditáciu sa neposudzuje.</w:t>
      </w:r>
      <w:r w:rsidR="0048433D">
        <w:rPr>
          <w:rFonts w:ascii="Arial" w:hAnsi="Arial" w:cs="Arial"/>
          <w:color w:val="auto"/>
        </w:rPr>
        <w:t xml:space="preserve"> O tejto skutočnosti tajomník upovedomí žiadateľa.</w:t>
      </w:r>
    </w:p>
    <w:p w14:paraId="6C2E53C4" w14:textId="2EA740A3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Ak tajomník zistí v žiadosti o akreditáciu alebo v jej prílohách formálne nedostatky, </w:t>
      </w:r>
      <w:r>
        <w:rPr>
          <w:rFonts w:ascii="Arial" w:hAnsi="Arial" w:cs="Arial"/>
          <w:color w:val="auto"/>
        </w:rPr>
        <w:t xml:space="preserve">písomne </w:t>
      </w:r>
      <w:r w:rsidRPr="00160D03">
        <w:rPr>
          <w:rFonts w:ascii="Arial" w:hAnsi="Arial" w:cs="Arial"/>
          <w:color w:val="auto"/>
        </w:rPr>
        <w:t>vyzve žiadateľa na ich odstránenie a určí na ich odstránenie lehotu</w:t>
      </w:r>
      <w:r>
        <w:rPr>
          <w:rFonts w:ascii="Arial" w:hAnsi="Arial" w:cs="Arial"/>
          <w:color w:val="auto"/>
        </w:rPr>
        <w:t xml:space="preserve"> nie dlhšiu ako sedem</w:t>
      </w:r>
      <w:r w:rsidR="00CC4330">
        <w:rPr>
          <w:rFonts w:ascii="Arial" w:hAnsi="Arial" w:cs="Arial"/>
          <w:color w:val="auto"/>
        </w:rPr>
        <w:t xml:space="preserve"> </w:t>
      </w:r>
      <w:r w:rsidR="00781FC4">
        <w:rPr>
          <w:rFonts w:ascii="Arial" w:hAnsi="Arial" w:cs="Arial"/>
          <w:color w:val="auto"/>
        </w:rPr>
        <w:t>pracovných</w:t>
      </w:r>
      <w:r>
        <w:rPr>
          <w:rFonts w:ascii="Arial" w:hAnsi="Arial" w:cs="Arial"/>
          <w:color w:val="auto"/>
        </w:rPr>
        <w:t xml:space="preserve"> dní</w:t>
      </w:r>
      <w:r w:rsidR="00102F75">
        <w:rPr>
          <w:rFonts w:ascii="Arial" w:hAnsi="Arial" w:cs="Arial"/>
          <w:color w:val="auto"/>
        </w:rPr>
        <w:t xml:space="preserve"> odo dňa doručenia </w:t>
      </w:r>
      <w:r w:rsidR="003F5F0D">
        <w:rPr>
          <w:rFonts w:ascii="Arial" w:hAnsi="Arial" w:cs="Arial"/>
          <w:color w:val="auto"/>
        </w:rPr>
        <w:t>žiadosti na odstránenie nedostatkov</w:t>
      </w:r>
      <w:r w:rsidRPr="00160D03">
        <w:rPr>
          <w:rFonts w:ascii="Arial" w:hAnsi="Arial" w:cs="Arial"/>
          <w:color w:val="auto"/>
        </w:rPr>
        <w:t xml:space="preserve">. </w:t>
      </w:r>
      <w:bookmarkStart w:id="21" w:name="_Hlk62815406"/>
      <w:r w:rsidR="00F61A83" w:rsidRPr="00160D03">
        <w:rPr>
          <w:rFonts w:ascii="Arial" w:hAnsi="Arial" w:cs="Arial"/>
          <w:color w:val="auto"/>
        </w:rPr>
        <w:t xml:space="preserve">Ak žiadateľ formálne nedostatky v určenej lehote odstráni, tajomník </w:t>
      </w:r>
      <w:r w:rsidR="00C61C79">
        <w:rPr>
          <w:rFonts w:ascii="Arial" w:hAnsi="Arial" w:cs="Arial"/>
          <w:color w:val="auto"/>
        </w:rPr>
        <w:t>zašle</w:t>
      </w:r>
      <w:r w:rsidR="00F61A83" w:rsidRPr="00160D03">
        <w:rPr>
          <w:rFonts w:ascii="Arial" w:hAnsi="Arial" w:cs="Arial"/>
          <w:color w:val="auto"/>
        </w:rPr>
        <w:t xml:space="preserve"> žiadosť o akreditáciu spolu s prílohami bez zbytočného odkladu elektronicky </w:t>
      </w:r>
      <w:r w:rsidR="00F61A83">
        <w:rPr>
          <w:rFonts w:ascii="Arial" w:hAnsi="Arial" w:cs="Arial"/>
          <w:color w:val="auto"/>
        </w:rPr>
        <w:t>všetkým členom.</w:t>
      </w:r>
      <w:r w:rsidR="008C3B1F">
        <w:rPr>
          <w:rFonts w:ascii="Arial" w:hAnsi="Arial" w:cs="Arial"/>
          <w:color w:val="auto"/>
        </w:rPr>
        <w:t xml:space="preserve"> </w:t>
      </w:r>
      <w:r w:rsidRPr="00606F2E">
        <w:rPr>
          <w:rFonts w:ascii="Arial" w:hAnsi="Arial" w:cs="Arial"/>
          <w:color w:val="auto"/>
        </w:rPr>
        <w:t>Ak žiadateľ formálne nedostatky v určenej lehote neodstráni, tajomník túto skutočnosť oznámi predsedovi</w:t>
      </w:r>
      <w:r w:rsidR="002E2B39">
        <w:rPr>
          <w:rFonts w:ascii="Arial" w:hAnsi="Arial" w:cs="Arial"/>
          <w:color w:val="auto"/>
        </w:rPr>
        <w:t>. Predseda môže</w:t>
      </w:r>
      <w:r w:rsidRPr="00606F2E">
        <w:rPr>
          <w:rFonts w:ascii="Arial" w:hAnsi="Arial" w:cs="Arial"/>
          <w:color w:val="auto"/>
        </w:rPr>
        <w:t xml:space="preserve"> odmietnuť žiadosť o akreditáciu. Odmietnutie žiadosti o akreditáciu ministerstvo písomne oznámi žiadateľovi.</w:t>
      </w:r>
      <w:bookmarkEnd w:id="21"/>
    </w:p>
    <w:p w14:paraId="48506A4F" w14:textId="2716DDA2" w:rsidR="00E327C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Žiadosť o akreditáciu posudzujú dvaja členovia určení </w:t>
      </w:r>
      <w:r w:rsidRPr="00DD3176">
        <w:rPr>
          <w:rFonts w:ascii="Arial" w:hAnsi="Arial" w:cs="Arial"/>
          <w:color w:val="auto"/>
        </w:rPr>
        <w:t>predsedom</w:t>
      </w:r>
      <w:r w:rsidRPr="00160D0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na návrh tajomníka.</w:t>
      </w:r>
    </w:p>
    <w:p w14:paraId="500B25F3" w14:textId="6A6D376D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lastRenderedPageBreak/>
        <w:t xml:space="preserve">Na základe posúdenia žiadosti </w:t>
      </w:r>
      <w:r>
        <w:rPr>
          <w:rFonts w:ascii="Arial" w:hAnsi="Arial" w:cs="Arial"/>
          <w:color w:val="auto"/>
        </w:rPr>
        <w:t xml:space="preserve">o akreditáciu </w:t>
      </w:r>
      <w:r w:rsidR="008C3B1F">
        <w:rPr>
          <w:rFonts w:ascii="Arial" w:hAnsi="Arial" w:cs="Arial"/>
          <w:color w:val="auto"/>
        </w:rPr>
        <w:t xml:space="preserve">podľa odseku 4 </w:t>
      </w:r>
      <w:r w:rsidRPr="00160D03">
        <w:rPr>
          <w:rFonts w:ascii="Arial" w:hAnsi="Arial" w:cs="Arial"/>
          <w:color w:val="auto"/>
        </w:rPr>
        <w:t>môže akreditačná komisia navrhnúť, aby žiadateľ v primeranej lehote určenej predsedom</w:t>
      </w:r>
    </w:p>
    <w:p w14:paraId="38B16518" w14:textId="77777777" w:rsidR="00141456" w:rsidRDefault="00E327CE" w:rsidP="00141456">
      <w:pPr>
        <w:pStyle w:val="odsek"/>
        <w:numPr>
          <w:ilvl w:val="2"/>
          <w:numId w:val="1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upravil názov vzdelávacieho programu,</w:t>
      </w:r>
    </w:p>
    <w:p w14:paraId="7BAF9F97" w14:textId="3BF1720E" w:rsidR="00E327CE" w:rsidRPr="00141456" w:rsidRDefault="00E327CE" w:rsidP="00141456">
      <w:pPr>
        <w:pStyle w:val="odsek"/>
        <w:numPr>
          <w:ilvl w:val="2"/>
          <w:numId w:val="1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41456">
        <w:rPr>
          <w:rFonts w:ascii="Arial" w:hAnsi="Arial" w:cs="Arial"/>
          <w:color w:val="auto"/>
        </w:rPr>
        <w:t>upravil vzdelávací program podľa pripomienok akreditačnej komisie,</w:t>
      </w:r>
    </w:p>
    <w:p w14:paraId="1B8A663C" w14:textId="4C83AA8E" w:rsidR="00E327CE" w:rsidRDefault="00E327CE" w:rsidP="00141456">
      <w:pPr>
        <w:pStyle w:val="odsek"/>
        <w:numPr>
          <w:ilvl w:val="2"/>
          <w:numId w:val="1"/>
        </w:numPr>
        <w:tabs>
          <w:tab w:val="clear" w:pos="925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doplnil ďalšie doklady preukazujúce odbornú spôsobilosť </w:t>
      </w:r>
      <w:r w:rsidR="00A823DF">
        <w:rPr>
          <w:rFonts w:ascii="Arial" w:hAnsi="Arial" w:cs="Arial"/>
          <w:color w:val="auto"/>
        </w:rPr>
        <w:t xml:space="preserve">odborného </w:t>
      </w:r>
      <w:r w:rsidRPr="00160D03">
        <w:rPr>
          <w:rFonts w:ascii="Arial" w:hAnsi="Arial" w:cs="Arial"/>
          <w:color w:val="auto"/>
        </w:rPr>
        <w:t>garanta a odbornú spôsobilosť lektorov.</w:t>
      </w:r>
    </w:p>
    <w:p w14:paraId="2780C15F" w14:textId="47D619D5" w:rsidR="00E327CE" w:rsidRDefault="00E327CE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(6) Ak je to potrebné, tajomník </w:t>
      </w:r>
      <w:r w:rsidRPr="00A57529">
        <w:rPr>
          <w:rFonts w:ascii="Arial" w:hAnsi="Arial" w:cs="Arial"/>
          <w:color w:val="auto"/>
        </w:rPr>
        <w:t>písomne</w:t>
      </w:r>
      <w:r>
        <w:rPr>
          <w:rFonts w:ascii="Arial" w:hAnsi="Arial" w:cs="Arial"/>
          <w:color w:val="auto"/>
        </w:rPr>
        <w:t xml:space="preserve"> vyzve žiadateľa </w:t>
      </w:r>
      <w:r w:rsidRPr="00160D03">
        <w:rPr>
          <w:rFonts w:ascii="Arial" w:hAnsi="Arial" w:cs="Arial"/>
          <w:color w:val="auto"/>
        </w:rPr>
        <w:t xml:space="preserve">na úpravu žiadosti </w:t>
      </w:r>
      <w:r>
        <w:rPr>
          <w:rFonts w:ascii="Arial" w:hAnsi="Arial" w:cs="Arial"/>
          <w:color w:val="auto"/>
        </w:rPr>
        <w:t xml:space="preserve">o akreditáciu </w:t>
      </w:r>
      <w:r w:rsidRPr="00160D03">
        <w:rPr>
          <w:rFonts w:ascii="Arial" w:hAnsi="Arial" w:cs="Arial"/>
          <w:color w:val="auto"/>
        </w:rPr>
        <w:t xml:space="preserve">podľa </w:t>
      </w:r>
      <w:r>
        <w:rPr>
          <w:rFonts w:ascii="Arial" w:hAnsi="Arial" w:cs="Arial"/>
          <w:color w:val="auto"/>
        </w:rPr>
        <w:t>odseku 5 a</w:t>
      </w:r>
      <w:r w:rsidR="003F5F0D">
        <w:rPr>
          <w:rFonts w:ascii="Arial" w:hAnsi="Arial" w:cs="Arial"/>
          <w:color w:val="auto"/>
        </w:rPr>
        <w:t xml:space="preserve"> určenú </w:t>
      </w:r>
      <w:r>
        <w:rPr>
          <w:rFonts w:ascii="Arial" w:hAnsi="Arial" w:cs="Arial"/>
          <w:color w:val="auto"/>
        </w:rPr>
        <w:t>lehotu uvedie v zápise. Predseda poverí člena akreditačnej komisie</w:t>
      </w:r>
      <w:r w:rsidRPr="00C841D7">
        <w:t xml:space="preserve"> </w:t>
      </w:r>
      <w:r>
        <w:rPr>
          <w:rFonts w:ascii="Arial" w:hAnsi="Arial" w:cs="Arial"/>
          <w:color w:val="auto"/>
        </w:rPr>
        <w:t>aby posúdil, či boli pripomienky akreditačnej komisie zapracované žiadateľom riadne a včas. Poverený člen písomne o úprave žiadosti</w:t>
      </w:r>
      <w:r w:rsidR="0004182D">
        <w:rPr>
          <w:rFonts w:ascii="Arial" w:hAnsi="Arial" w:cs="Arial"/>
          <w:color w:val="auto"/>
        </w:rPr>
        <w:br/>
      </w:r>
      <w:r>
        <w:rPr>
          <w:rFonts w:ascii="Arial" w:hAnsi="Arial" w:cs="Arial"/>
          <w:color w:val="auto"/>
        </w:rPr>
        <w:t xml:space="preserve">o akreditáciu podľa pripomienok bezodkladne upovedomí </w:t>
      </w:r>
      <w:r w:rsidR="008C3B1F">
        <w:rPr>
          <w:rFonts w:ascii="Arial" w:hAnsi="Arial" w:cs="Arial"/>
          <w:color w:val="auto"/>
        </w:rPr>
        <w:t xml:space="preserve">predsedu a </w:t>
      </w:r>
      <w:r>
        <w:rPr>
          <w:rFonts w:ascii="Arial" w:hAnsi="Arial" w:cs="Arial"/>
          <w:color w:val="auto"/>
        </w:rPr>
        <w:t>tajomníka.</w:t>
      </w:r>
      <w:r w:rsidRPr="00235FDF" w:rsidDel="00235FDF">
        <w:rPr>
          <w:rFonts w:ascii="Arial" w:hAnsi="Arial" w:cs="Arial"/>
          <w:color w:val="auto"/>
        </w:rPr>
        <w:t xml:space="preserve"> </w:t>
      </w:r>
    </w:p>
    <w:p w14:paraId="11872E7C" w14:textId="55F40972" w:rsidR="00E327CE" w:rsidRPr="00235FDF" w:rsidRDefault="00E327CE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(7) Ak žiadateľ vykoná úkony podľa odseku 5 v určenej lehote alebo ak žiadosť o akreditáciu neobsahuje nedostatky, akreditačná komisia odporučí ministerstvu vydať potvrdenie o akreditácii.</w:t>
      </w:r>
    </w:p>
    <w:p w14:paraId="0A0EFDC7" w14:textId="77777777" w:rsidR="00E327CE" w:rsidRPr="00235FDF" w:rsidRDefault="00E327CE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(8) A</w:t>
      </w:r>
      <w:r w:rsidRPr="00235FDF">
        <w:rPr>
          <w:rFonts w:ascii="Arial" w:hAnsi="Arial" w:cs="Arial"/>
          <w:color w:val="auto"/>
        </w:rPr>
        <w:t>k žiadateľ nevykon</w:t>
      </w:r>
      <w:r>
        <w:rPr>
          <w:rFonts w:ascii="Arial" w:hAnsi="Arial" w:cs="Arial"/>
          <w:color w:val="auto"/>
        </w:rPr>
        <w:t>á</w:t>
      </w:r>
      <w:r w:rsidRPr="00235FDF">
        <w:rPr>
          <w:rFonts w:ascii="Arial" w:hAnsi="Arial" w:cs="Arial"/>
          <w:color w:val="auto"/>
        </w:rPr>
        <w:t xml:space="preserve"> úkony podľa odseku </w:t>
      </w:r>
      <w:r>
        <w:rPr>
          <w:rFonts w:ascii="Arial" w:hAnsi="Arial" w:cs="Arial"/>
          <w:color w:val="auto"/>
        </w:rPr>
        <w:t>5</w:t>
      </w:r>
      <w:r w:rsidRPr="00235FDF">
        <w:rPr>
          <w:rFonts w:ascii="Arial" w:hAnsi="Arial" w:cs="Arial"/>
          <w:color w:val="auto"/>
        </w:rPr>
        <w:t xml:space="preserve"> v určenej lehote, akreditačná komisia odporučí ministerstvu nevydať potvrdenie o akreditácii.</w:t>
      </w:r>
    </w:p>
    <w:p w14:paraId="7C2A6DA4" w14:textId="0E1B4D82" w:rsidR="00E327CE" w:rsidRPr="00BF3FB9" w:rsidRDefault="00E327CE" w:rsidP="002E0BE1">
      <w:pPr>
        <w:pStyle w:val="odsek"/>
        <w:numPr>
          <w:ilvl w:val="1"/>
          <w:numId w:val="26"/>
        </w:numPr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</w:rPr>
      </w:pPr>
      <w:r w:rsidRPr="00BF3FB9">
        <w:rPr>
          <w:rFonts w:ascii="Arial" w:hAnsi="Arial" w:cs="Arial"/>
        </w:rPr>
        <w:t>Ak akreditačná komisia zistí, že žiadateľ uviedol nepravdivé informácie vo vzťahu k personálnemu zabezpečeniu alebo k materiálno-technickému zabezpečeniu uskutočňovania vzdelávacieho programu, odporučí ministerstvu nevydať potvrdenie o akreditácií.</w:t>
      </w:r>
    </w:p>
    <w:p w14:paraId="1A303A9F" w14:textId="77777777" w:rsidR="00F4265A" w:rsidRDefault="00E327CE" w:rsidP="00F4265A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Ak ministerstvo potvrdenie o akreditácií nevydá, túto skutočnosť písomne oznámi žiadateľovi.</w:t>
      </w:r>
    </w:p>
    <w:p w14:paraId="4F83E2E3" w14:textId="69B626A8" w:rsidR="00E327CE" w:rsidRPr="00F4265A" w:rsidRDefault="00F4265A" w:rsidP="00F4265A">
      <w:pPr>
        <w:pStyle w:val="Nadpis2"/>
        <w:rPr>
          <w:sz w:val="24"/>
          <w:szCs w:val="24"/>
        </w:rPr>
      </w:pPr>
      <w:bookmarkStart w:id="22" w:name="_Toc158971787"/>
      <w:r w:rsidRPr="00F4265A">
        <w:t xml:space="preserve">Čl. </w:t>
      </w:r>
      <w:r>
        <w:t>7</w:t>
      </w:r>
      <w:r>
        <w:rPr>
          <w:sz w:val="24"/>
          <w:szCs w:val="24"/>
        </w:rPr>
        <w:br/>
      </w:r>
      <w:r>
        <w:t>Vypracovanie hárku posúdenia k žiadosti o akreditáciu</w:t>
      </w:r>
      <w:bookmarkEnd w:id="22"/>
    </w:p>
    <w:p w14:paraId="11A40A4A" w14:textId="1CFAF2FF" w:rsidR="00E327CE" w:rsidRPr="00BF3FB9" w:rsidRDefault="00E327CE" w:rsidP="002E0BE1">
      <w:pPr>
        <w:pStyle w:val="odsek"/>
        <w:numPr>
          <w:ilvl w:val="1"/>
          <w:numId w:val="25"/>
        </w:numPr>
        <w:spacing w:before="120" w:line="276" w:lineRule="auto"/>
        <w:rPr>
          <w:rFonts w:ascii="Arial" w:hAnsi="Arial" w:cs="Arial"/>
          <w:color w:val="auto"/>
        </w:rPr>
      </w:pPr>
      <w:r w:rsidRPr="00BF3FB9">
        <w:rPr>
          <w:rFonts w:ascii="Arial" w:hAnsi="Arial" w:cs="Arial"/>
          <w:color w:val="auto"/>
        </w:rPr>
        <w:t>Každý z </w:t>
      </w:r>
      <w:r w:rsidR="00AB6A2A">
        <w:rPr>
          <w:rFonts w:ascii="Arial" w:hAnsi="Arial" w:cs="Arial"/>
          <w:color w:val="auto"/>
        </w:rPr>
        <w:t>členov určených predsedom podľa čl. 6 ods. 4</w:t>
      </w:r>
      <w:r w:rsidR="00AB6A2A" w:rsidRPr="00BF3FB9">
        <w:rPr>
          <w:rFonts w:ascii="Arial" w:hAnsi="Arial" w:cs="Arial"/>
          <w:color w:val="auto"/>
        </w:rPr>
        <w:t xml:space="preserve"> </w:t>
      </w:r>
      <w:r w:rsidRPr="00BF3FB9">
        <w:rPr>
          <w:rFonts w:ascii="Arial" w:hAnsi="Arial" w:cs="Arial"/>
          <w:color w:val="auto"/>
        </w:rPr>
        <w:t>vypracuje k žiadosti o akreditáciu hárok posúdenia, ktorý zasiela elektronicky tajomníkovi do desiatich pracovných dní od pridelenia žiadosti o akreditáciu na posúdenie.</w:t>
      </w:r>
    </w:p>
    <w:p w14:paraId="5D2B7AF8" w14:textId="33D64B73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Hárok posúdenia obsahuje</w:t>
      </w:r>
    </w:p>
    <w:p w14:paraId="68195DE0" w14:textId="7BA9D62B" w:rsidR="00E327CE" w:rsidRPr="00160D03" w:rsidRDefault="00E327CE" w:rsidP="002E0BE1">
      <w:pPr>
        <w:pStyle w:val="odsek"/>
        <w:numPr>
          <w:ilvl w:val="2"/>
          <w:numId w:val="1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celkové bodové hodnotenie žiadosti o</w:t>
      </w:r>
      <w:r>
        <w:rPr>
          <w:rFonts w:ascii="Arial" w:hAnsi="Arial" w:cs="Arial"/>
          <w:color w:val="auto"/>
        </w:rPr>
        <w:t> </w:t>
      </w:r>
      <w:r w:rsidRPr="00160D03">
        <w:rPr>
          <w:rFonts w:ascii="Arial" w:hAnsi="Arial" w:cs="Arial"/>
          <w:color w:val="auto"/>
        </w:rPr>
        <w:t>akreditáciu,</w:t>
      </w:r>
    </w:p>
    <w:p w14:paraId="303335CA" w14:textId="3D8A2F00" w:rsidR="00E327CE" w:rsidRPr="00160D03" w:rsidRDefault="00E327CE" w:rsidP="002E0BE1">
      <w:pPr>
        <w:pStyle w:val="odsek"/>
        <w:numPr>
          <w:ilvl w:val="2"/>
          <w:numId w:val="1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čiastkové bodové hodnotenie jednotlivých kritérií a</w:t>
      </w:r>
    </w:p>
    <w:p w14:paraId="37A350F0" w14:textId="213FC9F1" w:rsidR="00E327CE" w:rsidRPr="00160D03" w:rsidRDefault="00E327CE" w:rsidP="002E0BE1">
      <w:pPr>
        <w:pStyle w:val="odsek"/>
        <w:numPr>
          <w:ilvl w:val="2"/>
          <w:numId w:val="1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odôvodnenie</w:t>
      </w:r>
      <w:r w:rsidR="00ED4CA4">
        <w:rPr>
          <w:rFonts w:ascii="Arial" w:hAnsi="Arial" w:cs="Arial"/>
          <w:color w:val="auto"/>
        </w:rPr>
        <w:t xml:space="preserve"> hodnotenia</w:t>
      </w:r>
      <w:r w:rsidRPr="00160D03">
        <w:rPr>
          <w:rFonts w:ascii="Arial" w:hAnsi="Arial" w:cs="Arial"/>
          <w:color w:val="auto"/>
        </w:rPr>
        <w:t>.</w:t>
      </w:r>
    </w:p>
    <w:p w14:paraId="0F64D6C4" w14:textId="5ADB9C86" w:rsidR="00E327CE" w:rsidRPr="00F8628F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Z doručených hárkov posúdenia </w:t>
      </w:r>
      <w:r w:rsidR="00AB6A2A">
        <w:rPr>
          <w:rFonts w:ascii="Arial" w:hAnsi="Arial" w:cs="Arial"/>
          <w:color w:val="auto"/>
        </w:rPr>
        <w:t>podľa odseku 1</w:t>
      </w:r>
      <w:r w:rsidRPr="00160D03">
        <w:rPr>
          <w:rFonts w:ascii="Arial" w:hAnsi="Arial" w:cs="Arial"/>
          <w:color w:val="auto"/>
        </w:rPr>
        <w:t xml:space="preserve"> tajomník </w:t>
      </w:r>
      <w:r w:rsidR="0037629A">
        <w:rPr>
          <w:rFonts w:ascii="Arial" w:hAnsi="Arial" w:cs="Arial"/>
          <w:color w:val="auto"/>
        </w:rPr>
        <w:t>vy</w:t>
      </w:r>
      <w:r w:rsidRPr="00160D03">
        <w:rPr>
          <w:rFonts w:ascii="Arial" w:hAnsi="Arial" w:cs="Arial"/>
          <w:color w:val="auto"/>
        </w:rPr>
        <w:t>pracuje sumárny hárok posúdenia, ktorý je súčasťou podkladov na zasadnutie</w:t>
      </w:r>
      <w:r w:rsidR="006D0FE7" w:rsidRPr="006D0FE7">
        <w:rPr>
          <w:rFonts w:ascii="Arial" w:hAnsi="Arial"/>
          <w:color w:val="auto"/>
        </w:rPr>
        <w:t xml:space="preserve"> </w:t>
      </w:r>
      <w:r w:rsidR="006D0FE7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>.</w:t>
      </w:r>
    </w:p>
    <w:p w14:paraId="2A8FCCEF" w14:textId="3ABA0486" w:rsidR="00E327C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Posudzovanie žiadostí o akreditáciu sa uskutočňuje na </w:t>
      </w:r>
      <w:r w:rsidRPr="007330D7">
        <w:rPr>
          <w:rFonts w:ascii="Arial" w:hAnsi="Arial" w:cs="Arial"/>
          <w:color w:val="auto"/>
        </w:rPr>
        <w:t>základe</w:t>
      </w:r>
      <w:r w:rsidR="007330D7">
        <w:rPr>
          <w:rFonts w:ascii="Arial" w:hAnsi="Arial" w:cs="Arial"/>
          <w:color w:val="auto"/>
        </w:rPr>
        <w:t xml:space="preserve"> Pokynov k predkladaniu žiadosti o akreditáciu a podrobných kritérií</w:t>
      </w:r>
      <w:r w:rsidR="002E0BE1" w:rsidRPr="007330D7">
        <w:rPr>
          <w:rFonts w:ascii="Arial" w:hAnsi="Arial" w:cs="Arial"/>
          <w:color w:val="auto"/>
        </w:rPr>
        <w:t>, ktoré vypracuje organizá</w:t>
      </w:r>
      <w:r w:rsidR="002E0BE1">
        <w:rPr>
          <w:rFonts w:ascii="Arial" w:hAnsi="Arial" w:cs="Arial"/>
          <w:color w:val="auto"/>
        </w:rPr>
        <w:t>cia v spolupráci s ministerstvom a schvaľuje ich predseda</w:t>
      </w:r>
      <w:r w:rsidR="0073148E">
        <w:rPr>
          <w:rFonts w:ascii="Arial" w:hAnsi="Arial" w:cs="Arial"/>
          <w:color w:val="auto"/>
        </w:rPr>
        <w:t>.</w:t>
      </w:r>
      <w:r w:rsidR="003F5F0D">
        <w:rPr>
          <w:rFonts w:ascii="Arial" w:hAnsi="Arial" w:cs="Arial"/>
          <w:color w:val="auto"/>
        </w:rPr>
        <w:t xml:space="preserve"> </w:t>
      </w:r>
      <w:r w:rsidR="007330D7">
        <w:rPr>
          <w:rFonts w:ascii="Arial" w:hAnsi="Arial" w:cs="Arial"/>
          <w:color w:val="auto"/>
        </w:rPr>
        <w:t>Pokyny k predkladaniu žiadost</w:t>
      </w:r>
      <w:r w:rsidR="001400DB">
        <w:rPr>
          <w:rFonts w:ascii="Arial" w:hAnsi="Arial" w:cs="Arial"/>
          <w:color w:val="auto"/>
        </w:rPr>
        <w:t>í</w:t>
      </w:r>
      <w:r w:rsidR="007330D7">
        <w:rPr>
          <w:rFonts w:ascii="Arial" w:hAnsi="Arial" w:cs="Arial"/>
          <w:color w:val="auto"/>
        </w:rPr>
        <w:t xml:space="preserve"> o akreditáciu a podrobné kritériá </w:t>
      </w:r>
      <w:r w:rsidR="0040586A">
        <w:rPr>
          <w:rFonts w:ascii="Arial" w:hAnsi="Arial" w:cs="Arial"/>
          <w:color w:val="auto"/>
        </w:rPr>
        <w:t>sa zverejňujú</w:t>
      </w:r>
      <w:r w:rsidR="007330D7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na webovom sídle </w:t>
      </w:r>
      <w:r w:rsidR="003F5F0D">
        <w:rPr>
          <w:rFonts w:ascii="Arial" w:hAnsi="Arial" w:cs="Arial"/>
          <w:color w:val="auto"/>
        </w:rPr>
        <w:t>organizácie</w:t>
      </w:r>
      <w:r w:rsidRPr="00160D03">
        <w:rPr>
          <w:rFonts w:ascii="Arial" w:hAnsi="Arial" w:cs="Arial"/>
          <w:color w:val="auto"/>
        </w:rPr>
        <w:t xml:space="preserve">. Pri </w:t>
      </w:r>
      <w:r w:rsidRPr="00160D03">
        <w:rPr>
          <w:rFonts w:ascii="Arial" w:hAnsi="Arial" w:cs="Arial"/>
          <w:color w:val="auto"/>
        </w:rPr>
        <w:lastRenderedPageBreak/>
        <w:t>posudzovaní žiadosti o akreditáciu sa zohľadňujú princípy neformálneho vzdelávania.</w:t>
      </w:r>
      <w:r>
        <w:rPr>
          <w:rFonts w:ascii="Arial" w:hAnsi="Arial" w:cs="Arial"/>
          <w:color w:val="auto"/>
        </w:rPr>
        <w:t xml:space="preserve"> Akreditačná komisia posudzuje aj profil odborného garanta akreditovaného vzdelávacieho programu a lektora</w:t>
      </w:r>
      <w:r w:rsidRPr="00530718">
        <w:t xml:space="preserve"> </w:t>
      </w:r>
      <w:r w:rsidRPr="00530718">
        <w:rPr>
          <w:rFonts w:ascii="Arial" w:hAnsi="Arial" w:cs="Arial"/>
          <w:color w:val="auto"/>
        </w:rPr>
        <w:t>akreditovaného vzdelávacieho programu</w:t>
      </w:r>
      <w:r>
        <w:rPr>
          <w:rFonts w:ascii="Arial" w:hAnsi="Arial" w:cs="Arial"/>
          <w:color w:val="auto"/>
        </w:rPr>
        <w:t>, ktorý zodpovedá za jeho kvalitu.</w:t>
      </w:r>
    </w:p>
    <w:p w14:paraId="69B5BB59" w14:textId="7C4CBA6D" w:rsidR="00E327CE" w:rsidRPr="00160D03" w:rsidRDefault="00E327CE" w:rsidP="002E0BE1">
      <w:pPr>
        <w:pStyle w:val="odsek"/>
        <w:spacing w:before="120" w:line="276" w:lineRule="auto"/>
        <w:ind w:right="-142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Ustanovenia tohto článku sa vzťahujú rovnako aj na žiadosti o zmenu podľa čl</w:t>
      </w:r>
      <w:r w:rsidR="008C3B1F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10.</w:t>
      </w:r>
    </w:p>
    <w:p w14:paraId="088694DD" w14:textId="1C367ED5" w:rsidR="00E327CE" w:rsidRPr="00F5518A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23" w:name="_Toc158971788"/>
      <w:r w:rsidRPr="00232317">
        <w:rPr>
          <w:color w:val="auto"/>
        </w:rPr>
        <w:t xml:space="preserve">Čl. </w:t>
      </w:r>
      <w:r>
        <w:rPr>
          <w:color w:val="auto"/>
        </w:rPr>
        <w:t>8</w:t>
      </w:r>
      <w:r>
        <w:rPr>
          <w:color w:val="auto"/>
        </w:rPr>
        <w:br/>
        <w:t>Hodnotenie žiadosti o udelenie značky kvality</w:t>
      </w:r>
      <w:bookmarkEnd w:id="23"/>
    </w:p>
    <w:p w14:paraId="2E099E74" w14:textId="507D9230" w:rsidR="00E327CE" w:rsidRPr="000F2FCE" w:rsidRDefault="00E327CE" w:rsidP="002E0BE1">
      <w:pPr>
        <w:pStyle w:val="odsek"/>
        <w:numPr>
          <w:ilvl w:val="1"/>
          <w:numId w:val="23"/>
        </w:numPr>
        <w:spacing w:before="120" w:line="276" w:lineRule="auto"/>
        <w:rPr>
          <w:rFonts w:ascii="Arial" w:hAnsi="Arial" w:cs="Arial"/>
          <w:color w:val="auto"/>
        </w:rPr>
      </w:pPr>
      <w:r w:rsidRPr="000F2FCE">
        <w:rPr>
          <w:rFonts w:ascii="Arial" w:hAnsi="Arial" w:cs="Arial"/>
          <w:color w:val="auto"/>
        </w:rPr>
        <w:t xml:space="preserve">Tajomník </w:t>
      </w:r>
      <w:r w:rsidR="008C3B1F">
        <w:rPr>
          <w:rFonts w:ascii="Arial" w:hAnsi="Arial" w:cs="Arial"/>
          <w:color w:val="auto"/>
        </w:rPr>
        <w:t>vykoná</w:t>
      </w:r>
      <w:r w:rsidR="008C3B1F" w:rsidRPr="000F2FCE">
        <w:rPr>
          <w:rFonts w:ascii="Arial" w:hAnsi="Arial" w:cs="Arial"/>
          <w:color w:val="auto"/>
        </w:rPr>
        <w:t xml:space="preserve"> </w:t>
      </w:r>
      <w:r w:rsidRPr="000F2FCE">
        <w:rPr>
          <w:rFonts w:ascii="Arial" w:hAnsi="Arial" w:cs="Arial"/>
          <w:color w:val="auto"/>
        </w:rPr>
        <w:t xml:space="preserve">kontrolu formálnej správnosti a úplnosti žiadosti o udelenie značky kvality. </w:t>
      </w:r>
    </w:p>
    <w:p w14:paraId="42109C83" w14:textId="7C26EB6F" w:rsidR="00E327C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264C94">
        <w:rPr>
          <w:rFonts w:ascii="Arial" w:hAnsi="Arial" w:cs="Arial"/>
          <w:color w:val="auto"/>
        </w:rPr>
        <w:t>Ak tajomník v žiadosti o</w:t>
      </w:r>
      <w:r>
        <w:rPr>
          <w:rFonts w:ascii="Arial" w:hAnsi="Arial" w:cs="Arial"/>
          <w:color w:val="auto"/>
        </w:rPr>
        <w:t> udelenie značky kvality</w:t>
      </w:r>
      <w:r w:rsidRPr="00264C94">
        <w:rPr>
          <w:rFonts w:ascii="Arial" w:hAnsi="Arial" w:cs="Arial"/>
          <w:color w:val="auto"/>
        </w:rPr>
        <w:t xml:space="preserve"> alebo v jej prílohách nezistí formálne nedostatky, </w:t>
      </w:r>
      <w:r w:rsidR="00C61C79">
        <w:rPr>
          <w:rFonts w:ascii="Arial" w:hAnsi="Arial" w:cs="Arial"/>
          <w:color w:val="auto"/>
        </w:rPr>
        <w:t>zašle</w:t>
      </w:r>
      <w:r w:rsidR="00C61C79" w:rsidRPr="00264C94">
        <w:rPr>
          <w:rFonts w:ascii="Arial" w:hAnsi="Arial" w:cs="Arial"/>
          <w:color w:val="auto"/>
        </w:rPr>
        <w:t xml:space="preserve"> </w:t>
      </w:r>
      <w:r w:rsidRPr="00264C94">
        <w:rPr>
          <w:rFonts w:ascii="Arial" w:hAnsi="Arial" w:cs="Arial"/>
          <w:color w:val="auto"/>
        </w:rPr>
        <w:t>ju spolu s prílohami elektronicky všetkým členom akreditačnej komisie do siedmich pracovných dní od doručenia žiadost</w:t>
      </w:r>
      <w:r>
        <w:rPr>
          <w:rFonts w:ascii="Arial" w:hAnsi="Arial" w:cs="Arial"/>
          <w:color w:val="auto"/>
        </w:rPr>
        <w:t>i o udelenie značky kvality</w:t>
      </w:r>
      <w:r w:rsidRPr="00264C94">
        <w:rPr>
          <w:rFonts w:ascii="Arial" w:hAnsi="Arial" w:cs="Arial"/>
          <w:color w:val="auto"/>
        </w:rPr>
        <w:t xml:space="preserve">. </w:t>
      </w:r>
    </w:p>
    <w:p w14:paraId="1251154D" w14:textId="6BB559E6" w:rsidR="00E327CE" w:rsidRPr="00B50A1B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Ak tajomník zistí v žiadosti o udelenie značky kvality alebo v jej prílohách formálne nedostatky, písomne vyzve žiadateľa na ich odstránenie a určí žiadateľovi na ich odstránenie lehotu</w:t>
      </w:r>
      <w:r>
        <w:rPr>
          <w:rFonts w:ascii="Arial" w:hAnsi="Arial" w:cs="Arial"/>
          <w:color w:val="auto"/>
        </w:rPr>
        <w:t>, nie dlhšiu ako sedem</w:t>
      </w:r>
      <w:r w:rsidR="0074099B">
        <w:rPr>
          <w:rFonts w:ascii="Arial" w:hAnsi="Arial" w:cs="Arial"/>
          <w:color w:val="auto"/>
        </w:rPr>
        <w:t xml:space="preserve"> pracovných</w:t>
      </w:r>
      <w:r>
        <w:rPr>
          <w:rFonts w:ascii="Arial" w:hAnsi="Arial" w:cs="Arial"/>
          <w:color w:val="auto"/>
        </w:rPr>
        <w:t xml:space="preserve"> dní</w:t>
      </w:r>
      <w:r w:rsidR="003F5F0D">
        <w:rPr>
          <w:rFonts w:ascii="Arial" w:hAnsi="Arial" w:cs="Arial"/>
          <w:color w:val="auto"/>
        </w:rPr>
        <w:t xml:space="preserve"> odo dňa doručenia žiadosti o odstránenie nedostatkov</w:t>
      </w:r>
      <w:r w:rsidRPr="00160D03">
        <w:rPr>
          <w:rFonts w:ascii="Arial" w:hAnsi="Arial" w:cs="Arial"/>
          <w:color w:val="auto"/>
        </w:rPr>
        <w:t xml:space="preserve">. </w:t>
      </w:r>
      <w:r w:rsidR="003D79E7" w:rsidRPr="00160D03">
        <w:rPr>
          <w:rFonts w:ascii="Arial" w:hAnsi="Arial" w:cs="Arial"/>
          <w:color w:val="auto"/>
        </w:rPr>
        <w:t xml:space="preserve">Ak žiadateľ formálne nedostatky v určenej lehote odstráni, tajomník </w:t>
      </w:r>
      <w:r w:rsidR="00C61C79">
        <w:rPr>
          <w:rFonts w:ascii="Arial" w:hAnsi="Arial" w:cs="Arial"/>
          <w:color w:val="auto"/>
        </w:rPr>
        <w:t>zašle</w:t>
      </w:r>
      <w:r w:rsidR="003D79E7" w:rsidRPr="00160D03">
        <w:rPr>
          <w:rFonts w:ascii="Arial" w:hAnsi="Arial" w:cs="Arial"/>
          <w:color w:val="auto"/>
        </w:rPr>
        <w:t xml:space="preserve"> žiadosť o udelenie značky kvality spolu s prílohami bez zbytočného </w:t>
      </w:r>
      <w:r w:rsidR="003D79E7" w:rsidRPr="00B1127C">
        <w:rPr>
          <w:rFonts w:ascii="Arial" w:hAnsi="Arial" w:cs="Arial"/>
          <w:color w:val="auto"/>
        </w:rPr>
        <w:t xml:space="preserve">odkladu elektronicky </w:t>
      </w:r>
      <w:r w:rsidR="003D79E7">
        <w:rPr>
          <w:rFonts w:ascii="Arial" w:hAnsi="Arial" w:cs="Arial"/>
          <w:color w:val="auto"/>
        </w:rPr>
        <w:t xml:space="preserve">všetkým členom. </w:t>
      </w:r>
      <w:r w:rsidRPr="00160D03">
        <w:rPr>
          <w:rFonts w:ascii="Arial" w:hAnsi="Arial" w:cs="Arial"/>
          <w:color w:val="auto"/>
        </w:rPr>
        <w:t xml:space="preserve">Ak žiadateľ formálne nedostatky v určenej lehote neodstráni, </w:t>
      </w:r>
      <w:r w:rsidRPr="00D96B33">
        <w:rPr>
          <w:rFonts w:ascii="Arial" w:hAnsi="Arial" w:cs="Arial"/>
          <w:color w:val="auto"/>
        </w:rPr>
        <w:t>tajomník túto skutočnosť oznámi predsedovi</w:t>
      </w:r>
      <w:r w:rsidR="00C01EA2">
        <w:rPr>
          <w:rFonts w:ascii="Arial" w:hAnsi="Arial" w:cs="Arial"/>
          <w:color w:val="auto"/>
        </w:rPr>
        <w:t xml:space="preserve">, ktorý </w:t>
      </w:r>
      <w:r w:rsidR="002E0BE1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>navrhne ministerstvu odmietnu</w:t>
      </w:r>
      <w:r>
        <w:rPr>
          <w:rFonts w:ascii="Arial" w:hAnsi="Arial" w:cs="Arial"/>
          <w:color w:val="auto"/>
        </w:rPr>
        <w:t>ť</w:t>
      </w:r>
      <w:r w:rsidRPr="00160D03">
        <w:rPr>
          <w:rFonts w:ascii="Arial" w:hAnsi="Arial" w:cs="Arial"/>
          <w:color w:val="auto"/>
        </w:rPr>
        <w:t xml:space="preserve"> žiados</w:t>
      </w:r>
      <w:r>
        <w:rPr>
          <w:rFonts w:ascii="Arial" w:hAnsi="Arial" w:cs="Arial"/>
          <w:color w:val="auto"/>
        </w:rPr>
        <w:t>ť</w:t>
      </w:r>
      <w:r w:rsidRPr="00160D03">
        <w:rPr>
          <w:rFonts w:ascii="Arial" w:hAnsi="Arial" w:cs="Arial"/>
          <w:color w:val="auto"/>
        </w:rPr>
        <w:t xml:space="preserve"> o udelenie značky kvality. </w:t>
      </w:r>
      <w:r w:rsidRPr="005F490C">
        <w:rPr>
          <w:rFonts w:ascii="Arial" w:hAnsi="Arial" w:cs="Arial"/>
          <w:color w:val="auto"/>
        </w:rPr>
        <w:t>Odmietnutie žiadosti o</w:t>
      </w:r>
      <w:r>
        <w:rPr>
          <w:rFonts w:ascii="Arial" w:hAnsi="Arial" w:cs="Arial"/>
          <w:color w:val="auto"/>
        </w:rPr>
        <w:t> udelenie značky kvality</w:t>
      </w:r>
      <w:r w:rsidRPr="005F490C">
        <w:rPr>
          <w:rFonts w:ascii="Arial" w:hAnsi="Arial" w:cs="Arial"/>
          <w:color w:val="auto"/>
        </w:rPr>
        <w:t xml:space="preserve"> ministerstvo písomne oznámi žiadateľovi.</w:t>
      </w:r>
      <w:r>
        <w:rPr>
          <w:rFonts w:ascii="Arial" w:hAnsi="Arial" w:cs="Arial"/>
          <w:color w:val="auto"/>
        </w:rPr>
        <w:t xml:space="preserve"> </w:t>
      </w:r>
    </w:p>
    <w:p w14:paraId="4BAAD7EE" w14:textId="1851622E" w:rsidR="00E327C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Žiadosť o udelenie značky kvality hodnotia dvaja členovia určení </w:t>
      </w:r>
      <w:r>
        <w:rPr>
          <w:rFonts w:ascii="Arial" w:hAnsi="Arial" w:cs="Arial"/>
          <w:color w:val="auto"/>
        </w:rPr>
        <w:t>predsedom na návrh tajomníka</w:t>
      </w:r>
      <w:r w:rsidR="00860EEC">
        <w:rPr>
          <w:rFonts w:ascii="Arial" w:hAnsi="Arial" w:cs="Arial"/>
          <w:color w:val="auto"/>
        </w:rPr>
        <w:t>.</w:t>
      </w:r>
    </w:p>
    <w:p w14:paraId="742A9EB3" w14:textId="1A1E113D" w:rsidR="00E327CE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</w:t>
      </w:r>
      <w:r w:rsidRPr="00076552">
        <w:rPr>
          <w:rFonts w:ascii="Arial" w:hAnsi="Arial" w:cs="Arial"/>
          <w:color w:val="auto"/>
        </w:rPr>
        <w:t xml:space="preserve">k akreditačná komisia na základe hodnotenia </w:t>
      </w:r>
      <w:r>
        <w:rPr>
          <w:rFonts w:ascii="Arial" w:hAnsi="Arial" w:cs="Arial"/>
          <w:color w:val="auto"/>
        </w:rPr>
        <w:t>žiadosti</w:t>
      </w:r>
      <w:r w:rsidRPr="00076552">
        <w:rPr>
          <w:rFonts w:ascii="Arial" w:hAnsi="Arial" w:cs="Arial"/>
          <w:color w:val="auto"/>
        </w:rPr>
        <w:t xml:space="preserve"> o</w:t>
      </w:r>
      <w:r>
        <w:rPr>
          <w:rFonts w:ascii="Arial" w:hAnsi="Arial" w:cs="Arial"/>
          <w:color w:val="auto"/>
        </w:rPr>
        <w:t> udelenie značky kvality</w:t>
      </w:r>
      <w:r w:rsidRPr="00076552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zistí, že </w:t>
      </w:r>
      <w:r w:rsidRPr="00160D03">
        <w:rPr>
          <w:rFonts w:ascii="Arial" w:hAnsi="Arial" w:cs="Arial"/>
          <w:color w:val="auto"/>
        </w:rPr>
        <w:t>žiadateľ o udelenie značky kvality</w:t>
      </w:r>
      <w:r w:rsidRPr="00076552">
        <w:rPr>
          <w:rFonts w:ascii="Arial" w:hAnsi="Arial" w:cs="Arial"/>
          <w:color w:val="auto"/>
        </w:rPr>
        <w:t xml:space="preserve"> spĺňa podmienky a kritériá pre udelenie značky kvality, odporučí ministerstvu </w:t>
      </w:r>
      <w:r>
        <w:rPr>
          <w:rFonts w:ascii="Arial" w:hAnsi="Arial" w:cs="Arial"/>
          <w:color w:val="auto"/>
        </w:rPr>
        <w:t>udeliť značku kvality</w:t>
      </w:r>
      <w:r w:rsidRPr="00076552">
        <w:rPr>
          <w:rFonts w:ascii="Arial" w:hAnsi="Arial" w:cs="Arial"/>
          <w:color w:val="auto"/>
        </w:rPr>
        <w:t>.</w:t>
      </w:r>
    </w:p>
    <w:p w14:paraId="22171FAE" w14:textId="1776813A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Ak akreditačná komisia na základe hodnotenia žiadosti o udelenie značky kvality zistí, že žiadateľ o udelenie značky kvality nespĺňa podmienky a kritériá pre udelenie značky kvality, odporučí ministerstvu </w:t>
      </w:r>
      <w:r>
        <w:rPr>
          <w:rFonts w:ascii="Arial" w:hAnsi="Arial" w:cs="Arial"/>
          <w:color w:val="auto"/>
        </w:rPr>
        <w:t>ne</w:t>
      </w:r>
      <w:r w:rsidRPr="00160D03">
        <w:rPr>
          <w:rFonts w:ascii="Arial" w:hAnsi="Arial" w:cs="Arial"/>
          <w:color w:val="auto"/>
        </w:rPr>
        <w:t>udeliť značku kvality.</w:t>
      </w:r>
    </w:p>
    <w:p w14:paraId="6C272A5A" w14:textId="4DD744E7" w:rsidR="00E327CE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Ak akreditačná komisia zistí, že žiadateľ o udelenie značky kvality </w:t>
      </w:r>
      <w:r w:rsidR="00ED4CA4">
        <w:rPr>
          <w:rFonts w:ascii="Arial" w:hAnsi="Arial" w:cs="Arial"/>
          <w:color w:val="auto"/>
        </w:rPr>
        <w:t xml:space="preserve">v žiadosti </w:t>
      </w:r>
      <w:r w:rsidRPr="00160D03">
        <w:rPr>
          <w:rFonts w:ascii="Arial" w:hAnsi="Arial" w:cs="Arial"/>
          <w:color w:val="auto"/>
        </w:rPr>
        <w:t xml:space="preserve">uviedol nepravdivé informácie vo vzťahu k zabezpečeniu uskutočňovania práce s mládežou alebo k splneniu podmienok a kritérií pre udelenie značky kvality, odporučí ministerstvu </w:t>
      </w:r>
      <w:r>
        <w:rPr>
          <w:rFonts w:ascii="Arial" w:hAnsi="Arial" w:cs="Arial"/>
          <w:color w:val="auto"/>
        </w:rPr>
        <w:t>ne</w:t>
      </w:r>
      <w:r w:rsidRPr="00160D03">
        <w:rPr>
          <w:rFonts w:ascii="Arial" w:hAnsi="Arial" w:cs="Arial"/>
          <w:color w:val="auto"/>
        </w:rPr>
        <w:t>udeliť značku kvality.</w:t>
      </w:r>
    </w:p>
    <w:p w14:paraId="3590BE39" w14:textId="08E94550" w:rsidR="00E327CE" w:rsidRPr="004B4B4F" w:rsidRDefault="00E327CE" w:rsidP="002E0BE1">
      <w:pPr>
        <w:pStyle w:val="odsek"/>
        <w:spacing w:before="120" w:line="276" w:lineRule="auto"/>
        <w:rPr>
          <w:rFonts w:ascii="Arial" w:hAnsi="Arial" w:cs="Arial"/>
        </w:rPr>
      </w:pPr>
      <w:r w:rsidRPr="004B4B4F">
        <w:rPr>
          <w:rFonts w:ascii="Arial" w:hAnsi="Arial" w:cs="Arial"/>
        </w:rPr>
        <w:t>Ak ministerstvo neudelí značku kvality, tajomník túto skutočnosť písomne oznámi žiadateľovi.</w:t>
      </w:r>
    </w:p>
    <w:p w14:paraId="38DBF145" w14:textId="71AC70C4" w:rsidR="003B6522" w:rsidRDefault="003B6522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</w:p>
    <w:p w14:paraId="7F6F02AA" w14:textId="60C63083" w:rsidR="00232317" w:rsidRDefault="00232317" w:rsidP="002E0BE1">
      <w:pPr>
        <w:pStyle w:val="odsek"/>
        <w:numPr>
          <w:ilvl w:val="0"/>
          <w:numId w:val="0"/>
        </w:numPr>
        <w:spacing w:before="120" w:line="276" w:lineRule="auto"/>
        <w:rPr>
          <w:rFonts w:ascii="Arial" w:hAnsi="Arial" w:cs="Arial"/>
          <w:color w:val="auto"/>
        </w:rPr>
      </w:pPr>
    </w:p>
    <w:p w14:paraId="5594A80C" w14:textId="6026C7F4" w:rsidR="00E327CE" w:rsidRPr="00BF3FB9" w:rsidRDefault="00232317" w:rsidP="00F4265A">
      <w:pPr>
        <w:pStyle w:val="Nadpis2"/>
      </w:pPr>
      <w:bookmarkStart w:id="24" w:name="_Hlk158971301"/>
      <w:bookmarkStart w:id="25" w:name="_Toc158971789"/>
      <w:r w:rsidRPr="00232317">
        <w:lastRenderedPageBreak/>
        <w:t xml:space="preserve">Čl. </w:t>
      </w:r>
      <w:r>
        <w:t>9</w:t>
      </w:r>
      <w:r w:rsidR="00F4265A">
        <w:br/>
      </w:r>
      <w:r>
        <w:t>Vypracovanie hárku posúdenia k žiadosti o udelenie značky kvality</w:t>
      </w:r>
      <w:bookmarkEnd w:id="24"/>
      <w:bookmarkEnd w:id="25"/>
    </w:p>
    <w:p w14:paraId="688AEC83" w14:textId="06DB666E" w:rsidR="00E327CE" w:rsidRPr="00BF3FB9" w:rsidRDefault="008E4861" w:rsidP="002E0BE1">
      <w:pPr>
        <w:pStyle w:val="odsek"/>
        <w:numPr>
          <w:ilvl w:val="1"/>
          <w:numId w:val="27"/>
        </w:numPr>
        <w:spacing w:before="120" w:line="276" w:lineRule="auto"/>
        <w:rPr>
          <w:rFonts w:ascii="Arial" w:hAnsi="Arial" w:cs="Arial"/>
          <w:color w:val="auto"/>
        </w:rPr>
      </w:pPr>
      <w:r w:rsidRPr="003B6522">
        <w:rPr>
          <w:rFonts w:ascii="Arial" w:hAnsi="Arial" w:cs="Arial"/>
          <w:color w:val="auto"/>
        </w:rPr>
        <w:t>Každý č</w:t>
      </w:r>
      <w:r w:rsidR="00860EEC" w:rsidRPr="003B6522">
        <w:rPr>
          <w:rFonts w:ascii="Arial" w:hAnsi="Arial" w:cs="Arial"/>
          <w:color w:val="auto"/>
        </w:rPr>
        <w:t>len</w:t>
      </w:r>
      <w:r w:rsidR="00AB6A2A" w:rsidRPr="003B6522">
        <w:rPr>
          <w:rFonts w:ascii="Arial" w:hAnsi="Arial" w:cs="Arial"/>
          <w:color w:val="auto"/>
        </w:rPr>
        <w:t>o</w:t>
      </w:r>
      <w:r w:rsidRPr="003B6522">
        <w:rPr>
          <w:rFonts w:ascii="Arial" w:hAnsi="Arial" w:cs="Arial"/>
          <w:color w:val="auto"/>
        </w:rPr>
        <w:t>v</w:t>
      </w:r>
      <w:r w:rsidR="00860EEC" w:rsidRPr="003B6522">
        <w:rPr>
          <w:rFonts w:ascii="Arial" w:hAnsi="Arial" w:cs="Arial"/>
          <w:color w:val="auto"/>
        </w:rPr>
        <w:t xml:space="preserve"> určen</w:t>
      </w:r>
      <w:r w:rsidRPr="003B6522">
        <w:rPr>
          <w:rFonts w:ascii="Arial" w:hAnsi="Arial" w:cs="Arial"/>
          <w:color w:val="auto"/>
        </w:rPr>
        <w:t>ých</w:t>
      </w:r>
      <w:r w:rsidR="00860EEC" w:rsidRPr="003B6522">
        <w:rPr>
          <w:rFonts w:ascii="Arial" w:hAnsi="Arial" w:cs="Arial"/>
          <w:color w:val="auto"/>
        </w:rPr>
        <w:t xml:space="preserve"> predsedom </w:t>
      </w:r>
      <w:r w:rsidR="00ED4CA4" w:rsidRPr="003B6522">
        <w:rPr>
          <w:rFonts w:ascii="Arial" w:hAnsi="Arial" w:cs="Arial"/>
          <w:color w:val="auto"/>
        </w:rPr>
        <w:t>podľa čl. 8 ods. 4</w:t>
      </w:r>
      <w:r w:rsidR="00E327CE" w:rsidRPr="00BF3FB9">
        <w:rPr>
          <w:rFonts w:ascii="Arial" w:hAnsi="Arial" w:cs="Arial"/>
          <w:color w:val="auto"/>
        </w:rPr>
        <w:t xml:space="preserve"> vypracuj</w:t>
      </w:r>
      <w:r>
        <w:rPr>
          <w:rFonts w:ascii="Arial" w:hAnsi="Arial" w:cs="Arial"/>
          <w:color w:val="auto"/>
        </w:rPr>
        <w:t>e</w:t>
      </w:r>
      <w:r w:rsidR="00E327CE" w:rsidRPr="00BF3FB9">
        <w:rPr>
          <w:rFonts w:ascii="Arial" w:hAnsi="Arial" w:cs="Arial"/>
          <w:color w:val="auto"/>
        </w:rPr>
        <w:t xml:space="preserve"> k žiadosti o udelenie značky kvality hodnotiaci hárok, ktorý zasiela elektronicky tajomníkovi akreditačnej komisie do desiatich pracovných dní od pridelenia žiadosti o</w:t>
      </w:r>
      <w:r w:rsidR="00E327CE">
        <w:rPr>
          <w:rFonts w:ascii="Arial" w:hAnsi="Arial" w:cs="Arial"/>
          <w:color w:val="auto"/>
        </w:rPr>
        <w:t> udelenie značky kvality</w:t>
      </w:r>
      <w:r w:rsidR="00E327CE" w:rsidRPr="00BF3FB9">
        <w:rPr>
          <w:rFonts w:ascii="Arial" w:hAnsi="Arial" w:cs="Arial"/>
          <w:color w:val="auto"/>
        </w:rPr>
        <w:t xml:space="preserve"> na hodnotenie. </w:t>
      </w:r>
    </w:p>
    <w:p w14:paraId="34A05121" w14:textId="77777777" w:rsidR="00E327CE" w:rsidRPr="00F8628F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Hodnotiaci hárok obsahuje </w:t>
      </w:r>
    </w:p>
    <w:p w14:paraId="05553C47" w14:textId="77777777" w:rsidR="00E327CE" w:rsidRPr="00160D03" w:rsidRDefault="00E327CE" w:rsidP="002E0BE1">
      <w:pPr>
        <w:pStyle w:val="odsek"/>
        <w:numPr>
          <w:ilvl w:val="2"/>
          <w:numId w:val="22"/>
        </w:numPr>
        <w:tabs>
          <w:tab w:val="clear" w:pos="499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celkové bodové hodnotenie žiadosti o udelenie značky kvality, </w:t>
      </w:r>
    </w:p>
    <w:p w14:paraId="31F628BD" w14:textId="77777777" w:rsidR="00E327CE" w:rsidRPr="00160D03" w:rsidRDefault="00E327CE" w:rsidP="002E0BE1">
      <w:pPr>
        <w:pStyle w:val="odsek"/>
        <w:numPr>
          <w:ilvl w:val="2"/>
          <w:numId w:val="22"/>
        </w:numPr>
        <w:tabs>
          <w:tab w:val="clear" w:pos="499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bodové hodnotenie jednotlivých kritérií a </w:t>
      </w:r>
    </w:p>
    <w:p w14:paraId="4B85B64C" w14:textId="77777777" w:rsidR="00E327CE" w:rsidRPr="00160D03" w:rsidRDefault="00E327CE" w:rsidP="002E0BE1">
      <w:pPr>
        <w:pStyle w:val="odsek"/>
        <w:numPr>
          <w:ilvl w:val="2"/>
          <w:numId w:val="22"/>
        </w:numPr>
        <w:tabs>
          <w:tab w:val="clear" w:pos="499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odôvodnenie</w:t>
      </w:r>
      <w:r>
        <w:rPr>
          <w:rFonts w:ascii="Arial" w:hAnsi="Arial" w:cs="Arial"/>
          <w:color w:val="auto"/>
        </w:rPr>
        <w:t xml:space="preserve"> hodnotenia</w:t>
      </w:r>
      <w:r w:rsidRPr="00160D03">
        <w:rPr>
          <w:rFonts w:ascii="Arial" w:hAnsi="Arial" w:cs="Arial"/>
          <w:color w:val="auto"/>
        </w:rPr>
        <w:t>.</w:t>
      </w:r>
    </w:p>
    <w:p w14:paraId="63AF6111" w14:textId="63DC7ED7" w:rsidR="00E327CE" w:rsidRPr="00B50A1B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Z doručených hodnotiacich hárkov </w:t>
      </w:r>
      <w:r w:rsidR="00AB6A2A">
        <w:rPr>
          <w:rFonts w:ascii="Arial" w:hAnsi="Arial" w:cs="Arial"/>
          <w:color w:val="auto"/>
        </w:rPr>
        <w:t>podľa odseku 1</w:t>
      </w:r>
      <w:r w:rsidRPr="00160D03">
        <w:rPr>
          <w:rFonts w:ascii="Arial" w:hAnsi="Arial" w:cs="Arial"/>
          <w:color w:val="auto"/>
        </w:rPr>
        <w:t xml:space="preserve"> tajomník akreditačnej komisie spracuje sumárny hodnotiaci hárok, ktorý je súčasťou podkladov na zasadnutie</w:t>
      </w:r>
      <w:r w:rsidR="006D0FE7">
        <w:rPr>
          <w:rFonts w:ascii="Arial" w:hAnsi="Arial" w:cs="Arial"/>
          <w:color w:val="auto"/>
        </w:rPr>
        <w:t xml:space="preserve"> </w:t>
      </w:r>
      <w:r w:rsidR="006D0FE7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>.</w:t>
      </w:r>
    </w:p>
    <w:p w14:paraId="597546F7" w14:textId="5868E209" w:rsidR="00E327CE" w:rsidRPr="00462060" w:rsidRDefault="00E327CE" w:rsidP="00462060">
      <w:pPr>
        <w:pStyle w:val="odsek"/>
        <w:spacing w:before="120" w:line="276" w:lineRule="auto"/>
        <w:rPr>
          <w:rFonts w:ascii="Arial" w:hAnsi="Arial" w:cs="Arial"/>
        </w:rPr>
      </w:pPr>
      <w:r w:rsidRPr="00462060">
        <w:rPr>
          <w:rFonts w:ascii="Arial" w:hAnsi="Arial" w:cs="Arial"/>
          <w:color w:val="auto"/>
        </w:rPr>
        <w:t>Hodnotenie</w:t>
      </w:r>
      <w:r w:rsidRPr="00462060">
        <w:rPr>
          <w:rFonts w:ascii="Arial" w:hAnsi="Arial" w:cs="Arial"/>
        </w:rPr>
        <w:t xml:space="preserve"> žiadostí o udelenie značky kvality sa uskutočňuje </w:t>
      </w:r>
      <w:r w:rsidR="0004182D" w:rsidRPr="00462060">
        <w:rPr>
          <w:rFonts w:ascii="Arial" w:hAnsi="Arial" w:cs="Arial"/>
        </w:rPr>
        <w:t>podľa</w:t>
      </w:r>
      <w:r w:rsidRPr="00462060">
        <w:rPr>
          <w:rFonts w:ascii="Arial" w:hAnsi="Arial" w:cs="Arial"/>
        </w:rPr>
        <w:t xml:space="preserve"> Pokynov k predkladaniu žiadosti o udelenie značky kvality a podrobných kritérií, ktoré </w:t>
      </w:r>
      <w:r w:rsidR="0040586A">
        <w:rPr>
          <w:rFonts w:ascii="Arial" w:hAnsi="Arial" w:cs="Arial"/>
        </w:rPr>
        <w:t>vy</w:t>
      </w:r>
      <w:r w:rsidR="001400DB">
        <w:rPr>
          <w:rFonts w:ascii="Arial" w:hAnsi="Arial" w:cs="Arial"/>
        </w:rPr>
        <w:t>pracuje organizácia v spolupráci s </w:t>
      </w:r>
      <w:r w:rsidRPr="00462060">
        <w:rPr>
          <w:rFonts w:ascii="Arial" w:hAnsi="Arial" w:cs="Arial"/>
        </w:rPr>
        <w:t>ministerstvo</w:t>
      </w:r>
      <w:r w:rsidR="001400DB">
        <w:rPr>
          <w:rFonts w:ascii="Arial" w:hAnsi="Arial" w:cs="Arial"/>
        </w:rPr>
        <w:t xml:space="preserve">m a schvaľuje ich predseda. Pokyny k predkladaniu žiadostí o udelenie značky kvality a podrobné kritériá </w:t>
      </w:r>
      <w:r w:rsidR="0040586A">
        <w:rPr>
          <w:rFonts w:ascii="Arial" w:hAnsi="Arial" w:cs="Arial"/>
        </w:rPr>
        <w:t>sa zverejňujú</w:t>
      </w:r>
      <w:r w:rsidR="003F5F0D">
        <w:rPr>
          <w:rFonts w:ascii="Arial" w:hAnsi="Arial" w:cs="Arial"/>
        </w:rPr>
        <w:t xml:space="preserve"> na</w:t>
      </w:r>
      <w:r w:rsidRPr="00462060">
        <w:rPr>
          <w:rFonts w:ascii="Arial" w:hAnsi="Arial" w:cs="Arial"/>
        </w:rPr>
        <w:t xml:space="preserve"> webovom sídle</w:t>
      </w:r>
      <w:r w:rsidR="003F5F0D">
        <w:rPr>
          <w:rFonts w:ascii="Arial" w:hAnsi="Arial" w:cs="Arial"/>
        </w:rPr>
        <w:t xml:space="preserve"> organizácie</w:t>
      </w:r>
      <w:r w:rsidRPr="00462060">
        <w:rPr>
          <w:rFonts w:ascii="Arial" w:hAnsi="Arial" w:cs="Arial"/>
        </w:rPr>
        <w:t xml:space="preserve">. </w:t>
      </w:r>
    </w:p>
    <w:p w14:paraId="71485542" w14:textId="17B15B1B" w:rsidR="00E327CE" w:rsidRPr="00606F2E" w:rsidRDefault="00232317" w:rsidP="00F4265A">
      <w:pPr>
        <w:pStyle w:val="Nadpis2"/>
      </w:pPr>
      <w:bookmarkStart w:id="26" w:name="_Toc158971790"/>
      <w:r w:rsidRPr="00232317">
        <w:t xml:space="preserve">Čl. </w:t>
      </w:r>
      <w:r>
        <w:t>10</w:t>
      </w:r>
      <w:r w:rsidR="00F4265A">
        <w:br/>
      </w:r>
      <w:r>
        <w:t>Posudzovanie žiadosti o zmenu</w:t>
      </w:r>
      <w:bookmarkEnd w:id="26"/>
    </w:p>
    <w:p w14:paraId="7EFBAC74" w14:textId="77777777" w:rsidR="00E327CE" w:rsidRPr="00606F2E" w:rsidRDefault="00E327CE" w:rsidP="002E0BE1">
      <w:pPr>
        <w:pStyle w:val="odsek"/>
        <w:numPr>
          <w:ilvl w:val="1"/>
          <w:numId w:val="30"/>
        </w:numPr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>Žiadosťou o zmenu je</w:t>
      </w:r>
    </w:p>
    <w:p w14:paraId="1813C911" w14:textId="4AB45906" w:rsidR="00E327CE" w:rsidRPr="00606F2E" w:rsidRDefault="00E327CE" w:rsidP="00462060">
      <w:pPr>
        <w:pStyle w:val="odsek"/>
        <w:numPr>
          <w:ilvl w:val="2"/>
          <w:numId w:val="1"/>
        </w:numPr>
        <w:spacing w:line="276" w:lineRule="auto"/>
        <w:ind w:left="924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žiadosť o zaradenie </w:t>
      </w:r>
      <w:r w:rsidR="0040586A">
        <w:rPr>
          <w:rFonts w:ascii="Arial" w:hAnsi="Arial" w:cs="Arial"/>
          <w:color w:val="auto"/>
          <w:szCs w:val="22"/>
        </w:rPr>
        <w:t xml:space="preserve">alebo vyradenie </w:t>
      </w:r>
      <w:r w:rsidRPr="00606F2E">
        <w:rPr>
          <w:rFonts w:ascii="Arial" w:hAnsi="Arial" w:cs="Arial"/>
          <w:color w:val="auto"/>
          <w:szCs w:val="22"/>
        </w:rPr>
        <w:t>lektora akreditovaného vzdelávacieho programu,</w:t>
      </w:r>
    </w:p>
    <w:p w14:paraId="2E227EE4" w14:textId="17F34A3B" w:rsidR="00E327CE" w:rsidRPr="00606F2E" w:rsidRDefault="00E327CE" w:rsidP="00462060">
      <w:pPr>
        <w:pStyle w:val="odsek"/>
        <w:numPr>
          <w:ilvl w:val="2"/>
          <w:numId w:val="1"/>
        </w:numPr>
        <w:spacing w:line="276" w:lineRule="auto"/>
        <w:ind w:left="924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>žiadosť o</w:t>
      </w:r>
      <w:r w:rsidR="0040586A">
        <w:rPr>
          <w:rFonts w:ascii="Arial" w:hAnsi="Arial" w:cs="Arial"/>
          <w:color w:val="auto"/>
          <w:szCs w:val="22"/>
        </w:rPr>
        <w:t> </w:t>
      </w:r>
      <w:r w:rsidRPr="00606F2E">
        <w:rPr>
          <w:rFonts w:ascii="Arial" w:hAnsi="Arial" w:cs="Arial"/>
          <w:color w:val="auto"/>
          <w:szCs w:val="22"/>
        </w:rPr>
        <w:t>zmenu</w:t>
      </w:r>
      <w:r w:rsidR="0040586A">
        <w:rPr>
          <w:rFonts w:ascii="Arial" w:hAnsi="Arial" w:cs="Arial"/>
          <w:color w:val="auto"/>
          <w:szCs w:val="22"/>
        </w:rPr>
        <w:t>, doplnenie</w:t>
      </w:r>
      <w:r w:rsidRPr="00606F2E">
        <w:rPr>
          <w:rFonts w:ascii="Arial" w:hAnsi="Arial" w:cs="Arial"/>
          <w:color w:val="auto"/>
          <w:szCs w:val="22"/>
        </w:rPr>
        <w:t xml:space="preserve"> </w:t>
      </w:r>
      <w:bookmarkStart w:id="27" w:name="_Hlk158719540"/>
      <w:r w:rsidR="0040586A">
        <w:rPr>
          <w:rFonts w:ascii="Arial" w:hAnsi="Arial" w:cs="Arial"/>
          <w:color w:val="auto"/>
          <w:szCs w:val="22"/>
        </w:rPr>
        <w:t xml:space="preserve">alebo vyradenie </w:t>
      </w:r>
      <w:r w:rsidRPr="00606F2E">
        <w:rPr>
          <w:rFonts w:ascii="Arial" w:hAnsi="Arial" w:cs="Arial"/>
          <w:color w:val="auto"/>
          <w:szCs w:val="22"/>
        </w:rPr>
        <w:t>odborného garanta akreditovaného vzdelávacieho programu,</w:t>
      </w:r>
      <w:bookmarkEnd w:id="27"/>
    </w:p>
    <w:p w14:paraId="26DF9FF4" w14:textId="77777777" w:rsidR="00E327CE" w:rsidRPr="00606F2E" w:rsidRDefault="00E327CE" w:rsidP="002E0BE1">
      <w:pPr>
        <w:pStyle w:val="odsek"/>
        <w:numPr>
          <w:ilvl w:val="2"/>
          <w:numId w:val="1"/>
        </w:numPr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>žiadosť o zmenu v akreditovanom vzdelávacom programe.</w:t>
      </w:r>
    </w:p>
    <w:p w14:paraId="6C080A69" w14:textId="441BEF9E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Tajomník </w:t>
      </w:r>
      <w:r w:rsidR="00C61C79">
        <w:rPr>
          <w:rFonts w:ascii="Arial" w:hAnsi="Arial" w:cs="Arial"/>
          <w:color w:val="auto"/>
          <w:szCs w:val="22"/>
        </w:rPr>
        <w:t>vykoná</w:t>
      </w:r>
      <w:r w:rsidRPr="00606F2E">
        <w:rPr>
          <w:rFonts w:ascii="Arial" w:hAnsi="Arial" w:cs="Arial"/>
          <w:color w:val="auto"/>
          <w:szCs w:val="22"/>
        </w:rPr>
        <w:t xml:space="preserve"> kontrolu formálnej správnosti a úplnosti žiadosti o zmenu. </w:t>
      </w:r>
    </w:p>
    <w:p w14:paraId="0B8455E2" w14:textId="3C592474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Ak tajomník v žiadosti o zmenu alebo v jej prílohách nezistí formálne nedostatky, </w:t>
      </w:r>
      <w:r w:rsidR="00C61C79">
        <w:rPr>
          <w:rFonts w:ascii="Arial" w:hAnsi="Arial" w:cs="Arial"/>
          <w:bCs/>
          <w:color w:val="auto"/>
          <w:szCs w:val="22"/>
        </w:rPr>
        <w:t>zašle</w:t>
      </w:r>
      <w:r w:rsidR="00C61C79" w:rsidRPr="00606F2E">
        <w:rPr>
          <w:rFonts w:ascii="Arial" w:hAnsi="Arial" w:cs="Arial"/>
          <w:bCs/>
          <w:color w:val="auto"/>
          <w:szCs w:val="22"/>
        </w:rPr>
        <w:t xml:space="preserve"> </w:t>
      </w:r>
      <w:r w:rsidRPr="00606F2E">
        <w:rPr>
          <w:rFonts w:ascii="Arial" w:hAnsi="Arial" w:cs="Arial"/>
          <w:bCs/>
          <w:color w:val="auto"/>
          <w:szCs w:val="22"/>
        </w:rPr>
        <w:t>ju spolu s prílohami elektronicky všetkým členom</w:t>
      </w:r>
      <w:r w:rsidR="00ED4CA4" w:rsidRPr="00ED4CA4">
        <w:rPr>
          <w:rFonts w:ascii="Arial" w:hAnsi="Arial" w:cs="Arial"/>
          <w:color w:val="auto"/>
        </w:rPr>
        <w:t xml:space="preserve"> </w:t>
      </w:r>
      <w:r w:rsidR="00ED4CA4" w:rsidRPr="00264C94">
        <w:rPr>
          <w:rFonts w:ascii="Arial" w:hAnsi="Arial" w:cs="Arial"/>
          <w:color w:val="auto"/>
        </w:rPr>
        <w:t>akreditačnej komisie do siedmich pracovných dní od doručenia žiadost</w:t>
      </w:r>
      <w:r w:rsidR="00ED4CA4">
        <w:rPr>
          <w:rFonts w:ascii="Arial" w:hAnsi="Arial" w:cs="Arial"/>
          <w:color w:val="auto"/>
        </w:rPr>
        <w:t>i o zmenu</w:t>
      </w:r>
      <w:r w:rsidR="00ED4CA4" w:rsidRPr="00264C94">
        <w:rPr>
          <w:rFonts w:ascii="Arial" w:hAnsi="Arial" w:cs="Arial"/>
          <w:color w:val="auto"/>
        </w:rPr>
        <w:t>.</w:t>
      </w:r>
    </w:p>
    <w:p w14:paraId="6EDF7CC4" w14:textId="15CD5E4C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Ak tajomník zistí v žiadosti o zmenu alebo v jej prílohách formálne nedostatky, písomne vyzve žiadateľa na ich odstránenie a určí na ich odstránenie lehotu nie dlhšiu ako sedem </w:t>
      </w:r>
      <w:r w:rsidR="00CC4330">
        <w:rPr>
          <w:rFonts w:ascii="Arial" w:hAnsi="Arial" w:cs="Arial"/>
          <w:color w:val="auto"/>
          <w:szCs w:val="22"/>
        </w:rPr>
        <w:t>pracovných</w:t>
      </w:r>
      <w:r w:rsidR="00CC4330" w:rsidRPr="00606F2E">
        <w:rPr>
          <w:rFonts w:ascii="Arial" w:hAnsi="Arial" w:cs="Arial"/>
          <w:color w:val="auto"/>
          <w:szCs w:val="22"/>
        </w:rPr>
        <w:t xml:space="preserve"> </w:t>
      </w:r>
      <w:r w:rsidRPr="00606F2E">
        <w:rPr>
          <w:rFonts w:ascii="Arial" w:hAnsi="Arial" w:cs="Arial"/>
          <w:color w:val="auto"/>
          <w:szCs w:val="22"/>
        </w:rPr>
        <w:t>dní</w:t>
      </w:r>
      <w:r w:rsidR="001400DB">
        <w:rPr>
          <w:rFonts w:ascii="Arial" w:hAnsi="Arial" w:cs="Arial"/>
          <w:color w:val="auto"/>
          <w:szCs w:val="22"/>
        </w:rPr>
        <w:t xml:space="preserve"> odo dňa doručenia žiadosti na odstránenie nedostatkov</w:t>
      </w:r>
      <w:r w:rsidRPr="00606F2E">
        <w:rPr>
          <w:rFonts w:ascii="Arial" w:hAnsi="Arial" w:cs="Arial"/>
          <w:color w:val="auto"/>
          <w:szCs w:val="22"/>
        </w:rPr>
        <w:t>. Ak žiadateľ formálne nedostatky v určenej lehote neodstráni, tajomník túto skutočnosť oznámi predsedovi</w:t>
      </w:r>
      <w:r w:rsidR="0004182D">
        <w:rPr>
          <w:rFonts w:ascii="Arial" w:hAnsi="Arial" w:cs="Arial"/>
          <w:color w:val="auto"/>
          <w:szCs w:val="22"/>
        </w:rPr>
        <w:t xml:space="preserve"> </w:t>
      </w:r>
      <w:r w:rsidR="009B7455">
        <w:rPr>
          <w:rFonts w:ascii="Arial" w:hAnsi="Arial" w:cs="Arial"/>
          <w:color w:val="auto"/>
          <w:szCs w:val="22"/>
        </w:rPr>
        <w:t>a</w:t>
      </w:r>
      <w:r w:rsidRPr="00606F2E">
        <w:rPr>
          <w:rFonts w:ascii="Arial" w:hAnsi="Arial" w:cs="Arial"/>
          <w:color w:val="auto"/>
          <w:szCs w:val="22"/>
        </w:rPr>
        <w:t xml:space="preserve"> navrhne ministerstvu odmietnuť žiadosť o zmenu. </w:t>
      </w:r>
      <w:r w:rsidRPr="00606F2E">
        <w:rPr>
          <w:rFonts w:ascii="Arial" w:hAnsi="Arial" w:cs="Arial"/>
          <w:color w:val="auto"/>
        </w:rPr>
        <w:t>Odmietnutie žiadosti o zmenu z dôvodu formálnych nedostatkov ministerstvo písomne oznámi žiadateľovi</w:t>
      </w:r>
      <w:r w:rsidRPr="00606F2E">
        <w:rPr>
          <w:rFonts w:ascii="Arial" w:hAnsi="Arial" w:cs="Arial"/>
          <w:color w:val="auto"/>
          <w:sz w:val="28"/>
        </w:rPr>
        <w:t>.</w:t>
      </w:r>
      <w:r w:rsidRPr="00606F2E">
        <w:rPr>
          <w:rFonts w:ascii="Arial" w:hAnsi="Arial" w:cs="Arial"/>
          <w:b/>
          <w:color w:val="auto"/>
          <w:sz w:val="28"/>
        </w:rPr>
        <w:t xml:space="preserve"> </w:t>
      </w:r>
      <w:r w:rsidRPr="00606F2E">
        <w:rPr>
          <w:rFonts w:ascii="Arial" w:hAnsi="Arial" w:cs="Arial"/>
          <w:color w:val="auto"/>
          <w:szCs w:val="22"/>
        </w:rPr>
        <w:t xml:space="preserve">Ak žiadateľ formálne nedostatky v určenej lehote odstráni, tajomník </w:t>
      </w:r>
      <w:r w:rsidR="00C61C79">
        <w:rPr>
          <w:rFonts w:ascii="Arial" w:hAnsi="Arial" w:cs="Arial"/>
          <w:color w:val="auto"/>
          <w:szCs w:val="22"/>
        </w:rPr>
        <w:t>zašle</w:t>
      </w:r>
      <w:r w:rsidR="00C61C79" w:rsidRPr="00606F2E">
        <w:rPr>
          <w:rFonts w:ascii="Arial" w:hAnsi="Arial" w:cs="Arial"/>
          <w:color w:val="auto"/>
          <w:szCs w:val="22"/>
        </w:rPr>
        <w:t xml:space="preserve"> </w:t>
      </w:r>
      <w:r w:rsidRPr="00606F2E">
        <w:rPr>
          <w:rFonts w:ascii="Arial" w:hAnsi="Arial" w:cs="Arial"/>
          <w:color w:val="auto"/>
          <w:szCs w:val="22"/>
        </w:rPr>
        <w:lastRenderedPageBreak/>
        <w:t xml:space="preserve">žiadosť o zmenu spolu s prílohami bez zbytočného odkladu elektronicky na posúdenie </w:t>
      </w:r>
      <w:r w:rsidRPr="00606F2E">
        <w:rPr>
          <w:rFonts w:ascii="Arial" w:hAnsi="Arial" w:cs="Arial"/>
          <w:bCs/>
          <w:color w:val="auto"/>
          <w:szCs w:val="22"/>
        </w:rPr>
        <w:t>najmenej jednému</w:t>
      </w:r>
      <w:r w:rsidRPr="00606F2E">
        <w:rPr>
          <w:rFonts w:ascii="Arial" w:hAnsi="Arial" w:cs="Arial"/>
          <w:b/>
          <w:bCs/>
          <w:color w:val="auto"/>
          <w:szCs w:val="22"/>
        </w:rPr>
        <w:t xml:space="preserve"> </w:t>
      </w:r>
      <w:r w:rsidRPr="00606F2E">
        <w:rPr>
          <w:rFonts w:ascii="Arial" w:hAnsi="Arial" w:cs="Arial"/>
          <w:color w:val="auto"/>
          <w:szCs w:val="22"/>
        </w:rPr>
        <w:t>členovi.</w:t>
      </w:r>
    </w:p>
    <w:p w14:paraId="0EC257DA" w14:textId="6A779223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Žiadosť o zmenu posudzuje </w:t>
      </w:r>
      <w:r w:rsidRPr="00606F2E">
        <w:rPr>
          <w:rFonts w:ascii="Arial" w:hAnsi="Arial" w:cs="Arial"/>
          <w:bCs/>
          <w:color w:val="auto"/>
          <w:szCs w:val="22"/>
        </w:rPr>
        <w:t xml:space="preserve">najmenej jeden člen </w:t>
      </w:r>
      <w:r w:rsidRPr="00606F2E">
        <w:rPr>
          <w:rFonts w:ascii="Arial" w:hAnsi="Arial" w:cs="Arial"/>
          <w:color w:val="auto"/>
          <w:szCs w:val="22"/>
        </w:rPr>
        <w:t>určený predsedom na návrh tajomníka.</w:t>
      </w:r>
    </w:p>
    <w:p w14:paraId="50B1085B" w14:textId="22CA906E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Na základe obsahového posúdenia žiadosti o zmenu môže akreditačná komisia písomne požiadať žiadateľa o doplnenie informácii k žiadosti o zmenu </w:t>
      </w:r>
      <w:r w:rsidRPr="00606F2E">
        <w:rPr>
          <w:rFonts w:ascii="Arial" w:hAnsi="Arial" w:cs="Arial"/>
          <w:bCs/>
          <w:color w:val="auto"/>
          <w:szCs w:val="22"/>
        </w:rPr>
        <w:t>alebo o zapracovanie pripomienok</w:t>
      </w:r>
      <w:r w:rsidRPr="00606F2E">
        <w:rPr>
          <w:color w:val="auto"/>
          <w:sz w:val="28"/>
        </w:rPr>
        <w:t xml:space="preserve"> </w:t>
      </w:r>
      <w:r w:rsidRPr="00606F2E">
        <w:rPr>
          <w:rFonts w:ascii="Arial" w:hAnsi="Arial" w:cs="Arial"/>
          <w:bCs/>
          <w:color w:val="auto"/>
          <w:szCs w:val="22"/>
        </w:rPr>
        <w:t xml:space="preserve">akreditačnej komisie k žiadosti o zmenu </w:t>
      </w:r>
      <w:bookmarkStart w:id="28" w:name="_Hlk62741647"/>
      <w:r w:rsidRPr="00606F2E">
        <w:rPr>
          <w:rFonts w:ascii="Arial" w:hAnsi="Arial" w:cs="Arial"/>
          <w:bCs/>
          <w:color w:val="auto"/>
          <w:szCs w:val="22"/>
        </w:rPr>
        <w:t xml:space="preserve">v </w:t>
      </w:r>
      <w:bookmarkEnd w:id="28"/>
      <w:r w:rsidRPr="00606F2E">
        <w:rPr>
          <w:rFonts w:ascii="Arial" w:hAnsi="Arial" w:cs="Arial"/>
          <w:bCs/>
          <w:color w:val="auto"/>
          <w:szCs w:val="22"/>
        </w:rPr>
        <w:t>primeranej lehote určenej predsedom.</w:t>
      </w:r>
    </w:p>
    <w:p w14:paraId="329A73CF" w14:textId="33098CBD" w:rsidR="00E327CE" w:rsidRPr="00606F2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Predseda poverí člena, aby posúdil, či boli pripomienky akreditačnej komisie zapracované žiadateľom riadne a včas. Poverený člen písomne o úprave žiadosti o zmenu podľa pripomienok </w:t>
      </w:r>
      <w:r w:rsidR="0004182D">
        <w:rPr>
          <w:rFonts w:ascii="Arial" w:hAnsi="Arial" w:cs="Arial"/>
          <w:color w:val="auto"/>
          <w:szCs w:val="22"/>
        </w:rPr>
        <w:t xml:space="preserve">akreditačnej komisie </w:t>
      </w:r>
      <w:r w:rsidRPr="00606F2E">
        <w:rPr>
          <w:rFonts w:ascii="Arial" w:hAnsi="Arial" w:cs="Arial"/>
          <w:color w:val="auto"/>
          <w:szCs w:val="22"/>
        </w:rPr>
        <w:t xml:space="preserve">bezodkladne upovedomí </w:t>
      </w:r>
      <w:r w:rsidR="0004182D" w:rsidRPr="00606F2E">
        <w:rPr>
          <w:rFonts w:ascii="Arial" w:hAnsi="Arial" w:cs="Arial"/>
          <w:color w:val="auto"/>
          <w:szCs w:val="22"/>
        </w:rPr>
        <w:t xml:space="preserve">predsedu </w:t>
      </w:r>
      <w:r w:rsidR="0004182D">
        <w:rPr>
          <w:rFonts w:ascii="Arial" w:hAnsi="Arial" w:cs="Arial"/>
          <w:color w:val="auto"/>
          <w:szCs w:val="22"/>
        </w:rPr>
        <w:t xml:space="preserve">a </w:t>
      </w:r>
      <w:r w:rsidRPr="00606F2E">
        <w:rPr>
          <w:rFonts w:ascii="Arial" w:hAnsi="Arial" w:cs="Arial"/>
          <w:color w:val="auto"/>
          <w:szCs w:val="22"/>
        </w:rPr>
        <w:t xml:space="preserve">tajomníka.   </w:t>
      </w:r>
    </w:p>
    <w:p w14:paraId="6A59A37D" w14:textId="76543A9F" w:rsidR="00E327CE" w:rsidRPr="00606F2E" w:rsidRDefault="00E327CE" w:rsidP="002E0BE1">
      <w:pPr>
        <w:pStyle w:val="odsek"/>
        <w:numPr>
          <w:ilvl w:val="0"/>
          <w:numId w:val="0"/>
        </w:numPr>
        <w:tabs>
          <w:tab w:val="left" w:pos="708"/>
        </w:tabs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 xml:space="preserve">(8) Ak žiadateľ vykoná úkony podľa odseku 6 v určenej lehote alebo ak žiadosť o zmenu  neobsahuje nedostatky, akreditačná komisia </w:t>
      </w:r>
      <w:r w:rsidRPr="00606F2E">
        <w:rPr>
          <w:rFonts w:ascii="Arial" w:hAnsi="Arial" w:cs="Arial"/>
          <w:bCs/>
          <w:color w:val="auto"/>
          <w:szCs w:val="22"/>
        </w:rPr>
        <w:t xml:space="preserve">odporučí ministerstvu vyhovieť žiadosti o zmenu. Ak žiadosť o zmenu obsahuje </w:t>
      </w:r>
      <w:r w:rsidR="001400DB">
        <w:rPr>
          <w:rFonts w:ascii="Arial" w:hAnsi="Arial" w:cs="Arial"/>
          <w:bCs/>
          <w:color w:val="auto"/>
          <w:szCs w:val="22"/>
        </w:rPr>
        <w:t>zmeny</w:t>
      </w:r>
      <w:r w:rsidRPr="00606F2E">
        <w:rPr>
          <w:rFonts w:ascii="Arial" w:hAnsi="Arial" w:cs="Arial"/>
          <w:bCs/>
          <w:color w:val="auto"/>
          <w:szCs w:val="22"/>
        </w:rPr>
        <w:t>, ktoré sa posudzujú samostatne, odporučí ministerstvu vyhovieť žiadosti o zmenu len v časti, ktorá neobsahuje nedostatky.</w:t>
      </w:r>
    </w:p>
    <w:p w14:paraId="0BE1E3B5" w14:textId="77777777" w:rsidR="00E327CE" w:rsidRPr="00606F2E" w:rsidRDefault="00E327CE" w:rsidP="002E0BE1">
      <w:pPr>
        <w:pStyle w:val="odsek"/>
        <w:numPr>
          <w:ilvl w:val="0"/>
          <w:numId w:val="0"/>
        </w:numPr>
        <w:tabs>
          <w:tab w:val="left" w:pos="708"/>
        </w:tabs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color w:val="auto"/>
          <w:szCs w:val="22"/>
        </w:rPr>
        <w:t>(9) Ak žiadateľ nevykoná úkony podľa odseku 6 v určenej lehote, akreditačná komisia odporučí ministerstvu ne</w:t>
      </w:r>
      <w:r w:rsidRPr="00606F2E">
        <w:rPr>
          <w:rFonts w:ascii="Arial" w:hAnsi="Arial" w:cs="Arial"/>
          <w:bCs/>
          <w:color w:val="auto"/>
          <w:szCs w:val="22"/>
        </w:rPr>
        <w:t>vyhovieť žiadosti o zmenu.</w:t>
      </w:r>
    </w:p>
    <w:p w14:paraId="73E93C71" w14:textId="42D855C0" w:rsidR="00E327CE" w:rsidRPr="00606F2E" w:rsidRDefault="00E327CE" w:rsidP="002E0BE1">
      <w:pPr>
        <w:pStyle w:val="odsek"/>
        <w:numPr>
          <w:ilvl w:val="1"/>
          <w:numId w:val="29"/>
        </w:numPr>
        <w:spacing w:before="120" w:line="276" w:lineRule="auto"/>
        <w:rPr>
          <w:rFonts w:ascii="Arial" w:hAnsi="Arial" w:cs="Arial"/>
          <w:color w:val="auto"/>
          <w:szCs w:val="22"/>
        </w:rPr>
      </w:pPr>
      <w:r w:rsidRPr="00606F2E">
        <w:rPr>
          <w:rFonts w:ascii="Arial" w:hAnsi="Arial" w:cs="Arial"/>
          <w:szCs w:val="22"/>
        </w:rPr>
        <w:t xml:space="preserve">Ak akreditačná komisia zistí, že žiadateľ uviedol v žiadosti o zmenu nepravdivé </w:t>
      </w:r>
      <w:r w:rsidRPr="00606F2E">
        <w:rPr>
          <w:rFonts w:ascii="Arial" w:hAnsi="Arial" w:cs="Arial"/>
          <w:color w:val="auto"/>
          <w:szCs w:val="22"/>
        </w:rPr>
        <w:t>informácie</w:t>
      </w:r>
      <w:r w:rsidRPr="00606F2E">
        <w:rPr>
          <w:rFonts w:ascii="Arial" w:hAnsi="Arial" w:cs="Arial"/>
          <w:bCs/>
          <w:color w:val="auto"/>
          <w:szCs w:val="22"/>
        </w:rPr>
        <w:t>, odporučí ministerstvu nevyhovieť žiadosti o zmenu.</w:t>
      </w:r>
    </w:p>
    <w:p w14:paraId="6F86E12F" w14:textId="78C58517" w:rsidR="00E327CE" w:rsidRPr="00966255" w:rsidRDefault="00E327CE" w:rsidP="00966255">
      <w:pPr>
        <w:pStyle w:val="odsek"/>
        <w:spacing w:before="120" w:line="276" w:lineRule="auto"/>
        <w:rPr>
          <w:rFonts w:ascii="Arial" w:hAnsi="Arial" w:cs="Arial"/>
          <w:bCs/>
          <w:color w:val="auto"/>
          <w:szCs w:val="22"/>
        </w:rPr>
      </w:pPr>
      <w:r w:rsidRPr="00606F2E">
        <w:rPr>
          <w:rFonts w:ascii="Arial" w:hAnsi="Arial" w:cs="Arial"/>
          <w:bCs/>
          <w:color w:val="auto"/>
          <w:szCs w:val="22"/>
        </w:rPr>
        <w:t>Spôsob vybavenia žiadosti o zmenu</w:t>
      </w:r>
      <w:r w:rsidRPr="00606F2E">
        <w:rPr>
          <w:color w:val="auto"/>
          <w:sz w:val="28"/>
        </w:rPr>
        <w:t xml:space="preserve"> </w:t>
      </w:r>
      <w:r w:rsidRPr="00606F2E">
        <w:rPr>
          <w:rFonts w:ascii="Arial" w:hAnsi="Arial" w:cs="Arial"/>
          <w:bCs/>
          <w:color w:val="auto"/>
          <w:szCs w:val="22"/>
        </w:rPr>
        <w:t xml:space="preserve">ministerstvo písomne oznámi žiadateľovi.    </w:t>
      </w:r>
    </w:p>
    <w:p w14:paraId="2479ADC1" w14:textId="0539153C" w:rsidR="00E327CE" w:rsidRPr="00BF1C11" w:rsidRDefault="00232317" w:rsidP="00232317">
      <w:pPr>
        <w:pStyle w:val="Nadpis2"/>
        <w:spacing w:before="120" w:after="120" w:line="276" w:lineRule="auto"/>
        <w:rPr>
          <w:color w:val="auto"/>
        </w:rPr>
      </w:pPr>
      <w:bookmarkStart w:id="29" w:name="_Toc158971791"/>
      <w:r w:rsidRPr="00232317">
        <w:rPr>
          <w:color w:val="auto"/>
        </w:rPr>
        <w:t xml:space="preserve">Čl. </w:t>
      </w:r>
      <w:r>
        <w:rPr>
          <w:color w:val="auto"/>
        </w:rPr>
        <w:t>11</w:t>
      </w:r>
      <w:r w:rsidR="003F6A6E">
        <w:rPr>
          <w:color w:val="auto"/>
        </w:rPr>
        <w:br/>
      </w:r>
      <w:r>
        <w:rPr>
          <w:color w:val="auto"/>
        </w:rPr>
        <w:t>Zasadnutie akreditačnej komisie</w:t>
      </w:r>
      <w:bookmarkEnd w:id="29"/>
    </w:p>
    <w:p w14:paraId="6B0B8B52" w14:textId="029EECAA" w:rsidR="00E327CE" w:rsidRPr="00160D03" w:rsidRDefault="00E327CE" w:rsidP="002E0BE1">
      <w:pPr>
        <w:pStyle w:val="odsek"/>
        <w:numPr>
          <w:ilvl w:val="1"/>
          <w:numId w:val="16"/>
        </w:numPr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strike/>
          <w:color w:val="auto"/>
        </w:rPr>
      </w:pPr>
      <w:r w:rsidRPr="00160D03">
        <w:rPr>
          <w:rFonts w:ascii="Arial" w:hAnsi="Arial" w:cs="Arial"/>
          <w:color w:val="auto"/>
        </w:rPr>
        <w:t xml:space="preserve">Akreditačná komisia zasadá </w:t>
      </w:r>
      <w:r>
        <w:rPr>
          <w:rFonts w:ascii="Arial" w:hAnsi="Arial" w:cs="Arial"/>
          <w:color w:val="auto"/>
        </w:rPr>
        <w:t xml:space="preserve"> najmenej </w:t>
      </w:r>
      <w:r w:rsidRPr="00160D03">
        <w:rPr>
          <w:rFonts w:ascii="Arial" w:hAnsi="Arial" w:cs="Arial"/>
          <w:color w:val="auto"/>
        </w:rPr>
        <w:t>štyri</w:t>
      </w:r>
      <w:r>
        <w:rPr>
          <w:rFonts w:ascii="Arial" w:hAnsi="Arial" w:cs="Arial"/>
          <w:color w:val="auto"/>
        </w:rPr>
        <w:t>krát</w:t>
      </w:r>
      <w:r w:rsidRPr="00160D0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ročne</w:t>
      </w:r>
      <w:r w:rsidRPr="00160D03">
        <w:rPr>
          <w:rFonts w:ascii="Arial" w:hAnsi="Arial" w:cs="Arial"/>
          <w:color w:val="auto"/>
        </w:rPr>
        <w:t xml:space="preserve">. </w:t>
      </w:r>
      <w:r w:rsidR="00C61C79" w:rsidRPr="00BF1C11">
        <w:rPr>
          <w:rFonts w:ascii="Arial" w:hAnsi="Arial"/>
          <w:color w:val="auto"/>
        </w:rPr>
        <w:t>Predseda zvolá mimoriadne zasadnutie akreditačnej komisie do 14</w:t>
      </w:r>
      <w:r w:rsidR="00CC4330">
        <w:rPr>
          <w:rFonts w:ascii="Arial" w:hAnsi="Arial"/>
          <w:color w:val="auto"/>
        </w:rPr>
        <w:t xml:space="preserve"> pracovných</w:t>
      </w:r>
      <w:r w:rsidR="00C61C79" w:rsidRPr="00BF1C11">
        <w:rPr>
          <w:rFonts w:ascii="Arial" w:hAnsi="Arial"/>
          <w:color w:val="auto"/>
        </w:rPr>
        <w:t xml:space="preserve"> dní, ak o to požiada minister</w:t>
      </w:r>
      <w:r w:rsidR="0036785B">
        <w:rPr>
          <w:rFonts w:ascii="Arial" w:hAnsi="Arial"/>
          <w:color w:val="auto"/>
        </w:rPr>
        <w:t xml:space="preserve"> </w:t>
      </w:r>
      <w:r w:rsidR="00C61C79" w:rsidRPr="00BF1C11">
        <w:rPr>
          <w:rFonts w:ascii="Arial" w:hAnsi="Arial"/>
          <w:color w:val="auto"/>
        </w:rPr>
        <w:t>alebo nadpolovičná väčšina členov.</w:t>
      </w:r>
    </w:p>
    <w:p w14:paraId="34ECAA32" w14:textId="25E9DD66" w:rsidR="00E327CE" w:rsidRPr="00F8628F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strike/>
          <w:color w:val="auto"/>
        </w:rPr>
      </w:pPr>
      <w:r w:rsidRPr="00160D03">
        <w:rPr>
          <w:rFonts w:ascii="Arial" w:hAnsi="Arial" w:cs="Arial"/>
          <w:color w:val="auto"/>
        </w:rPr>
        <w:t xml:space="preserve">Zasadnutie akreditačnej komisie zvoláva predseda. </w:t>
      </w:r>
      <w:r>
        <w:rPr>
          <w:rFonts w:ascii="Arial" w:hAnsi="Arial"/>
          <w:color w:val="auto"/>
        </w:rPr>
        <w:t>Predseda môže prizvať na zasadnutie akreditačnej komisie aj iné osoby, ktorých účasť priamo súvisí s predmetom zasadnutia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>
        <w:rPr>
          <w:rFonts w:ascii="Arial" w:hAnsi="Arial"/>
          <w:color w:val="auto"/>
        </w:rPr>
        <w:t>. Prizvan</w:t>
      </w:r>
      <w:r w:rsidR="007020B0">
        <w:rPr>
          <w:rFonts w:ascii="Arial" w:hAnsi="Arial"/>
          <w:color w:val="auto"/>
        </w:rPr>
        <w:t>é osoby</w:t>
      </w:r>
      <w:r>
        <w:rPr>
          <w:rFonts w:ascii="Arial" w:hAnsi="Arial"/>
          <w:color w:val="auto"/>
        </w:rPr>
        <w:t xml:space="preserve"> nemajú hlasovacie právo a zachovávajú mlčanlivosť o </w:t>
      </w:r>
      <w:r w:rsidR="0013319B">
        <w:rPr>
          <w:rFonts w:ascii="Arial" w:hAnsi="Arial"/>
          <w:color w:val="auto"/>
        </w:rPr>
        <w:t xml:space="preserve">prerokovávaných </w:t>
      </w:r>
      <w:r>
        <w:rPr>
          <w:rFonts w:ascii="Arial" w:hAnsi="Arial"/>
          <w:color w:val="auto"/>
        </w:rPr>
        <w:t>skutočnostiach.</w:t>
      </w:r>
    </w:p>
    <w:p w14:paraId="0A8D26E3" w14:textId="31CBD68A" w:rsidR="00C7465F" w:rsidRPr="00C7465F" w:rsidRDefault="00C7465F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strike/>
          <w:color w:val="auto"/>
        </w:rPr>
      </w:pPr>
      <w:r>
        <w:rPr>
          <w:rFonts w:ascii="Arial" w:hAnsi="Arial" w:cs="Arial"/>
          <w:color w:val="auto"/>
        </w:rPr>
        <w:t>Ak sa predseda nemôže zúčastniť zasadnutia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>
        <w:rPr>
          <w:rFonts w:ascii="Arial" w:hAnsi="Arial" w:cs="Arial"/>
          <w:color w:val="auto"/>
        </w:rPr>
        <w:t>, jeho úlohy plní ním písomne poverený člen.</w:t>
      </w:r>
    </w:p>
    <w:p w14:paraId="764A1F18" w14:textId="18A14FE1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strike/>
          <w:color w:val="auto"/>
        </w:rPr>
      </w:pPr>
      <w:r w:rsidRPr="00160D03">
        <w:rPr>
          <w:rFonts w:ascii="Arial" w:hAnsi="Arial" w:cs="Arial"/>
          <w:color w:val="auto"/>
        </w:rPr>
        <w:t>Tajomník zašle členom pozvánku s </w:t>
      </w:r>
      <w:r>
        <w:rPr>
          <w:rFonts w:ascii="Arial" w:hAnsi="Arial" w:cs="Arial"/>
          <w:color w:val="auto"/>
        </w:rPr>
        <w:t xml:space="preserve"> programom</w:t>
      </w:r>
      <w:r w:rsidRPr="00160D03">
        <w:rPr>
          <w:rFonts w:ascii="Arial" w:hAnsi="Arial" w:cs="Arial"/>
          <w:color w:val="auto"/>
        </w:rPr>
        <w:t xml:space="preserve"> zasadnutia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 xml:space="preserve"> </w:t>
      </w:r>
      <w:r w:rsidR="00C61C79">
        <w:rPr>
          <w:rFonts w:ascii="Arial" w:hAnsi="Arial" w:cs="Arial"/>
          <w:color w:val="auto"/>
        </w:rPr>
        <w:t xml:space="preserve">elektronicky </w:t>
      </w:r>
      <w:r w:rsidRPr="00160D03">
        <w:rPr>
          <w:rFonts w:ascii="Arial" w:hAnsi="Arial" w:cs="Arial"/>
          <w:color w:val="auto"/>
        </w:rPr>
        <w:t xml:space="preserve">najmenej 14 </w:t>
      </w:r>
      <w:r w:rsidR="009B7455">
        <w:rPr>
          <w:rFonts w:ascii="Arial" w:hAnsi="Arial" w:cs="Arial"/>
          <w:color w:val="auto"/>
        </w:rPr>
        <w:t xml:space="preserve">pracovných </w:t>
      </w:r>
      <w:r w:rsidRPr="00160D03">
        <w:rPr>
          <w:rFonts w:ascii="Arial" w:hAnsi="Arial" w:cs="Arial"/>
          <w:color w:val="auto"/>
        </w:rPr>
        <w:t>dní pred zasadnutím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 xml:space="preserve">. S pozvánkou sa </w:t>
      </w:r>
      <w:r w:rsidRPr="00B961E1">
        <w:rPr>
          <w:rFonts w:ascii="Arial" w:hAnsi="Arial" w:cs="Arial"/>
          <w:color w:val="auto"/>
        </w:rPr>
        <w:t>zasiela</w:t>
      </w:r>
      <w:r>
        <w:rPr>
          <w:rFonts w:ascii="Arial" w:hAnsi="Arial" w:cs="Arial"/>
          <w:color w:val="auto"/>
        </w:rPr>
        <w:t>jú</w:t>
      </w:r>
      <w:r w:rsidRPr="00B961E1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elektronicky </w:t>
      </w:r>
      <w:r>
        <w:rPr>
          <w:rFonts w:ascii="Arial" w:hAnsi="Arial" w:cs="Arial"/>
          <w:color w:val="auto"/>
        </w:rPr>
        <w:t xml:space="preserve">aj </w:t>
      </w:r>
      <w:r w:rsidRPr="00B961E1">
        <w:rPr>
          <w:rFonts w:ascii="Arial" w:hAnsi="Arial" w:cs="Arial"/>
          <w:color w:val="auto"/>
        </w:rPr>
        <w:t>podklady na posúdenie žiadostí o</w:t>
      </w:r>
      <w:r>
        <w:rPr>
          <w:rFonts w:ascii="Arial" w:hAnsi="Arial" w:cs="Arial"/>
          <w:color w:val="auto"/>
        </w:rPr>
        <w:t> </w:t>
      </w:r>
      <w:r w:rsidRPr="00B961E1">
        <w:rPr>
          <w:rFonts w:ascii="Arial" w:hAnsi="Arial" w:cs="Arial"/>
          <w:color w:val="auto"/>
        </w:rPr>
        <w:t>akreditáciu</w:t>
      </w:r>
      <w:r>
        <w:rPr>
          <w:rFonts w:ascii="Arial" w:hAnsi="Arial" w:cs="Arial"/>
          <w:color w:val="auto"/>
        </w:rPr>
        <w:t xml:space="preserve">, podklady na </w:t>
      </w:r>
      <w:r w:rsidRPr="00B961E1">
        <w:rPr>
          <w:rFonts w:ascii="Arial" w:hAnsi="Arial" w:cs="Arial"/>
          <w:color w:val="auto"/>
        </w:rPr>
        <w:t>hodnotenie žiadostí o udelenie značky kvality</w:t>
      </w:r>
      <w:r>
        <w:rPr>
          <w:rFonts w:ascii="Arial" w:hAnsi="Arial" w:cs="Arial"/>
          <w:color w:val="auto"/>
        </w:rPr>
        <w:t xml:space="preserve"> alebo na posúdenie žiadostí o zmenu podľa čl</w:t>
      </w:r>
      <w:r w:rsidR="00C61C79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10</w:t>
      </w:r>
      <w:r w:rsidRPr="00160D03">
        <w:rPr>
          <w:rFonts w:ascii="Arial" w:hAnsi="Arial" w:cs="Arial"/>
          <w:color w:val="auto"/>
        </w:rPr>
        <w:t>.</w:t>
      </w:r>
    </w:p>
    <w:p w14:paraId="1497E13E" w14:textId="6F7E7612" w:rsidR="00C61C79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lastRenderedPageBreak/>
        <w:t xml:space="preserve">Účasť členov na zasadnutí </w:t>
      </w:r>
      <w:r w:rsidR="001E32F6">
        <w:rPr>
          <w:rFonts w:ascii="Arial" w:hAnsi="Arial"/>
          <w:color w:val="auto"/>
        </w:rPr>
        <w:t>akreditačnej komisie</w:t>
      </w:r>
      <w:r w:rsidR="001E32F6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>je povinná. Ak sa člen nemôže z vážnych dôvodov zúčastniť zasadnutia</w:t>
      </w:r>
      <w:r w:rsidR="001E32F6">
        <w:rPr>
          <w:rFonts w:ascii="Arial" w:hAnsi="Arial" w:cs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>, túto skutočnosť oznámi v dostatočnom časovom predstihu tajomníkovi.</w:t>
      </w:r>
    </w:p>
    <w:p w14:paraId="650E9326" w14:textId="4766DA25" w:rsidR="00E327CE" w:rsidRPr="007020B0" w:rsidRDefault="00726084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7020B0">
        <w:rPr>
          <w:rFonts w:ascii="Arial" w:hAnsi="Arial" w:cs="Arial"/>
          <w:color w:val="auto"/>
        </w:rPr>
        <w:t>Z</w:t>
      </w:r>
      <w:r w:rsidR="00E327CE" w:rsidRPr="007020B0">
        <w:rPr>
          <w:rFonts w:ascii="Arial" w:hAnsi="Arial" w:cs="Arial"/>
          <w:color w:val="auto"/>
        </w:rPr>
        <w:t>asadnuti</w:t>
      </w:r>
      <w:r w:rsidRPr="007020B0">
        <w:rPr>
          <w:rFonts w:ascii="Arial" w:hAnsi="Arial" w:cs="Arial"/>
          <w:color w:val="auto"/>
        </w:rPr>
        <w:t>e</w:t>
      </w:r>
      <w:r w:rsidR="00E327CE" w:rsidRPr="007020B0">
        <w:rPr>
          <w:rFonts w:ascii="Arial" w:hAnsi="Arial" w:cs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="001E32F6" w:rsidRPr="007020B0">
        <w:rPr>
          <w:rFonts w:ascii="Arial" w:hAnsi="Arial" w:cs="Arial"/>
          <w:color w:val="auto"/>
        </w:rPr>
        <w:t xml:space="preserve"> </w:t>
      </w:r>
      <w:r w:rsidR="00E327CE" w:rsidRPr="007020B0">
        <w:rPr>
          <w:rFonts w:ascii="Arial" w:hAnsi="Arial" w:cs="Arial"/>
          <w:color w:val="auto"/>
        </w:rPr>
        <w:t xml:space="preserve">možno uskutočniť </w:t>
      </w:r>
      <w:r w:rsidRPr="007020B0">
        <w:rPr>
          <w:rFonts w:ascii="Arial" w:hAnsi="Arial" w:cs="Arial"/>
          <w:color w:val="auto"/>
        </w:rPr>
        <w:t xml:space="preserve">aj </w:t>
      </w:r>
      <w:r w:rsidR="00E327CE" w:rsidRPr="007020B0">
        <w:rPr>
          <w:rFonts w:ascii="Arial" w:hAnsi="Arial" w:cs="Arial"/>
          <w:color w:val="auto"/>
        </w:rPr>
        <w:t>prostredníctvom videokonferencie alebo inými prostriedkami informačnej a komunikačnej technológie bez fyzickej prítomnosti členov.</w:t>
      </w:r>
    </w:p>
    <w:p w14:paraId="7B7A1B95" w14:textId="12D92162" w:rsidR="00E327CE" w:rsidRPr="00BF1C11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0" w:name="_Toc158971792"/>
      <w:r w:rsidRPr="00232317">
        <w:rPr>
          <w:color w:val="auto"/>
        </w:rPr>
        <w:t xml:space="preserve">Čl. </w:t>
      </w:r>
      <w:r>
        <w:rPr>
          <w:color w:val="auto"/>
        </w:rPr>
        <w:t>12</w:t>
      </w:r>
      <w:r w:rsidR="003F6A6E">
        <w:rPr>
          <w:color w:val="auto"/>
        </w:rPr>
        <w:br/>
      </w:r>
      <w:r>
        <w:rPr>
          <w:color w:val="auto"/>
        </w:rPr>
        <w:t>Prijímanie uznesení</w:t>
      </w:r>
      <w:bookmarkEnd w:id="30"/>
    </w:p>
    <w:p w14:paraId="16811326" w14:textId="5724989B" w:rsidR="00E327CE" w:rsidRPr="00160D03" w:rsidRDefault="00E327CE" w:rsidP="002E0BE1">
      <w:pPr>
        <w:pStyle w:val="odsek"/>
        <w:numPr>
          <w:ilvl w:val="1"/>
          <w:numId w:val="17"/>
        </w:numPr>
        <w:spacing w:before="120" w:line="276" w:lineRule="auto"/>
        <w:rPr>
          <w:rFonts w:ascii="Arial" w:hAnsi="Arial" w:cs="Arial"/>
          <w:color w:val="auto"/>
        </w:rPr>
      </w:pPr>
      <w:r w:rsidRPr="00BF1C11">
        <w:rPr>
          <w:rFonts w:ascii="Arial" w:hAnsi="Arial"/>
          <w:color w:val="auto"/>
        </w:rPr>
        <w:t>Akreditačná komisia prijíma svoje závery formou uznesenia</w:t>
      </w:r>
      <w:r w:rsidR="00726084">
        <w:rPr>
          <w:rFonts w:ascii="Arial" w:hAnsi="Arial"/>
          <w:color w:val="auto"/>
        </w:rPr>
        <w:t xml:space="preserve">. Uznesenie je pre členov záväzné a </w:t>
      </w:r>
      <w:r w:rsidRPr="00BF1C11">
        <w:rPr>
          <w:rFonts w:ascii="Arial" w:hAnsi="Arial"/>
          <w:color w:val="auto"/>
        </w:rPr>
        <w:t xml:space="preserve">pre ministerstvo </w:t>
      </w:r>
      <w:r w:rsidR="00726084" w:rsidRPr="00BF1C11">
        <w:rPr>
          <w:rFonts w:ascii="Arial" w:hAnsi="Arial"/>
          <w:color w:val="auto"/>
        </w:rPr>
        <w:t xml:space="preserve">má </w:t>
      </w:r>
      <w:r w:rsidRPr="00B961E1">
        <w:rPr>
          <w:rFonts w:ascii="Arial" w:hAnsi="Arial" w:cs="Arial"/>
        </w:rPr>
        <w:t>odporúčací</w:t>
      </w:r>
      <w:r>
        <w:rPr>
          <w:rFonts w:ascii="Arial" w:hAnsi="Arial" w:cs="Arial"/>
        </w:rPr>
        <w:t xml:space="preserve"> </w:t>
      </w:r>
      <w:r w:rsidRPr="00BF1C11">
        <w:rPr>
          <w:rFonts w:ascii="Arial" w:hAnsi="Arial"/>
          <w:color w:val="auto"/>
        </w:rPr>
        <w:t>charakter.</w:t>
      </w:r>
    </w:p>
    <w:p w14:paraId="70C8618F" w14:textId="12C8A6FE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Akreditačná komisia je uznášaniaschopná, ak je prítomná nadpolovičná väčšina </w:t>
      </w:r>
      <w:r w:rsidR="00726084">
        <w:rPr>
          <w:rFonts w:ascii="Arial" w:hAnsi="Arial" w:cs="Arial"/>
          <w:color w:val="auto"/>
        </w:rPr>
        <w:t xml:space="preserve">všetkých </w:t>
      </w:r>
      <w:r w:rsidRPr="00160D03">
        <w:rPr>
          <w:rFonts w:ascii="Arial" w:hAnsi="Arial" w:cs="Arial"/>
          <w:color w:val="auto"/>
        </w:rPr>
        <w:t>členov</w:t>
      </w:r>
      <w:r w:rsidR="00860EEC">
        <w:rPr>
          <w:rFonts w:ascii="Arial" w:hAnsi="Arial" w:cs="Arial"/>
          <w:color w:val="auto"/>
        </w:rPr>
        <w:t>; na účel posúdenia počtu prítomných členov sa za prítomného považuje aj člen, ktorý sa na zasadnutí komisie zúčastňuje podľa čl. 11 ods. 6</w:t>
      </w:r>
      <w:r w:rsidRPr="00160D03">
        <w:rPr>
          <w:rFonts w:ascii="Arial" w:hAnsi="Arial" w:cs="Arial"/>
          <w:color w:val="auto"/>
        </w:rPr>
        <w:t>.</w:t>
      </w:r>
    </w:p>
    <w:p w14:paraId="52539319" w14:textId="4CF1B9CE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Ak akreditačná komisia nie je na začiatku zasadnutia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 xml:space="preserve"> uznášaniaschopná, ale je predpoklad, že sa tak počas zasadnutia </w:t>
      </w:r>
      <w:r w:rsidR="001E32F6">
        <w:rPr>
          <w:rFonts w:ascii="Arial" w:hAnsi="Arial"/>
          <w:color w:val="auto"/>
        </w:rPr>
        <w:t>akreditačnej komisie</w:t>
      </w:r>
      <w:r w:rsidR="001E32F6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stane, </w:t>
      </w:r>
      <w:r w:rsidR="00210A8A">
        <w:rPr>
          <w:rFonts w:ascii="Arial" w:hAnsi="Arial" w:cs="Arial"/>
          <w:color w:val="auto"/>
        </w:rPr>
        <w:t>predseda</w:t>
      </w:r>
      <w:r w:rsidR="00210A8A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>môže odložiť začiatok zasadnutia</w:t>
      </w:r>
      <w:r w:rsidR="001E32F6">
        <w:rPr>
          <w:rFonts w:ascii="Arial" w:hAnsi="Arial" w:cs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>, kým nebude akreditačná komisia uznášaniaschopná, alebo rozhodne o </w:t>
      </w:r>
      <w:r w:rsidR="00726084">
        <w:rPr>
          <w:rFonts w:ascii="Arial" w:hAnsi="Arial" w:cs="Arial"/>
          <w:color w:val="auto"/>
        </w:rPr>
        <w:t>zmene poradia</w:t>
      </w:r>
      <w:r w:rsidR="00726084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jednotlivých bodov programu. Inak určí náhradný termín zasadnutia </w:t>
      </w:r>
      <w:r w:rsidR="001E32F6">
        <w:rPr>
          <w:rFonts w:ascii="Arial" w:hAnsi="Arial"/>
          <w:color w:val="auto"/>
        </w:rPr>
        <w:t>akreditačnej komisie</w:t>
      </w:r>
      <w:r w:rsidR="001E32F6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alebo navrhne </w:t>
      </w:r>
      <w:r w:rsidR="00A43465">
        <w:rPr>
          <w:rFonts w:ascii="Arial" w:hAnsi="Arial" w:cs="Arial"/>
          <w:color w:val="auto"/>
        </w:rPr>
        <w:t xml:space="preserve">elektronické </w:t>
      </w:r>
      <w:r w:rsidRPr="00160D03">
        <w:rPr>
          <w:rFonts w:ascii="Arial" w:hAnsi="Arial" w:cs="Arial"/>
          <w:color w:val="auto"/>
        </w:rPr>
        <w:t>hlasovanie</w:t>
      </w:r>
      <w:r w:rsidR="00A43465">
        <w:rPr>
          <w:rFonts w:ascii="Arial" w:hAnsi="Arial" w:cs="Arial"/>
          <w:color w:val="auto"/>
        </w:rPr>
        <w:t xml:space="preserve"> podľa odseku 5</w:t>
      </w:r>
      <w:r w:rsidRPr="00160D03">
        <w:rPr>
          <w:rFonts w:ascii="Arial" w:hAnsi="Arial" w:cs="Arial"/>
          <w:color w:val="auto"/>
        </w:rPr>
        <w:t>.</w:t>
      </w:r>
    </w:p>
    <w:p w14:paraId="6B3F1280" w14:textId="36BB22AF" w:rsidR="00E327CE" w:rsidRPr="00BF1C11" w:rsidRDefault="00E327CE" w:rsidP="002E0BE1">
      <w:pPr>
        <w:pStyle w:val="odsek"/>
        <w:spacing w:before="120" w:line="276" w:lineRule="auto"/>
        <w:rPr>
          <w:rFonts w:ascii="Arial" w:hAnsi="Arial"/>
          <w:color w:val="auto"/>
        </w:rPr>
      </w:pPr>
      <w:r w:rsidRPr="00BF1C11">
        <w:rPr>
          <w:rFonts w:ascii="Arial" w:hAnsi="Arial"/>
          <w:color w:val="auto"/>
        </w:rPr>
        <w:t>Uznesenie je prijaté, ak za jeho prijatie hlasuje nadpolovičná väčšina prítomných členov</w:t>
      </w:r>
      <w:r w:rsidR="00A43465">
        <w:rPr>
          <w:rFonts w:ascii="Arial" w:hAnsi="Arial"/>
          <w:color w:val="auto"/>
        </w:rPr>
        <w:t>, ak odsek 5 neustanovuje inak</w:t>
      </w:r>
      <w:r w:rsidRPr="00BF1C11">
        <w:rPr>
          <w:rFonts w:ascii="Arial" w:hAnsi="Arial"/>
          <w:color w:val="auto"/>
        </w:rPr>
        <w:t>. Pri rovnosti hlasov rozhoduje hlas predsed</w:t>
      </w:r>
      <w:r>
        <w:rPr>
          <w:rFonts w:ascii="Arial" w:hAnsi="Arial"/>
          <w:color w:val="auto"/>
        </w:rPr>
        <w:t>u</w:t>
      </w:r>
      <w:r w:rsidRPr="00BF1C11">
        <w:rPr>
          <w:rFonts w:ascii="Arial" w:hAnsi="Arial"/>
          <w:color w:val="auto"/>
        </w:rPr>
        <w:t>.</w:t>
      </w:r>
      <w:r w:rsidRPr="00160D03">
        <w:rPr>
          <w:rFonts w:ascii="Arial" w:hAnsi="Arial" w:cs="Arial"/>
          <w:color w:val="auto"/>
        </w:rPr>
        <w:t xml:space="preserve"> Akreditačná komisia sa uznáša verejným hlasovaním</w:t>
      </w:r>
      <w:r>
        <w:rPr>
          <w:rFonts w:ascii="Arial" w:hAnsi="Arial" w:cs="Arial"/>
          <w:color w:val="auto"/>
        </w:rPr>
        <w:t>.</w:t>
      </w:r>
    </w:p>
    <w:p w14:paraId="6DB5B255" w14:textId="7C594377" w:rsidR="00E327CE" w:rsidRPr="00BF1C11" w:rsidRDefault="00E327CE" w:rsidP="002E0BE1">
      <w:pPr>
        <w:pStyle w:val="odsek"/>
        <w:spacing w:before="120" w:line="276" w:lineRule="auto"/>
        <w:rPr>
          <w:rFonts w:ascii="Arial" w:hAnsi="Arial"/>
          <w:color w:val="auto"/>
        </w:rPr>
      </w:pPr>
      <w:r w:rsidRPr="00160D03">
        <w:rPr>
          <w:rFonts w:ascii="Arial" w:hAnsi="Arial" w:cs="Arial"/>
          <w:color w:val="auto"/>
        </w:rPr>
        <w:t>V odôvodnených prípadoch možno na základe rozhodnutia predsedu hlasovať elektronick</w:t>
      </w:r>
      <w:r w:rsidR="00210A8A">
        <w:rPr>
          <w:rFonts w:ascii="Arial" w:hAnsi="Arial" w:cs="Arial"/>
          <w:color w:val="auto"/>
        </w:rPr>
        <w:t>y</w:t>
      </w:r>
      <w:r w:rsidR="000B5EB9">
        <w:rPr>
          <w:rFonts w:ascii="Arial" w:hAnsi="Arial" w:cs="Arial"/>
          <w:color w:val="auto"/>
        </w:rPr>
        <w:t xml:space="preserve">; </w:t>
      </w:r>
      <w:r w:rsidRPr="00160D03">
        <w:rPr>
          <w:rFonts w:ascii="Arial" w:hAnsi="Arial" w:cs="Arial"/>
          <w:color w:val="auto"/>
        </w:rPr>
        <w:t>tajomník zašle členom podklady elektronick</w:t>
      </w:r>
      <w:r w:rsidR="00210A8A">
        <w:rPr>
          <w:rFonts w:ascii="Arial" w:hAnsi="Arial" w:cs="Arial"/>
          <w:color w:val="auto"/>
        </w:rPr>
        <w:t>y</w:t>
      </w:r>
      <w:r w:rsidRPr="00160D03">
        <w:rPr>
          <w:rFonts w:ascii="Arial" w:hAnsi="Arial" w:cs="Arial"/>
          <w:color w:val="auto"/>
        </w:rPr>
        <w:t xml:space="preserve"> alebo </w:t>
      </w:r>
      <w:r w:rsidR="00210A8A">
        <w:rPr>
          <w:rFonts w:ascii="Arial" w:hAnsi="Arial" w:cs="Arial"/>
          <w:color w:val="auto"/>
        </w:rPr>
        <w:t>písomne</w:t>
      </w:r>
      <w:r w:rsidRPr="00160D03">
        <w:rPr>
          <w:rFonts w:ascii="Arial" w:hAnsi="Arial" w:cs="Arial"/>
          <w:color w:val="auto"/>
        </w:rPr>
        <w:t xml:space="preserve">. Členovia svoje vyjadrenia zasielajú na adresu elektronickej pošty určenú tajomníkom v lehote určenej predsedom, ktorá je najmenej </w:t>
      </w:r>
      <w:r w:rsidRPr="00B961E1">
        <w:rPr>
          <w:rFonts w:ascii="Arial" w:hAnsi="Arial" w:cs="Arial"/>
          <w:color w:val="auto"/>
        </w:rPr>
        <w:t>tri</w:t>
      </w:r>
      <w:r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pracovné dni. Závery akreditačnej komisie sú pri </w:t>
      </w:r>
      <w:r w:rsidR="000B5EB9">
        <w:rPr>
          <w:rFonts w:ascii="Arial" w:hAnsi="Arial" w:cs="Arial"/>
          <w:color w:val="auto"/>
        </w:rPr>
        <w:t xml:space="preserve">elektronickom </w:t>
      </w:r>
      <w:r w:rsidRPr="00160D03">
        <w:rPr>
          <w:rFonts w:ascii="Arial" w:hAnsi="Arial" w:cs="Arial"/>
          <w:color w:val="auto"/>
        </w:rPr>
        <w:t>hlasovaní prijaté, ak nadpolovičná väčšina všetkých členov v lehote zaslala</w:t>
      </w:r>
      <w:r>
        <w:rPr>
          <w:rFonts w:ascii="Arial" w:hAnsi="Arial" w:cs="Arial"/>
          <w:color w:val="auto"/>
        </w:rPr>
        <w:t xml:space="preserve"> svoje stanovisko</w:t>
      </w:r>
      <w:r w:rsidRPr="00160D0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k</w:t>
      </w:r>
      <w:r w:rsidRPr="00160D03">
        <w:rPr>
          <w:rFonts w:ascii="Arial" w:hAnsi="Arial" w:cs="Arial"/>
          <w:color w:val="auto"/>
        </w:rPr>
        <w:t> predložen</w:t>
      </w:r>
      <w:r>
        <w:rPr>
          <w:rFonts w:ascii="Arial" w:hAnsi="Arial" w:cs="Arial"/>
          <w:color w:val="auto"/>
        </w:rPr>
        <w:t>ému</w:t>
      </w:r>
      <w:r w:rsidRPr="00160D03">
        <w:rPr>
          <w:rFonts w:ascii="Arial" w:hAnsi="Arial" w:cs="Arial"/>
          <w:color w:val="auto"/>
        </w:rPr>
        <w:t xml:space="preserve"> návrh</w:t>
      </w:r>
      <w:r>
        <w:rPr>
          <w:rFonts w:ascii="Arial" w:hAnsi="Arial" w:cs="Arial"/>
          <w:color w:val="auto"/>
        </w:rPr>
        <w:t>u</w:t>
      </w:r>
      <w:r w:rsidRPr="00160D03">
        <w:rPr>
          <w:rFonts w:ascii="Arial" w:hAnsi="Arial" w:cs="Arial"/>
          <w:color w:val="auto"/>
        </w:rPr>
        <w:t>.</w:t>
      </w:r>
      <w:r w:rsidR="00E06A8E">
        <w:rPr>
          <w:rFonts w:ascii="Arial" w:hAnsi="Arial" w:cs="Arial"/>
          <w:color w:val="auto"/>
        </w:rPr>
        <w:t xml:space="preserve"> Ak</w:t>
      </w:r>
      <w:r w:rsidR="00F10AA3">
        <w:rPr>
          <w:rFonts w:ascii="Arial" w:hAnsi="Arial" w:cs="Arial"/>
          <w:color w:val="auto"/>
        </w:rPr>
        <w:t xml:space="preserve"> nadpolovičná väčšina všetkých členov v určenej lehote nezaslala svoje vyjadrenia, predseda môže rozhodnúť o opakovanom elektronickom hlasovaní alebo o hlasovaní na zasadnutí akreditačnej komisie.</w:t>
      </w:r>
    </w:p>
    <w:p w14:paraId="6E874E34" w14:textId="46242D80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Po ukončení </w:t>
      </w:r>
      <w:r w:rsidR="00F10AA3">
        <w:rPr>
          <w:rFonts w:ascii="Arial" w:hAnsi="Arial" w:cs="Arial"/>
          <w:color w:val="auto"/>
        </w:rPr>
        <w:t xml:space="preserve">elektronického </w:t>
      </w:r>
      <w:r w:rsidRPr="00160D03">
        <w:rPr>
          <w:rFonts w:ascii="Arial" w:hAnsi="Arial" w:cs="Arial"/>
          <w:color w:val="auto"/>
        </w:rPr>
        <w:t>hlasovania</w:t>
      </w:r>
      <w:r w:rsidR="000B5EB9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tajomník vyhodnotí </w:t>
      </w:r>
      <w:r w:rsidR="00F10AA3">
        <w:rPr>
          <w:rFonts w:ascii="Arial" w:hAnsi="Arial" w:cs="Arial"/>
          <w:color w:val="auto"/>
        </w:rPr>
        <w:t>zaslané vyjadrenia</w:t>
      </w:r>
      <w:r w:rsidRPr="00160D03">
        <w:rPr>
          <w:rFonts w:ascii="Arial" w:hAnsi="Arial" w:cs="Arial"/>
          <w:color w:val="auto"/>
        </w:rPr>
        <w:t xml:space="preserve"> a vypracuje záznam, ktorý schvaľuje predseda. Záznam o</w:t>
      </w:r>
      <w:r w:rsidR="00F10AA3">
        <w:rPr>
          <w:rFonts w:ascii="Arial" w:hAnsi="Arial" w:cs="Arial"/>
          <w:color w:val="auto"/>
        </w:rPr>
        <w:t> elektronickom hlasovaní</w:t>
      </w:r>
      <w:r w:rsidRPr="00160D03">
        <w:rPr>
          <w:rFonts w:ascii="Arial" w:hAnsi="Arial" w:cs="Arial"/>
          <w:color w:val="auto"/>
        </w:rPr>
        <w:t xml:space="preserve"> doručí tajomník členom do </w:t>
      </w:r>
      <w:r w:rsidRPr="00B961E1">
        <w:rPr>
          <w:rFonts w:ascii="Arial" w:hAnsi="Arial" w:cs="Arial"/>
          <w:color w:val="auto"/>
        </w:rPr>
        <w:t>troch</w:t>
      </w:r>
      <w:r w:rsidRPr="00160D03">
        <w:rPr>
          <w:rFonts w:ascii="Arial" w:hAnsi="Arial" w:cs="Arial"/>
          <w:color w:val="auto"/>
        </w:rPr>
        <w:t xml:space="preserve"> pracovných dní odo dňa ukončenia </w:t>
      </w:r>
      <w:r w:rsidR="00F10AA3">
        <w:rPr>
          <w:rFonts w:ascii="Arial" w:hAnsi="Arial" w:cs="Arial"/>
          <w:color w:val="auto"/>
        </w:rPr>
        <w:t xml:space="preserve">elektronického </w:t>
      </w:r>
      <w:r w:rsidRPr="00160D03">
        <w:rPr>
          <w:rFonts w:ascii="Arial" w:hAnsi="Arial" w:cs="Arial"/>
          <w:color w:val="auto"/>
        </w:rPr>
        <w:t>hlasovania</w:t>
      </w:r>
      <w:r w:rsidR="00F10AA3">
        <w:rPr>
          <w:rFonts w:ascii="Arial" w:hAnsi="Arial" w:cs="Arial"/>
          <w:color w:val="auto"/>
        </w:rPr>
        <w:t>. Z</w:t>
      </w:r>
      <w:r w:rsidRPr="00160D03">
        <w:rPr>
          <w:rFonts w:ascii="Arial" w:hAnsi="Arial" w:cs="Arial"/>
          <w:color w:val="auto"/>
        </w:rPr>
        <w:t>áznam o</w:t>
      </w:r>
      <w:r w:rsidR="00F10AA3">
        <w:rPr>
          <w:rFonts w:ascii="Arial" w:hAnsi="Arial" w:cs="Arial"/>
          <w:color w:val="auto"/>
        </w:rPr>
        <w:t> elektronickom hlasovaní</w:t>
      </w:r>
      <w:r w:rsidRPr="00160D03">
        <w:rPr>
          <w:rFonts w:ascii="Arial" w:hAnsi="Arial" w:cs="Arial"/>
          <w:color w:val="auto"/>
        </w:rPr>
        <w:t xml:space="preserve"> obsahuje najmä</w:t>
      </w:r>
    </w:p>
    <w:p w14:paraId="57D00D50" w14:textId="77777777" w:rsidR="00E327CE" w:rsidRPr="00160D03" w:rsidRDefault="00E327CE" w:rsidP="002E0BE1">
      <w:pPr>
        <w:pStyle w:val="odsek"/>
        <w:numPr>
          <w:ilvl w:val="2"/>
          <w:numId w:val="7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lehotu na hlasovanie,</w:t>
      </w:r>
    </w:p>
    <w:p w14:paraId="639B899B" w14:textId="051C2E08" w:rsidR="00E327CE" w:rsidRPr="00160D03" w:rsidRDefault="005002C4" w:rsidP="002E0BE1">
      <w:pPr>
        <w:pStyle w:val="odsek"/>
        <w:numPr>
          <w:ilvl w:val="2"/>
          <w:numId w:val="7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body</w:t>
      </w:r>
      <w:r w:rsidR="00E327CE" w:rsidRPr="00160D03">
        <w:rPr>
          <w:rFonts w:ascii="Arial" w:hAnsi="Arial" w:cs="Arial"/>
          <w:color w:val="auto"/>
        </w:rPr>
        <w:t>, o ktorých sa hlasovalo,</w:t>
      </w:r>
    </w:p>
    <w:p w14:paraId="1E31FA37" w14:textId="577C0E7B" w:rsidR="00F10AA3" w:rsidRDefault="0036785B" w:rsidP="002E0BE1">
      <w:pPr>
        <w:pStyle w:val="odsek"/>
        <w:numPr>
          <w:ilvl w:val="2"/>
          <w:numId w:val="7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zoznam</w:t>
      </w:r>
      <w:r w:rsidR="00F10AA3" w:rsidRPr="00160D03">
        <w:rPr>
          <w:rFonts w:ascii="Arial" w:hAnsi="Arial" w:cs="Arial"/>
          <w:color w:val="auto"/>
        </w:rPr>
        <w:t xml:space="preserve"> členov, ktorí hlasovali</w:t>
      </w:r>
      <w:r w:rsidR="00F10AA3">
        <w:rPr>
          <w:rFonts w:ascii="Arial" w:hAnsi="Arial" w:cs="Arial"/>
          <w:color w:val="auto"/>
        </w:rPr>
        <w:t>,</w:t>
      </w:r>
    </w:p>
    <w:p w14:paraId="60FAED74" w14:textId="7E58DBE1" w:rsidR="00E327CE" w:rsidRPr="00160D03" w:rsidRDefault="00E327CE" w:rsidP="002E0BE1">
      <w:pPr>
        <w:pStyle w:val="odsek"/>
        <w:numPr>
          <w:ilvl w:val="2"/>
          <w:numId w:val="7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výsledok hlasovania,</w:t>
      </w:r>
    </w:p>
    <w:p w14:paraId="2AFE3215" w14:textId="0FFF0A29" w:rsidR="00E327CE" w:rsidRPr="00F10AA3" w:rsidRDefault="00E327CE">
      <w:pPr>
        <w:pStyle w:val="odsek"/>
        <w:numPr>
          <w:ilvl w:val="2"/>
          <w:numId w:val="7"/>
        </w:numPr>
        <w:spacing w:before="120" w:line="276" w:lineRule="auto"/>
        <w:rPr>
          <w:rFonts w:ascii="Arial" w:hAnsi="Arial" w:cs="Arial"/>
          <w:color w:val="auto"/>
        </w:rPr>
      </w:pPr>
      <w:r w:rsidRPr="00F10AA3">
        <w:rPr>
          <w:rFonts w:ascii="Arial" w:hAnsi="Arial" w:cs="Arial"/>
          <w:color w:val="auto"/>
        </w:rPr>
        <w:lastRenderedPageBreak/>
        <w:t>uznesenia akreditačnej komisie.</w:t>
      </w:r>
    </w:p>
    <w:p w14:paraId="0681DDB9" w14:textId="3CC939BB" w:rsidR="00E327CE" w:rsidRPr="00BF1C11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1" w:name="_Toc158971793"/>
      <w:r w:rsidRPr="00232317">
        <w:rPr>
          <w:color w:val="auto"/>
        </w:rPr>
        <w:t xml:space="preserve">Čl. </w:t>
      </w:r>
      <w:r>
        <w:rPr>
          <w:color w:val="auto"/>
        </w:rPr>
        <w:t>13</w:t>
      </w:r>
      <w:r w:rsidR="003F6A6E">
        <w:rPr>
          <w:color w:val="auto"/>
        </w:rPr>
        <w:br/>
      </w:r>
      <w:r>
        <w:rPr>
          <w:color w:val="auto"/>
        </w:rPr>
        <w:t>Zápis</w:t>
      </w:r>
      <w:bookmarkEnd w:id="31"/>
    </w:p>
    <w:p w14:paraId="3F23B8FB" w14:textId="3D1AC4A3" w:rsidR="00E327CE" w:rsidRPr="00BF1C11" w:rsidRDefault="00E327CE" w:rsidP="002E0BE1">
      <w:pPr>
        <w:pStyle w:val="odsek"/>
        <w:numPr>
          <w:ilvl w:val="1"/>
          <w:numId w:val="18"/>
        </w:numPr>
        <w:spacing w:before="120" w:line="276" w:lineRule="auto"/>
        <w:rPr>
          <w:rFonts w:ascii="Arial" w:hAnsi="Arial"/>
          <w:color w:val="auto"/>
        </w:rPr>
      </w:pPr>
      <w:r w:rsidRPr="00BF1C11">
        <w:rPr>
          <w:rFonts w:ascii="Arial" w:hAnsi="Arial"/>
          <w:color w:val="auto"/>
        </w:rPr>
        <w:t xml:space="preserve">Zo zasadnutia </w:t>
      </w:r>
      <w:r w:rsidR="001E32F6">
        <w:rPr>
          <w:rFonts w:ascii="Arial" w:hAnsi="Arial"/>
          <w:color w:val="auto"/>
        </w:rPr>
        <w:t>akreditačnej komisie</w:t>
      </w:r>
      <w:r w:rsidR="001E32F6" w:rsidRPr="00BF1C11">
        <w:rPr>
          <w:rFonts w:ascii="Arial" w:hAnsi="Arial"/>
          <w:color w:val="auto"/>
        </w:rPr>
        <w:t xml:space="preserve"> </w:t>
      </w:r>
      <w:r w:rsidRPr="00BF1C11">
        <w:rPr>
          <w:rFonts w:ascii="Arial" w:hAnsi="Arial"/>
          <w:color w:val="auto"/>
        </w:rPr>
        <w:t xml:space="preserve">vyhotovuje tajomník do </w:t>
      </w:r>
      <w:r>
        <w:rPr>
          <w:rFonts w:ascii="Arial" w:hAnsi="Arial" w:cs="Arial"/>
        </w:rPr>
        <w:t xml:space="preserve">troch </w:t>
      </w:r>
      <w:r w:rsidRPr="00160D03">
        <w:rPr>
          <w:rFonts w:ascii="Arial" w:hAnsi="Arial" w:cs="Arial"/>
          <w:color w:val="auto"/>
        </w:rPr>
        <w:t xml:space="preserve"> pracovných</w:t>
      </w:r>
      <w:r w:rsidRPr="00BF1C11">
        <w:rPr>
          <w:rFonts w:ascii="Arial" w:hAnsi="Arial"/>
          <w:color w:val="auto"/>
        </w:rPr>
        <w:t xml:space="preserve"> dní od</w:t>
      </w:r>
      <w:r w:rsidRPr="00160D03">
        <w:rPr>
          <w:rFonts w:ascii="Arial" w:hAnsi="Arial" w:cs="Arial"/>
          <w:color w:val="auto"/>
        </w:rPr>
        <w:t> </w:t>
      </w:r>
      <w:r w:rsidRPr="00BF1C11">
        <w:rPr>
          <w:rFonts w:ascii="Arial" w:hAnsi="Arial"/>
          <w:color w:val="auto"/>
        </w:rPr>
        <w:t xml:space="preserve">zasadnutia </w:t>
      </w:r>
      <w:r w:rsidR="001E32F6">
        <w:rPr>
          <w:rFonts w:ascii="Arial" w:hAnsi="Arial"/>
          <w:color w:val="auto"/>
        </w:rPr>
        <w:t>akreditačnej komisie</w:t>
      </w:r>
      <w:r w:rsidR="001E32F6" w:rsidRPr="00BF1C11">
        <w:rPr>
          <w:rFonts w:ascii="Arial" w:hAnsi="Arial"/>
          <w:color w:val="auto"/>
        </w:rPr>
        <w:t xml:space="preserve"> </w:t>
      </w:r>
      <w:r w:rsidRPr="00BF1C11">
        <w:rPr>
          <w:rFonts w:ascii="Arial" w:hAnsi="Arial"/>
          <w:color w:val="auto"/>
        </w:rPr>
        <w:t>návrh zápisu</w:t>
      </w:r>
      <w:r w:rsidR="000D6A50">
        <w:rPr>
          <w:rFonts w:ascii="Arial" w:hAnsi="Arial"/>
          <w:color w:val="auto"/>
        </w:rPr>
        <w:t xml:space="preserve"> a zasiela ho členom</w:t>
      </w:r>
      <w:r w:rsidRPr="00BF1C11">
        <w:rPr>
          <w:rFonts w:ascii="Arial" w:hAnsi="Arial"/>
          <w:color w:val="auto"/>
        </w:rPr>
        <w:t xml:space="preserve">. </w:t>
      </w:r>
    </w:p>
    <w:p w14:paraId="587C468E" w14:textId="01A5890C" w:rsidR="00E327CE" w:rsidRPr="00BF1C11" w:rsidRDefault="00E327CE" w:rsidP="002E0BE1">
      <w:pPr>
        <w:pStyle w:val="odsek"/>
        <w:spacing w:before="120" w:line="276" w:lineRule="auto"/>
        <w:rPr>
          <w:rFonts w:ascii="Arial" w:hAnsi="Arial"/>
          <w:color w:val="auto"/>
        </w:rPr>
      </w:pPr>
      <w:r w:rsidRPr="00BF1C11">
        <w:rPr>
          <w:rFonts w:ascii="Arial" w:hAnsi="Arial"/>
          <w:color w:val="auto"/>
        </w:rPr>
        <w:t xml:space="preserve">Členovia  môžu vzniesť pripomienky k návrhu zápisu do </w:t>
      </w:r>
      <w:r w:rsidRPr="00B961E1">
        <w:rPr>
          <w:rFonts w:ascii="Arial" w:hAnsi="Arial" w:cs="Arial"/>
        </w:rPr>
        <w:t>troch</w:t>
      </w:r>
      <w:r>
        <w:rPr>
          <w:rFonts w:ascii="Arial" w:hAnsi="Arial" w:cs="Arial"/>
        </w:rPr>
        <w:t xml:space="preserve"> </w:t>
      </w:r>
      <w:r w:rsidRPr="00160D03">
        <w:rPr>
          <w:rFonts w:ascii="Arial" w:hAnsi="Arial" w:cs="Arial"/>
          <w:color w:val="auto"/>
        </w:rPr>
        <w:t> pracovných</w:t>
      </w:r>
      <w:r w:rsidRPr="00BF1C11">
        <w:rPr>
          <w:rFonts w:ascii="Arial" w:hAnsi="Arial"/>
          <w:color w:val="auto"/>
        </w:rPr>
        <w:t xml:space="preserve">  dní od </w:t>
      </w:r>
      <w:r w:rsidR="001400DB">
        <w:rPr>
          <w:rFonts w:ascii="Arial" w:hAnsi="Arial"/>
          <w:color w:val="auto"/>
        </w:rPr>
        <w:t xml:space="preserve">jeho </w:t>
      </w:r>
      <w:r w:rsidRPr="00BF1C11">
        <w:rPr>
          <w:rFonts w:ascii="Arial" w:hAnsi="Arial"/>
          <w:color w:val="auto"/>
        </w:rPr>
        <w:t xml:space="preserve">doručenia. Tajomník následne upraví návrh zápisu podľa </w:t>
      </w:r>
      <w:r w:rsidR="00F10AA3">
        <w:rPr>
          <w:rFonts w:ascii="Arial" w:hAnsi="Arial"/>
          <w:color w:val="auto"/>
        </w:rPr>
        <w:t xml:space="preserve">pripomienok členov a </w:t>
      </w:r>
      <w:r w:rsidRPr="00BF1C11">
        <w:rPr>
          <w:rFonts w:ascii="Arial" w:hAnsi="Arial"/>
          <w:color w:val="auto"/>
        </w:rPr>
        <w:t>pokynov predsedu</w:t>
      </w:r>
      <w:r w:rsidR="00F10AA3">
        <w:rPr>
          <w:rFonts w:ascii="Arial" w:hAnsi="Arial"/>
          <w:color w:val="auto"/>
        </w:rPr>
        <w:t xml:space="preserve">; tajomník zašle </w:t>
      </w:r>
      <w:r w:rsidR="00F10AA3" w:rsidRPr="00BF1C11">
        <w:rPr>
          <w:rFonts w:ascii="Arial" w:hAnsi="Arial"/>
          <w:color w:val="auto"/>
        </w:rPr>
        <w:t xml:space="preserve">elektronicky </w:t>
      </w:r>
      <w:r w:rsidR="00F10AA3">
        <w:rPr>
          <w:rFonts w:ascii="Arial" w:hAnsi="Arial"/>
          <w:color w:val="auto"/>
        </w:rPr>
        <w:t xml:space="preserve">návrh zápisu </w:t>
      </w:r>
      <w:r w:rsidRPr="00BF1C11">
        <w:rPr>
          <w:rFonts w:ascii="Arial" w:hAnsi="Arial"/>
          <w:color w:val="auto"/>
        </w:rPr>
        <w:t xml:space="preserve">na schválenie predsedovi do </w:t>
      </w:r>
      <w:r w:rsidR="00C7465F">
        <w:rPr>
          <w:rFonts w:ascii="Arial" w:hAnsi="Arial" w:cs="Arial"/>
        </w:rPr>
        <w:t>desiatich</w:t>
      </w:r>
      <w:r>
        <w:rPr>
          <w:rFonts w:ascii="Arial" w:hAnsi="Arial" w:cs="Arial"/>
        </w:rPr>
        <w:t xml:space="preserve"> </w:t>
      </w:r>
      <w:r w:rsidRPr="00160D03">
        <w:rPr>
          <w:rFonts w:ascii="Arial" w:hAnsi="Arial" w:cs="Arial"/>
          <w:color w:val="auto"/>
        </w:rPr>
        <w:t>pracovných</w:t>
      </w:r>
      <w:r w:rsidRPr="00BF1C11">
        <w:rPr>
          <w:rFonts w:ascii="Arial" w:hAnsi="Arial"/>
          <w:color w:val="auto"/>
        </w:rPr>
        <w:t xml:space="preserve"> dní od predloženia pôvodného návrhu zápisu</w:t>
      </w:r>
      <w:r w:rsidR="00F10AA3">
        <w:rPr>
          <w:rFonts w:ascii="Arial" w:hAnsi="Arial"/>
          <w:color w:val="auto"/>
        </w:rPr>
        <w:t xml:space="preserve"> na pripomienky</w:t>
      </w:r>
      <w:r w:rsidRPr="00BF1C11">
        <w:rPr>
          <w:rFonts w:ascii="Arial" w:hAnsi="Arial"/>
          <w:color w:val="auto"/>
        </w:rPr>
        <w:t xml:space="preserve">. </w:t>
      </w:r>
      <w:r>
        <w:rPr>
          <w:rFonts w:ascii="Arial" w:hAnsi="Arial"/>
          <w:color w:val="auto"/>
        </w:rPr>
        <w:t>Ak má akreditačná komisia pripomienky podľa čl</w:t>
      </w:r>
      <w:r w:rsidR="00210A8A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</w:t>
      </w:r>
      <w:r w:rsidRPr="008E46BC">
        <w:rPr>
          <w:rFonts w:ascii="Arial" w:hAnsi="Arial"/>
          <w:color w:val="auto"/>
        </w:rPr>
        <w:t>6 ods. 5</w:t>
      </w:r>
      <w:r>
        <w:rPr>
          <w:rFonts w:ascii="Arial" w:hAnsi="Arial"/>
          <w:color w:val="auto"/>
        </w:rPr>
        <w:t xml:space="preserve"> k niektorej zo žiadostí o akreditáciu alebo podľa čl</w:t>
      </w:r>
      <w:r w:rsidR="00210A8A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10 ods. 6 k niektorej zo žiadostí o zmenu, ktoré sú predmetom zápisu, tajomník zápis doplní po zapracovaní pripomienok k žiadosti o akreditáciu podľa čl</w:t>
      </w:r>
      <w:r w:rsidR="00210A8A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6 ods. 6 alebo k žiadosti o zmenu podľa čl</w:t>
      </w:r>
      <w:r w:rsidR="00210A8A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10 ods. 7 a následne predloží na schválenie predsedovi</w:t>
      </w:r>
      <w:r w:rsidR="000B5EB9">
        <w:rPr>
          <w:rFonts w:ascii="Arial" w:hAnsi="Arial"/>
          <w:color w:val="auto"/>
        </w:rPr>
        <w:t>;</w:t>
      </w:r>
      <w:r>
        <w:rPr>
          <w:rFonts w:ascii="Arial" w:hAnsi="Arial"/>
          <w:color w:val="auto"/>
        </w:rPr>
        <w:t xml:space="preserve"> </w:t>
      </w:r>
      <w:r w:rsidR="000B5EB9">
        <w:rPr>
          <w:rFonts w:ascii="Arial" w:hAnsi="Arial"/>
          <w:color w:val="auto"/>
        </w:rPr>
        <w:t>l</w:t>
      </w:r>
      <w:r>
        <w:rPr>
          <w:rFonts w:ascii="Arial" w:hAnsi="Arial"/>
          <w:color w:val="auto"/>
        </w:rPr>
        <w:t>ehota na predloženie zápisu sa predĺži na nevyhnutn</w:t>
      </w:r>
      <w:r w:rsidR="001400DB">
        <w:rPr>
          <w:rFonts w:ascii="Arial" w:hAnsi="Arial"/>
          <w:color w:val="auto"/>
        </w:rPr>
        <w:t>ý</w:t>
      </w:r>
      <w:r>
        <w:rPr>
          <w:rFonts w:ascii="Arial" w:hAnsi="Arial"/>
          <w:color w:val="auto"/>
        </w:rPr>
        <w:t xml:space="preserve"> čas.</w:t>
      </w:r>
    </w:p>
    <w:p w14:paraId="32AB9977" w14:textId="77777777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Zápis obsahuje</w:t>
      </w:r>
    </w:p>
    <w:p w14:paraId="7C2B48F0" w14:textId="455871EF" w:rsidR="00E327CE" w:rsidRPr="00160D03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program zasadnutia</w:t>
      </w:r>
      <w:r w:rsidR="001E32F6" w:rsidRPr="001E32F6">
        <w:rPr>
          <w:rFonts w:ascii="Arial" w:hAnsi="Arial"/>
          <w:color w:val="auto"/>
        </w:rPr>
        <w:t xml:space="preserve"> </w:t>
      </w:r>
      <w:r w:rsidR="001E32F6">
        <w:rPr>
          <w:rFonts w:ascii="Arial" w:hAnsi="Arial"/>
          <w:color w:val="auto"/>
        </w:rPr>
        <w:t>akreditačnej komisie</w:t>
      </w:r>
      <w:r w:rsidRPr="00160D03">
        <w:rPr>
          <w:rFonts w:ascii="Arial" w:hAnsi="Arial" w:cs="Arial"/>
          <w:color w:val="auto"/>
        </w:rPr>
        <w:t>,</w:t>
      </w:r>
    </w:p>
    <w:p w14:paraId="239A0FCF" w14:textId="77777777" w:rsidR="00E327CE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prijaté uznesenia</w:t>
      </w:r>
      <w:r>
        <w:rPr>
          <w:rFonts w:ascii="Arial" w:hAnsi="Arial" w:cs="Arial"/>
          <w:color w:val="auto"/>
        </w:rPr>
        <w:t>,</w:t>
      </w:r>
    </w:p>
    <w:p w14:paraId="685D2BF9" w14:textId="17DF48E8" w:rsidR="00E327CE" w:rsidRPr="00160D03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poverenie člena </w:t>
      </w:r>
      <w:r w:rsidR="007020B0">
        <w:rPr>
          <w:rFonts w:ascii="Arial" w:hAnsi="Arial" w:cs="Arial"/>
          <w:color w:val="auto"/>
        </w:rPr>
        <w:t xml:space="preserve">na </w:t>
      </w:r>
      <w:r>
        <w:rPr>
          <w:rFonts w:ascii="Arial" w:hAnsi="Arial" w:cs="Arial"/>
          <w:color w:val="auto"/>
        </w:rPr>
        <w:t>posúden</w:t>
      </w:r>
      <w:r w:rsidR="007020B0">
        <w:rPr>
          <w:rFonts w:ascii="Arial" w:hAnsi="Arial" w:cs="Arial"/>
          <w:color w:val="auto"/>
        </w:rPr>
        <w:t>ie</w:t>
      </w:r>
      <w:r>
        <w:rPr>
          <w:rFonts w:ascii="Arial" w:hAnsi="Arial" w:cs="Arial"/>
          <w:color w:val="auto"/>
        </w:rPr>
        <w:t xml:space="preserve"> zapracovania pripomienok akreditačnej komisie žiadateľom podľa </w:t>
      </w:r>
      <w:r w:rsidR="00210A8A">
        <w:rPr>
          <w:rFonts w:ascii="Arial" w:hAnsi="Arial" w:cs="Arial"/>
          <w:color w:val="auto"/>
        </w:rPr>
        <w:t xml:space="preserve">čl. </w:t>
      </w:r>
      <w:r>
        <w:rPr>
          <w:rFonts w:ascii="Arial" w:hAnsi="Arial" w:cs="Arial"/>
          <w:color w:val="auto"/>
        </w:rPr>
        <w:t>6 ods. 6 a </w:t>
      </w:r>
      <w:r w:rsidR="00210A8A">
        <w:rPr>
          <w:rFonts w:ascii="Arial" w:hAnsi="Arial" w:cs="Arial"/>
          <w:color w:val="auto"/>
        </w:rPr>
        <w:t xml:space="preserve">čl. </w:t>
      </w:r>
      <w:r>
        <w:rPr>
          <w:rFonts w:ascii="Arial" w:hAnsi="Arial" w:cs="Arial"/>
          <w:color w:val="auto"/>
        </w:rPr>
        <w:t xml:space="preserve">10 ods. </w:t>
      </w:r>
      <w:r w:rsidR="00C07B99">
        <w:rPr>
          <w:rFonts w:ascii="Arial" w:hAnsi="Arial" w:cs="Arial"/>
          <w:color w:val="auto"/>
        </w:rPr>
        <w:t xml:space="preserve">7 </w:t>
      </w:r>
      <w:r>
        <w:rPr>
          <w:rFonts w:ascii="Arial" w:hAnsi="Arial" w:cs="Arial"/>
          <w:color w:val="auto"/>
        </w:rPr>
        <w:t>spolu s lehotou určenou na ich zapracovanie,</w:t>
      </w:r>
    </w:p>
    <w:p w14:paraId="596CDD00" w14:textId="77777777" w:rsidR="00E327CE" w:rsidRPr="00160D03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výsledky hlasovania</w:t>
      </w:r>
      <w:r w:rsidRPr="00160D03">
        <w:rPr>
          <w:rFonts w:ascii="Arial" w:hAnsi="Arial" w:cs="Arial"/>
          <w:color w:val="auto"/>
        </w:rPr>
        <w:t xml:space="preserve">, </w:t>
      </w:r>
    </w:p>
    <w:p w14:paraId="40673845" w14:textId="740FACC3" w:rsidR="00E327CE" w:rsidRPr="00160D03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pripomienky členov,</w:t>
      </w:r>
    </w:p>
    <w:p w14:paraId="52E67ECA" w14:textId="16A1E6F8" w:rsidR="00E327CE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pripomienky k dokladu o odbornej spôsobilosti odborného garanta</w:t>
      </w:r>
      <w:r>
        <w:rPr>
          <w:rFonts w:ascii="Arial" w:hAnsi="Arial" w:cs="Arial"/>
          <w:color w:val="auto"/>
        </w:rPr>
        <w:t>, odbornej spôsobilosti lektorov</w:t>
      </w:r>
      <w:r w:rsidRPr="00160D03">
        <w:rPr>
          <w:rFonts w:ascii="Arial" w:hAnsi="Arial" w:cs="Arial"/>
          <w:color w:val="auto"/>
        </w:rPr>
        <w:t xml:space="preserve"> alebo k vzdelávaciemu programu, ak v nich akreditačná komisia zistí nedostatky, ktoré sú odstrániteľné, </w:t>
      </w:r>
    </w:p>
    <w:p w14:paraId="6F9AEF69" w14:textId="77777777" w:rsidR="00E327CE" w:rsidRDefault="00E327CE" w:rsidP="002E0BE1">
      <w:pPr>
        <w:pStyle w:val="odsek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odporúčania akreditačnej komisie</w:t>
      </w:r>
      <w:r>
        <w:rPr>
          <w:rFonts w:ascii="Arial" w:hAnsi="Arial" w:cs="Arial"/>
          <w:color w:val="auto"/>
        </w:rPr>
        <w:t xml:space="preserve"> na </w:t>
      </w:r>
    </w:p>
    <w:p w14:paraId="25DF7BCB" w14:textId="6BFCB542" w:rsidR="00E327CE" w:rsidRDefault="00E327CE" w:rsidP="002E0BE1">
      <w:pPr>
        <w:pStyle w:val="odsek"/>
        <w:numPr>
          <w:ilvl w:val="0"/>
          <w:numId w:val="1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vydanie potvrdenia o akreditácii, potvrdenia o zmene alebo </w:t>
      </w:r>
      <w:r w:rsidR="00C07B99">
        <w:rPr>
          <w:rFonts w:ascii="Arial" w:hAnsi="Arial" w:cs="Arial"/>
          <w:color w:val="auto"/>
        </w:rPr>
        <w:t>osvedčenia o udelení</w:t>
      </w:r>
      <w:r>
        <w:rPr>
          <w:rFonts w:ascii="Arial" w:hAnsi="Arial" w:cs="Arial"/>
          <w:color w:val="auto"/>
        </w:rPr>
        <w:t xml:space="preserve"> značky kvality</w:t>
      </w:r>
      <w:r w:rsidRPr="00160D03">
        <w:rPr>
          <w:rFonts w:ascii="Arial" w:hAnsi="Arial" w:cs="Arial"/>
          <w:color w:val="auto"/>
        </w:rPr>
        <w:t>,</w:t>
      </w:r>
    </w:p>
    <w:p w14:paraId="099CDCE9" w14:textId="77777777" w:rsidR="00E327CE" w:rsidRDefault="00E327CE" w:rsidP="002E0BE1">
      <w:pPr>
        <w:pStyle w:val="odsek"/>
        <w:numPr>
          <w:ilvl w:val="0"/>
          <w:numId w:val="10"/>
        </w:numPr>
        <w:spacing w:before="120" w:line="276" w:lineRule="auto"/>
        <w:rPr>
          <w:rFonts w:ascii="Arial" w:hAnsi="Arial" w:cs="Arial"/>
          <w:color w:val="auto"/>
        </w:rPr>
      </w:pPr>
      <w:r w:rsidRPr="00A416C0">
        <w:rPr>
          <w:rFonts w:ascii="Arial" w:hAnsi="Arial" w:cs="Arial"/>
          <w:color w:val="auto"/>
        </w:rPr>
        <w:t>nevydanie potvrdenia o</w:t>
      </w:r>
      <w:r>
        <w:rPr>
          <w:rFonts w:ascii="Arial" w:hAnsi="Arial" w:cs="Arial"/>
          <w:color w:val="auto"/>
        </w:rPr>
        <w:t> akreditácii, potvrdenia o zmene alebo na neudeleni</w:t>
      </w:r>
      <w:r w:rsidRPr="00A416C0">
        <w:rPr>
          <w:rFonts w:ascii="Arial" w:hAnsi="Arial" w:cs="Arial"/>
          <w:color w:val="auto"/>
        </w:rPr>
        <w:t>e značky kvalit</w:t>
      </w:r>
      <w:r>
        <w:rPr>
          <w:rFonts w:ascii="Arial" w:hAnsi="Arial" w:cs="Arial"/>
          <w:color w:val="auto"/>
        </w:rPr>
        <w:t>y,</w:t>
      </w:r>
    </w:p>
    <w:p w14:paraId="61D39907" w14:textId="2D459883" w:rsidR="00E327CE" w:rsidRPr="00DB4CC6" w:rsidRDefault="00E327CE" w:rsidP="002E0BE1">
      <w:pPr>
        <w:pStyle w:val="odsek"/>
        <w:numPr>
          <w:ilvl w:val="0"/>
          <w:numId w:val="1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odmietnutie vydania potvrdenia o akreditácii alebo udelenia značky kvality alebo odmietnutie žiadosti o zmenu podľa </w:t>
      </w:r>
      <w:r w:rsidR="005324F5">
        <w:rPr>
          <w:rFonts w:ascii="Arial" w:hAnsi="Arial" w:cs="Arial"/>
          <w:color w:val="auto"/>
        </w:rPr>
        <w:t xml:space="preserve">čl. </w:t>
      </w:r>
      <w:r>
        <w:rPr>
          <w:rFonts w:ascii="Arial" w:hAnsi="Arial" w:cs="Arial"/>
          <w:color w:val="auto"/>
        </w:rPr>
        <w:t>10.</w:t>
      </w:r>
    </w:p>
    <w:p w14:paraId="0DA29F33" w14:textId="77777777" w:rsidR="00E327CE" w:rsidRPr="00160D03" w:rsidRDefault="00E327CE" w:rsidP="002E0BE1">
      <w:pPr>
        <w:pStyle w:val="odsek"/>
        <w:tabs>
          <w:tab w:val="clear" w:pos="510"/>
          <w:tab w:val="num" w:pos="426"/>
        </w:tabs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Prílohou zápisu sú</w:t>
      </w:r>
      <w:r>
        <w:rPr>
          <w:rFonts w:ascii="Arial" w:hAnsi="Arial" w:cs="Arial"/>
          <w:color w:val="auto"/>
        </w:rPr>
        <w:t xml:space="preserve"> najmä</w:t>
      </w:r>
    </w:p>
    <w:p w14:paraId="32C23275" w14:textId="77777777" w:rsidR="00E327CE" w:rsidRPr="00160D03" w:rsidRDefault="00E327CE" w:rsidP="002E0BE1">
      <w:pPr>
        <w:pStyle w:val="odsek"/>
        <w:numPr>
          <w:ilvl w:val="0"/>
          <w:numId w:val="2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prezenčná listina,</w:t>
      </w:r>
    </w:p>
    <w:p w14:paraId="5F167E8E" w14:textId="77777777" w:rsidR="00E327CE" w:rsidRPr="00160D03" w:rsidRDefault="00E327CE" w:rsidP="002E0BE1">
      <w:pPr>
        <w:pStyle w:val="odsek"/>
        <w:numPr>
          <w:ilvl w:val="0"/>
          <w:numId w:val="2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návrhy </w:t>
      </w:r>
      <w:r w:rsidRPr="00160D03">
        <w:rPr>
          <w:rFonts w:ascii="Arial" w:hAnsi="Arial" w:cs="Arial"/>
          <w:color w:val="auto"/>
        </w:rPr>
        <w:t>potvrden</w:t>
      </w:r>
      <w:r>
        <w:rPr>
          <w:rFonts w:ascii="Arial" w:hAnsi="Arial" w:cs="Arial"/>
          <w:color w:val="auto"/>
        </w:rPr>
        <w:t>í</w:t>
      </w:r>
      <w:r w:rsidRPr="00160D03">
        <w:rPr>
          <w:rFonts w:ascii="Arial" w:hAnsi="Arial" w:cs="Arial"/>
          <w:color w:val="auto"/>
        </w:rPr>
        <w:t xml:space="preserve"> o</w:t>
      </w:r>
      <w:r>
        <w:rPr>
          <w:rFonts w:ascii="Arial" w:hAnsi="Arial" w:cs="Arial"/>
          <w:color w:val="auto"/>
        </w:rPr>
        <w:t> </w:t>
      </w:r>
      <w:r w:rsidRPr="00160D03">
        <w:rPr>
          <w:rFonts w:ascii="Arial" w:hAnsi="Arial" w:cs="Arial"/>
          <w:color w:val="auto"/>
        </w:rPr>
        <w:t>akreditácii</w:t>
      </w:r>
      <w:r>
        <w:rPr>
          <w:rFonts w:ascii="Arial" w:hAnsi="Arial" w:cs="Arial"/>
          <w:color w:val="auto"/>
        </w:rPr>
        <w:t>, potvrdení o zmene</w:t>
      </w:r>
      <w:r w:rsidRPr="00160D03">
        <w:rPr>
          <w:rFonts w:ascii="Arial" w:hAnsi="Arial" w:cs="Arial"/>
          <w:color w:val="auto"/>
        </w:rPr>
        <w:t xml:space="preserve"> a osvedčen</w:t>
      </w:r>
      <w:r>
        <w:rPr>
          <w:rFonts w:ascii="Arial" w:hAnsi="Arial" w:cs="Arial"/>
          <w:color w:val="auto"/>
        </w:rPr>
        <w:t>í</w:t>
      </w:r>
      <w:r w:rsidRPr="00160D03">
        <w:rPr>
          <w:rFonts w:ascii="Arial" w:hAnsi="Arial" w:cs="Arial"/>
          <w:color w:val="auto"/>
        </w:rPr>
        <w:t xml:space="preserve"> o udelení značky kvality, </w:t>
      </w:r>
    </w:p>
    <w:p w14:paraId="7D01F56F" w14:textId="77777777" w:rsidR="00E327CE" w:rsidRDefault="00E327CE" w:rsidP="002E0BE1">
      <w:pPr>
        <w:pStyle w:val="odsek"/>
        <w:numPr>
          <w:ilvl w:val="0"/>
          <w:numId w:val="2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lastRenderedPageBreak/>
        <w:t>protokol o výsledkoch hlasovania podpísaný všetkými prítomnými členmi akreditačnej komisie, </w:t>
      </w:r>
    </w:p>
    <w:p w14:paraId="4F319A16" w14:textId="2D515C96" w:rsidR="00E327CE" w:rsidRPr="00160D03" w:rsidRDefault="00E327CE" w:rsidP="002E0BE1">
      <w:pPr>
        <w:pStyle w:val="Odsekzoznamu"/>
        <w:numPr>
          <w:ilvl w:val="0"/>
          <w:numId w:val="2"/>
        </w:numPr>
        <w:spacing w:before="120" w:after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hárky posúdenia žiadostí o</w:t>
      </w:r>
      <w:r>
        <w:rPr>
          <w:rFonts w:ascii="Arial" w:hAnsi="Arial" w:cs="Arial"/>
          <w:color w:val="auto"/>
        </w:rPr>
        <w:t> </w:t>
      </w:r>
      <w:r w:rsidRPr="00160D03">
        <w:rPr>
          <w:rFonts w:ascii="Arial" w:hAnsi="Arial" w:cs="Arial"/>
          <w:color w:val="auto"/>
        </w:rPr>
        <w:t>akreditáciu</w:t>
      </w:r>
      <w:r>
        <w:rPr>
          <w:rFonts w:ascii="Arial" w:hAnsi="Arial" w:cs="Arial"/>
          <w:color w:val="auto"/>
        </w:rPr>
        <w:t xml:space="preserve"> alebo žiadostí o zmenu podľa </w:t>
      </w:r>
      <w:r w:rsidR="005324F5">
        <w:rPr>
          <w:rFonts w:ascii="Arial" w:hAnsi="Arial" w:cs="Arial"/>
          <w:color w:val="auto"/>
        </w:rPr>
        <w:t xml:space="preserve">čl. </w:t>
      </w:r>
      <w:r>
        <w:rPr>
          <w:rFonts w:ascii="Arial" w:hAnsi="Arial" w:cs="Arial"/>
          <w:color w:val="auto"/>
        </w:rPr>
        <w:t>10</w:t>
      </w:r>
      <w:r w:rsidRPr="00160D03">
        <w:rPr>
          <w:rFonts w:ascii="Arial" w:hAnsi="Arial" w:cs="Arial"/>
          <w:color w:val="auto"/>
        </w:rPr>
        <w:t xml:space="preserve"> podpísané členmi</w:t>
      </w:r>
      <w:r w:rsidR="003236D0">
        <w:rPr>
          <w:rFonts w:ascii="Arial" w:hAnsi="Arial" w:cs="Arial"/>
          <w:color w:val="auto"/>
        </w:rPr>
        <w:t>, ktorí</w:t>
      </w:r>
      <w:r w:rsidRPr="00160D03">
        <w:rPr>
          <w:rFonts w:ascii="Arial" w:hAnsi="Arial" w:cs="Arial"/>
          <w:color w:val="auto"/>
        </w:rPr>
        <w:t xml:space="preserve"> vykona</w:t>
      </w:r>
      <w:r w:rsidR="003236D0">
        <w:rPr>
          <w:rFonts w:ascii="Arial" w:hAnsi="Arial" w:cs="Arial"/>
          <w:color w:val="auto"/>
        </w:rPr>
        <w:t>li</w:t>
      </w:r>
      <w:r w:rsidRPr="00160D03">
        <w:rPr>
          <w:rFonts w:ascii="Arial" w:hAnsi="Arial" w:cs="Arial"/>
          <w:color w:val="auto"/>
        </w:rPr>
        <w:t xml:space="preserve"> obsahové posúdenie,</w:t>
      </w:r>
    </w:p>
    <w:p w14:paraId="3CF11416" w14:textId="46873001" w:rsidR="00E327CE" w:rsidRDefault="00E327CE" w:rsidP="002E0BE1">
      <w:pPr>
        <w:pStyle w:val="Odsekzoznamu"/>
        <w:numPr>
          <w:ilvl w:val="0"/>
          <w:numId w:val="2"/>
        </w:numPr>
        <w:spacing w:before="120" w:after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hárky hodnotenia žiadostí o udelenie značky kvality podpísané členmi</w:t>
      </w:r>
      <w:r w:rsidR="00D969C8">
        <w:rPr>
          <w:rFonts w:ascii="Arial" w:hAnsi="Arial" w:cs="Arial"/>
          <w:color w:val="auto"/>
        </w:rPr>
        <w:t xml:space="preserve">, ktorí </w:t>
      </w:r>
      <w:r w:rsidRPr="00160D03">
        <w:rPr>
          <w:rFonts w:ascii="Arial" w:hAnsi="Arial" w:cs="Arial"/>
          <w:color w:val="auto"/>
        </w:rPr>
        <w:t>vykon</w:t>
      </w:r>
      <w:r w:rsidR="00D969C8">
        <w:rPr>
          <w:rFonts w:ascii="Arial" w:hAnsi="Arial" w:cs="Arial"/>
          <w:color w:val="auto"/>
        </w:rPr>
        <w:t>ali</w:t>
      </w:r>
      <w:r w:rsidRPr="00160D03">
        <w:rPr>
          <w:rFonts w:ascii="Arial" w:hAnsi="Arial" w:cs="Arial"/>
          <w:color w:val="auto"/>
        </w:rPr>
        <w:t xml:space="preserve"> obsahové hodnotenie</w:t>
      </w:r>
      <w:r w:rsidR="005D19A3">
        <w:rPr>
          <w:rFonts w:ascii="Arial" w:hAnsi="Arial" w:cs="Arial"/>
          <w:color w:val="auto"/>
        </w:rPr>
        <w:t>,</w:t>
      </w:r>
    </w:p>
    <w:p w14:paraId="2BC4A98A" w14:textId="06EF2315" w:rsidR="005D19A3" w:rsidRPr="00462060" w:rsidRDefault="005D19A3" w:rsidP="00462060">
      <w:pPr>
        <w:pStyle w:val="Odsekzoznamu"/>
        <w:numPr>
          <w:ilvl w:val="0"/>
          <w:numId w:val="2"/>
        </w:numPr>
        <w:spacing w:before="120" w:after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závery pracovnej skupiny podľa čl. 15.</w:t>
      </w:r>
    </w:p>
    <w:p w14:paraId="05A01614" w14:textId="5BDF6E34" w:rsidR="00232317" w:rsidRPr="00BF1C11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2" w:name="_Toc158971794"/>
      <w:r w:rsidRPr="00232317">
        <w:rPr>
          <w:color w:val="auto"/>
        </w:rPr>
        <w:t xml:space="preserve">Čl. </w:t>
      </w:r>
      <w:r>
        <w:rPr>
          <w:color w:val="auto"/>
        </w:rPr>
        <w:t>14</w:t>
      </w:r>
      <w:r w:rsidR="003F6A6E">
        <w:rPr>
          <w:color w:val="auto"/>
        </w:rPr>
        <w:br/>
      </w:r>
      <w:r w:rsidRPr="00232317">
        <w:rPr>
          <w:color w:val="auto"/>
        </w:rPr>
        <w:t>Potvrdenie o akreditácii, potvrdenie o zmene, osvedčenie o udelení značky kvality, odpis vydaného potvrdenia alebo osvedčenia</w:t>
      </w:r>
      <w:bookmarkEnd w:id="32"/>
    </w:p>
    <w:p w14:paraId="73756624" w14:textId="7F532CF0" w:rsidR="00E327CE" w:rsidRPr="00C7465F" w:rsidRDefault="00E327CE" w:rsidP="002E0BE1">
      <w:pPr>
        <w:pStyle w:val="odsek"/>
        <w:numPr>
          <w:ilvl w:val="1"/>
          <w:numId w:val="12"/>
        </w:numPr>
        <w:spacing w:before="120" w:line="276" w:lineRule="auto"/>
        <w:rPr>
          <w:rFonts w:ascii="Arial" w:hAnsi="Arial" w:cs="Arial"/>
          <w:color w:val="auto"/>
        </w:rPr>
      </w:pPr>
      <w:r w:rsidRPr="00C7465F">
        <w:rPr>
          <w:rFonts w:ascii="Arial" w:hAnsi="Arial" w:cs="Arial"/>
          <w:color w:val="auto"/>
        </w:rPr>
        <w:t>Potvrdenie o akreditácii alebo potvrdenie o</w:t>
      </w:r>
      <w:r w:rsidR="00AA7C61" w:rsidRPr="00C7465F">
        <w:rPr>
          <w:rFonts w:ascii="Arial" w:hAnsi="Arial" w:cs="Arial"/>
          <w:color w:val="auto"/>
        </w:rPr>
        <w:t> </w:t>
      </w:r>
      <w:r w:rsidRPr="00C7465F">
        <w:rPr>
          <w:rFonts w:ascii="Arial" w:hAnsi="Arial" w:cs="Arial"/>
          <w:color w:val="auto"/>
        </w:rPr>
        <w:t>zmene</w:t>
      </w:r>
      <w:r w:rsidR="00AA7C61" w:rsidRPr="00C7465F">
        <w:rPr>
          <w:rFonts w:ascii="Arial" w:hAnsi="Arial" w:cs="Arial"/>
          <w:color w:val="auto"/>
        </w:rPr>
        <w:t xml:space="preserve"> podľa čl. 10</w:t>
      </w:r>
      <w:r w:rsidRPr="00C7465F">
        <w:rPr>
          <w:rFonts w:ascii="Arial" w:hAnsi="Arial" w:cs="Arial"/>
          <w:color w:val="auto"/>
        </w:rPr>
        <w:t xml:space="preserve"> </w:t>
      </w:r>
      <w:r w:rsidR="00C01EA2">
        <w:rPr>
          <w:rFonts w:ascii="Arial" w:hAnsi="Arial" w:cs="Arial"/>
          <w:color w:val="auto"/>
        </w:rPr>
        <w:t>schvaľuje</w:t>
      </w:r>
      <w:r w:rsidR="00C01EA2" w:rsidRPr="00C7465F">
        <w:rPr>
          <w:rFonts w:ascii="Arial" w:hAnsi="Arial" w:cs="Arial"/>
          <w:color w:val="auto"/>
        </w:rPr>
        <w:t xml:space="preserve"> </w:t>
      </w:r>
      <w:r w:rsidRPr="00C7465F">
        <w:rPr>
          <w:rFonts w:ascii="Arial" w:hAnsi="Arial" w:cs="Arial"/>
          <w:color w:val="auto"/>
          <w:lang w:bidi="si-LK"/>
        </w:rPr>
        <w:t xml:space="preserve">predseda </w:t>
      </w:r>
      <w:r w:rsidRPr="00C7465F">
        <w:rPr>
          <w:rFonts w:ascii="Arial" w:hAnsi="Arial" w:cs="Arial"/>
          <w:color w:val="auto"/>
        </w:rPr>
        <w:t>na základe odporúčan</w:t>
      </w:r>
      <w:r w:rsidR="005D19A3">
        <w:rPr>
          <w:rFonts w:ascii="Arial" w:hAnsi="Arial" w:cs="Arial"/>
          <w:color w:val="auto"/>
        </w:rPr>
        <w:t>ia</w:t>
      </w:r>
      <w:r w:rsidRPr="00C7465F">
        <w:rPr>
          <w:rFonts w:ascii="Arial" w:hAnsi="Arial" w:cs="Arial"/>
          <w:color w:val="auto"/>
        </w:rPr>
        <w:t xml:space="preserve"> akreditačnej komisie.</w:t>
      </w:r>
    </w:p>
    <w:p w14:paraId="1656E454" w14:textId="4D19A205" w:rsidR="00E327CE" w:rsidRPr="00C7465F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C7465F">
        <w:rPr>
          <w:rFonts w:ascii="Arial" w:hAnsi="Arial" w:cs="Arial"/>
          <w:color w:val="auto"/>
        </w:rPr>
        <w:t xml:space="preserve">Osvedčenie o udelení značky kvality </w:t>
      </w:r>
      <w:r w:rsidR="003B6522">
        <w:rPr>
          <w:rFonts w:ascii="Arial" w:hAnsi="Arial" w:cs="Arial"/>
          <w:color w:val="auto"/>
        </w:rPr>
        <w:t>udeľuje</w:t>
      </w:r>
      <w:r w:rsidR="003B6522" w:rsidRPr="00C7465F">
        <w:rPr>
          <w:rFonts w:ascii="Arial" w:hAnsi="Arial" w:cs="Arial"/>
          <w:color w:val="auto"/>
        </w:rPr>
        <w:t xml:space="preserve"> </w:t>
      </w:r>
      <w:r w:rsidRPr="00C7465F">
        <w:rPr>
          <w:rFonts w:ascii="Arial" w:hAnsi="Arial" w:cs="Arial"/>
          <w:color w:val="auto"/>
        </w:rPr>
        <w:t>minist</w:t>
      </w:r>
      <w:r w:rsidR="00C01EA2">
        <w:rPr>
          <w:rFonts w:ascii="Arial" w:hAnsi="Arial" w:cs="Arial"/>
          <w:color w:val="auto"/>
        </w:rPr>
        <w:t>e</w:t>
      </w:r>
      <w:r w:rsidRPr="00C7465F">
        <w:rPr>
          <w:rFonts w:ascii="Arial" w:hAnsi="Arial" w:cs="Arial"/>
          <w:color w:val="auto"/>
        </w:rPr>
        <w:t>r na základe odporúčan</w:t>
      </w:r>
      <w:r w:rsidR="005D19A3">
        <w:rPr>
          <w:rFonts w:ascii="Arial" w:hAnsi="Arial" w:cs="Arial"/>
          <w:color w:val="auto"/>
        </w:rPr>
        <w:t>ia</w:t>
      </w:r>
      <w:r w:rsidRPr="00C7465F">
        <w:rPr>
          <w:rFonts w:ascii="Arial" w:hAnsi="Arial" w:cs="Arial"/>
          <w:color w:val="auto"/>
        </w:rPr>
        <w:t xml:space="preserve"> akreditačnej komisie. </w:t>
      </w:r>
    </w:p>
    <w:p w14:paraId="1E8216CD" w14:textId="2D631CAB" w:rsidR="00E327CE" w:rsidRDefault="005D19A3" w:rsidP="00462060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462060">
        <w:rPr>
          <w:rFonts w:ascii="Arial" w:hAnsi="Arial" w:cs="Arial"/>
          <w:color w:val="auto"/>
        </w:rPr>
        <w:t>Odpis vydaného potvrdenia o</w:t>
      </w:r>
      <w:r w:rsidR="000B5EB9">
        <w:rPr>
          <w:rFonts w:ascii="Arial" w:hAnsi="Arial" w:cs="Arial"/>
          <w:color w:val="auto"/>
        </w:rPr>
        <w:t> </w:t>
      </w:r>
      <w:r w:rsidRPr="00462060">
        <w:rPr>
          <w:rFonts w:ascii="Arial" w:hAnsi="Arial" w:cs="Arial"/>
          <w:color w:val="auto"/>
        </w:rPr>
        <w:t>akreditácii</w:t>
      </w:r>
      <w:r w:rsidR="000B5EB9">
        <w:rPr>
          <w:rFonts w:ascii="Arial" w:hAnsi="Arial" w:cs="Arial"/>
          <w:color w:val="auto"/>
        </w:rPr>
        <w:t xml:space="preserve"> a odpis vydaného potvrdenia o zmene </w:t>
      </w:r>
      <w:r w:rsidRPr="00462060">
        <w:rPr>
          <w:rFonts w:ascii="Arial" w:hAnsi="Arial" w:cs="Arial"/>
          <w:color w:val="auto"/>
        </w:rPr>
        <w:t>podpisuje predseda na základe písomnej žiadosti akreditovaného vzdelávacieho subjektu.</w:t>
      </w:r>
    </w:p>
    <w:p w14:paraId="4E4F940D" w14:textId="6C1A2DA8" w:rsidR="000B5EB9" w:rsidRPr="00462060" w:rsidRDefault="000B5EB9" w:rsidP="00462060">
      <w:pPr>
        <w:pStyle w:val="odsek"/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Odpis vydaného osvedčenia o udelení značky kvality </w:t>
      </w:r>
      <w:r w:rsidR="00A43465">
        <w:rPr>
          <w:rFonts w:ascii="Arial" w:hAnsi="Arial" w:cs="Arial"/>
          <w:color w:val="auto"/>
        </w:rPr>
        <w:t xml:space="preserve">podpisuje </w:t>
      </w:r>
      <w:r w:rsidR="00641834">
        <w:rPr>
          <w:rFonts w:ascii="Arial" w:hAnsi="Arial" w:cs="Arial"/>
          <w:color w:val="auto"/>
        </w:rPr>
        <w:t>predseda</w:t>
      </w:r>
      <w:r w:rsidR="00E12A37" w:rsidRPr="00E12A37">
        <w:rPr>
          <w:rFonts w:ascii="Arial" w:hAnsi="Arial" w:cs="Arial"/>
          <w:color w:val="auto"/>
        </w:rPr>
        <w:t xml:space="preserve"> </w:t>
      </w:r>
      <w:r w:rsidR="00E12A37">
        <w:rPr>
          <w:rFonts w:ascii="Arial" w:hAnsi="Arial" w:cs="Arial"/>
          <w:color w:val="auto"/>
        </w:rPr>
        <w:t>na základe písomnej žiadosti subjektu, ktorému bola udelená značka kvality</w:t>
      </w:r>
      <w:r w:rsidR="00A43465">
        <w:rPr>
          <w:rFonts w:ascii="Arial" w:hAnsi="Arial" w:cs="Arial"/>
          <w:color w:val="auto"/>
        </w:rPr>
        <w:t>.</w:t>
      </w:r>
    </w:p>
    <w:p w14:paraId="7FB1775B" w14:textId="29EBD1E2" w:rsidR="00E327CE" w:rsidRPr="001550DE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3" w:name="_Toc158971795"/>
      <w:r w:rsidRPr="00232317">
        <w:rPr>
          <w:color w:val="auto"/>
        </w:rPr>
        <w:t>Čl. 1</w:t>
      </w:r>
      <w:r>
        <w:rPr>
          <w:color w:val="auto"/>
        </w:rPr>
        <w:t>5</w:t>
      </w:r>
      <w:r w:rsidR="003F6A6E">
        <w:rPr>
          <w:color w:val="auto"/>
        </w:rPr>
        <w:br/>
      </w:r>
      <w:r>
        <w:rPr>
          <w:color w:val="auto"/>
        </w:rPr>
        <w:t>Pracovná skupina</w:t>
      </w:r>
      <w:bookmarkEnd w:id="33"/>
      <w:r w:rsidR="00E327CE" w:rsidRPr="001550DE">
        <w:rPr>
          <w:color w:val="auto"/>
        </w:rPr>
        <w:t xml:space="preserve"> </w:t>
      </w:r>
    </w:p>
    <w:p w14:paraId="563CE9CD" w14:textId="5A46EE41" w:rsidR="00E327CE" w:rsidRPr="00462060" w:rsidRDefault="00E327CE" w:rsidP="00DB6423">
      <w:pPr>
        <w:pStyle w:val="odsek"/>
        <w:numPr>
          <w:ilvl w:val="1"/>
          <w:numId w:val="34"/>
        </w:numPr>
        <w:spacing w:before="120" w:line="276" w:lineRule="auto"/>
        <w:rPr>
          <w:rFonts w:ascii="Arial" w:hAnsi="Arial" w:cs="Arial"/>
          <w:color w:val="auto"/>
        </w:rPr>
      </w:pPr>
      <w:r w:rsidRPr="00462060">
        <w:rPr>
          <w:rFonts w:ascii="Arial" w:hAnsi="Arial" w:cs="Arial"/>
          <w:color w:val="auto"/>
        </w:rPr>
        <w:t>Pracovná skupina je dočasným poradným orgánom akreditačnej komisie.</w:t>
      </w:r>
    </w:p>
    <w:p w14:paraId="79E22E2B" w14:textId="1E158D76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Pracovn</w:t>
      </w:r>
      <w:r w:rsidR="008035FB">
        <w:rPr>
          <w:rFonts w:ascii="Arial" w:hAnsi="Arial" w:cs="Arial"/>
          <w:color w:val="auto"/>
        </w:rPr>
        <w:t>ú</w:t>
      </w:r>
      <w:r w:rsidRPr="00160D03">
        <w:rPr>
          <w:rFonts w:ascii="Arial" w:hAnsi="Arial" w:cs="Arial"/>
          <w:color w:val="auto"/>
        </w:rPr>
        <w:t xml:space="preserve"> skupin</w:t>
      </w:r>
      <w:r w:rsidR="008035FB">
        <w:rPr>
          <w:rFonts w:ascii="Arial" w:hAnsi="Arial" w:cs="Arial"/>
          <w:color w:val="auto"/>
        </w:rPr>
        <w:t>u</w:t>
      </w:r>
      <w:r w:rsidRPr="00160D03">
        <w:rPr>
          <w:rFonts w:ascii="Arial" w:hAnsi="Arial" w:cs="Arial"/>
          <w:color w:val="auto"/>
        </w:rPr>
        <w:t xml:space="preserve"> zriaďuj</w:t>
      </w:r>
      <w:r>
        <w:rPr>
          <w:rFonts w:ascii="Arial" w:hAnsi="Arial" w:cs="Arial"/>
          <w:color w:val="auto"/>
        </w:rPr>
        <w:t>e</w:t>
      </w:r>
      <w:r w:rsidRPr="00160D03">
        <w:rPr>
          <w:rFonts w:ascii="Arial" w:hAnsi="Arial" w:cs="Arial"/>
          <w:color w:val="auto"/>
        </w:rPr>
        <w:t xml:space="preserve"> podľa potreby akreditačn</w:t>
      </w:r>
      <w:r>
        <w:rPr>
          <w:rFonts w:ascii="Arial" w:hAnsi="Arial" w:cs="Arial"/>
          <w:color w:val="auto"/>
        </w:rPr>
        <w:t xml:space="preserve">á </w:t>
      </w:r>
      <w:r w:rsidRPr="00160D03">
        <w:rPr>
          <w:rFonts w:ascii="Arial" w:hAnsi="Arial" w:cs="Arial"/>
          <w:color w:val="auto"/>
        </w:rPr>
        <w:t>komisi</w:t>
      </w:r>
      <w:r>
        <w:rPr>
          <w:rFonts w:ascii="Arial" w:hAnsi="Arial" w:cs="Arial"/>
          <w:color w:val="auto"/>
        </w:rPr>
        <w:t xml:space="preserve">a </w:t>
      </w:r>
      <w:r w:rsidRPr="00160D03">
        <w:rPr>
          <w:rFonts w:ascii="Arial" w:hAnsi="Arial" w:cs="Arial"/>
          <w:color w:val="auto"/>
        </w:rPr>
        <w:t>uznesením.</w:t>
      </w:r>
    </w:p>
    <w:p w14:paraId="75121982" w14:textId="028AF30D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Pracovná skupina pozostáva z </w:t>
      </w:r>
      <w:r w:rsidR="00AA7C61">
        <w:rPr>
          <w:rFonts w:ascii="Arial" w:hAnsi="Arial" w:cs="Arial"/>
          <w:color w:val="auto"/>
        </w:rPr>
        <w:t>ve</w:t>
      </w:r>
      <w:r w:rsidR="00C7465F">
        <w:rPr>
          <w:rFonts w:ascii="Arial" w:hAnsi="Arial" w:cs="Arial"/>
          <w:color w:val="auto"/>
        </w:rPr>
        <w:t>d</w:t>
      </w:r>
      <w:r w:rsidR="00AA7C61">
        <w:rPr>
          <w:rFonts w:ascii="Arial" w:hAnsi="Arial" w:cs="Arial"/>
          <w:color w:val="auto"/>
        </w:rPr>
        <w:t>úceho</w:t>
      </w:r>
      <w:r w:rsidR="00AA7C61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pracovnej skupiny a najmenej dvoch členov. </w:t>
      </w:r>
      <w:r>
        <w:rPr>
          <w:rFonts w:ascii="Arial" w:hAnsi="Arial" w:cs="Arial"/>
          <w:color w:val="auto"/>
        </w:rPr>
        <w:t>Do pracovnej skupiny</w:t>
      </w:r>
      <w:r w:rsidRPr="00160D03">
        <w:rPr>
          <w:rFonts w:ascii="Arial" w:hAnsi="Arial" w:cs="Arial"/>
          <w:color w:val="auto"/>
        </w:rPr>
        <w:t xml:space="preserve"> môžu byť </w:t>
      </w:r>
      <w:r>
        <w:rPr>
          <w:rFonts w:ascii="Arial" w:hAnsi="Arial" w:cs="Arial"/>
          <w:color w:val="auto"/>
        </w:rPr>
        <w:t xml:space="preserve">prizvané aj </w:t>
      </w:r>
      <w:r w:rsidRPr="00160D03">
        <w:rPr>
          <w:rFonts w:ascii="Arial" w:hAnsi="Arial" w:cs="Arial"/>
          <w:color w:val="auto"/>
        </w:rPr>
        <w:t xml:space="preserve">ďalšie osoby </w:t>
      </w:r>
      <w:r>
        <w:rPr>
          <w:rFonts w:ascii="Arial" w:hAnsi="Arial" w:cs="Arial"/>
          <w:color w:val="auto"/>
        </w:rPr>
        <w:t>pôsobiace v oblasti práce s mládežou</w:t>
      </w:r>
      <w:r w:rsidRPr="00160D03">
        <w:rPr>
          <w:rFonts w:ascii="Arial" w:hAnsi="Arial" w:cs="Arial"/>
          <w:color w:val="auto"/>
        </w:rPr>
        <w:t xml:space="preserve"> na nevyhnutne potrebný čas.</w:t>
      </w:r>
    </w:p>
    <w:p w14:paraId="0FA0E3DE" w14:textId="3DCEECE4" w:rsidR="00E327CE" w:rsidRPr="005212CA" w:rsidRDefault="00E327CE" w:rsidP="005212CA">
      <w:pPr>
        <w:pStyle w:val="odsek"/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Č</w:t>
      </w:r>
      <w:r w:rsidRPr="00160D03">
        <w:rPr>
          <w:rFonts w:ascii="Arial" w:hAnsi="Arial" w:cs="Arial"/>
          <w:color w:val="auto"/>
        </w:rPr>
        <w:t>lenov pracovnej skupiny vymenúva a odvoláva predseda akreditačnej komisie</w:t>
      </w:r>
      <w:r w:rsidR="00391942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</w:t>
      </w:r>
      <w:r w:rsidR="00AA7C61">
        <w:rPr>
          <w:rFonts w:ascii="Arial" w:hAnsi="Arial" w:cs="Arial"/>
          <w:color w:val="auto"/>
        </w:rPr>
        <w:t>Vedúceho</w:t>
      </w:r>
      <w:r w:rsidR="00AA7C61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 xml:space="preserve">pracovnej skupiny </w:t>
      </w:r>
      <w:r>
        <w:rPr>
          <w:rFonts w:ascii="Arial" w:hAnsi="Arial" w:cs="Arial"/>
          <w:color w:val="auto"/>
        </w:rPr>
        <w:t>si určia členovia pracovnej skupiny spomedzi seba a táto skutočnosť sa uvedie do zápisu</w:t>
      </w:r>
      <w:r w:rsidRPr="00160D03">
        <w:rPr>
          <w:rFonts w:ascii="Arial" w:hAnsi="Arial" w:cs="Arial"/>
          <w:color w:val="auto"/>
        </w:rPr>
        <w:t xml:space="preserve">. </w:t>
      </w:r>
      <w:r w:rsidR="00AA7C61">
        <w:rPr>
          <w:rFonts w:ascii="Arial" w:hAnsi="Arial" w:cs="Arial"/>
          <w:color w:val="auto"/>
        </w:rPr>
        <w:t>Vedúci</w:t>
      </w:r>
      <w:r w:rsidR="005D19A3">
        <w:rPr>
          <w:rFonts w:ascii="Arial" w:hAnsi="Arial" w:cs="Arial"/>
          <w:color w:val="auto"/>
        </w:rPr>
        <w:t>m</w:t>
      </w:r>
      <w:r w:rsidR="00AA7C61">
        <w:rPr>
          <w:rFonts w:ascii="Arial" w:hAnsi="Arial" w:cs="Arial"/>
          <w:color w:val="auto"/>
        </w:rPr>
        <w:t xml:space="preserve"> pracovnej skupiny </w:t>
      </w:r>
      <w:r w:rsidR="005212CA">
        <w:rPr>
          <w:rFonts w:ascii="Arial" w:hAnsi="Arial" w:cs="Arial"/>
          <w:color w:val="auto"/>
        </w:rPr>
        <w:t>je</w:t>
      </w:r>
      <w:r w:rsidR="00AA7C61">
        <w:rPr>
          <w:rFonts w:ascii="Arial" w:hAnsi="Arial" w:cs="Arial"/>
          <w:color w:val="auto"/>
        </w:rPr>
        <w:t xml:space="preserve"> člen akreditačnej komisie. </w:t>
      </w:r>
    </w:p>
    <w:p w14:paraId="2A527160" w14:textId="5BFE4C46" w:rsidR="00E327CE" w:rsidRPr="001550DE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4" w:name="_Toc158971796"/>
      <w:r w:rsidRPr="00232317">
        <w:rPr>
          <w:color w:val="auto"/>
        </w:rPr>
        <w:t>Čl. 1</w:t>
      </w:r>
      <w:r>
        <w:rPr>
          <w:color w:val="auto"/>
        </w:rPr>
        <w:t>6</w:t>
      </w:r>
      <w:r w:rsidR="003F6A6E">
        <w:rPr>
          <w:color w:val="auto"/>
        </w:rPr>
        <w:br/>
      </w:r>
      <w:r>
        <w:rPr>
          <w:color w:val="auto"/>
        </w:rPr>
        <w:t>Mlčanlivosť</w:t>
      </w:r>
      <w:bookmarkEnd w:id="34"/>
      <w:r w:rsidR="00E327CE" w:rsidRPr="001550DE">
        <w:rPr>
          <w:color w:val="auto"/>
        </w:rPr>
        <w:t xml:space="preserve"> </w:t>
      </w:r>
    </w:p>
    <w:p w14:paraId="37D42C6B" w14:textId="466BB521" w:rsidR="00E327CE" w:rsidRPr="00FA0458" w:rsidRDefault="005D19A3" w:rsidP="002E0BE1">
      <w:pPr>
        <w:pStyle w:val="odsek"/>
        <w:numPr>
          <w:ilvl w:val="1"/>
          <w:numId w:val="19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Predseda, č</w:t>
      </w:r>
      <w:r w:rsidR="00E327CE" w:rsidRPr="00FA0458">
        <w:rPr>
          <w:rFonts w:ascii="Arial" w:hAnsi="Arial" w:cs="Arial"/>
          <w:color w:val="auto"/>
        </w:rPr>
        <w:t>lenovia</w:t>
      </w:r>
      <w:r>
        <w:rPr>
          <w:rFonts w:ascii="Arial" w:hAnsi="Arial" w:cs="Arial"/>
          <w:color w:val="auto"/>
        </w:rPr>
        <w:t>,</w:t>
      </w:r>
      <w:r w:rsidR="00E327CE" w:rsidRPr="00FA0458">
        <w:rPr>
          <w:rFonts w:ascii="Arial" w:hAnsi="Arial" w:cs="Arial"/>
          <w:color w:val="auto"/>
        </w:rPr>
        <w:t xml:space="preserve"> tajomník</w:t>
      </w:r>
      <w:r>
        <w:rPr>
          <w:rFonts w:ascii="Arial" w:hAnsi="Arial" w:cs="Arial"/>
          <w:color w:val="auto"/>
        </w:rPr>
        <w:t>, členovia pracovnej skupiny podľa čl. 15</w:t>
      </w:r>
      <w:r w:rsidR="00E327CE" w:rsidRPr="00FA045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a ďalšie osoby prizvané k plneniu úloh podľa tohto štatútu </w:t>
      </w:r>
      <w:r w:rsidR="00E327CE" w:rsidRPr="00FA0458">
        <w:rPr>
          <w:rFonts w:ascii="Arial" w:hAnsi="Arial" w:cs="Arial"/>
          <w:color w:val="auto"/>
        </w:rPr>
        <w:t>zachovávajú mlčanlivosť o všetkých skutočnostiach, o ktorých sa dozvedel</w:t>
      </w:r>
      <w:r w:rsidR="00462060">
        <w:rPr>
          <w:rFonts w:ascii="Arial" w:hAnsi="Arial" w:cs="Arial"/>
          <w:color w:val="auto"/>
        </w:rPr>
        <w:t>i</w:t>
      </w:r>
      <w:r w:rsidR="00E327CE" w:rsidRPr="00FA0458">
        <w:rPr>
          <w:rFonts w:ascii="Arial" w:hAnsi="Arial" w:cs="Arial"/>
          <w:color w:val="auto"/>
        </w:rPr>
        <w:t xml:space="preserve"> pri výkone </w:t>
      </w:r>
      <w:r>
        <w:rPr>
          <w:rFonts w:ascii="Arial" w:hAnsi="Arial" w:cs="Arial"/>
          <w:color w:val="auto"/>
        </w:rPr>
        <w:t xml:space="preserve">svojej </w:t>
      </w:r>
      <w:r w:rsidR="00E327CE" w:rsidRPr="00FA0458">
        <w:rPr>
          <w:rFonts w:ascii="Arial" w:hAnsi="Arial" w:cs="Arial"/>
          <w:color w:val="auto"/>
        </w:rPr>
        <w:t>funkcie alebo v</w:t>
      </w:r>
      <w:r w:rsidR="008035FB">
        <w:rPr>
          <w:rFonts w:ascii="Arial" w:hAnsi="Arial" w:cs="Arial"/>
          <w:color w:val="auto"/>
        </w:rPr>
        <w:t> </w:t>
      </w:r>
      <w:r w:rsidR="00E327CE" w:rsidRPr="00FA0458">
        <w:rPr>
          <w:rFonts w:ascii="Arial" w:hAnsi="Arial" w:cs="Arial"/>
          <w:color w:val="auto"/>
        </w:rPr>
        <w:t>súvislosti</w:t>
      </w:r>
      <w:r w:rsidR="008035FB">
        <w:rPr>
          <w:rFonts w:ascii="Arial" w:hAnsi="Arial" w:cs="Arial"/>
          <w:color w:val="auto"/>
        </w:rPr>
        <w:br/>
      </w:r>
      <w:r w:rsidR="00E327CE" w:rsidRPr="00FA0458">
        <w:rPr>
          <w:rFonts w:ascii="Arial" w:hAnsi="Arial" w:cs="Arial"/>
          <w:color w:val="auto"/>
        </w:rPr>
        <w:t>s ňou; túto povinnosť m</w:t>
      </w:r>
      <w:r>
        <w:rPr>
          <w:rFonts w:ascii="Arial" w:hAnsi="Arial" w:cs="Arial"/>
          <w:color w:val="auto"/>
        </w:rPr>
        <w:t>ajú</w:t>
      </w:r>
      <w:r w:rsidR="00E327CE" w:rsidRPr="00FA0458">
        <w:rPr>
          <w:rFonts w:ascii="Arial" w:hAnsi="Arial" w:cs="Arial"/>
          <w:color w:val="auto"/>
        </w:rPr>
        <w:t xml:space="preserve"> aj po skončení výkonu funkcie</w:t>
      </w:r>
      <w:r>
        <w:rPr>
          <w:rFonts w:ascii="Arial" w:hAnsi="Arial" w:cs="Arial"/>
          <w:color w:val="auto"/>
        </w:rPr>
        <w:t xml:space="preserve"> alebo po uplynutí doby, na ktorú boli prizvaní na plnenie úloh podľa tohto štatútu</w:t>
      </w:r>
      <w:r w:rsidR="00E327CE" w:rsidRPr="00FA0458">
        <w:rPr>
          <w:rFonts w:ascii="Arial" w:hAnsi="Arial" w:cs="Arial"/>
          <w:color w:val="auto"/>
        </w:rPr>
        <w:t>.</w:t>
      </w:r>
    </w:p>
    <w:p w14:paraId="61B8D5B8" w14:textId="77777777" w:rsidR="00E327CE" w:rsidRPr="00160D03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lastRenderedPageBreak/>
        <w:t xml:space="preserve">Dôvernými skutočnosťami na účel </w:t>
      </w:r>
      <w:r>
        <w:rPr>
          <w:rFonts w:ascii="Arial" w:hAnsi="Arial" w:cs="Arial"/>
          <w:color w:val="auto"/>
        </w:rPr>
        <w:t xml:space="preserve">činnosti akreditačnej komisie </w:t>
      </w:r>
      <w:r w:rsidRPr="00160D03">
        <w:rPr>
          <w:rFonts w:ascii="Arial" w:hAnsi="Arial" w:cs="Arial"/>
          <w:color w:val="auto"/>
        </w:rPr>
        <w:t>nie sú</w:t>
      </w:r>
    </w:p>
    <w:p w14:paraId="0AEBCD50" w14:textId="2849F8F5" w:rsidR="00E327CE" w:rsidRPr="00160D03" w:rsidRDefault="00E327CE" w:rsidP="002E0BE1">
      <w:pPr>
        <w:pStyle w:val="odsek"/>
        <w:numPr>
          <w:ilvl w:val="2"/>
          <w:numId w:val="8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skutočnosti, ktoré sa bez porušenia zásady mlčanlivosti stali verejne známymi,</w:t>
      </w:r>
    </w:p>
    <w:p w14:paraId="133024E5" w14:textId="0947CCD1" w:rsidR="00E327CE" w:rsidRPr="003F6A6E" w:rsidRDefault="00E327CE" w:rsidP="003F6A6E">
      <w:pPr>
        <w:pStyle w:val="odsek"/>
        <w:numPr>
          <w:ilvl w:val="2"/>
          <w:numId w:val="8"/>
        </w:numPr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 xml:space="preserve">informácie získané oprávnene inak ako v súvislosti s výkonom funkcie </w:t>
      </w:r>
      <w:r w:rsidR="00391942">
        <w:rPr>
          <w:rFonts w:ascii="Arial" w:hAnsi="Arial" w:cs="Arial"/>
          <w:color w:val="auto"/>
        </w:rPr>
        <w:t xml:space="preserve">člena </w:t>
      </w:r>
      <w:r w:rsidRPr="00160D03">
        <w:rPr>
          <w:rFonts w:ascii="Arial" w:hAnsi="Arial" w:cs="Arial"/>
          <w:color w:val="auto"/>
        </w:rPr>
        <w:t>alebo tajomníka</w:t>
      </w:r>
    </w:p>
    <w:p w14:paraId="39042CD3" w14:textId="04516162" w:rsidR="00E327CE" w:rsidRPr="00C87077" w:rsidRDefault="00232317" w:rsidP="003F6A6E">
      <w:pPr>
        <w:pStyle w:val="Nadpis2"/>
        <w:spacing w:before="120" w:after="120" w:line="276" w:lineRule="auto"/>
        <w:rPr>
          <w:color w:val="auto"/>
        </w:rPr>
      </w:pPr>
      <w:bookmarkStart w:id="35" w:name="_Toc158971797"/>
      <w:r w:rsidRPr="00232317">
        <w:rPr>
          <w:color w:val="auto"/>
        </w:rPr>
        <w:t>Čl. 1</w:t>
      </w:r>
      <w:r w:rsidR="003F6A6E">
        <w:rPr>
          <w:color w:val="auto"/>
        </w:rPr>
        <w:t>7</w:t>
      </w:r>
      <w:r w:rsidR="003F6A6E">
        <w:rPr>
          <w:color w:val="auto"/>
        </w:rPr>
        <w:br/>
      </w:r>
      <w:r>
        <w:rPr>
          <w:color w:val="auto"/>
        </w:rPr>
        <w:t>Zabezpečenie činnosti akreditačnej komisie</w:t>
      </w:r>
      <w:bookmarkEnd w:id="35"/>
    </w:p>
    <w:p w14:paraId="70386700" w14:textId="47D0B564" w:rsidR="00E327CE" w:rsidRPr="00160D03" w:rsidRDefault="00E327CE" w:rsidP="002E0BE1">
      <w:pPr>
        <w:pStyle w:val="odsek"/>
        <w:numPr>
          <w:ilvl w:val="1"/>
          <w:numId w:val="20"/>
        </w:numPr>
        <w:spacing w:before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Č</w:t>
      </w:r>
      <w:r w:rsidRPr="00160D03">
        <w:rPr>
          <w:rFonts w:ascii="Arial" w:hAnsi="Arial" w:cs="Arial"/>
          <w:color w:val="auto"/>
        </w:rPr>
        <w:t>innos</w:t>
      </w:r>
      <w:r>
        <w:rPr>
          <w:rFonts w:ascii="Arial" w:hAnsi="Arial" w:cs="Arial"/>
          <w:color w:val="auto"/>
        </w:rPr>
        <w:t>ť</w:t>
      </w:r>
      <w:r w:rsidRPr="00160D03">
        <w:rPr>
          <w:rFonts w:ascii="Arial" w:hAnsi="Arial" w:cs="Arial"/>
          <w:color w:val="auto"/>
        </w:rPr>
        <w:t xml:space="preserve"> akreditačnej komisie</w:t>
      </w:r>
      <w:r>
        <w:rPr>
          <w:rFonts w:ascii="Arial" w:hAnsi="Arial" w:cs="Arial"/>
          <w:color w:val="auto"/>
        </w:rPr>
        <w:t xml:space="preserve"> finančne zabezpečuje </w:t>
      </w:r>
      <w:r w:rsidR="00860EEC">
        <w:rPr>
          <w:rFonts w:ascii="Arial" w:hAnsi="Arial" w:cs="Arial"/>
          <w:color w:val="auto"/>
        </w:rPr>
        <w:t>príslušný útvar</w:t>
      </w:r>
      <w:r>
        <w:rPr>
          <w:rFonts w:ascii="Arial" w:hAnsi="Arial" w:cs="Arial"/>
          <w:color w:val="auto"/>
        </w:rPr>
        <w:t xml:space="preserve">. </w:t>
      </w:r>
      <w:r w:rsidRPr="00CE53CE">
        <w:rPr>
          <w:rFonts w:ascii="Arial" w:hAnsi="Arial" w:cs="Arial"/>
          <w:color w:val="auto"/>
        </w:rPr>
        <w:t xml:space="preserve">Činnosť akreditačnej komisie </w:t>
      </w:r>
      <w:r>
        <w:rPr>
          <w:rFonts w:ascii="Arial" w:hAnsi="Arial" w:cs="Arial"/>
          <w:color w:val="auto"/>
        </w:rPr>
        <w:t xml:space="preserve">organizačne a administratívne zabezpečuje </w:t>
      </w:r>
      <w:r w:rsidR="005B4309">
        <w:rPr>
          <w:rFonts w:ascii="Arial" w:hAnsi="Arial" w:cs="Arial"/>
          <w:color w:val="auto"/>
        </w:rPr>
        <w:t>organizácia</w:t>
      </w:r>
      <w:r>
        <w:rPr>
          <w:rFonts w:ascii="Arial" w:hAnsi="Arial" w:cs="Arial"/>
          <w:color w:val="auto"/>
        </w:rPr>
        <w:t xml:space="preserve">. </w:t>
      </w:r>
    </w:p>
    <w:p w14:paraId="3ED46EB9" w14:textId="19F4787A" w:rsidR="00E327CE" w:rsidRDefault="00E327CE" w:rsidP="002E0BE1">
      <w:pPr>
        <w:pStyle w:val="odsek"/>
        <w:spacing w:before="120" w:line="276" w:lineRule="auto"/>
        <w:rPr>
          <w:rFonts w:ascii="Arial" w:hAnsi="Arial" w:cs="Arial"/>
          <w:color w:val="auto"/>
        </w:rPr>
      </w:pPr>
      <w:r w:rsidRPr="00160D03">
        <w:rPr>
          <w:rFonts w:ascii="Arial" w:hAnsi="Arial" w:cs="Arial"/>
          <w:color w:val="auto"/>
        </w:rPr>
        <w:t>Členom, ktorí nevykonávajú štátnu službu na ministerstve</w:t>
      </w:r>
      <w:r>
        <w:rPr>
          <w:rFonts w:ascii="Arial" w:hAnsi="Arial" w:cs="Arial"/>
          <w:color w:val="auto"/>
        </w:rPr>
        <w:t>,</w:t>
      </w:r>
      <w:r w:rsidRPr="00160D03">
        <w:rPr>
          <w:rFonts w:ascii="Arial" w:hAnsi="Arial" w:cs="Arial"/>
          <w:color w:val="auto"/>
        </w:rPr>
        <w:t xml:space="preserve"> patrí za prácu v akreditačnej komisii odmena, ktorú poskytuje </w:t>
      </w:r>
      <w:r w:rsidR="005B4309">
        <w:rPr>
          <w:rFonts w:ascii="Arial" w:hAnsi="Arial" w:cs="Arial"/>
          <w:color w:val="auto"/>
        </w:rPr>
        <w:t xml:space="preserve">organizácia </w:t>
      </w:r>
      <w:r w:rsidRPr="00160D03">
        <w:rPr>
          <w:rFonts w:ascii="Arial" w:hAnsi="Arial" w:cs="Arial"/>
          <w:color w:val="auto"/>
        </w:rPr>
        <w:t>na základe dohody o prác</w:t>
      </w:r>
      <w:r w:rsidR="00C07B99">
        <w:rPr>
          <w:rFonts w:ascii="Arial" w:hAnsi="Arial" w:cs="Arial"/>
          <w:color w:val="auto"/>
        </w:rPr>
        <w:t>i</w:t>
      </w:r>
      <w:r w:rsidRPr="00160D03">
        <w:rPr>
          <w:rFonts w:ascii="Arial" w:hAnsi="Arial" w:cs="Arial"/>
          <w:color w:val="auto"/>
        </w:rPr>
        <w:t xml:space="preserve"> </w:t>
      </w:r>
      <w:r w:rsidR="00C07B99" w:rsidRPr="00160D03">
        <w:rPr>
          <w:rFonts w:ascii="Arial" w:hAnsi="Arial" w:cs="Arial"/>
          <w:color w:val="auto"/>
        </w:rPr>
        <w:t>vykon</w:t>
      </w:r>
      <w:r w:rsidR="00C07B99">
        <w:rPr>
          <w:rFonts w:ascii="Arial" w:hAnsi="Arial" w:cs="Arial"/>
          <w:color w:val="auto"/>
        </w:rPr>
        <w:t>anej</w:t>
      </w:r>
      <w:r w:rsidR="00C07B99" w:rsidRPr="00160D03">
        <w:rPr>
          <w:rFonts w:ascii="Arial" w:hAnsi="Arial" w:cs="Arial"/>
          <w:color w:val="auto"/>
        </w:rPr>
        <w:t xml:space="preserve"> </w:t>
      </w:r>
      <w:r w:rsidRPr="00160D03">
        <w:rPr>
          <w:rFonts w:ascii="Arial" w:hAnsi="Arial" w:cs="Arial"/>
          <w:color w:val="auto"/>
        </w:rPr>
        <w:t>mimo pracovného pomeru alebo zmluvy podľa § 269 ods. 2 Obchodného zákonníka.</w:t>
      </w:r>
    </w:p>
    <w:p w14:paraId="5EDBEC7F" w14:textId="708F4028" w:rsidR="00C7465F" w:rsidRDefault="00C7465F" w:rsidP="002E0BE1">
      <w:pPr>
        <w:spacing w:after="120" w:line="276" w:lineRule="auto"/>
        <w:jc w:val="left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br w:type="page"/>
      </w:r>
    </w:p>
    <w:p w14:paraId="5586D0D7" w14:textId="2E0C1439" w:rsidR="00E327CE" w:rsidRPr="001E32F6" w:rsidRDefault="00B868DE" w:rsidP="002E0BE1">
      <w:pPr>
        <w:pStyle w:val="Nadpis2"/>
        <w:spacing w:before="120" w:after="120" w:line="276" w:lineRule="auto"/>
        <w:rPr>
          <w:color w:val="auto"/>
        </w:rPr>
      </w:pPr>
      <w:bookmarkStart w:id="36" w:name="_Toc158971798"/>
      <w:r w:rsidRPr="001E32F6">
        <w:rPr>
          <w:color w:val="auto"/>
        </w:rPr>
        <w:lastRenderedPageBreak/>
        <w:t>Obsah</w:t>
      </w:r>
      <w:bookmarkEnd w:id="36"/>
    </w:p>
    <w:p w14:paraId="5CF66EE7" w14:textId="34104D2A" w:rsidR="00F4265A" w:rsidRDefault="00E327CE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1E32F6">
        <w:rPr>
          <w:rFonts w:ascii="Arial" w:hAnsi="Arial" w:cs="Arial"/>
          <w:color w:val="auto"/>
        </w:rPr>
        <w:fldChar w:fldCharType="begin"/>
      </w:r>
      <w:r w:rsidRPr="001E32F6">
        <w:rPr>
          <w:rFonts w:ascii="Arial" w:hAnsi="Arial" w:cs="Arial"/>
          <w:color w:val="auto"/>
        </w:rPr>
        <w:instrText xml:space="preserve"> TOC \o "1-3" \h \z \u </w:instrText>
      </w:r>
      <w:r w:rsidRPr="001E32F6">
        <w:rPr>
          <w:rFonts w:ascii="Arial" w:hAnsi="Arial" w:cs="Arial"/>
          <w:color w:val="auto"/>
        </w:rPr>
        <w:fldChar w:fldCharType="separate"/>
      </w:r>
      <w:hyperlink w:anchor="_Toc158971780" w:history="1">
        <w:r w:rsidR="00F4265A" w:rsidRPr="00AA1F00">
          <w:rPr>
            <w:rStyle w:val="Hypertextovprepojenie"/>
          </w:rPr>
          <w:t>Štatút Akreditačnej komisie v oblasti práce s mládežou</w:t>
        </w:r>
        <w:r w:rsidR="00F4265A">
          <w:rPr>
            <w:webHidden/>
          </w:rPr>
          <w:tab/>
        </w:r>
        <w:r w:rsidR="00F4265A">
          <w:rPr>
            <w:webHidden/>
          </w:rPr>
          <w:fldChar w:fldCharType="begin"/>
        </w:r>
        <w:r w:rsidR="00F4265A">
          <w:rPr>
            <w:webHidden/>
          </w:rPr>
          <w:instrText xml:space="preserve"> PAGEREF _Toc158971780 \h </w:instrText>
        </w:r>
        <w:r w:rsidR="00F4265A">
          <w:rPr>
            <w:webHidden/>
          </w:rPr>
        </w:r>
        <w:r w:rsidR="00F4265A">
          <w:rPr>
            <w:webHidden/>
          </w:rPr>
          <w:fldChar w:fldCharType="separate"/>
        </w:r>
        <w:r w:rsidR="000108BB">
          <w:rPr>
            <w:webHidden/>
          </w:rPr>
          <w:t>1</w:t>
        </w:r>
        <w:r w:rsidR="00F4265A">
          <w:rPr>
            <w:webHidden/>
          </w:rPr>
          <w:fldChar w:fldCharType="end"/>
        </w:r>
      </w:hyperlink>
    </w:p>
    <w:p w14:paraId="75097F96" w14:textId="7D56D105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1" w:history="1">
        <w:r w:rsidR="00F4265A" w:rsidRPr="00F4265A">
          <w:rPr>
            <w:rStyle w:val="Hypertextovprepojenie"/>
            <w:b w:val="0"/>
            <w:noProof/>
          </w:rPr>
          <w:t>Čl. 1 Úvodné ustanovenie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_Toc158971781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08709E5F" w14:textId="6987A493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2" w:history="1">
        <w:r w:rsidR="00F4265A" w:rsidRPr="00F4265A">
          <w:rPr>
            <w:rStyle w:val="Hypertextovprepojenie"/>
            <w:b w:val="0"/>
            <w:noProof/>
          </w:rPr>
          <w:t>Čl. 2 Úlohy akreditačnej komisie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_Toc158971782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6378662C" w14:textId="5701E9C9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3" w:history="1">
        <w:r w:rsidR="00F4265A" w:rsidRPr="00F4265A">
          <w:rPr>
            <w:rStyle w:val="Hypertextovprepojenie"/>
            <w:b w:val="0"/>
            <w:noProof/>
          </w:rPr>
          <w:t>Čl. 3 Zloženie akreditačnej komisie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_Toc158971783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1CF480A6" w14:textId="1A2C9BF3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4" w:history="1">
        <w:r w:rsidR="00F4265A" w:rsidRPr="00F4265A">
          <w:rPr>
            <w:rStyle w:val="Hypertextovprepojenie"/>
            <w:b w:val="0"/>
            <w:noProof/>
          </w:rPr>
          <w:t>Čl. 4 Úlohy členov a tajomníka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_Toc158971784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3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6AF831E6" w14:textId="10778A69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5" w:history="1">
        <w:r w:rsidR="00F4265A" w:rsidRPr="00F4265A">
          <w:rPr>
            <w:rStyle w:val="Hypertextovprepojenie"/>
            <w:b w:val="0"/>
            <w:noProof/>
          </w:rPr>
          <w:t>Čl. 5 Konflikt záujmov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_Toc158971785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4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4E9F3D57" w14:textId="36F36199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6" w:history="1">
        <w:r w:rsidR="00F4265A" w:rsidRPr="00F4265A">
          <w:rPr>
            <w:rStyle w:val="Hypertextovprepojenie"/>
            <w:b w:val="0"/>
            <w:noProof/>
          </w:rPr>
          <w:t>Čl. 6 Posudzovanie žiadosti o akreditáciu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_Toc158971786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4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4E0104F3" w14:textId="0D069FFE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7" w:history="1">
        <w:r w:rsidR="00F4265A" w:rsidRPr="00F4265A">
          <w:rPr>
            <w:rStyle w:val="Hypertextovprepojenie"/>
            <w:b w:val="0"/>
            <w:noProof/>
          </w:rPr>
          <w:t>Čl. 7 Vypracovanie hárku posúdenia k žiadosti o akreditáciu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_Toc158971787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5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1827D005" w14:textId="5A028000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8" w:history="1">
        <w:r w:rsidR="00F4265A" w:rsidRPr="00F4265A">
          <w:rPr>
            <w:rStyle w:val="Hypertextovprepojenie"/>
            <w:b w:val="0"/>
            <w:noProof/>
          </w:rPr>
          <w:t>Čl. 8 Hodnotenie žiadosti o udelenie značky kvality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_Toc158971788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6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4A641F51" w14:textId="4498B485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89" w:history="1">
        <w:r w:rsidR="00F4265A" w:rsidRPr="00F4265A">
          <w:rPr>
            <w:rStyle w:val="Hypertextovprepojenie"/>
            <w:b w:val="0"/>
            <w:noProof/>
          </w:rPr>
          <w:t>Čl. 9 Vypracovanie hárku posúdenia k žiadosti o udelenie značky kvality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_Toc158971789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7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7E12358C" w14:textId="6B748162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0" w:history="1">
        <w:r w:rsidR="00F4265A" w:rsidRPr="00F4265A">
          <w:rPr>
            <w:rStyle w:val="Hypertextovprepojenie"/>
            <w:b w:val="0"/>
            <w:noProof/>
          </w:rPr>
          <w:t>Čl. 10 Posudzovanie žiadosti o zmenu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_Toc158971790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7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1B9D34DF" w14:textId="1C5640D7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1" w:history="1">
        <w:r w:rsidR="00F4265A" w:rsidRPr="00F4265A">
          <w:rPr>
            <w:rStyle w:val="Hypertextovprepojenie"/>
            <w:b w:val="0"/>
            <w:noProof/>
          </w:rPr>
          <w:t>Čl. 11 Zasadnutie akreditačnej komisie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_Toc158971791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8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79020FF9" w14:textId="73B51AC9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2" w:history="1">
        <w:r w:rsidR="00F4265A" w:rsidRPr="00F4265A">
          <w:rPr>
            <w:rStyle w:val="Hypertextovprepojenie"/>
            <w:b w:val="0"/>
            <w:noProof/>
          </w:rPr>
          <w:t>Čl. 12 Prijímanie uznesení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_Toc158971792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9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5F2BAFCD" w14:textId="08D04B0E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3" w:history="1">
        <w:r w:rsidR="00F4265A" w:rsidRPr="00F4265A">
          <w:rPr>
            <w:rStyle w:val="Hypertextovprepojenie"/>
            <w:b w:val="0"/>
            <w:noProof/>
          </w:rPr>
          <w:t>Čl. 13 Zápis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_Toc158971793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10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2A043E7D" w14:textId="16BA3DB9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jc w:val="both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4" w:history="1">
        <w:r w:rsidR="00F4265A" w:rsidRPr="00F4265A">
          <w:rPr>
            <w:rStyle w:val="Hypertextovprepojenie"/>
            <w:b w:val="0"/>
            <w:noProof/>
          </w:rPr>
          <w:t>Čl. 14 Potvrdenie o akreditácii, potvrdenie o zmene, osvedčenie o udelení značky kvality, odpis vydaného potvrdenia alebo osvedčenia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_Toc158971794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7FDE1447" w14:textId="1CCDA926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5" w:history="1">
        <w:r w:rsidR="00F4265A" w:rsidRPr="00F4265A">
          <w:rPr>
            <w:rStyle w:val="Hypertextovprepojenie"/>
            <w:b w:val="0"/>
            <w:noProof/>
          </w:rPr>
          <w:t>Čl. 15 Pracovná skupina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_Toc158971795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05BCE3F4" w14:textId="76A3C513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6" w:history="1">
        <w:r w:rsidR="00F4265A" w:rsidRPr="00F4265A">
          <w:rPr>
            <w:rStyle w:val="Hypertextovprepojenie"/>
            <w:b w:val="0"/>
            <w:noProof/>
          </w:rPr>
          <w:t>Čl. 16 Mlčanlivosť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_Toc158971796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11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3A81BA5E" w14:textId="1E4FC241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7" w:history="1">
        <w:r w:rsidR="00F4265A" w:rsidRPr="00F4265A">
          <w:rPr>
            <w:rStyle w:val="Hypertextovprepojenie"/>
            <w:b w:val="0"/>
            <w:noProof/>
          </w:rPr>
          <w:t>Čl. 17 Zabezpečenie činnosti akreditačnej komisie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_Toc158971797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12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1DD780DE" w14:textId="67944477" w:rsidR="00F4265A" w:rsidRPr="00F4265A" w:rsidRDefault="004C2D33" w:rsidP="00F4265A">
      <w:pPr>
        <w:pStyle w:val="Obsah2"/>
        <w:tabs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58971798" w:history="1">
        <w:r w:rsidR="00F4265A" w:rsidRPr="00F4265A">
          <w:rPr>
            <w:rStyle w:val="Hypertextovprepojenie"/>
            <w:b w:val="0"/>
            <w:noProof/>
          </w:rPr>
          <w:t>Obsah</w:t>
        </w:r>
        <w:r w:rsidR="00F4265A" w:rsidRPr="00F4265A">
          <w:rPr>
            <w:b w:val="0"/>
            <w:noProof/>
            <w:webHidden/>
          </w:rPr>
          <w:tab/>
        </w:r>
        <w:r w:rsidR="00F4265A" w:rsidRPr="00F4265A">
          <w:rPr>
            <w:b w:val="0"/>
            <w:noProof/>
            <w:webHidden/>
          </w:rPr>
          <w:fldChar w:fldCharType="begin"/>
        </w:r>
        <w:r w:rsidR="00F4265A" w:rsidRPr="00F4265A">
          <w:rPr>
            <w:b w:val="0"/>
            <w:noProof/>
            <w:webHidden/>
          </w:rPr>
          <w:instrText xml:space="preserve"> PAGEREF _Toc158971798 \h </w:instrText>
        </w:r>
        <w:r w:rsidR="00F4265A" w:rsidRPr="00F4265A">
          <w:rPr>
            <w:b w:val="0"/>
            <w:noProof/>
            <w:webHidden/>
          </w:rPr>
        </w:r>
        <w:r w:rsidR="00F4265A" w:rsidRPr="00F4265A">
          <w:rPr>
            <w:b w:val="0"/>
            <w:noProof/>
            <w:webHidden/>
          </w:rPr>
          <w:fldChar w:fldCharType="separate"/>
        </w:r>
        <w:r w:rsidR="000108BB">
          <w:rPr>
            <w:b w:val="0"/>
            <w:noProof/>
            <w:webHidden/>
          </w:rPr>
          <w:t>13</w:t>
        </w:r>
        <w:r w:rsidR="00F4265A" w:rsidRPr="00F4265A">
          <w:rPr>
            <w:b w:val="0"/>
            <w:noProof/>
            <w:webHidden/>
          </w:rPr>
          <w:fldChar w:fldCharType="end"/>
        </w:r>
      </w:hyperlink>
    </w:p>
    <w:p w14:paraId="17B6A56E" w14:textId="73FA1B4E" w:rsidR="00171581" w:rsidRDefault="00E327CE" w:rsidP="002E0BE1">
      <w:pPr>
        <w:spacing w:before="120" w:after="120" w:line="276" w:lineRule="auto"/>
      </w:pPr>
      <w:r w:rsidRPr="001E32F6">
        <w:rPr>
          <w:rFonts w:ascii="Arial" w:hAnsi="Arial" w:cs="Arial"/>
          <w:color w:val="auto"/>
        </w:rPr>
        <w:fldChar w:fldCharType="end"/>
      </w:r>
    </w:p>
    <w:p w14:paraId="54F51ECA" w14:textId="77777777" w:rsidR="001D123B" w:rsidRDefault="001D123B" w:rsidP="002E0BE1">
      <w:pPr>
        <w:spacing w:before="120" w:after="120" w:line="276" w:lineRule="auto"/>
      </w:pPr>
    </w:p>
    <w:sectPr w:rsidR="001D12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533CD" w14:textId="77777777" w:rsidR="004C2D33" w:rsidRDefault="004C2D33" w:rsidP="00E00AC8">
      <w:r>
        <w:separator/>
      </w:r>
    </w:p>
  </w:endnote>
  <w:endnote w:type="continuationSeparator" w:id="0">
    <w:p w14:paraId="4820E5BF" w14:textId="77777777" w:rsidR="004C2D33" w:rsidRDefault="004C2D33" w:rsidP="00E0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7788345"/>
      <w:docPartObj>
        <w:docPartGallery w:val="Page Numbers (Bottom of Page)"/>
        <w:docPartUnique/>
      </w:docPartObj>
    </w:sdtPr>
    <w:sdtEndPr/>
    <w:sdtContent>
      <w:p w14:paraId="7AEE2E1C" w14:textId="2B430DB2" w:rsidR="00582F8D" w:rsidRDefault="00582F8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FBE030" w14:textId="77777777" w:rsidR="00582F8D" w:rsidRDefault="00582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F929B" w14:textId="77777777" w:rsidR="004C2D33" w:rsidRDefault="004C2D33" w:rsidP="00E00AC8">
      <w:r>
        <w:separator/>
      </w:r>
    </w:p>
  </w:footnote>
  <w:footnote w:type="continuationSeparator" w:id="0">
    <w:p w14:paraId="35B3B424" w14:textId="77777777" w:rsidR="004C2D33" w:rsidRDefault="004C2D33" w:rsidP="00E0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19B75" w14:textId="3A23EB4D" w:rsidR="00582F8D" w:rsidRPr="00661970" w:rsidRDefault="00582F8D" w:rsidP="00661970">
    <w:pPr>
      <w:pStyle w:val="Hlavika"/>
      <w:jc w:val="right"/>
      <w:rPr>
        <w:rFonts w:ascii="Arial" w:hAnsi="Arial" w:cs="Arial"/>
      </w:rPr>
    </w:pPr>
    <w:r w:rsidRPr="00661970">
      <w:rPr>
        <w:rFonts w:ascii="Arial" w:hAnsi="Arial" w:cs="Arial"/>
      </w:rPr>
      <w:t>Príloha</w:t>
    </w:r>
    <w:r>
      <w:rPr>
        <w:rFonts w:ascii="Arial" w:hAnsi="Arial" w:cs="Arial"/>
      </w:rPr>
      <w:t xml:space="preserve"> k príkazu ministra č. </w:t>
    </w:r>
    <w:r w:rsidR="00255E32">
      <w:rPr>
        <w:rFonts w:ascii="Arial" w:hAnsi="Arial" w:cs="Arial"/>
      </w:rPr>
      <w:t>5</w:t>
    </w:r>
    <w:r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A463E2B"/>
    <w:multiLevelType w:val="multilevel"/>
    <w:tmpl w:val="6D9A27EC"/>
    <w:lvl w:ilvl="0">
      <w:start w:val="1"/>
      <w:numFmt w:val="decimal"/>
      <w:lvlText w:val="Čl. %1"/>
      <w:lvlJc w:val="left"/>
      <w:pPr>
        <w:tabs>
          <w:tab w:val="num" w:pos="833"/>
        </w:tabs>
        <w:ind w:left="0"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0" w:firstLine="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" w15:restartNumberingAfterBreak="0">
    <w:nsid w:val="13514FC5"/>
    <w:multiLevelType w:val="hybridMultilevel"/>
    <w:tmpl w:val="F888309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1C63DE"/>
    <w:multiLevelType w:val="hybridMultilevel"/>
    <w:tmpl w:val="2CCE4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C48FF"/>
    <w:multiLevelType w:val="multilevel"/>
    <w:tmpl w:val="2F4A8B66"/>
    <w:lvl w:ilvl="0">
      <w:start w:val="1"/>
      <w:numFmt w:val="decimal"/>
      <w:lvlText w:val="Čl. %1"/>
      <w:lvlJc w:val="left"/>
      <w:pPr>
        <w:tabs>
          <w:tab w:val="num" w:pos="833"/>
        </w:tabs>
        <w:ind w:left="0"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0" w:firstLine="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499"/>
        </w:tabs>
        <w:ind w:left="499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5" w15:restartNumberingAfterBreak="0">
    <w:nsid w:val="2E511A15"/>
    <w:multiLevelType w:val="hybridMultilevel"/>
    <w:tmpl w:val="67AA6014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6674B06"/>
    <w:multiLevelType w:val="hybridMultilevel"/>
    <w:tmpl w:val="22CE86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64263"/>
    <w:multiLevelType w:val="multilevel"/>
    <w:tmpl w:val="2F4A8B66"/>
    <w:lvl w:ilvl="0">
      <w:start w:val="1"/>
      <w:numFmt w:val="decimal"/>
      <w:lvlText w:val="Čl. %1"/>
      <w:lvlJc w:val="left"/>
      <w:pPr>
        <w:tabs>
          <w:tab w:val="num" w:pos="833"/>
        </w:tabs>
        <w:ind w:left="0"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0" w:firstLine="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 w15:restartNumberingAfterBreak="0">
    <w:nsid w:val="3DFE745C"/>
    <w:multiLevelType w:val="hybridMultilevel"/>
    <w:tmpl w:val="92B83720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F95D36"/>
    <w:multiLevelType w:val="multilevel"/>
    <w:tmpl w:val="FB86EC92"/>
    <w:lvl w:ilvl="0">
      <w:start w:val="1"/>
      <w:numFmt w:val="decimal"/>
      <w:lvlText w:val="Čl. %1"/>
      <w:lvlJc w:val="left"/>
      <w:pPr>
        <w:tabs>
          <w:tab w:val="num" w:pos="6249"/>
        </w:tabs>
        <w:ind w:left="5416"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  <w:ind w:left="0" w:firstLine="0"/>
      </w:pPr>
      <w:rPr>
        <w:rFonts w:ascii="Arial" w:hAnsi="Arial" w:cs="Arial" w:hint="default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25"/>
        </w:tabs>
        <w:ind w:left="925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0" w15:restartNumberingAfterBreak="0">
    <w:nsid w:val="607129D3"/>
    <w:multiLevelType w:val="hybridMultilevel"/>
    <w:tmpl w:val="774646B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FB38B7"/>
    <w:multiLevelType w:val="hybridMultilevel"/>
    <w:tmpl w:val="ED4296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2F2B37"/>
    <w:multiLevelType w:val="hybridMultilevel"/>
    <w:tmpl w:val="1FA215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72BCC"/>
    <w:multiLevelType w:val="multilevel"/>
    <w:tmpl w:val="D8D4CFD8"/>
    <w:lvl w:ilvl="0">
      <w:start w:val="1"/>
      <w:numFmt w:val="decimal"/>
      <w:lvlText w:val="Čl. %1"/>
      <w:lvlJc w:val="left"/>
      <w:pPr>
        <w:tabs>
          <w:tab w:val="num" w:pos="833"/>
        </w:tabs>
        <w:ind w:left="0"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0" w:firstLine="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11"/>
  </w:num>
  <w:num w:numId="7">
    <w:abstractNumId w:val="13"/>
  </w:num>
  <w:num w:numId="8">
    <w:abstractNumId w:val="1"/>
  </w:num>
  <w:num w:numId="9">
    <w:abstractNumId w:val="12"/>
  </w:num>
  <w:num w:numId="10">
    <w:abstractNumId w:val="8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9"/>
  </w:num>
  <w:num w:numId="37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56"/>
    <w:rsid w:val="00001516"/>
    <w:rsid w:val="00001B90"/>
    <w:rsid w:val="00005814"/>
    <w:rsid w:val="00007AD1"/>
    <w:rsid w:val="000108BB"/>
    <w:rsid w:val="00015266"/>
    <w:rsid w:val="0004182D"/>
    <w:rsid w:val="000656F3"/>
    <w:rsid w:val="00090026"/>
    <w:rsid w:val="000A2CA6"/>
    <w:rsid w:val="000B5EB9"/>
    <w:rsid w:val="000C4980"/>
    <w:rsid w:val="000D2257"/>
    <w:rsid w:val="000D6A50"/>
    <w:rsid w:val="000F4612"/>
    <w:rsid w:val="00102254"/>
    <w:rsid w:val="00102F75"/>
    <w:rsid w:val="0010780A"/>
    <w:rsid w:val="00107DF9"/>
    <w:rsid w:val="00125389"/>
    <w:rsid w:val="0013319B"/>
    <w:rsid w:val="001400DB"/>
    <w:rsid w:val="00141456"/>
    <w:rsid w:val="0015350B"/>
    <w:rsid w:val="0015778C"/>
    <w:rsid w:val="00171581"/>
    <w:rsid w:val="00186335"/>
    <w:rsid w:val="001877C2"/>
    <w:rsid w:val="001A6DB6"/>
    <w:rsid w:val="001D0B9B"/>
    <w:rsid w:val="001D123B"/>
    <w:rsid w:val="001E2F2B"/>
    <w:rsid w:val="001E32F6"/>
    <w:rsid w:val="00210A8A"/>
    <w:rsid w:val="00232317"/>
    <w:rsid w:val="00234698"/>
    <w:rsid w:val="00234C0A"/>
    <w:rsid w:val="002355A0"/>
    <w:rsid w:val="00255E32"/>
    <w:rsid w:val="00291FCD"/>
    <w:rsid w:val="0029454B"/>
    <w:rsid w:val="002A2325"/>
    <w:rsid w:val="002C5852"/>
    <w:rsid w:val="002D512D"/>
    <w:rsid w:val="002E0BE1"/>
    <w:rsid w:val="002E2B39"/>
    <w:rsid w:val="00315AB7"/>
    <w:rsid w:val="003236D0"/>
    <w:rsid w:val="00327B61"/>
    <w:rsid w:val="0036785B"/>
    <w:rsid w:val="00367DAF"/>
    <w:rsid w:val="0037469F"/>
    <w:rsid w:val="0037629A"/>
    <w:rsid w:val="00376802"/>
    <w:rsid w:val="00384885"/>
    <w:rsid w:val="00391942"/>
    <w:rsid w:val="003B6522"/>
    <w:rsid w:val="003D2673"/>
    <w:rsid w:val="003D37E8"/>
    <w:rsid w:val="003D599B"/>
    <w:rsid w:val="003D79E7"/>
    <w:rsid w:val="003F5F0D"/>
    <w:rsid w:val="003F6A6E"/>
    <w:rsid w:val="003F7E8B"/>
    <w:rsid w:val="0040586A"/>
    <w:rsid w:val="00460330"/>
    <w:rsid w:val="00462060"/>
    <w:rsid w:val="00483171"/>
    <w:rsid w:val="0048433D"/>
    <w:rsid w:val="00493950"/>
    <w:rsid w:val="004A7737"/>
    <w:rsid w:val="004C2D33"/>
    <w:rsid w:val="004C6AA8"/>
    <w:rsid w:val="004C72CB"/>
    <w:rsid w:val="004F4A37"/>
    <w:rsid w:val="005002C4"/>
    <w:rsid w:val="005035A4"/>
    <w:rsid w:val="00514DF4"/>
    <w:rsid w:val="005154B3"/>
    <w:rsid w:val="005212CA"/>
    <w:rsid w:val="005324F5"/>
    <w:rsid w:val="00537512"/>
    <w:rsid w:val="0056315D"/>
    <w:rsid w:val="00582F8D"/>
    <w:rsid w:val="005B4309"/>
    <w:rsid w:val="005D19A3"/>
    <w:rsid w:val="005D4AAD"/>
    <w:rsid w:val="005E0FDF"/>
    <w:rsid w:val="0060750D"/>
    <w:rsid w:val="00610995"/>
    <w:rsid w:val="00631F1E"/>
    <w:rsid w:val="006407C2"/>
    <w:rsid w:val="00641834"/>
    <w:rsid w:val="00643CA9"/>
    <w:rsid w:val="00645EA2"/>
    <w:rsid w:val="006549D3"/>
    <w:rsid w:val="00661970"/>
    <w:rsid w:val="006775B5"/>
    <w:rsid w:val="00690ABF"/>
    <w:rsid w:val="00695FA0"/>
    <w:rsid w:val="006B3BF4"/>
    <w:rsid w:val="006D0FE7"/>
    <w:rsid w:val="006E42DA"/>
    <w:rsid w:val="007020B0"/>
    <w:rsid w:val="00717A0B"/>
    <w:rsid w:val="00720810"/>
    <w:rsid w:val="00722FB9"/>
    <w:rsid w:val="00726084"/>
    <w:rsid w:val="0073148E"/>
    <w:rsid w:val="007330D7"/>
    <w:rsid w:val="0074099B"/>
    <w:rsid w:val="0074651A"/>
    <w:rsid w:val="0075214E"/>
    <w:rsid w:val="007615AD"/>
    <w:rsid w:val="00781FC4"/>
    <w:rsid w:val="007B55C1"/>
    <w:rsid w:val="007D7DA0"/>
    <w:rsid w:val="007E2F79"/>
    <w:rsid w:val="007E7201"/>
    <w:rsid w:val="007F3843"/>
    <w:rsid w:val="007F49A2"/>
    <w:rsid w:val="008035FB"/>
    <w:rsid w:val="008055B9"/>
    <w:rsid w:val="00860EEC"/>
    <w:rsid w:val="00863EB7"/>
    <w:rsid w:val="00865C26"/>
    <w:rsid w:val="00887506"/>
    <w:rsid w:val="008A4349"/>
    <w:rsid w:val="008A76CA"/>
    <w:rsid w:val="008C3B1F"/>
    <w:rsid w:val="008E439F"/>
    <w:rsid w:val="008E4861"/>
    <w:rsid w:val="00900749"/>
    <w:rsid w:val="00914E93"/>
    <w:rsid w:val="00922F3D"/>
    <w:rsid w:val="00940EE2"/>
    <w:rsid w:val="00943454"/>
    <w:rsid w:val="009547A7"/>
    <w:rsid w:val="00955704"/>
    <w:rsid w:val="00966255"/>
    <w:rsid w:val="00974FEE"/>
    <w:rsid w:val="009804F7"/>
    <w:rsid w:val="009944E1"/>
    <w:rsid w:val="009952E1"/>
    <w:rsid w:val="009B7455"/>
    <w:rsid w:val="009D0935"/>
    <w:rsid w:val="009D7823"/>
    <w:rsid w:val="00A43465"/>
    <w:rsid w:val="00A44D20"/>
    <w:rsid w:val="00A823DF"/>
    <w:rsid w:val="00A82B6A"/>
    <w:rsid w:val="00AA11A3"/>
    <w:rsid w:val="00AA7C61"/>
    <w:rsid w:val="00AB6A2A"/>
    <w:rsid w:val="00AC20C5"/>
    <w:rsid w:val="00AD507D"/>
    <w:rsid w:val="00AF3FEF"/>
    <w:rsid w:val="00B00643"/>
    <w:rsid w:val="00B1196F"/>
    <w:rsid w:val="00B17F1F"/>
    <w:rsid w:val="00B2184D"/>
    <w:rsid w:val="00B32383"/>
    <w:rsid w:val="00B3698B"/>
    <w:rsid w:val="00B56323"/>
    <w:rsid w:val="00B56A10"/>
    <w:rsid w:val="00B63CF0"/>
    <w:rsid w:val="00B868DE"/>
    <w:rsid w:val="00BA49C7"/>
    <w:rsid w:val="00BC7FCC"/>
    <w:rsid w:val="00BE02B8"/>
    <w:rsid w:val="00C00407"/>
    <w:rsid w:val="00C01EA2"/>
    <w:rsid w:val="00C07B99"/>
    <w:rsid w:val="00C14FF5"/>
    <w:rsid w:val="00C326AA"/>
    <w:rsid w:val="00C534B1"/>
    <w:rsid w:val="00C539E8"/>
    <w:rsid w:val="00C61C79"/>
    <w:rsid w:val="00C65B41"/>
    <w:rsid w:val="00C72180"/>
    <w:rsid w:val="00C7465F"/>
    <w:rsid w:val="00C825BD"/>
    <w:rsid w:val="00C834D2"/>
    <w:rsid w:val="00C95772"/>
    <w:rsid w:val="00CC4330"/>
    <w:rsid w:val="00CD41D1"/>
    <w:rsid w:val="00D06F9E"/>
    <w:rsid w:val="00D141D8"/>
    <w:rsid w:val="00D23B74"/>
    <w:rsid w:val="00D613E1"/>
    <w:rsid w:val="00D963AF"/>
    <w:rsid w:val="00D969C8"/>
    <w:rsid w:val="00DB6289"/>
    <w:rsid w:val="00DB6423"/>
    <w:rsid w:val="00DC7D13"/>
    <w:rsid w:val="00DE0BD2"/>
    <w:rsid w:val="00DF45CE"/>
    <w:rsid w:val="00E00AC8"/>
    <w:rsid w:val="00E06A8E"/>
    <w:rsid w:val="00E12A37"/>
    <w:rsid w:val="00E211C9"/>
    <w:rsid w:val="00E327CE"/>
    <w:rsid w:val="00E55789"/>
    <w:rsid w:val="00E65D56"/>
    <w:rsid w:val="00E95231"/>
    <w:rsid w:val="00E95C2F"/>
    <w:rsid w:val="00E97480"/>
    <w:rsid w:val="00EB7365"/>
    <w:rsid w:val="00ED06FF"/>
    <w:rsid w:val="00ED310E"/>
    <w:rsid w:val="00ED4CA4"/>
    <w:rsid w:val="00F10AA3"/>
    <w:rsid w:val="00F4265A"/>
    <w:rsid w:val="00F61A83"/>
    <w:rsid w:val="00F74B11"/>
    <w:rsid w:val="00FE33B6"/>
    <w:rsid w:val="00FE61D7"/>
    <w:rsid w:val="00F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CBEB"/>
  <w15:chartTrackingRefBased/>
  <w15:docId w15:val="{4419D97C-73D3-4919-A9CD-C5D6023E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327C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27CE"/>
    <w:pPr>
      <w:keepNext/>
      <w:widowControl w:val="0"/>
      <w:spacing w:before="800" w:after="120"/>
      <w:jc w:val="center"/>
      <w:outlineLvl w:val="0"/>
    </w:pPr>
    <w:rPr>
      <w:rFonts w:ascii="Arial" w:hAnsi="Arial" w:cs="Arial"/>
      <w:b/>
      <w:bCs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E327CE"/>
    <w:pPr>
      <w:keepNext/>
      <w:spacing w:before="240" w:after="240"/>
      <w:jc w:val="center"/>
      <w:outlineLvl w:val="1"/>
    </w:pPr>
    <w:rPr>
      <w:rFonts w:ascii="Arial" w:hAnsi="Arial"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E327CE"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rsid w:val="00E327C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E327C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E327CE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rsid w:val="00E327CE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rsid w:val="00E327CE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27CE"/>
    <w:rPr>
      <w:rFonts w:ascii="Arial" w:eastAsia="Times New Roman" w:hAnsi="Arial" w:cs="Arial"/>
      <w:b/>
      <w:bCs/>
      <w:color w:val="000000"/>
      <w:sz w:val="24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E327CE"/>
    <w:rPr>
      <w:rFonts w:ascii="Arial" w:eastAsia="Times New Roman" w:hAnsi="Arial" w:cs="Arial"/>
      <w:b/>
      <w:bCs/>
      <w:iCs/>
      <w:color w:val="000000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327CE"/>
    <w:rPr>
      <w:rFonts w:ascii="Times New Roman" w:eastAsia="Times New Roman" w:hAnsi="Times New Roman" w:cs="Arial"/>
      <w:b/>
      <w:bCs/>
      <w:color w:val="000000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E327CE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E327CE"/>
    <w:rPr>
      <w:rFonts w:ascii="Times New Roman" w:eastAsia="Times New Roman" w:hAnsi="Times New Roman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E327CE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E327CE"/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E327CE"/>
    <w:rPr>
      <w:rFonts w:ascii="Arial" w:eastAsia="Times New Roman" w:hAnsi="Arial" w:cs="Arial"/>
      <w:color w:val="000000"/>
      <w:lang w:eastAsia="sk-SK"/>
    </w:rPr>
  </w:style>
  <w:style w:type="character" w:styleId="Hypertextovprepojenie">
    <w:name w:val="Hyperlink"/>
    <w:uiPriority w:val="99"/>
    <w:rsid w:val="00E327CE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uiPriority w:val="39"/>
    <w:rsid w:val="00E327CE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2">
    <w:name w:val="toc 2"/>
    <w:basedOn w:val="Normlny"/>
    <w:next w:val="Normlny"/>
    <w:uiPriority w:val="39"/>
    <w:rsid w:val="00E327CE"/>
    <w:pPr>
      <w:spacing w:before="120" w:after="120"/>
      <w:jc w:val="left"/>
    </w:pPr>
    <w:rPr>
      <w:b/>
      <w:sz w:val="20"/>
    </w:rPr>
  </w:style>
  <w:style w:type="paragraph" w:styleId="Obsah3">
    <w:name w:val="toc 3"/>
    <w:basedOn w:val="Normlny"/>
    <w:next w:val="Normlny"/>
    <w:autoRedefine/>
    <w:uiPriority w:val="39"/>
    <w:rsid w:val="00E327CE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327CE"/>
    <w:pPr>
      <w:jc w:val="left"/>
    </w:pPr>
    <w:rPr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27C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gestorsktvar">
    <w:name w:val="gestorský útvar"/>
    <w:basedOn w:val="Normlny"/>
    <w:next w:val="Normlny"/>
    <w:rsid w:val="00E327CE"/>
    <w:pPr>
      <w:spacing w:before="240" w:after="240"/>
      <w:contextualSpacing/>
      <w:jc w:val="left"/>
    </w:pPr>
    <w:rPr>
      <w:sz w:val="20"/>
    </w:rPr>
  </w:style>
  <w:style w:type="paragraph" w:customStyle="1" w:styleId="odsek">
    <w:name w:val="odsek"/>
    <w:basedOn w:val="Normlny"/>
    <w:rsid w:val="00E327CE"/>
    <w:pPr>
      <w:numPr>
        <w:ilvl w:val="1"/>
        <w:numId w:val="1"/>
      </w:numPr>
      <w:spacing w:after="120"/>
    </w:pPr>
  </w:style>
  <w:style w:type="paragraph" w:customStyle="1" w:styleId="lnok">
    <w:name w:val="článok"/>
    <w:basedOn w:val="Normlny"/>
    <w:next w:val="odsek"/>
    <w:rsid w:val="00E327CE"/>
    <w:pPr>
      <w:spacing w:before="120" w:after="240"/>
      <w:jc w:val="center"/>
    </w:pPr>
    <w:rPr>
      <w:b/>
      <w:sz w:val="26"/>
      <w:szCs w:val="26"/>
    </w:rPr>
  </w:style>
  <w:style w:type="paragraph" w:customStyle="1" w:styleId="text">
    <w:name w:val="text"/>
    <w:basedOn w:val="Normlny"/>
    <w:rsid w:val="00E327CE"/>
    <w:pPr>
      <w:spacing w:after="120"/>
      <w:ind w:firstLine="510"/>
    </w:pPr>
  </w:style>
  <w:style w:type="character" w:styleId="Odkaznapoznmkupodiarou">
    <w:name w:val="footnote reference"/>
    <w:uiPriority w:val="99"/>
    <w:semiHidden/>
    <w:rsid w:val="00E327CE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E327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27CE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rsid w:val="00E327C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27CE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uiPriority w:val="99"/>
    <w:rsid w:val="00E327CE"/>
    <w:rPr>
      <w:rFonts w:cs="Times New Roman"/>
    </w:rPr>
  </w:style>
  <w:style w:type="paragraph" w:styleId="Odsekzoznamu">
    <w:name w:val="List Paragraph"/>
    <w:basedOn w:val="Normlny"/>
    <w:uiPriority w:val="34"/>
    <w:qFormat/>
    <w:rsid w:val="00E327CE"/>
    <w:pPr>
      <w:ind w:left="708"/>
    </w:pPr>
  </w:style>
  <w:style w:type="table" w:styleId="Mriekatabuky">
    <w:name w:val="Table Grid"/>
    <w:basedOn w:val="Normlnatabuka"/>
    <w:uiPriority w:val="59"/>
    <w:rsid w:val="00E327C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basedOn w:val="Normlny"/>
    <w:uiPriority w:val="1"/>
    <w:qFormat/>
    <w:rsid w:val="00E327CE"/>
    <w:pPr>
      <w:jc w:val="left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Odkaznakomentr">
    <w:name w:val="annotation reference"/>
    <w:basedOn w:val="Predvolenpsmoodseku"/>
    <w:rsid w:val="00E327CE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327C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E327CE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E327C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E327CE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E327C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27CE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Default">
    <w:name w:val="Default"/>
    <w:rsid w:val="00E327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zia">
    <w:name w:val="Revision"/>
    <w:hidden/>
    <w:rsid w:val="00E327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327CE"/>
    <w:pPr>
      <w:spacing w:before="100" w:beforeAutospacing="1" w:after="100" w:afterAutospacing="1"/>
      <w:jc w:val="left"/>
    </w:pPr>
    <w:rPr>
      <w:rFonts w:eastAsiaTheme="minorHAnsi"/>
      <w:color w:val="auto"/>
    </w:rPr>
  </w:style>
  <w:style w:type="paragraph" w:customStyle="1" w:styleId="gmail-odsek">
    <w:name w:val="gmail-odsek"/>
    <w:basedOn w:val="Normlny"/>
    <w:rsid w:val="00E327CE"/>
    <w:pPr>
      <w:spacing w:before="100" w:beforeAutospacing="1" w:after="100" w:afterAutospacing="1"/>
      <w:jc w:val="left"/>
    </w:pPr>
    <w:rPr>
      <w:rFonts w:eastAsiaTheme="minorHAnsi"/>
      <w:color w:val="auto"/>
    </w:rPr>
  </w:style>
  <w:style w:type="table" w:customStyle="1" w:styleId="Mriekatabuky1">
    <w:name w:val="Mriežka tabuľky1"/>
    <w:basedOn w:val="Normlnatabuka"/>
    <w:next w:val="Mriekatabuky"/>
    <w:uiPriority w:val="59"/>
    <w:rsid w:val="0017158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C417-0836-4949-ADB6-C516A56A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4034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Hudák Milan</cp:lastModifiedBy>
  <cp:revision>2</cp:revision>
  <cp:lastPrinted>2024-02-20T07:36:00Z</cp:lastPrinted>
  <dcterms:created xsi:type="dcterms:W3CDTF">2024-02-21T10:19:00Z</dcterms:created>
  <dcterms:modified xsi:type="dcterms:W3CDTF">2024-02-21T10:19:00Z</dcterms:modified>
</cp:coreProperties>
</file>