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089" w:rsidRPr="009A6D01" w:rsidRDefault="00AC4089">
      <w:pPr>
        <w:rPr>
          <w:rFonts w:ascii="Arial" w:hAnsi="Arial" w:cs="Arial"/>
        </w:rPr>
      </w:pPr>
    </w:p>
    <w:p w:rsidR="00AC4089" w:rsidRDefault="000C146F" w:rsidP="00EC064D">
      <w:pPr>
        <w:pStyle w:val="Nadpis1"/>
        <w:spacing w:after="0"/>
        <w:rPr>
          <w:rFonts w:ascii="Arial" w:hAnsi="Arial" w:cs="Arial"/>
        </w:rPr>
      </w:pPr>
      <w:bookmarkStart w:id="0" w:name="_Toc68207041"/>
      <w:bookmarkStart w:id="1" w:name="_Toc68312200"/>
      <w:bookmarkStart w:id="2" w:name="_Toc68376142"/>
      <w:bookmarkStart w:id="3" w:name="_Toc68573008"/>
      <w:bookmarkStart w:id="4" w:name="_Toc68578962"/>
      <w:bookmarkStart w:id="5" w:name="_Toc68579143"/>
      <w:bookmarkStart w:id="6" w:name="_Toc68580019"/>
      <w:bookmarkStart w:id="7" w:name="_Toc68656939"/>
      <w:bookmarkStart w:id="8" w:name="_Toc68673460"/>
      <w:bookmarkStart w:id="9" w:name="_Toc68676077"/>
      <w:bookmarkStart w:id="10" w:name="_Toc95988205"/>
      <w:r>
        <w:rPr>
          <w:rFonts w:ascii="Arial" w:hAnsi="Arial" w:cs="Arial"/>
          <w:sz w:val="36"/>
          <w:szCs w:val="36"/>
        </w:rPr>
        <w:t>Služobný predpis</w:t>
      </w:r>
      <w:r w:rsidR="00576845" w:rsidRPr="009A6D01">
        <w:rPr>
          <w:rFonts w:ascii="Arial" w:hAnsi="Arial" w:cs="Arial"/>
          <w:sz w:val="36"/>
          <w:szCs w:val="36"/>
        </w:rPr>
        <w:t xml:space="preserve"> </w:t>
      </w:r>
      <w:r w:rsidR="00AC4089" w:rsidRPr="009A6D01">
        <w:rPr>
          <w:rFonts w:ascii="Arial" w:hAnsi="Arial" w:cs="Arial"/>
          <w:sz w:val="36"/>
          <w:szCs w:val="36"/>
        </w:rPr>
        <w:t xml:space="preserve">č. </w:t>
      </w:r>
      <w:r w:rsidR="00BC0620">
        <w:rPr>
          <w:rFonts w:ascii="Arial" w:hAnsi="Arial" w:cs="Arial"/>
          <w:sz w:val="36"/>
          <w:szCs w:val="36"/>
        </w:rPr>
        <w:t>8</w:t>
      </w:r>
      <w:r w:rsidR="0092701D">
        <w:rPr>
          <w:rFonts w:ascii="Arial" w:hAnsi="Arial" w:cs="Arial"/>
          <w:sz w:val="36"/>
          <w:szCs w:val="36"/>
        </w:rPr>
        <w:t>/2022</w:t>
      </w:r>
      <w:r w:rsidR="009A6D01">
        <w:rPr>
          <w:rFonts w:ascii="Arial" w:hAnsi="Arial" w:cs="Arial"/>
          <w:sz w:val="36"/>
          <w:szCs w:val="36"/>
        </w:rPr>
        <w:t>,</w:t>
      </w:r>
      <w:r w:rsidR="00AC4089" w:rsidRPr="009A6D01">
        <w:rPr>
          <w:rFonts w:ascii="Arial" w:hAnsi="Arial" w:cs="Arial"/>
        </w:rPr>
        <w:br/>
      </w:r>
      <w:bookmarkEnd w:id="0"/>
      <w:bookmarkEnd w:id="1"/>
      <w:bookmarkEnd w:id="2"/>
      <w:bookmarkEnd w:id="3"/>
      <w:bookmarkEnd w:id="4"/>
      <w:bookmarkEnd w:id="5"/>
      <w:bookmarkEnd w:id="6"/>
      <w:bookmarkEnd w:id="7"/>
      <w:bookmarkEnd w:id="8"/>
      <w:bookmarkEnd w:id="9"/>
      <w:r w:rsidR="00EE7269" w:rsidRPr="00EE7269">
        <w:rPr>
          <w:rFonts w:ascii="Arial" w:hAnsi="Arial" w:cs="Arial"/>
        </w:rPr>
        <w:t>ktorým sa ustanovujú podrobnosti pri obsadzovaní funkcie riaditeľa regionálneho úradu školskej správy výberovým konaním</w:t>
      </w:r>
      <w:bookmarkEnd w:id="10"/>
      <w:r>
        <w:rPr>
          <w:rFonts w:ascii="Arial" w:hAnsi="Arial" w:cs="Arial"/>
        </w:rPr>
        <w:t xml:space="preserve"> </w:t>
      </w:r>
    </w:p>
    <w:p w:rsidR="005F094B" w:rsidRDefault="005F094B" w:rsidP="005F094B"/>
    <w:p w:rsidR="00EC064D" w:rsidRPr="005F094B" w:rsidRDefault="00EC064D" w:rsidP="005F094B"/>
    <w:p w:rsidR="00AC4089" w:rsidRPr="009A6D01" w:rsidRDefault="00AC4089" w:rsidP="005F094B">
      <w:pPr>
        <w:pStyle w:val="gestorsktvar"/>
        <w:tabs>
          <w:tab w:val="right" w:pos="9000"/>
        </w:tabs>
        <w:rPr>
          <w:rFonts w:ascii="Arial" w:hAnsi="Arial" w:cs="Arial"/>
        </w:rPr>
      </w:pPr>
      <w:r w:rsidRPr="009A6D01">
        <w:rPr>
          <w:rFonts w:ascii="Arial" w:hAnsi="Arial" w:cs="Arial"/>
        </w:rPr>
        <w:t xml:space="preserve">Gestorský útvar: </w:t>
      </w:r>
      <w:r w:rsidR="00950BD0">
        <w:rPr>
          <w:rFonts w:ascii="Arial" w:hAnsi="Arial" w:cs="Arial"/>
        </w:rPr>
        <w:t>osobný úrad</w:t>
      </w:r>
      <w:r w:rsidRPr="009A6D01">
        <w:rPr>
          <w:rFonts w:ascii="Arial" w:hAnsi="Arial" w:cs="Arial"/>
        </w:rPr>
        <w:t xml:space="preserve"> tel.: </w:t>
      </w:r>
      <w:r w:rsidR="00223722" w:rsidRPr="009A6D01">
        <w:rPr>
          <w:rFonts w:ascii="Arial" w:hAnsi="Arial" w:cs="Arial"/>
        </w:rPr>
        <w:t>02/59374</w:t>
      </w:r>
      <w:r w:rsidR="00276B24">
        <w:rPr>
          <w:rFonts w:ascii="Arial" w:hAnsi="Arial" w:cs="Arial"/>
        </w:rPr>
        <w:t xml:space="preserve"> </w:t>
      </w:r>
      <w:r w:rsidR="00EE7269">
        <w:rPr>
          <w:rFonts w:ascii="Arial" w:hAnsi="Arial" w:cs="Arial"/>
          <w:color w:val="auto"/>
        </w:rPr>
        <w:t>404</w:t>
      </w:r>
      <w:r w:rsidRPr="009A6D01">
        <w:rPr>
          <w:rFonts w:ascii="Arial" w:hAnsi="Arial" w:cs="Arial"/>
        </w:rPr>
        <w:tab/>
      </w:r>
      <w:r w:rsidRPr="00D43CBB">
        <w:rPr>
          <w:rFonts w:ascii="Arial" w:hAnsi="Arial" w:cs="Arial"/>
        </w:rPr>
        <w:t xml:space="preserve">č. </w:t>
      </w:r>
      <w:r w:rsidR="00976C27">
        <w:rPr>
          <w:rFonts w:ascii="Arial" w:hAnsi="Arial" w:cs="Arial"/>
          <w:color w:val="auto"/>
        </w:rPr>
        <w:t>202</w:t>
      </w:r>
      <w:r w:rsidR="0092701D">
        <w:rPr>
          <w:rFonts w:ascii="Arial" w:hAnsi="Arial" w:cs="Arial"/>
          <w:color w:val="auto"/>
        </w:rPr>
        <w:t>2</w:t>
      </w:r>
      <w:r w:rsidR="00976C27">
        <w:rPr>
          <w:rFonts w:ascii="Arial" w:hAnsi="Arial" w:cs="Arial"/>
          <w:color w:val="auto"/>
        </w:rPr>
        <w:t>/</w:t>
      </w:r>
      <w:r w:rsidR="0092701D">
        <w:rPr>
          <w:rFonts w:ascii="Arial" w:hAnsi="Arial" w:cs="Arial"/>
          <w:color w:val="auto"/>
        </w:rPr>
        <w:t>12</w:t>
      </w:r>
      <w:r w:rsidR="00EE7269">
        <w:rPr>
          <w:rFonts w:ascii="Arial" w:hAnsi="Arial" w:cs="Arial"/>
          <w:color w:val="auto"/>
        </w:rPr>
        <w:t>342</w:t>
      </w:r>
      <w:r w:rsidR="00976C27">
        <w:rPr>
          <w:rFonts w:ascii="Arial" w:hAnsi="Arial" w:cs="Arial"/>
          <w:color w:val="auto"/>
        </w:rPr>
        <w:t>:1-B20</w:t>
      </w:r>
      <w:r w:rsidR="0092701D">
        <w:rPr>
          <w:rFonts w:ascii="Arial" w:hAnsi="Arial" w:cs="Arial"/>
          <w:color w:val="auto"/>
        </w:rPr>
        <w:t>0</w:t>
      </w:r>
      <w:r w:rsidR="00976C27">
        <w:rPr>
          <w:rFonts w:ascii="Arial" w:hAnsi="Arial" w:cs="Arial"/>
          <w:color w:val="auto"/>
        </w:rPr>
        <w:t>0</w:t>
      </w:r>
    </w:p>
    <w:p w:rsidR="000C146F" w:rsidRDefault="007D76FA" w:rsidP="000C146F">
      <w:pPr>
        <w:rPr>
          <w:rFonts w:ascii="Arial" w:hAnsi="Arial" w:cs="Arial"/>
        </w:rPr>
      </w:pPr>
      <w:r>
        <w:rPr>
          <w:rFonts w:ascii="Arial" w:hAnsi="Arial" w:cs="Arial"/>
        </w:rPr>
        <w:t>Generálny tajomník služobného úradu podľa čl. 15 ods. 3 písm. h) Organizačného poriadku Ministerstva školstva, vedy, výskumu a športu Slovenskej republiky v súlade s</w:t>
      </w:r>
      <w:r w:rsidR="00EE7269" w:rsidRPr="00EE7269">
        <w:rPr>
          <w:rFonts w:ascii="Arial" w:hAnsi="Arial" w:cs="Arial"/>
        </w:rPr>
        <w:t xml:space="preserve"> </w:t>
      </w:r>
      <w:r>
        <w:rPr>
          <w:rFonts w:ascii="Arial" w:hAnsi="Arial" w:cs="Arial"/>
        </w:rPr>
        <w:t xml:space="preserve">§ 9a ods. 9 </w:t>
      </w:r>
      <w:r w:rsidR="00EE7269" w:rsidRPr="00EE7269">
        <w:rPr>
          <w:rFonts w:ascii="Arial" w:hAnsi="Arial" w:cs="Arial"/>
        </w:rPr>
        <w:t>zákona č. 596/20</w:t>
      </w:r>
      <w:r w:rsidR="00FD73B6">
        <w:rPr>
          <w:rFonts w:ascii="Arial" w:hAnsi="Arial" w:cs="Arial"/>
        </w:rPr>
        <w:t>0</w:t>
      </w:r>
      <w:r w:rsidR="00EE7269" w:rsidRPr="00EE7269">
        <w:rPr>
          <w:rFonts w:ascii="Arial" w:hAnsi="Arial" w:cs="Arial"/>
        </w:rPr>
        <w:t xml:space="preserve">3 Z. z. o štátnej správe v školstve a školskej samospráve a o zmene a doplnení niektorých zákonov v znení </w:t>
      </w:r>
      <w:r w:rsidR="00A33BF2">
        <w:rPr>
          <w:rFonts w:ascii="Arial" w:hAnsi="Arial" w:cs="Arial"/>
        </w:rPr>
        <w:t> zákona č. 271/2021</w:t>
      </w:r>
      <w:r w:rsidR="00247D27">
        <w:rPr>
          <w:rFonts w:ascii="Arial" w:hAnsi="Arial" w:cs="Arial"/>
        </w:rPr>
        <w:br/>
      </w:r>
      <w:r w:rsidR="00A33BF2">
        <w:rPr>
          <w:rFonts w:ascii="Arial" w:hAnsi="Arial" w:cs="Arial"/>
        </w:rPr>
        <w:t>Z. z.,</w:t>
      </w:r>
      <w:r w:rsidR="00EE7269" w:rsidRPr="00EE7269">
        <w:rPr>
          <w:rFonts w:ascii="Arial" w:hAnsi="Arial" w:cs="Arial"/>
        </w:rPr>
        <w:t xml:space="preserve"> </w:t>
      </w:r>
      <w:r w:rsidR="00A33BF2">
        <w:rPr>
          <w:rFonts w:ascii="Arial" w:hAnsi="Arial" w:cs="Arial"/>
        </w:rPr>
        <w:t xml:space="preserve">§ 40 a 41 </w:t>
      </w:r>
      <w:r w:rsidR="00A33BF2" w:rsidRPr="00EE7269">
        <w:rPr>
          <w:rFonts w:ascii="Arial" w:hAnsi="Arial" w:cs="Arial"/>
        </w:rPr>
        <w:t>zákon</w:t>
      </w:r>
      <w:r w:rsidR="00A33BF2">
        <w:rPr>
          <w:rFonts w:ascii="Arial" w:hAnsi="Arial" w:cs="Arial"/>
        </w:rPr>
        <w:t>a</w:t>
      </w:r>
      <w:r w:rsidR="00A33BF2" w:rsidRPr="00EE7269">
        <w:rPr>
          <w:rFonts w:ascii="Arial" w:hAnsi="Arial" w:cs="Arial"/>
        </w:rPr>
        <w:t xml:space="preserve"> </w:t>
      </w:r>
      <w:r w:rsidR="00EE7269" w:rsidRPr="00EE7269">
        <w:rPr>
          <w:rFonts w:ascii="Arial" w:hAnsi="Arial" w:cs="Arial"/>
        </w:rPr>
        <w:t>č. 55/2017 Z. z. o štátnej službe a o zmene a doplnení niektorých   zákonov v znení neskorších predpisov (ďalej len „zákon o štátnej  službe“) a</w:t>
      </w:r>
      <w:r w:rsidR="00EE7269">
        <w:rPr>
          <w:rFonts w:ascii="Arial" w:hAnsi="Arial" w:cs="Arial"/>
        </w:rPr>
        <w:t xml:space="preserve"> </w:t>
      </w:r>
      <w:r w:rsidR="00EE7269" w:rsidRPr="00EE7269">
        <w:rPr>
          <w:rFonts w:ascii="Arial" w:hAnsi="Arial" w:cs="Arial"/>
        </w:rPr>
        <w:t>vyhláškou Úradu  vlády Slovenskej republiky č. 127/2017 Z. z., ktorou sa ustanovujú podrobnosti o výberových konaniach v znení vyhlášky Úradu vlády Slovenskej republiky č. 507/2019 Z. z. (ďalej len „vyhláška“) vydáva tento služobný predpis:</w:t>
      </w:r>
    </w:p>
    <w:p w:rsidR="00EC064D" w:rsidRPr="000C146F" w:rsidRDefault="00EC064D" w:rsidP="000C146F">
      <w:pPr>
        <w:rPr>
          <w:rFonts w:ascii="Arial" w:hAnsi="Arial" w:cs="Arial"/>
        </w:rPr>
      </w:pPr>
    </w:p>
    <w:p w:rsidR="00D42587" w:rsidRDefault="00F86129" w:rsidP="009C02D9">
      <w:pPr>
        <w:pStyle w:val="Nadpis3"/>
        <w:rPr>
          <w:rFonts w:ascii="Arial" w:hAnsi="Arial" w:cs="Arial"/>
        </w:rPr>
      </w:pPr>
      <w:r>
        <w:rPr>
          <w:rFonts w:ascii="Arial" w:hAnsi="Arial" w:cs="Arial"/>
        </w:rPr>
        <w:br/>
      </w:r>
      <w:bookmarkStart w:id="11" w:name="_Toc95988206"/>
      <w:r w:rsidR="00EE7269">
        <w:rPr>
          <w:rFonts w:ascii="Arial" w:hAnsi="Arial" w:cs="Arial"/>
        </w:rPr>
        <w:t>Úvodné ustanovenie</w:t>
      </w:r>
      <w:bookmarkEnd w:id="11"/>
    </w:p>
    <w:p w:rsidR="00D55818" w:rsidRDefault="00EE7269" w:rsidP="005F094B">
      <w:pPr>
        <w:pStyle w:val="odsek"/>
        <w:numPr>
          <w:ilvl w:val="0"/>
          <w:numId w:val="0"/>
        </w:numPr>
        <w:rPr>
          <w:rFonts w:ascii="Arial" w:hAnsi="Arial" w:cs="Arial"/>
          <w:noProof/>
        </w:rPr>
      </w:pPr>
      <w:r w:rsidRPr="00EE7269">
        <w:rPr>
          <w:rFonts w:ascii="Arial" w:hAnsi="Arial" w:cs="Arial"/>
          <w:noProof/>
        </w:rPr>
        <w:t xml:space="preserve">Tento služobný predpis upravuje </w:t>
      </w:r>
      <w:r w:rsidR="00A33BF2">
        <w:rPr>
          <w:rFonts w:ascii="Arial" w:hAnsi="Arial" w:cs="Arial"/>
          <w:noProof/>
        </w:rPr>
        <w:t>podrobnosti o výberovom konaní</w:t>
      </w:r>
      <w:r w:rsidR="007D76FA">
        <w:rPr>
          <w:rFonts w:ascii="Arial" w:hAnsi="Arial" w:cs="Arial"/>
          <w:noProof/>
        </w:rPr>
        <w:t xml:space="preserve"> na obsadenie miesta riaditeľa regionálneho úradu školskej správy</w:t>
      </w:r>
      <w:r w:rsidR="00577D58">
        <w:rPr>
          <w:rFonts w:ascii="Arial" w:hAnsi="Arial" w:cs="Arial"/>
          <w:noProof/>
        </w:rPr>
        <w:t xml:space="preserve"> (ďalej len „výberové konanie“)</w:t>
      </w:r>
      <w:r w:rsidR="007D76FA">
        <w:rPr>
          <w:rFonts w:ascii="Arial" w:hAnsi="Arial" w:cs="Arial"/>
          <w:noProof/>
        </w:rPr>
        <w:t>.</w:t>
      </w:r>
    </w:p>
    <w:p w:rsidR="00EC064D" w:rsidRPr="00F86129" w:rsidRDefault="00EC064D" w:rsidP="005F094B">
      <w:pPr>
        <w:pStyle w:val="odsek"/>
        <w:numPr>
          <w:ilvl w:val="0"/>
          <w:numId w:val="0"/>
        </w:numPr>
        <w:rPr>
          <w:rFonts w:ascii="Arial" w:hAnsi="Arial" w:cs="Arial"/>
          <w:noProof/>
        </w:rPr>
      </w:pPr>
    </w:p>
    <w:p w:rsidR="009C02D9" w:rsidRDefault="00F86129" w:rsidP="00503494">
      <w:pPr>
        <w:pStyle w:val="Nadpis3"/>
        <w:rPr>
          <w:rFonts w:ascii="Arial" w:hAnsi="Arial" w:cs="Arial"/>
        </w:rPr>
      </w:pPr>
      <w:r>
        <w:rPr>
          <w:rFonts w:ascii="Arial" w:hAnsi="Arial" w:cs="Arial"/>
        </w:rPr>
        <w:br/>
      </w:r>
      <w:bookmarkStart w:id="12" w:name="_Toc95988207"/>
      <w:r w:rsidR="00EE7269">
        <w:rPr>
          <w:rFonts w:ascii="Arial" w:hAnsi="Arial" w:cs="Arial"/>
        </w:rPr>
        <w:t>Vyhlásenie výberového konania</w:t>
      </w:r>
      <w:bookmarkEnd w:id="12"/>
      <w:r w:rsidR="00D50B61">
        <w:rPr>
          <w:rFonts w:ascii="Arial" w:hAnsi="Arial" w:cs="Arial"/>
        </w:rPr>
        <w:t xml:space="preserve"> </w:t>
      </w:r>
    </w:p>
    <w:p w:rsidR="008E3894" w:rsidRDefault="00577D58" w:rsidP="00503494">
      <w:pPr>
        <w:pStyle w:val="odsek"/>
        <w:rPr>
          <w:rFonts w:ascii="Arial" w:hAnsi="Arial" w:cs="Arial"/>
          <w:noProof/>
        </w:rPr>
      </w:pPr>
      <w:r>
        <w:rPr>
          <w:rFonts w:ascii="Arial" w:hAnsi="Arial" w:cs="Arial"/>
          <w:noProof/>
        </w:rPr>
        <w:t>Ministe</w:t>
      </w:r>
      <w:r w:rsidR="009F3355">
        <w:rPr>
          <w:rFonts w:ascii="Arial" w:hAnsi="Arial" w:cs="Arial"/>
          <w:noProof/>
        </w:rPr>
        <w:t>rstvo</w:t>
      </w:r>
      <w:r>
        <w:rPr>
          <w:rFonts w:ascii="Arial" w:hAnsi="Arial" w:cs="Arial"/>
          <w:noProof/>
        </w:rPr>
        <w:t xml:space="preserve"> školstva, vedy, výskumu a športu Slovenskej repubilky (ďalej len „s</w:t>
      </w:r>
      <w:r w:rsidR="00EE7269" w:rsidRPr="00EE7269">
        <w:rPr>
          <w:rFonts w:ascii="Arial" w:hAnsi="Arial" w:cs="Arial"/>
          <w:noProof/>
        </w:rPr>
        <w:t>lužobný úrad</w:t>
      </w:r>
      <w:r>
        <w:rPr>
          <w:rFonts w:ascii="Arial" w:hAnsi="Arial" w:cs="Arial"/>
          <w:noProof/>
        </w:rPr>
        <w:t>“)</w:t>
      </w:r>
      <w:r w:rsidR="00EE7269" w:rsidRPr="00EE7269">
        <w:rPr>
          <w:rFonts w:ascii="Arial" w:hAnsi="Arial" w:cs="Arial"/>
          <w:noProof/>
        </w:rPr>
        <w:t xml:space="preserve"> vyhlasuje výberové konanie najmenej </w:t>
      </w:r>
      <w:r w:rsidR="00332B72">
        <w:rPr>
          <w:rFonts w:ascii="Arial" w:hAnsi="Arial" w:cs="Arial"/>
          <w:noProof/>
        </w:rPr>
        <w:t>tri</w:t>
      </w:r>
      <w:r w:rsidR="00EE7269" w:rsidRPr="00EE7269">
        <w:rPr>
          <w:rFonts w:ascii="Arial" w:hAnsi="Arial" w:cs="Arial"/>
          <w:noProof/>
        </w:rPr>
        <w:t xml:space="preserve"> týždne pred jeho uskutočnením na webovom sídle služobného úradu a webovom sídle príslušného regionálneho úradu školskej správy. Služobný úrad môže </w:t>
      </w:r>
      <w:r w:rsidR="00823CCA">
        <w:rPr>
          <w:rFonts w:ascii="Arial" w:hAnsi="Arial" w:cs="Arial"/>
          <w:noProof/>
        </w:rPr>
        <w:t>podľa potreby</w:t>
      </w:r>
      <w:r w:rsidR="00EE7269" w:rsidRPr="00EE7269">
        <w:rPr>
          <w:rFonts w:ascii="Arial" w:hAnsi="Arial" w:cs="Arial"/>
          <w:noProof/>
        </w:rPr>
        <w:t xml:space="preserve"> vyhlásiť výberové konanie aj v tlači alebo v iných verejnosti všeobecne prístupných prostriedkoch masovej komunikácie.</w:t>
      </w:r>
    </w:p>
    <w:p w:rsidR="00EE7269" w:rsidRDefault="001B157B" w:rsidP="00503494">
      <w:pPr>
        <w:pStyle w:val="odsek"/>
        <w:rPr>
          <w:rFonts w:ascii="Arial" w:hAnsi="Arial" w:cs="Arial"/>
          <w:noProof/>
        </w:rPr>
      </w:pPr>
      <w:r>
        <w:rPr>
          <w:rFonts w:ascii="Arial" w:hAnsi="Arial" w:cs="Arial"/>
          <w:noProof/>
        </w:rPr>
        <w:t>V</w:t>
      </w:r>
      <w:r w:rsidR="00A33BF2">
        <w:rPr>
          <w:rFonts w:ascii="Arial" w:hAnsi="Arial" w:cs="Arial"/>
          <w:noProof/>
        </w:rPr>
        <w:t>yhlásenie</w:t>
      </w:r>
      <w:r w:rsidR="00EE7269" w:rsidRPr="00EE7269">
        <w:rPr>
          <w:rFonts w:ascii="Arial" w:hAnsi="Arial" w:cs="Arial"/>
          <w:noProof/>
        </w:rPr>
        <w:t xml:space="preserve"> výberového konania </w:t>
      </w:r>
      <w:r w:rsidR="00A33BF2">
        <w:rPr>
          <w:rFonts w:ascii="Arial" w:hAnsi="Arial" w:cs="Arial"/>
          <w:noProof/>
        </w:rPr>
        <w:t xml:space="preserve"> obsahuje</w:t>
      </w:r>
      <w:r w:rsidR="00EE7269" w:rsidRPr="00EE7269">
        <w:rPr>
          <w:rFonts w:ascii="Arial" w:hAnsi="Arial" w:cs="Arial"/>
          <w:noProof/>
        </w:rPr>
        <w:t xml:space="preserve"> najmä</w:t>
      </w:r>
    </w:p>
    <w:p w:rsidR="00503494" w:rsidRDefault="00EE7269" w:rsidP="00EE7269">
      <w:pPr>
        <w:pStyle w:val="odsek"/>
        <w:numPr>
          <w:ilvl w:val="2"/>
          <w:numId w:val="2"/>
        </w:numPr>
        <w:rPr>
          <w:rFonts w:ascii="Arial" w:hAnsi="Arial" w:cs="Arial"/>
          <w:noProof/>
        </w:rPr>
      </w:pPr>
      <w:r w:rsidRPr="00EE7269">
        <w:rPr>
          <w:rFonts w:ascii="Arial" w:hAnsi="Arial" w:cs="Arial"/>
          <w:noProof/>
        </w:rPr>
        <w:t>názov a sídlo služobného úradu</w:t>
      </w:r>
      <w:r>
        <w:rPr>
          <w:rFonts w:ascii="Arial" w:hAnsi="Arial" w:cs="Arial"/>
          <w:noProof/>
        </w:rPr>
        <w:t>,</w:t>
      </w:r>
    </w:p>
    <w:p w:rsidR="00EE7269" w:rsidRPr="00EE7269" w:rsidRDefault="00EE7269" w:rsidP="00EE7269">
      <w:pPr>
        <w:pStyle w:val="odsek"/>
        <w:numPr>
          <w:ilvl w:val="2"/>
          <w:numId w:val="2"/>
        </w:numPr>
        <w:rPr>
          <w:rFonts w:ascii="Arial" w:hAnsi="Arial" w:cs="Arial"/>
          <w:noProof/>
        </w:rPr>
      </w:pPr>
      <w:r w:rsidRPr="00EE7269">
        <w:rPr>
          <w:rFonts w:ascii="Arial" w:hAnsi="Arial" w:cs="Arial"/>
          <w:noProof/>
        </w:rPr>
        <w:t>názov a sídlo príslušného regionálneho úradu školskej správy,</w:t>
      </w:r>
    </w:p>
    <w:p w:rsidR="00EE7269" w:rsidRPr="00EE7269" w:rsidRDefault="00EE7269" w:rsidP="00EE7269">
      <w:pPr>
        <w:pStyle w:val="odsek"/>
        <w:numPr>
          <w:ilvl w:val="2"/>
          <w:numId w:val="2"/>
        </w:numPr>
        <w:rPr>
          <w:rFonts w:ascii="Arial" w:hAnsi="Arial" w:cs="Arial"/>
          <w:noProof/>
        </w:rPr>
      </w:pPr>
      <w:r w:rsidRPr="00EE7269">
        <w:rPr>
          <w:rFonts w:ascii="Arial" w:hAnsi="Arial" w:cs="Arial"/>
          <w:noProof/>
        </w:rPr>
        <w:t>funkciu, ktorá sa výberovým konaním obsadzuje,</w:t>
      </w:r>
    </w:p>
    <w:p w:rsidR="00EE7269" w:rsidRPr="00EE7269" w:rsidRDefault="00EE7269" w:rsidP="00EE7269">
      <w:pPr>
        <w:pStyle w:val="odsek"/>
        <w:numPr>
          <w:ilvl w:val="2"/>
          <w:numId w:val="2"/>
        </w:numPr>
        <w:rPr>
          <w:rFonts w:ascii="Arial" w:hAnsi="Arial" w:cs="Arial"/>
          <w:noProof/>
        </w:rPr>
      </w:pPr>
      <w:r w:rsidRPr="00EE7269">
        <w:rPr>
          <w:rFonts w:ascii="Arial" w:hAnsi="Arial" w:cs="Arial"/>
          <w:noProof/>
        </w:rPr>
        <w:t>pravidelné miesto výkonu štátnej služby,</w:t>
      </w:r>
    </w:p>
    <w:p w:rsidR="00EE7269" w:rsidRPr="00EE7269" w:rsidRDefault="00EE7269" w:rsidP="00EE7269">
      <w:pPr>
        <w:pStyle w:val="odsek"/>
        <w:numPr>
          <w:ilvl w:val="2"/>
          <w:numId w:val="2"/>
        </w:numPr>
        <w:rPr>
          <w:rFonts w:ascii="Arial" w:hAnsi="Arial" w:cs="Arial"/>
          <w:noProof/>
        </w:rPr>
      </w:pPr>
      <w:r w:rsidRPr="00EE7269">
        <w:rPr>
          <w:rFonts w:ascii="Arial" w:hAnsi="Arial" w:cs="Arial"/>
          <w:noProof/>
        </w:rPr>
        <w:t>druh štátnej služby,</w:t>
      </w:r>
    </w:p>
    <w:p w:rsidR="00EE7269" w:rsidRDefault="00EE7269" w:rsidP="00EE7269">
      <w:pPr>
        <w:pStyle w:val="odsek"/>
        <w:numPr>
          <w:ilvl w:val="2"/>
          <w:numId w:val="2"/>
        </w:numPr>
        <w:rPr>
          <w:rFonts w:ascii="Arial" w:hAnsi="Arial" w:cs="Arial"/>
          <w:noProof/>
        </w:rPr>
      </w:pPr>
      <w:r>
        <w:rPr>
          <w:rFonts w:ascii="Arial" w:hAnsi="Arial" w:cs="Arial"/>
          <w:noProof/>
        </w:rPr>
        <w:t xml:space="preserve">   </w:t>
      </w:r>
      <w:r w:rsidRPr="00EE7269">
        <w:rPr>
          <w:rFonts w:ascii="Arial" w:hAnsi="Arial" w:cs="Arial"/>
          <w:noProof/>
        </w:rPr>
        <w:t>predpoklady podľa § 38 ods. 1 písm. a) až e)</w:t>
      </w:r>
      <w:r w:rsidR="00C700CE">
        <w:rPr>
          <w:rFonts w:ascii="Arial" w:hAnsi="Arial" w:cs="Arial"/>
          <w:noProof/>
        </w:rPr>
        <w:t>, ods. 7 a</w:t>
      </w:r>
      <w:r w:rsidR="004E6718">
        <w:rPr>
          <w:rFonts w:ascii="Arial" w:hAnsi="Arial" w:cs="Arial"/>
          <w:noProof/>
        </w:rPr>
        <w:t>ž</w:t>
      </w:r>
      <w:r w:rsidR="00C700CE">
        <w:rPr>
          <w:rFonts w:ascii="Arial" w:hAnsi="Arial" w:cs="Arial"/>
          <w:noProof/>
        </w:rPr>
        <w:t xml:space="preserve"> 17</w:t>
      </w:r>
      <w:r w:rsidRPr="00EE7269">
        <w:rPr>
          <w:rFonts w:ascii="Arial" w:hAnsi="Arial" w:cs="Arial"/>
          <w:noProof/>
        </w:rPr>
        <w:t xml:space="preserve"> zákona o štátnej službe,</w:t>
      </w:r>
    </w:p>
    <w:p w:rsidR="00EE7269" w:rsidRDefault="00EE7269" w:rsidP="00EE7269">
      <w:pPr>
        <w:pStyle w:val="odsek"/>
        <w:numPr>
          <w:ilvl w:val="2"/>
          <w:numId w:val="2"/>
        </w:numPr>
        <w:rPr>
          <w:rFonts w:ascii="Arial" w:hAnsi="Arial" w:cs="Arial"/>
          <w:noProof/>
        </w:rPr>
      </w:pPr>
      <w:r w:rsidRPr="00EE7269">
        <w:rPr>
          <w:rFonts w:ascii="Arial" w:hAnsi="Arial" w:cs="Arial"/>
          <w:noProof/>
        </w:rPr>
        <w:t>požiadavky podľa § 38 ods. 2 zákona o štátnej službe,</w:t>
      </w:r>
    </w:p>
    <w:p w:rsidR="00EE7269" w:rsidRPr="00EE7269" w:rsidRDefault="00EE7269" w:rsidP="00EE7269">
      <w:pPr>
        <w:pStyle w:val="odsek"/>
        <w:numPr>
          <w:ilvl w:val="2"/>
          <w:numId w:val="2"/>
        </w:numPr>
        <w:rPr>
          <w:rFonts w:ascii="Arial" w:hAnsi="Arial" w:cs="Arial"/>
          <w:noProof/>
        </w:rPr>
      </w:pPr>
      <w:r w:rsidRPr="00EE7269">
        <w:rPr>
          <w:rFonts w:ascii="Arial" w:hAnsi="Arial" w:cs="Arial"/>
          <w:noProof/>
        </w:rPr>
        <w:lastRenderedPageBreak/>
        <w:t>údaj o tom, či sa na obsadzovanom štátnozamestnaneckom mieste preukazuje bezúhonnosť odpisom registra trestov,</w:t>
      </w:r>
    </w:p>
    <w:p w:rsidR="00EE7269" w:rsidRPr="00EE7269" w:rsidRDefault="00EE7269" w:rsidP="00EE7269">
      <w:pPr>
        <w:pStyle w:val="odsek"/>
        <w:numPr>
          <w:ilvl w:val="2"/>
          <w:numId w:val="2"/>
        </w:numPr>
        <w:rPr>
          <w:rFonts w:ascii="Arial" w:hAnsi="Arial" w:cs="Arial"/>
          <w:noProof/>
        </w:rPr>
      </w:pPr>
      <w:r>
        <w:rPr>
          <w:rFonts w:ascii="Arial" w:hAnsi="Arial" w:cs="Arial"/>
          <w:noProof/>
        </w:rPr>
        <w:t xml:space="preserve">   </w:t>
      </w:r>
      <w:r w:rsidRPr="00EE7269">
        <w:rPr>
          <w:rFonts w:ascii="Arial" w:hAnsi="Arial" w:cs="Arial"/>
          <w:noProof/>
        </w:rPr>
        <w:t xml:space="preserve">zoznam požadovaných dokumentov, </w:t>
      </w:r>
    </w:p>
    <w:p w:rsidR="00EE7269" w:rsidRPr="00EE7269" w:rsidRDefault="00EE7269" w:rsidP="00EE7269">
      <w:pPr>
        <w:pStyle w:val="odsek"/>
        <w:numPr>
          <w:ilvl w:val="2"/>
          <w:numId w:val="2"/>
        </w:numPr>
        <w:rPr>
          <w:rFonts w:ascii="Arial" w:hAnsi="Arial" w:cs="Arial"/>
          <w:noProof/>
        </w:rPr>
      </w:pPr>
      <w:r>
        <w:rPr>
          <w:rFonts w:ascii="Arial" w:hAnsi="Arial" w:cs="Arial"/>
          <w:noProof/>
        </w:rPr>
        <w:t xml:space="preserve">   </w:t>
      </w:r>
      <w:r w:rsidRPr="00EE7269">
        <w:rPr>
          <w:rFonts w:ascii="Arial" w:hAnsi="Arial" w:cs="Arial"/>
          <w:noProof/>
        </w:rPr>
        <w:t>platové podmienky,</w:t>
      </w:r>
    </w:p>
    <w:p w:rsidR="00EE7269" w:rsidRPr="00EE7269" w:rsidRDefault="00EE7269" w:rsidP="00EE7269">
      <w:pPr>
        <w:pStyle w:val="odsek"/>
        <w:numPr>
          <w:ilvl w:val="2"/>
          <w:numId w:val="2"/>
        </w:numPr>
        <w:rPr>
          <w:rFonts w:ascii="Arial" w:hAnsi="Arial" w:cs="Arial"/>
          <w:noProof/>
        </w:rPr>
      </w:pPr>
      <w:r w:rsidRPr="00EE7269">
        <w:rPr>
          <w:rFonts w:ascii="Arial" w:hAnsi="Arial" w:cs="Arial"/>
          <w:noProof/>
        </w:rPr>
        <w:t>ďalšie požiadavky, ak je to potrebné,</w:t>
      </w:r>
    </w:p>
    <w:p w:rsidR="00EE7269" w:rsidRPr="00EE7269" w:rsidRDefault="00EE7269" w:rsidP="00EE7269">
      <w:pPr>
        <w:pStyle w:val="odsek"/>
        <w:numPr>
          <w:ilvl w:val="2"/>
          <w:numId w:val="2"/>
        </w:numPr>
        <w:rPr>
          <w:rFonts w:ascii="Arial" w:hAnsi="Arial" w:cs="Arial"/>
          <w:noProof/>
        </w:rPr>
      </w:pPr>
      <w:r>
        <w:rPr>
          <w:rFonts w:ascii="Arial" w:hAnsi="Arial" w:cs="Arial"/>
          <w:noProof/>
        </w:rPr>
        <w:t xml:space="preserve">   </w:t>
      </w:r>
      <w:r w:rsidRPr="00EE7269">
        <w:rPr>
          <w:rFonts w:ascii="Arial" w:hAnsi="Arial" w:cs="Arial"/>
          <w:noProof/>
        </w:rPr>
        <w:t>dátum vyhlásenia výberového konania,</w:t>
      </w:r>
    </w:p>
    <w:p w:rsidR="00EE7269" w:rsidRPr="00EE7269" w:rsidRDefault="00EE7269" w:rsidP="00EE7269">
      <w:pPr>
        <w:pStyle w:val="odsek"/>
        <w:numPr>
          <w:ilvl w:val="2"/>
          <w:numId w:val="2"/>
        </w:numPr>
        <w:rPr>
          <w:rFonts w:ascii="Arial" w:hAnsi="Arial" w:cs="Arial"/>
          <w:noProof/>
        </w:rPr>
      </w:pPr>
      <w:r w:rsidRPr="00EE7269">
        <w:rPr>
          <w:rFonts w:ascii="Arial" w:hAnsi="Arial" w:cs="Arial"/>
          <w:noProof/>
        </w:rPr>
        <w:t>termín a miesto na podanie žiadosti o zaradenie spolu s ďalšími požadovanými dokumentmi,</w:t>
      </w:r>
    </w:p>
    <w:p w:rsidR="00EE7269" w:rsidRPr="00EE7269" w:rsidRDefault="00EE7269" w:rsidP="00EE7269">
      <w:pPr>
        <w:pStyle w:val="odsek"/>
        <w:numPr>
          <w:ilvl w:val="2"/>
          <w:numId w:val="2"/>
        </w:numPr>
        <w:rPr>
          <w:rFonts w:ascii="Arial" w:hAnsi="Arial" w:cs="Arial"/>
          <w:noProof/>
        </w:rPr>
      </w:pPr>
      <w:r w:rsidRPr="00EE7269">
        <w:rPr>
          <w:rFonts w:ascii="Arial" w:hAnsi="Arial" w:cs="Arial"/>
          <w:noProof/>
        </w:rPr>
        <w:t>predpokladaný termín uskutočnenia výberového konania,</w:t>
      </w:r>
    </w:p>
    <w:p w:rsidR="00EE7269" w:rsidRPr="00EE7269" w:rsidRDefault="00EE7269" w:rsidP="00EE7269">
      <w:pPr>
        <w:pStyle w:val="odsek"/>
        <w:numPr>
          <w:ilvl w:val="2"/>
          <w:numId w:val="2"/>
        </w:numPr>
        <w:rPr>
          <w:rFonts w:ascii="Arial" w:hAnsi="Arial" w:cs="Arial"/>
          <w:noProof/>
        </w:rPr>
      </w:pPr>
      <w:r w:rsidRPr="00EE7269">
        <w:rPr>
          <w:rFonts w:ascii="Arial" w:hAnsi="Arial" w:cs="Arial"/>
          <w:noProof/>
        </w:rPr>
        <w:t>predpokladané miesto uskutočnenia výberového konania,</w:t>
      </w:r>
    </w:p>
    <w:p w:rsidR="00EE7269" w:rsidRPr="00EE7269" w:rsidRDefault="00EE7269" w:rsidP="00EE7269">
      <w:pPr>
        <w:pStyle w:val="odsek"/>
        <w:numPr>
          <w:ilvl w:val="2"/>
          <w:numId w:val="2"/>
        </w:numPr>
        <w:rPr>
          <w:rFonts w:ascii="Arial" w:hAnsi="Arial" w:cs="Arial"/>
          <w:noProof/>
        </w:rPr>
      </w:pPr>
      <w:r w:rsidRPr="00EE7269">
        <w:rPr>
          <w:rFonts w:ascii="Arial" w:hAnsi="Arial" w:cs="Arial"/>
          <w:noProof/>
        </w:rPr>
        <w:t>spôsob vykonania výberového konania,</w:t>
      </w:r>
    </w:p>
    <w:p w:rsidR="00EE7269" w:rsidRDefault="00EE7269" w:rsidP="00EE7269">
      <w:pPr>
        <w:pStyle w:val="odsek"/>
        <w:numPr>
          <w:ilvl w:val="2"/>
          <w:numId w:val="2"/>
        </w:numPr>
        <w:rPr>
          <w:rFonts w:ascii="Arial" w:hAnsi="Arial" w:cs="Arial"/>
          <w:noProof/>
        </w:rPr>
      </w:pPr>
      <w:r w:rsidRPr="00EE7269">
        <w:rPr>
          <w:rFonts w:ascii="Arial" w:hAnsi="Arial" w:cs="Arial"/>
          <w:noProof/>
        </w:rPr>
        <w:t>kontaktnú osobu za služobný úrad.</w:t>
      </w:r>
    </w:p>
    <w:p w:rsidR="00D55818" w:rsidRDefault="00D55818" w:rsidP="00D55818">
      <w:pPr>
        <w:pStyle w:val="odsek"/>
        <w:numPr>
          <w:ilvl w:val="0"/>
          <w:numId w:val="0"/>
        </w:numPr>
        <w:rPr>
          <w:rFonts w:ascii="Arial" w:hAnsi="Arial" w:cs="Arial"/>
          <w:noProof/>
        </w:rPr>
      </w:pPr>
    </w:p>
    <w:p w:rsidR="008E3894" w:rsidRDefault="005C7F4E" w:rsidP="00EE7269">
      <w:pPr>
        <w:pStyle w:val="Nadpis3"/>
        <w:rPr>
          <w:rFonts w:ascii="Arial" w:hAnsi="Arial" w:cs="Arial"/>
          <w:noProof/>
        </w:rPr>
      </w:pPr>
      <w:r>
        <w:rPr>
          <w:rFonts w:ascii="Arial" w:hAnsi="Arial" w:cs="Arial"/>
          <w:noProof/>
        </w:rPr>
        <w:br/>
      </w:r>
      <w:bookmarkStart w:id="13" w:name="_Toc95988208"/>
      <w:r w:rsidR="00EE7269" w:rsidRPr="00EE7269">
        <w:rPr>
          <w:rFonts w:ascii="Arial" w:hAnsi="Arial" w:cs="Arial"/>
          <w:noProof/>
        </w:rPr>
        <w:t>Zaradenie uchádzača do výberového konania</w:t>
      </w:r>
      <w:bookmarkEnd w:id="13"/>
    </w:p>
    <w:p w:rsidR="008E3894" w:rsidRDefault="00EE7269" w:rsidP="00503494">
      <w:pPr>
        <w:pStyle w:val="odsek"/>
        <w:rPr>
          <w:rFonts w:ascii="Arial" w:hAnsi="Arial" w:cs="Arial"/>
          <w:noProof/>
        </w:rPr>
      </w:pPr>
      <w:r w:rsidRPr="00EE7269">
        <w:rPr>
          <w:rFonts w:ascii="Arial" w:hAnsi="Arial" w:cs="Arial"/>
          <w:noProof/>
        </w:rPr>
        <w:t>Do výberového konania je možné zaradiť uchádzača ktorý</w:t>
      </w:r>
    </w:p>
    <w:p w:rsidR="00503494" w:rsidRDefault="00EE7269" w:rsidP="00503494">
      <w:pPr>
        <w:pStyle w:val="odsek"/>
        <w:numPr>
          <w:ilvl w:val="2"/>
          <w:numId w:val="2"/>
        </w:numPr>
        <w:rPr>
          <w:rFonts w:ascii="Arial" w:hAnsi="Arial" w:cs="Arial"/>
          <w:noProof/>
        </w:rPr>
      </w:pPr>
      <w:r w:rsidRPr="00762E17">
        <w:rPr>
          <w:rFonts w:ascii="Arial" w:hAnsi="Arial" w:cs="Arial"/>
          <w:noProof/>
        </w:rPr>
        <w:t>spĺňa predpoklady a požiadavky podľa </w:t>
      </w:r>
      <w:hyperlink r:id="rId8" w:anchor="paragraf-38.odsek-1" w:tooltip="Odkaz na predpis alebo ustanovenie" w:history="1">
        <w:r w:rsidRPr="00762E17">
          <w:rPr>
            <w:rFonts w:ascii="Arial" w:hAnsi="Arial" w:cs="Arial"/>
            <w:noProof/>
          </w:rPr>
          <w:t>§ 38 ods. 1</w:t>
        </w:r>
      </w:hyperlink>
      <w:r w:rsidRPr="00762E17">
        <w:rPr>
          <w:rFonts w:ascii="Arial" w:hAnsi="Arial" w:cs="Arial"/>
          <w:noProof/>
        </w:rPr>
        <w:t>, </w:t>
      </w:r>
      <w:hyperlink r:id="rId9" w:anchor="paragraf-38.odsek-2" w:tooltip="Odkaz na predpis alebo ustanovenie" w:history="1">
        <w:r w:rsidRPr="00762E17">
          <w:rPr>
            <w:rFonts w:ascii="Arial" w:hAnsi="Arial" w:cs="Arial"/>
            <w:noProof/>
          </w:rPr>
          <w:t>2</w:t>
        </w:r>
      </w:hyperlink>
      <w:r w:rsidRPr="00762E17">
        <w:rPr>
          <w:rFonts w:ascii="Arial" w:hAnsi="Arial" w:cs="Arial"/>
          <w:noProof/>
        </w:rPr>
        <w:t>, </w:t>
      </w:r>
      <w:hyperlink r:id="rId10" w:anchor="paragraf-38.odsek-7" w:tooltip="Odkaz na predpis alebo ustanovenie" w:history="1">
        <w:r w:rsidRPr="00762E17">
          <w:rPr>
            <w:rFonts w:ascii="Arial" w:hAnsi="Arial" w:cs="Arial"/>
            <w:noProof/>
          </w:rPr>
          <w:t>7 až 17</w:t>
        </w:r>
      </w:hyperlink>
      <w:r w:rsidRPr="00762E17">
        <w:rPr>
          <w:rFonts w:ascii="Arial" w:hAnsi="Arial" w:cs="Arial"/>
          <w:noProof/>
        </w:rPr>
        <w:t> zákona o štátnej službe</w:t>
      </w:r>
      <w:r w:rsidR="00503494">
        <w:rPr>
          <w:rFonts w:ascii="Arial" w:hAnsi="Arial" w:cs="Arial"/>
          <w:noProof/>
        </w:rPr>
        <w:t>,</w:t>
      </w:r>
    </w:p>
    <w:p w:rsidR="00503494" w:rsidRDefault="00762E17" w:rsidP="003A50FA">
      <w:pPr>
        <w:pStyle w:val="odsek"/>
        <w:numPr>
          <w:ilvl w:val="2"/>
          <w:numId w:val="2"/>
        </w:numPr>
        <w:rPr>
          <w:rFonts w:ascii="Arial" w:hAnsi="Arial" w:cs="Arial"/>
          <w:noProof/>
        </w:rPr>
      </w:pPr>
      <w:r w:rsidRPr="005C6A74">
        <w:rPr>
          <w:rFonts w:ascii="Arial" w:hAnsi="Arial" w:cs="Arial"/>
          <w:noProof/>
        </w:rPr>
        <w:t>má najmenej tri roky odbornej praxe v riadení vo verejnej správe</w:t>
      </w:r>
      <w:r w:rsidR="00503494" w:rsidRPr="005C6A74">
        <w:rPr>
          <w:rFonts w:ascii="Arial" w:hAnsi="Arial" w:cs="Arial"/>
          <w:noProof/>
        </w:rPr>
        <w:t>,</w:t>
      </w:r>
    </w:p>
    <w:p w:rsidR="00762E17" w:rsidRDefault="00762E17" w:rsidP="00762E17">
      <w:pPr>
        <w:pStyle w:val="odsek"/>
        <w:numPr>
          <w:ilvl w:val="2"/>
          <w:numId w:val="2"/>
        </w:numPr>
        <w:rPr>
          <w:rFonts w:ascii="Arial" w:hAnsi="Arial" w:cs="Arial"/>
          <w:noProof/>
        </w:rPr>
      </w:pPr>
      <w:r w:rsidRPr="005C6A74">
        <w:rPr>
          <w:rFonts w:ascii="Arial" w:hAnsi="Arial" w:cs="Arial"/>
          <w:noProof/>
        </w:rPr>
        <w:t xml:space="preserve">spĺňa ďalšie predpoklady a požiadavky, ktoré boli zverejnené v oznámení </w:t>
      </w:r>
      <w:r w:rsidRPr="005C6A74">
        <w:rPr>
          <w:rFonts w:ascii="Arial" w:hAnsi="Arial" w:cs="Arial"/>
          <w:noProof/>
        </w:rPr>
        <w:br/>
      </w:r>
      <w:r w:rsidRPr="00A87647">
        <w:rPr>
          <w:rFonts w:ascii="Arial" w:hAnsi="Arial" w:cs="Arial"/>
          <w:noProof/>
        </w:rPr>
        <w:t>o výberovom konaní,</w:t>
      </w:r>
    </w:p>
    <w:p w:rsidR="00503494" w:rsidRDefault="00762E17" w:rsidP="00762E17">
      <w:pPr>
        <w:pStyle w:val="odsek"/>
        <w:numPr>
          <w:ilvl w:val="2"/>
          <w:numId w:val="2"/>
        </w:numPr>
        <w:rPr>
          <w:rFonts w:ascii="Arial" w:hAnsi="Arial" w:cs="Arial"/>
          <w:noProof/>
        </w:rPr>
      </w:pPr>
      <w:r w:rsidRPr="00762E17">
        <w:rPr>
          <w:rFonts w:ascii="Arial" w:hAnsi="Arial" w:cs="Arial"/>
          <w:noProof/>
        </w:rPr>
        <w:t xml:space="preserve">doručil žiadosť o zaradenie do výberového konania a požadované dokumenty v listinnej podobe do termínu </w:t>
      </w:r>
      <w:r w:rsidR="00DC4271">
        <w:rPr>
          <w:rFonts w:ascii="Arial" w:hAnsi="Arial" w:cs="Arial"/>
          <w:noProof/>
        </w:rPr>
        <w:t xml:space="preserve">uvedeného </w:t>
      </w:r>
      <w:r w:rsidRPr="00762E17">
        <w:rPr>
          <w:rFonts w:ascii="Arial" w:hAnsi="Arial" w:cs="Arial"/>
          <w:noProof/>
        </w:rPr>
        <w:t>v oznámení o vyhlásení výberového konania</w:t>
      </w:r>
      <w:r w:rsidR="00503494">
        <w:rPr>
          <w:rFonts w:ascii="Arial" w:hAnsi="Arial" w:cs="Arial"/>
          <w:noProof/>
        </w:rPr>
        <w:t>.</w:t>
      </w:r>
    </w:p>
    <w:p w:rsidR="00A0207F" w:rsidRDefault="002E1861" w:rsidP="00A0207F">
      <w:pPr>
        <w:pStyle w:val="odsek"/>
        <w:rPr>
          <w:rFonts w:ascii="Arial" w:hAnsi="Arial" w:cs="Arial"/>
          <w:noProof/>
        </w:rPr>
      </w:pPr>
      <w:r>
        <w:rPr>
          <w:rFonts w:ascii="Arial" w:hAnsi="Arial" w:cs="Arial"/>
          <w:noProof/>
        </w:rPr>
        <w:t xml:space="preserve">Bezúhonnosť sa preukazuje odpisom registra trestov. </w:t>
      </w:r>
      <w:r w:rsidR="00A0207F">
        <w:rPr>
          <w:rFonts w:ascii="Arial" w:hAnsi="Arial" w:cs="Arial"/>
          <w:noProof/>
        </w:rPr>
        <w:t xml:space="preserve">Za bezúhonného </w:t>
      </w:r>
      <w:r w:rsidR="000F4300">
        <w:rPr>
          <w:rFonts w:ascii="Arial" w:hAnsi="Arial" w:cs="Arial"/>
          <w:noProof/>
        </w:rPr>
        <w:t>na účely odseku</w:t>
      </w:r>
      <w:r w:rsidR="00A0207F">
        <w:rPr>
          <w:rFonts w:ascii="Arial" w:hAnsi="Arial" w:cs="Arial"/>
          <w:noProof/>
        </w:rPr>
        <w:t xml:space="preserve"> 1 písm. a) sa nepovažuje ten,</w:t>
      </w:r>
    </w:p>
    <w:p w:rsidR="00A0207F" w:rsidRDefault="00A0207F" w:rsidP="00A0207F">
      <w:pPr>
        <w:pStyle w:val="odsek"/>
        <w:numPr>
          <w:ilvl w:val="2"/>
          <w:numId w:val="2"/>
        </w:numPr>
        <w:rPr>
          <w:rFonts w:ascii="Arial" w:hAnsi="Arial" w:cs="Arial"/>
          <w:noProof/>
        </w:rPr>
      </w:pPr>
      <w:r w:rsidRPr="00A0207F">
        <w:rPr>
          <w:rFonts w:ascii="Arial" w:hAnsi="Arial" w:cs="Arial"/>
          <w:noProof/>
        </w:rPr>
        <w:t>kto ako obvinený uzavrel zmier v konaní o úmyselnom trestnom čine, ak od nadobudnutia právoplatnosti zmieru neuplynuli viac ako dva roky,</w:t>
      </w:r>
    </w:p>
    <w:p w:rsidR="00A0207F" w:rsidRDefault="00A0207F" w:rsidP="00A0207F">
      <w:pPr>
        <w:pStyle w:val="odsek"/>
        <w:numPr>
          <w:ilvl w:val="2"/>
          <w:numId w:val="2"/>
        </w:numPr>
        <w:rPr>
          <w:rFonts w:ascii="Arial" w:hAnsi="Arial" w:cs="Arial"/>
          <w:noProof/>
        </w:rPr>
      </w:pPr>
      <w:r w:rsidRPr="00A0207F">
        <w:rPr>
          <w:rFonts w:ascii="Arial" w:hAnsi="Arial" w:cs="Arial"/>
          <w:noProof/>
        </w:rPr>
        <w:t>proti komu bolo trestné stíhanie pre úmyselný trestný čin podmienečne zastavené, ak neuplynula skúšobná doba,</w:t>
      </w:r>
    </w:p>
    <w:p w:rsidR="00A0207F" w:rsidRDefault="00A0207F" w:rsidP="00A0207F">
      <w:pPr>
        <w:pStyle w:val="odsek"/>
        <w:numPr>
          <w:ilvl w:val="2"/>
          <w:numId w:val="2"/>
        </w:numPr>
        <w:rPr>
          <w:rFonts w:ascii="Arial" w:hAnsi="Arial" w:cs="Arial"/>
          <w:noProof/>
        </w:rPr>
      </w:pPr>
      <w:r w:rsidRPr="00A0207F">
        <w:rPr>
          <w:rFonts w:ascii="Arial" w:hAnsi="Arial" w:cs="Arial"/>
          <w:noProof/>
        </w:rPr>
        <w:t>kto bol právoplatne odsúdený za úmyselný trestný čin, ak nebolo odsúdenie zahladené, a ak ide o zločin, trestný čin zneužívania právomoci verejného činiteľa, trestný čin prijímania úplatku, trestný čin podplácania, trestný čin nepriamej korupcie alebo trestný čin machinácií pri verejnom obstarávaní a verejnej dražbe aj vtedy, ak bolo odsúdenie zahladené alebo</w:t>
      </w:r>
    </w:p>
    <w:p w:rsidR="00A0207F" w:rsidRDefault="00A0207F" w:rsidP="00A0207F">
      <w:pPr>
        <w:pStyle w:val="odsek"/>
        <w:numPr>
          <w:ilvl w:val="2"/>
          <w:numId w:val="2"/>
        </w:numPr>
        <w:rPr>
          <w:rFonts w:ascii="Arial" w:hAnsi="Arial" w:cs="Arial"/>
          <w:noProof/>
        </w:rPr>
      </w:pPr>
      <w:r w:rsidRPr="00A0207F">
        <w:rPr>
          <w:rFonts w:ascii="Arial" w:hAnsi="Arial" w:cs="Arial"/>
          <w:noProof/>
        </w:rPr>
        <w:t>kto bol právoplatne odsúdený za trestný čin z nedbanlivosti na trest odňatia slobody, ak výkon trestu odňatia slobody nebol podmienečne odložený a ak odsúdenie nebolo zahladené.</w:t>
      </w:r>
    </w:p>
    <w:p w:rsidR="00503494" w:rsidRPr="00503494" w:rsidRDefault="00762E17" w:rsidP="00503494">
      <w:pPr>
        <w:pStyle w:val="odsek"/>
        <w:rPr>
          <w:rFonts w:ascii="Arial" w:hAnsi="Arial" w:cs="Arial"/>
          <w:noProof/>
        </w:rPr>
      </w:pPr>
      <w:r w:rsidRPr="00762E17">
        <w:rPr>
          <w:rFonts w:ascii="Arial" w:hAnsi="Arial" w:cs="Arial"/>
          <w:noProof/>
        </w:rPr>
        <w:t>Žiadosť o zaradenie do výberového konania podaná uchádzačom v listinnej podobe obsahuje najmä</w:t>
      </w:r>
      <w:r w:rsidR="00503494" w:rsidRPr="00503494">
        <w:rPr>
          <w:rFonts w:ascii="Arial" w:hAnsi="Arial" w:cs="Arial"/>
          <w:noProof/>
        </w:rPr>
        <w:t xml:space="preserve"> </w:t>
      </w:r>
    </w:p>
    <w:p w:rsidR="00762E17" w:rsidRPr="00762E17" w:rsidRDefault="00762E17" w:rsidP="00762E17">
      <w:pPr>
        <w:pStyle w:val="odsek"/>
        <w:numPr>
          <w:ilvl w:val="2"/>
          <w:numId w:val="2"/>
        </w:numPr>
        <w:rPr>
          <w:rFonts w:ascii="Arial" w:hAnsi="Arial" w:cs="Arial"/>
          <w:noProof/>
        </w:rPr>
      </w:pPr>
      <w:r w:rsidRPr="00762E17">
        <w:rPr>
          <w:rFonts w:ascii="Arial" w:hAnsi="Arial" w:cs="Arial"/>
          <w:noProof/>
        </w:rPr>
        <w:lastRenderedPageBreak/>
        <w:t>názov a sídlo služobného úradu, ktorý vyhlásil výberové konanie,</w:t>
      </w:r>
    </w:p>
    <w:p w:rsidR="00762E17" w:rsidRDefault="00762E17" w:rsidP="00762E17">
      <w:pPr>
        <w:pStyle w:val="odsek"/>
        <w:numPr>
          <w:ilvl w:val="2"/>
          <w:numId w:val="2"/>
        </w:numPr>
        <w:rPr>
          <w:rFonts w:ascii="Arial" w:hAnsi="Arial" w:cs="Arial"/>
          <w:noProof/>
        </w:rPr>
      </w:pPr>
      <w:r w:rsidRPr="00762E17">
        <w:rPr>
          <w:rFonts w:ascii="Arial" w:hAnsi="Arial" w:cs="Arial"/>
          <w:noProof/>
        </w:rPr>
        <w:t>názov a sídlo príslušného regionálneho úradu školskej správy,</w:t>
      </w:r>
    </w:p>
    <w:p w:rsidR="005C6A74" w:rsidRPr="005C6A74" w:rsidRDefault="005C6A74" w:rsidP="005C6A74">
      <w:pPr>
        <w:pStyle w:val="odsek"/>
        <w:numPr>
          <w:ilvl w:val="2"/>
          <w:numId w:val="2"/>
        </w:numPr>
        <w:rPr>
          <w:rFonts w:ascii="Arial" w:hAnsi="Arial" w:cs="Arial"/>
          <w:noProof/>
        </w:rPr>
      </w:pPr>
      <w:r w:rsidRPr="00EE7269">
        <w:rPr>
          <w:rFonts w:ascii="Arial" w:hAnsi="Arial" w:cs="Arial"/>
          <w:noProof/>
        </w:rPr>
        <w:t>funkciu, ktorá sa výberovým konaním obsadzuje,</w:t>
      </w:r>
    </w:p>
    <w:p w:rsidR="00762E17" w:rsidRPr="00762E17" w:rsidRDefault="004432F6" w:rsidP="00762E17">
      <w:pPr>
        <w:pStyle w:val="odsek"/>
        <w:numPr>
          <w:ilvl w:val="2"/>
          <w:numId w:val="2"/>
        </w:numPr>
        <w:rPr>
          <w:rFonts w:ascii="Arial" w:hAnsi="Arial" w:cs="Arial"/>
          <w:noProof/>
        </w:rPr>
      </w:pPr>
      <w:r>
        <w:rPr>
          <w:rFonts w:ascii="Arial" w:hAnsi="Arial" w:cs="Arial"/>
          <w:noProof/>
        </w:rPr>
        <w:t>číslo</w:t>
      </w:r>
      <w:r w:rsidRPr="00762E17">
        <w:rPr>
          <w:rFonts w:ascii="Arial" w:hAnsi="Arial" w:cs="Arial"/>
          <w:noProof/>
        </w:rPr>
        <w:t xml:space="preserve"> </w:t>
      </w:r>
      <w:r w:rsidR="00762E17" w:rsidRPr="00762E17">
        <w:rPr>
          <w:rFonts w:ascii="Arial" w:hAnsi="Arial" w:cs="Arial"/>
          <w:noProof/>
        </w:rPr>
        <w:t>výberového konania,</w:t>
      </w:r>
    </w:p>
    <w:p w:rsidR="00762E17" w:rsidRPr="00762E17" w:rsidRDefault="00762E17" w:rsidP="00762E17">
      <w:pPr>
        <w:pStyle w:val="odsek"/>
        <w:numPr>
          <w:ilvl w:val="2"/>
          <w:numId w:val="2"/>
        </w:numPr>
        <w:rPr>
          <w:rFonts w:ascii="Arial" w:hAnsi="Arial" w:cs="Arial"/>
          <w:noProof/>
        </w:rPr>
      </w:pPr>
      <w:r w:rsidRPr="00762E17">
        <w:rPr>
          <w:rFonts w:ascii="Arial" w:hAnsi="Arial" w:cs="Arial"/>
          <w:noProof/>
        </w:rPr>
        <w:t>titul, meno a priezvisko uchádzača,</w:t>
      </w:r>
    </w:p>
    <w:p w:rsidR="00762E17" w:rsidRPr="00762E17" w:rsidRDefault="00C8698A" w:rsidP="00762E17">
      <w:pPr>
        <w:pStyle w:val="odsek"/>
        <w:numPr>
          <w:ilvl w:val="2"/>
          <w:numId w:val="2"/>
        </w:numPr>
        <w:rPr>
          <w:rFonts w:ascii="Arial" w:hAnsi="Arial" w:cs="Arial"/>
          <w:noProof/>
        </w:rPr>
      </w:pPr>
      <w:r>
        <w:rPr>
          <w:rFonts w:ascii="Arial" w:hAnsi="Arial" w:cs="Arial"/>
          <w:noProof/>
        </w:rPr>
        <w:t xml:space="preserve">   </w:t>
      </w:r>
      <w:r w:rsidR="00762E17" w:rsidRPr="00762E17">
        <w:rPr>
          <w:rFonts w:ascii="Arial" w:hAnsi="Arial" w:cs="Arial"/>
          <w:noProof/>
        </w:rPr>
        <w:t>dátum narodenia uchádzača,</w:t>
      </w:r>
    </w:p>
    <w:p w:rsidR="00762E17" w:rsidRPr="00762E17" w:rsidRDefault="00762E17" w:rsidP="00762E17">
      <w:pPr>
        <w:pStyle w:val="odsek"/>
        <w:numPr>
          <w:ilvl w:val="2"/>
          <w:numId w:val="2"/>
        </w:numPr>
        <w:rPr>
          <w:rFonts w:ascii="Arial" w:hAnsi="Arial" w:cs="Arial"/>
          <w:noProof/>
        </w:rPr>
      </w:pPr>
      <w:r w:rsidRPr="00762E17">
        <w:rPr>
          <w:rFonts w:ascii="Arial" w:hAnsi="Arial" w:cs="Arial"/>
          <w:noProof/>
        </w:rPr>
        <w:t>rodné číslo uchádzača, ak ho má pridelené,</w:t>
      </w:r>
    </w:p>
    <w:p w:rsidR="00762E17" w:rsidRPr="00762E17" w:rsidRDefault="00762E17" w:rsidP="00762E17">
      <w:pPr>
        <w:pStyle w:val="odsek"/>
        <w:numPr>
          <w:ilvl w:val="2"/>
          <w:numId w:val="2"/>
        </w:numPr>
        <w:rPr>
          <w:rFonts w:ascii="Arial" w:hAnsi="Arial" w:cs="Arial"/>
          <w:noProof/>
        </w:rPr>
      </w:pPr>
      <w:r w:rsidRPr="00762E17">
        <w:rPr>
          <w:rFonts w:ascii="Arial" w:hAnsi="Arial" w:cs="Arial"/>
          <w:noProof/>
        </w:rPr>
        <w:t>občianstvo uchádzača,</w:t>
      </w:r>
    </w:p>
    <w:p w:rsidR="00762E17" w:rsidRPr="00762E17" w:rsidRDefault="00C8698A" w:rsidP="00762E17">
      <w:pPr>
        <w:pStyle w:val="odsek"/>
        <w:numPr>
          <w:ilvl w:val="2"/>
          <w:numId w:val="2"/>
        </w:numPr>
        <w:rPr>
          <w:rFonts w:ascii="Arial" w:hAnsi="Arial" w:cs="Arial"/>
          <w:noProof/>
        </w:rPr>
      </w:pPr>
      <w:r>
        <w:rPr>
          <w:rFonts w:ascii="Arial" w:hAnsi="Arial" w:cs="Arial"/>
          <w:noProof/>
        </w:rPr>
        <w:t xml:space="preserve">   </w:t>
      </w:r>
      <w:r w:rsidR="00762E17" w:rsidRPr="00762E17">
        <w:rPr>
          <w:rFonts w:ascii="Arial" w:hAnsi="Arial" w:cs="Arial"/>
          <w:noProof/>
        </w:rPr>
        <w:t>telefonický kontakt a e-mailový kontakt uchádzača,</w:t>
      </w:r>
    </w:p>
    <w:p w:rsidR="00762E17" w:rsidRPr="00762E17" w:rsidRDefault="00762E17" w:rsidP="00762E17">
      <w:pPr>
        <w:pStyle w:val="odsek"/>
        <w:numPr>
          <w:ilvl w:val="2"/>
          <w:numId w:val="2"/>
        </w:numPr>
        <w:rPr>
          <w:rFonts w:ascii="Arial" w:hAnsi="Arial" w:cs="Arial"/>
          <w:noProof/>
        </w:rPr>
      </w:pPr>
      <w:r>
        <w:rPr>
          <w:rFonts w:ascii="Arial" w:hAnsi="Arial" w:cs="Arial"/>
          <w:noProof/>
        </w:rPr>
        <w:t xml:space="preserve">   </w:t>
      </w:r>
      <w:r w:rsidRPr="00762E17">
        <w:rPr>
          <w:rFonts w:ascii="Arial" w:hAnsi="Arial" w:cs="Arial"/>
          <w:noProof/>
        </w:rPr>
        <w:t>korešpondenčnú adresu uchádzača,</w:t>
      </w:r>
    </w:p>
    <w:p w:rsidR="00762E17" w:rsidRPr="00762E17" w:rsidRDefault="00762E17" w:rsidP="00762E17">
      <w:pPr>
        <w:pStyle w:val="odsek"/>
        <w:numPr>
          <w:ilvl w:val="2"/>
          <w:numId w:val="2"/>
        </w:numPr>
        <w:rPr>
          <w:rFonts w:ascii="Arial" w:hAnsi="Arial" w:cs="Arial"/>
          <w:noProof/>
        </w:rPr>
      </w:pPr>
      <w:r w:rsidRPr="00762E17">
        <w:rPr>
          <w:rFonts w:ascii="Arial" w:hAnsi="Arial" w:cs="Arial"/>
          <w:noProof/>
        </w:rPr>
        <w:t>iný údaj, ak je to potrebné.</w:t>
      </w:r>
    </w:p>
    <w:p w:rsidR="00503494" w:rsidRDefault="00762E17" w:rsidP="00503494">
      <w:pPr>
        <w:pStyle w:val="odsek"/>
        <w:rPr>
          <w:rFonts w:ascii="Arial" w:hAnsi="Arial" w:cs="Arial"/>
          <w:noProof/>
        </w:rPr>
      </w:pPr>
      <w:r w:rsidRPr="00762E17">
        <w:rPr>
          <w:rFonts w:ascii="Arial" w:hAnsi="Arial" w:cs="Arial"/>
          <w:noProof/>
        </w:rPr>
        <w:t>Požadované dokumenty k žiadosti o zaradenie do výberového konania podľa odseku 1 písm. d) sú najmä</w:t>
      </w:r>
    </w:p>
    <w:p w:rsidR="00762E17" w:rsidRPr="00762E17" w:rsidRDefault="00762E17" w:rsidP="00762E17">
      <w:pPr>
        <w:pStyle w:val="odsek"/>
        <w:numPr>
          <w:ilvl w:val="2"/>
          <w:numId w:val="2"/>
        </w:numPr>
        <w:rPr>
          <w:rFonts w:ascii="Arial" w:hAnsi="Arial" w:cs="Arial"/>
          <w:noProof/>
        </w:rPr>
      </w:pPr>
      <w:r w:rsidRPr="00762E17">
        <w:rPr>
          <w:rFonts w:ascii="Arial" w:hAnsi="Arial" w:cs="Arial"/>
          <w:noProof/>
        </w:rPr>
        <w:t>profesijný štruktúrovaný životopis,</w:t>
      </w:r>
    </w:p>
    <w:p w:rsidR="00762E17" w:rsidRPr="00762E17" w:rsidRDefault="00762E17" w:rsidP="00762E17">
      <w:pPr>
        <w:pStyle w:val="odsek"/>
        <w:numPr>
          <w:ilvl w:val="2"/>
          <w:numId w:val="2"/>
        </w:numPr>
        <w:rPr>
          <w:rFonts w:ascii="Arial" w:hAnsi="Arial" w:cs="Arial"/>
          <w:noProof/>
        </w:rPr>
      </w:pPr>
      <w:r w:rsidRPr="00762E17">
        <w:rPr>
          <w:rFonts w:ascii="Arial" w:hAnsi="Arial" w:cs="Arial"/>
          <w:noProof/>
        </w:rPr>
        <w:t>prehľad o odbornej praxi uchádzača spolu s uvedením pracovných činností a obdobia, počas ktorého boli vykonávané,</w:t>
      </w:r>
    </w:p>
    <w:p w:rsidR="00762E17" w:rsidRPr="00762E17" w:rsidRDefault="00762E17" w:rsidP="00762E17">
      <w:pPr>
        <w:pStyle w:val="odsek"/>
        <w:numPr>
          <w:ilvl w:val="2"/>
          <w:numId w:val="2"/>
        </w:numPr>
        <w:rPr>
          <w:rFonts w:ascii="Arial" w:hAnsi="Arial" w:cs="Arial"/>
          <w:noProof/>
        </w:rPr>
      </w:pPr>
      <w:r w:rsidRPr="00762E17">
        <w:rPr>
          <w:rFonts w:ascii="Arial" w:hAnsi="Arial" w:cs="Arial"/>
          <w:noProof/>
        </w:rPr>
        <w:t>motivačný list,</w:t>
      </w:r>
    </w:p>
    <w:p w:rsidR="00762E17" w:rsidRPr="00762E17" w:rsidRDefault="00762E17" w:rsidP="00762E17">
      <w:pPr>
        <w:pStyle w:val="odsek"/>
        <w:numPr>
          <w:ilvl w:val="2"/>
          <w:numId w:val="2"/>
        </w:numPr>
        <w:rPr>
          <w:rFonts w:ascii="Arial" w:hAnsi="Arial" w:cs="Arial"/>
          <w:noProof/>
        </w:rPr>
      </w:pPr>
      <w:r w:rsidRPr="00762E17">
        <w:rPr>
          <w:rFonts w:ascii="Arial" w:hAnsi="Arial" w:cs="Arial"/>
          <w:noProof/>
        </w:rPr>
        <w:t>kópia dokladu o získaní požadovaného vzdelania,</w:t>
      </w:r>
    </w:p>
    <w:p w:rsidR="00762E17" w:rsidRPr="00762E17" w:rsidRDefault="00762E17" w:rsidP="00762E17">
      <w:pPr>
        <w:pStyle w:val="odsek"/>
        <w:numPr>
          <w:ilvl w:val="2"/>
          <w:numId w:val="2"/>
        </w:numPr>
        <w:rPr>
          <w:rFonts w:ascii="Arial" w:hAnsi="Arial" w:cs="Arial"/>
          <w:noProof/>
        </w:rPr>
      </w:pPr>
      <w:r w:rsidRPr="00762E17">
        <w:rPr>
          <w:rFonts w:ascii="Arial" w:hAnsi="Arial" w:cs="Arial"/>
          <w:noProof/>
        </w:rPr>
        <w:t>návrh koncepcie rozvoja príslušného regionálneho úradu školskej správy,</w:t>
      </w:r>
    </w:p>
    <w:p w:rsidR="00762E17" w:rsidRDefault="00762E17" w:rsidP="00762E17">
      <w:pPr>
        <w:pStyle w:val="odsek"/>
        <w:numPr>
          <w:ilvl w:val="2"/>
          <w:numId w:val="2"/>
        </w:numPr>
        <w:rPr>
          <w:rFonts w:ascii="Arial" w:hAnsi="Arial" w:cs="Arial"/>
          <w:noProof/>
        </w:rPr>
      </w:pPr>
      <w:r>
        <w:rPr>
          <w:rFonts w:ascii="Arial" w:hAnsi="Arial" w:cs="Arial"/>
          <w:noProof/>
        </w:rPr>
        <w:t xml:space="preserve">   </w:t>
      </w:r>
      <w:r w:rsidRPr="00762E17">
        <w:rPr>
          <w:rFonts w:ascii="Arial" w:hAnsi="Arial" w:cs="Arial"/>
          <w:noProof/>
        </w:rPr>
        <w:t>čestné vyhlásenie o</w:t>
      </w:r>
    </w:p>
    <w:p w:rsidR="00762E17" w:rsidRPr="00762E17" w:rsidRDefault="005C6A74" w:rsidP="00762E17">
      <w:pPr>
        <w:pStyle w:val="Standard"/>
        <w:numPr>
          <w:ilvl w:val="3"/>
          <w:numId w:val="2"/>
        </w:numPr>
        <w:spacing w:line="276" w:lineRule="auto"/>
        <w:jc w:val="both"/>
        <w:rPr>
          <w:rFonts w:ascii="Arial" w:hAnsi="Arial" w:cs="Arial"/>
        </w:rPr>
      </w:pPr>
      <w:r>
        <w:rPr>
          <w:rFonts w:ascii="Arial" w:hAnsi="Arial" w:cs="Arial"/>
        </w:rPr>
        <w:t>b</w:t>
      </w:r>
      <w:r w:rsidR="00762E17" w:rsidRPr="00762E17">
        <w:rPr>
          <w:rFonts w:ascii="Arial" w:hAnsi="Arial" w:cs="Arial"/>
        </w:rPr>
        <w:t>ezúhonnosti</w:t>
      </w:r>
      <w:r w:rsidR="00DC4271">
        <w:rPr>
          <w:rFonts w:ascii="Arial" w:hAnsi="Arial" w:cs="Arial"/>
        </w:rPr>
        <w:t>,</w:t>
      </w:r>
    </w:p>
    <w:p w:rsidR="00762E17" w:rsidRPr="00762E17" w:rsidRDefault="00762E17" w:rsidP="00762E17">
      <w:pPr>
        <w:pStyle w:val="Standard"/>
        <w:numPr>
          <w:ilvl w:val="3"/>
          <w:numId w:val="2"/>
        </w:numPr>
        <w:spacing w:line="276" w:lineRule="auto"/>
        <w:jc w:val="both"/>
        <w:rPr>
          <w:rFonts w:ascii="Arial" w:hAnsi="Arial" w:cs="Arial"/>
        </w:rPr>
      </w:pPr>
      <w:r w:rsidRPr="00762E17">
        <w:rPr>
          <w:rFonts w:ascii="Arial" w:hAnsi="Arial" w:cs="Arial"/>
        </w:rPr>
        <w:t>ovládaní štátneho jazyka</w:t>
      </w:r>
      <w:r w:rsidR="00DC4271">
        <w:rPr>
          <w:rFonts w:ascii="Arial" w:hAnsi="Arial" w:cs="Arial"/>
        </w:rPr>
        <w:t>,</w:t>
      </w:r>
    </w:p>
    <w:p w:rsidR="00762E17" w:rsidRDefault="00762E17" w:rsidP="00762E17">
      <w:pPr>
        <w:pStyle w:val="odsek"/>
        <w:numPr>
          <w:ilvl w:val="3"/>
          <w:numId w:val="2"/>
        </w:numPr>
        <w:rPr>
          <w:rFonts w:ascii="Arial" w:hAnsi="Arial" w:cs="Arial"/>
          <w:noProof/>
        </w:rPr>
      </w:pPr>
      <w:r w:rsidRPr="00762E17">
        <w:rPr>
          <w:rFonts w:ascii="Arial" w:hAnsi="Arial" w:cs="Arial"/>
        </w:rPr>
        <w:t>pravdivosti uvádzaných údajov</w:t>
      </w:r>
      <w:r w:rsidR="00DC4271">
        <w:rPr>
          <w:rFonts w:ascii="Arial" w:hAnsi="Arial" w:cs="Arial"/>
        </w:rPr>
        <w:t>,</w:t>
      </w:r>
    </w:p>
    <w:p w:rsidR="00762E17" w:rsidRPr="00762E17" w:rsidRDefault="00762E17" w:rsidP="00762E17">
      <w:pPr>
        <w:pStyle w:val="odsek"/>
        <w:numPr>
          <w:ilvl w:val="2"/>
          <w:numId w:val="2"/>
        </w:numPr>
        <w:rPr>
          <w:rFonts w:ascii="Arial" w:hAnsi="Arial" w:cs="Arial"/>
          <w:noProof/>
        </w:rPr>
      </w:pPr>
      <w:r w:rsidRPr="00762E17">
        <w:rPr>
          <w:rFonts w:ascii="Arial" w:hAnsi="Arial" w:cs="Arial"/>
          <w:noProof/>
        </w:rPr>
        <w:t>súhlas uchádzača so zverejnením prehľadu o odbornej praxi,</w:t>
      </w:r>
    </w:p>
    <w:p w:rsidR="00762E17" w:rsidRPr="00762E17" w:rsidRDefault="00762E17" w:rsidP="00762E17">
      <w:pPr>
        <w:pStyle w:val="odsek"/>
        <w:numPr>
          <w:ilvl w:val="2"/>
          <w:numId w:val="2"/>
        </w:numPr>
        <w:rPr>
          <w:rFonts w:ascii="Arial" w:hAnsi="Arial" w:cs="Arial"/>
          <w:noProof/>
        </w:rPr>
      </w:pPr>
      <w:r w:rsidRPr="00762E17">
        <w:rPr>
          <w:rFonts w:ascii="Arial" w:hAnsi="Arial" w:cs="Arial"/>
          <w:noProof/>
        </w:rPr>
        <w:t>súhlas uchádzača so zverejnením návrhu koncepcie rozvoja príslušného regionálneho úradu školskej správy podľa písm</w:t>
      </w:r>
      <w:r w:rsidR="00DC4271">
        <w:rPr>
          <w:rFonts w:ascii="Arial" w:hAnsi="Arial" w:cs="Arial"/>
          <w:noProof/>
        </w:rPr>
        <w:t>ena</w:t>
      </w:r>
      <w:r w:rsidR="00DC4271" w:rsidRPr="00762E17">
        <w:rPr>
          <w:rFonts w:ascii="Arial" w:hAnsi="Arial" w:cs="Arial"/>
          <w:noProof/>
        </w:rPr>
        <w:t xml:space="preserve"> </w:t>
      </w:r>
      <w:r w:rsidRPr="00762E17">
        <w:rPr>
          <w:rFonts w:ascii="Arial" w:hAnsi="Arial" w:cs="Arial"/>
          <w:noProof/>
        </w:rPr>
        <w:t>e),</w:t>
      </w:r>
    </w:p>
    <w:p w:rsidR="00762E17" w:rsidRPr="00762E17" w:rsidRDefault="00762E17" w:rsidP="00762E17">
      <w:pPr>
        <w:pStyle w:val="odsek"/>
        <w:numPr>
          <w:ilvl w:val="2"/>
          <w:numId w:val="2"/>
        </w:numPr>
        <w:rPr>
          <w:rFonts w:ascii="Arial" w:hAnsi="Arial" w:cs="Arial"/>
          <w:noProof/>
        </w:rPr>
      </w:pPr>
      <w:r>
        <w:rPr>
          <w:rFonts w:ascii="Arial" w:hAnsi="Arial" w:cs="Arial"/>
          <w:noProof/>
        </w:rPr>
        <w:t xml:space="preserve">   </w:t>
      </w:r>
      <w:r w:rsidRPr="00762E17">
        <w:rPr>
          <w:rFonts w:ascii="Arial" w:hAnsi="Arial" w:cs="Arial"/>
          <w:noProof/>
        </w:rPr>
        <w:t>súhlas uchádzača s vykonaním ústnej časti výberového konania za prítomnosti verejnosti formou verejného vypočutia.</w:t>
      </w:r>
    </w:p>
    <w:p w:rsidR="00762E17" w:rsidRPr="00762E17" w:rsidRDefault="00762E17" w:rsidP="00762E17">
      <w:pPr>
        <w:pStyle w:val="odsek"/>
        <w:rPr>
          <w:rFonts w:ascii="Arial" w:hAnsi="Arial" w:cs="Arial"/>
          <w:noProof/>
        </w:rPr>
      </w:pPr>
      <w:r w:rsidRPr="00762E17">
        <w:rPr>
          <w:rFonts w:ascii="Arial" w:hAnsi="Arial" w:cs="Arial"/>
          <w:noProof/>
        </w:rPr>
        <w:t xml:space="preserve">Lehota na podanie žiadosti o zaradenie do výberového konania plynie odo dňa zverejnenia oznámenia o vyhlásení výberového konania a trvá najmenej </w:t>
      </w:r>
      <w:r w:rsidR="00DC4271">
        <w:rPr>
          <w:rFonts w:ascii="Arial" w:hAnsi="Arial" w:cs="Arial"/>
          <w:noProof/>
        </w:rPr>
        <w:t>päť</w:t>
      </w:r>
      <w:r w:rsidR="00DC4271" w:rsidRPr="00762E17">
        <w:rPr>
          <w:rFonts w:ascii="Arial" w:hAnsi="Arial" w:cs="Arial"/>
          <w:noProof/>
        </w:rPr>
        <w:t xml:space="preserve"> </w:t>
      </w:r>
      <w:r w:rsidRPr="00762E17">
        <w:rPr>
          <w:rFonts w:ascii="Arial" w:hAnsi="Arial" w:cs="Arial"/>
          <w:noProof/>
        </w:rPr>
        <w:t>pracovných dní.</w:t>
      </w:r>
    </w:p>
    <w:p w:rsidR="00762E17" w:rsidRPr="00762E17" w:rsidRDefault="00762E17" w:rsidP="00762E17">
      <w:pPr>
        <w:pStyle w:val="odsek"/>
        <w:rPr>
          <w:rFonts w:ascii="Arial" w:hAnsi="Arial" w:cs="Arial"/>
          <w:noProof/>
        </w:rPr>
      </w:pPr>
      <w:r w:rsidRPr="00762E17">
        <w:rPr>
          <w:rFonts w:ascii="Arial" w:hAnsi="Arial" w:cs="Arial"/>
          <w:noProof/>
        </w:rPr>
        <w:t xml:space="preserve"> Pre zaradenie uchádzača do výberového konania je rozhodujúcim dátum odovzdania žiadosti o zaradenie do výberového konania spolu s požadovanými </w:t>
      </w:r>
      <w:r w:rsidR="00DC4271">
        <w:rPr>
          <w:rFonts w:ascii="Arial" w:hAnsi="Arial" w:cs="Arial"/>
          <w:noProof/>
        </w:rPr>
        <w:t>dokumentmi</w:t>
      </w:r>
      <w:r w:rsidR="00DC4271" w:rsidRPr="00762E17">
        <w:rPr>
          <w:rFonts w:ascii="Arial" w:hAnsi="Arial" w:cs="Arial"/>
          <w:noProof/>
        </w:rPr>
        <w:t xml:space="preserve"> </w:t>
      </w:r>
      <w:r w:rsidRPr="00762E17">
        <w:rPr>
          <w:rFonts w:ascii="Arial" w:hAnsi="Arial" w:cs="Arial"/>
          <w:noProof/>
        </w:rPr>
        <w:t>na poštovú prepravu alebo do podateľne služobného úradu.</w:t>
      </w:r>
    </w:p>
    <w:p w:rsidR="00762E17" w:rsidRPr="00762E17" w:rsidRDefault="00762E17" w:rsidP="00762E17">
      <w:pPr>
        <w:pStyle w:val="odsek"/>
        <w:rPr>
          <w:rFonts w:ascii="Arial" w:hAnsi="Arial" w:cs="Arial"/>
          <w:noProof/>
        </w:rPr>
      </w:pPr>
      <w:r w:rsidRPr="00762E17">
        <w:rPr>
          <w:rFonts w:ascii="Arial" w:hAnsi="Arial" w:cs="Arial"/>
          <w:noProof/>
        </w:rPr>
        <w:t xml:space="preserve"> Splnenie predpokladov a požiadaviek uvedených v oznámení o vyhlásení výberového konania u uchádzača, ktorý podal žiadosť o zaradenie do výberového konania a predložil požadované dokumenty</w:t>
      </w:r>
      <w:r w:rsidR="0053777E">
        <w:rPr>
          <w:rFonts w:ascii="Arial" w:hAnsi="Arial" w:cs="Arial"/>
          <w:noProof/>
        </w:rPr>
        <w:t>,</w:t>
      </w:r>
      <w:r w:rsidRPr="00762E17">
        <w:rPr>
          <w:rFonts w:ascii="Arial" w:hAnsi="Arial" w:cs="Arial"/>
          <w:noProof/>
        </w:rPr>
        <w:t xml:space="preserve"> overuje osobný úrad služobného úradu (ďalej len „osobný úrad“).</w:t>
      </w:r>
    </w:p>
    <w:p w:rsidR="00EE4948" w:rsidRDefault="00762E17" w:rsidP="00762E17">
      <w:pPr>
        <w:pStyle w:val="odsek"/>
        <w:rPr>
          <w:rFonts w:ascii="Arial" w:hAnsi="Arial" w:cs="Arial"/>
          <w:noProof/>
        </w:rPr>
      </w:pPr>
      <w:r w:rsidRPr="00762E17">
        <w:rPr>
          <w:rFonts w:ascii="Arial" w:hAnsi="Arial" w:cs="Arial"/>
          <w:noProof/>
        </w:rPr>
        <w:lastRenderedPageBreak/>
        <w:t xml:space="preserve"> Uchádzačov, ktorí spĺňajú podmienky zaradenia do výberového konania pozve služobný úrad na výberové konanie najmenej </w:t>
      </w:r>
      <w:r w:rsidR="00DC4271">
        <w:rPr>
          <w:rFonts w:ascii="Arial" w:hAnsi="Arial" w:cs="Arial"/>
          <w:noProof/>
        </w:rPr>
        <w:t>sedem</w:t>
      </w:r>
      <w:r w:rsidR="00DC4271" w:rsidRPr="00762E17">
        <w:rPr>
          <w:rFonts w:ascii="Arial" w:hAnsi="Arial" w:cs="Arial"/>
          <w:noProof/>
        </w:rPr>
        <w:t xml:space="preserve"> </w:t>
      </w:r>
      <w:r w:rsidRPr="00762E17">
        <w:rPr>
          <w:rFonts w:ascii="Arial" w:hAnsi="Arial" w:cs="Arial"/>
          <w:noProof/>
        </w:rPr>
        <w:t>kalendárnych dní pred jeho uskutočnením.</w:t>
      </w:r>
    </w:p>
    <w:p w:rsidR="008E3894" w:rsidRDefault="008E3894" w:rsidP="00503494">
      <w:pPr>
        <w:pStyle w:val="Nadpis3"/>
        <w:rPr>
          <w:rFonts w:ascii="Arial" w:hAnsi="Arial" w:cs="Arial"/>
          <w:noProof/>
        </w:rPr>
      </w:pPr>
      <w:r>
        <w:rPr>
          <w:rFonts w:ascii="Arial" w:hAnsi="Arial" w:cs="Arial"/>
          <w:noProof/>
        </w:rPr>
        <w:br/>
      </w:r>
      <w:bookmarkStart w:id="14" w:name="_Toc95988209"/>
      <w:r w:rsidR="0027596E">
        <w:rPr>
          <w:rFonts w:ascii="Arial" w:hAnsi="Arial" w:cs="Arial"/>
          <w:noProof/>
        </w:rPr>
        <w:t>Výberová komisia</w:t>
      </w:r>
      <w:bookmarkEnd w:id="14"/>
    </w:p>
    <w:p w:rsidR="0027596E" w:rsidRPr="00247D27" w:rsidRDefault="0027596E" w:rsidP="0027596E">
      <w:pPr>
        <w:pStyle w:val="odsek"/>
        <w:rPr>
          <w:rFonts w:ascii="Arial" w:hAnsi="Arial" w:cs="Arial"/>
          <w:noProof/>
        </w:rPr>
      </w:pPr>
      <w:r w:rsidRPr="0027596E">
        <w:rPr>
          <w:rFonts w:ascii="Arial" w:hAnsi="Arial" w:cs="Arial"/>
          <w:noProof/>
        </w:rPr>
        <w:t xml:space="preserve">Výberové konanie uskutočňuje päťčlenná výberová komisia, ktorá pozostáva </w:t>
      </w:r>
      <w:r>
        <w:rPr>
          <w:rFonts w:ascii="Arial" w:hAnsi="Arial" w:cs="Arial"/>
          <w:noProof/>
        </w:rPr>
        <w:br/>
      </w:r>
      <w:r w:rsidRPr="00247D27">
        <w:rPr>
          <w:rFonts w:ascii="Arial" w:hAnsi="Arial" w:cs="Arial"/>
          <w:noProof/>
        </w:rPr>
        <w:t>z predsedu a  štyroch členov.</w:t>
      </w:r>
    </w:p>
    <w:p w:rsidR="0027596E" w:rsidRPr="00955D8E" w:rsidRDefault="0027596E" w:rsidP="00247D27">
      <w:pPr>
        <w:pStyle w:val="odsek"/>
        <w:rPr>
          <w:rFonts w:ascii="Arial" w:hAnsi="Arial" w:cs="Arial"/>
          <w:noProof/>
        </w:rPr>
      </w:pPr>
      <w:r w:rsidRPr="00ED1055">
        <w:rPr>
          <w:rFonts w:ascii="Arial" w:hAnsi="Arial" w:cs="Arial"/>
          <w:noProof/>
        </w:rPr>
        <w:t xml:space="preserve">Predsedu výberovej komisie podľa odseku 1, jej členov a </w:t>
      </w:r>
      <w:r w:rsidR="002802C2" w:rsidRPr="00ED1055">
        <w:rPr>
          <w:rFonts w:ascii="Arial" w:hAnsi="Arial" w:cs="Arial"/>
          <w:noProof/>
        </w:rPr>
        <w:t>náhradníka, ak je to potrebné</w:t>
      </w:r>
      <w:r w:rsidR="00471AAC" w:rsidRPr="00ED1055">
        <w:rPr>
          <w:rFonts w:ascii="Arial" w:hAnsi="Arial" w:cs="Arial"/>
          <w:noProof/>
        </w:rPr>
        <w:t>,</w:t>
      </w:r>
      <w:r w:rsidR="002802C2" w:rsidRPr="00ED1055">
        <w:rPr>
          <w:rFonts w:ascii="Arial" w:hAnsi="Arial" w:cs="Arial"/>
          <w:noProof/>
        </w:rPr>
        <w:t xml:space="preserve"> </w:t>
      </w:r>
      <w:r w:rsidRPr="00ED1055">
        <w:rPr>
          <w:rFonts w:ascii="Arial" w:hAnsi="Arial" w:cs="Arial"/>
          <w:noProof/>
        </w:rPr>
        <w:t xml:space="preserve">vymenúva </w:t>
      </w:r>
      <w:r w:rsidR="00DC4271" w:rsidRPr="00ED1055">
        <w:rPr>
          <w:rFonts w:ascii="Arial" w:hAnsi="Arial" w:cs="Arial"/>
          <w:noProof/>
        </w:rPr>
        <w:t xml:space="preserve">generálny tajomník služobného úradu </w:t>
      </w:r>
      <w:r w:rsidRPr="00ED1055">
        <w:rPr>
          <w:rFonts w:ascii="Arial" w:hAnsi="Arial" w:cs="Arial"/>
          <w:noProof/>
        </w:rPr>
        <w:t xml:space="preserve">z vedúcich štátnych zamestnancov služobného úradu </w:t>
      </w:r>
      <w:r w:rsidR="00ED1055">
        <w:rPr>
          <w:rFonts w:ascii="Arial" w:hAnsi="Arial" w:cs="Arial"/>
          <w:noProof/>
        </w:rPr>
        <w:t xml:space="preserve">a spravidla aj zo </w:t>
      </w:r>
      <w:r w:rsidRPr="00955D8E">
        <w:rPr>
          <w:rFonts w:ascii="Arial" w:hAnsi="Arial" w:cs="Arial"/>
          <w:noProof/>
        </w:rPr>
        <w:t xml:space="preserve">štátnych zamestnancov príslušného regionálneho úradu školskej správy. Jedným z členov výberovej komisie je vždy zástupca zamestnancov regionálneho úradu školskej správy </w:t>
      </w:r>
      <w:r w:rsidR="002802C2" w:rsidRPr="00955D8E">
        <w:rPr>
          <w:rFonts w:ascii="Arial" w:hAnsi="Arial" w:cs="Arial"/>
          <w:noProof/>
        </w:rPr>
        <w:t>alebo</w:t>
      </w:r>
      <w:r w:rsidRPr="00955D8E">
        <w:rPr>
          <w:rFonts w:ascii="Arial" w:hAnsi="Arial" w:cs="Arial"/>
          <w:noProof/>
        </w:rPr>
        <w:t xml:space="preserve"> odborovej organizácie </w:t>
      </w:r>
      <w:r w:rsidR="00DC4271" w:rsidRPr="00955D8E">
        <w:rPr>
          <w:rFonts w:ascii="Arial" w:hAnsi="Arial" w:cs="Arial"/>
          <w:noProof/>
        </w:rPr>
        <w:t>služobného úradu</w:t>
      </w:r>
      <w:r w:rsidRPr="00955D8E">
        <w:rPr>
          <w:rFonts w:ascii="Arial" w:hAnsi="Arial" w:cs="Arial"/>
          <w:noProof/>
        </w:rPr>
        <w:t xml:space="preserve">. </w:t>
      </w:r>
    </w:p>
    <w:p w:rsidR="0027596E" w:rsidRPr="0027596E" w:rsidRDefault="0027596E" w:rsidP="0027596E">
      <w:pPr>
        <w:pStyle w:val="odsek"/>
        <w:rPr>
          <w:rFonts w:ascii="Arial" w:hAnsi="Arial" w:cs="Arial"/>
          <w:noProof/>
        </w:rPr>
      </w:pPr>
      <w:r w:rsidRPr="0027596E">
        <w:rPr>
          <w:rFonts w:ascii="Arial" w:hAnsi="Arial" w:cs="Arial"/>
          <w:noProof/>
        </w:rPr>
        <w:t>Výberová komisia pred začatím výberového konania určí spôsob hodnotenia ústnej časti výberového konania spočívajúci v prideľovaní bodov jednotlivým uchádzačom. O určení spôsobu hodnotenia vyhotoví výberov</w:t>
      </w:r>
      <w:r w:rsidR="002C5B41">
        <w:rPr>
          <w:rFonts w:ascii="Arial" w:hAnsi="Arial" w:cs="Arial"/>
          <w:noProof/>
        </w:rPr>
        <w:t>á</w:t>
      </w:r>
      <w:r w:rsidRPr="0027596E">
        <w:rPr>
          <w:rFonts w:ascii="Arial" w:hAnsi="Arial" w:cs="Arial"/>
          <w:noProof/>
        </w:rPr>
        <w:t xml:space="preserve"> komisia úradný záznam.</w:t>
      </w:r>
    </w:p>
    <w:p w:rsidR="0027596E" w:rsidRPr="0027596E" w:rsidRDefault="0027596E" w:rsidP="0027596E">
      <w:pPr>
        <w:pStyle w:val="odsek"/>
        <w:rPr>
          <w:rFonts w:ascii="Arial" w:hAnsi="Arial" w:cs="Arial"/>
          <w:noProof/>
        </w:rPr>
      </w:pPr>
      <w:r w:rsidRPr="0027596E">
        <w:rPr>
          <w:rFonts w:ascii="Arial" w:hAnsi="Arial" w:cs="Arial"/>
          <w:noProof/>
        </w:rPr>
        <w:t xml:space="preserve">Člen výberovej komisie je povinný bezodkladne oznámiť osobnému úradu  svoju neúčasť na výberovom konaní. Osobný úrad informuje náhradníka o povinnosti zúčastniť sa výberového konania. Ak sa výberového konania nemôže zúčastniť predseda výberovej komisie, </w:t>
      </w:r>
      <w:r w:rsidR="002802C2">
        <w:rPr>
          <w:rFonts w:ascii="Arial" w:hAnsi="Arial" w:cs="Arial"/>
          <w:noProof/>
        </w:rPr>
        <w:t>generálny tajomník služo</w:t>
      </w:r>
      <w:r w:rsidR="00247D27">
        <w:rPr>
          <w:rFonts w:ascii="Arial" w:hAnsi="Arial" w:cs="Arial"/>
          <w:noProof/>
        </w:rPr>
        <w:t>b</w:t>
      </w:r>
      <w:r w:rsidR="002802C2">
        <w:rPr>
          <w:rFonts w:ascii="Arial" w:hAnsi="Arial" w:cs="Arial"/>
          <w:noProof/>
        </w:rPr>
        <w:t>ného úradu</w:t>
      </w:r>
      <w:r w:rsidR="002802C2" w:rsidRPr="0027596E">
        <w:rPr>
          <w:rFonts w:ascii="Arial" w:hAnsi="Arial" w:cs="Arial"/>
          <w:noProof/>
        </w:rPr>
        <w:t xml:space="preserve"> </w:t>
      </w:r>
      <w:r w:rsidRPr="0027596E">
        <w:rPr>
          <w:rFonts w:ascii="Arial" w:hAnsi="Arial" w:cs="Arial"/>
          <w:noProof/>
        </w:rPr>
        <w:t>určí ako predsedu výberovej komisie iného člena výberovej komisie</w:t>
      </w:r>
      <w:r w:rsidR="00247D27">
        <w:rPr>
          <w:rFonts w:ascii="Arial" w:hAnsi="Arial" w:cs="Arial"/>
          <w:noProof/>
        </w:rPr>
        <w:t>.</w:t>
      </w:r>
      <w:r w:rsidRPr="0027596E">
        <w:rPr>
          <w:rFonts w:ascii="Arial" w:hAnsi="Arial" w:cs="Arial"/>
          <w:noProof/>
        </w:rPr>
        <w:t xml:space="preserve"> </w:t>
      </w:r>
    </w:p>
    <w:p w:rsidR="0027596E" w:rsidRPr="0027596E" w:rsidRDefault="0027596E" w:rsidP="0027596E">
      <w:pPr>
        <w:pStyle w:val="odsek"/>
        <w:rPr>
          <w:rFonts w:ascii="Arial" w:hAnsi="Arial" w:cs="Arial"/>
          <w:noProof/>
        </w:rPr>
      </w:pPr>
      <w:r w:rsidRPr="0027596E">
        <w:rPr>
          <w:rFonts w:ascii="Arial" w:hAnsi="Arial" w:cs="Arial"/>
          <w:noProof/>
        </w:rPr>
        <w:t xml:space="preserve">Predseda </w:t>
      </w:r>
      <w:r w:rsidR="0026014E">
        <w:rPr>
          <w:rFonts w:ascii="Arial" w:hAnsi="Arial" w:cs="Arial"/>
          <w:noProof/>
        </w:rPr>
        <w:t xml:space="preserve">výberovej komisie </w:t>
      </w:r>
      <w:r w:rsidRPr="0027596E">
        <w:rPr>
          <w:rFonts w:ascii="Arial" w:hAnsi="Arial" w:cs="Arial"/>
          <w:noProof/>
        </w:rPr>
        <w:t xml:space="preserve">a členovia výberovej komisie sú povinní oznámiť osobnému úradu všetky skutočnosti, ktoré by mohli viesť k pochybnostiam o ich nezaujatosti v rámci výberového konania. Zároveň sú viazaní mlčanlivosťou </w:t>
      </w:r>
      <w:r w:rsidR="00ED1055">
        <w:rPr>
          <w:rFonts w:ascii="Arial" w:hAnsi="Arial" w:cs="Arial"/>
          <w:noProof/>
        </w:rPr>
        <w:br/>
      </w:r>
      <w:r w:rsidR="00A41E7B" w:rsidRPr="00A41E7B">
        <w:rPr>
          <w:rFonts w:ascii="Arial" w:hAnsi="Arial" w:cs="Arial"/>
          <w:noProof/>
        </w:rPr>
        <w:t>o skutočnostiach, ktoré sa dozvedel</w:t>
      </w:r>
      <w:r w:rsidR="00ED1055">
        <w:rPr>
          <w:rFonts w:ascii="Arial" w:hAnsi="Arial" w:cs="Arial"/>
          <w:noProof/>
        </w:rPr>
        <w:t>i</w:t>
      </w:r>
      <w:r w:rsidR="00A41E7B" w:rsidRPr="00A41E7B">
        <w:rPr>
          <w:rFonts w:ascii="Arial" w:hAnsi="Arial" w:cs="Arial"/>
          <w:noProof/>
        </w:rPr>
        <w:t xml:space="preserve"> v súvislosti s výkonom </w:t>
      </w:r>
      <w:r w:rsidR="00A41E7B">
        <w:rPr>
          <w:rFonts w:ascii="Arial" w:hAnsi="Arial" w:cs="Arial"/>
          <w:noProof/>
        </w:rPr>
        <w:t>f</w:t>
      </w:r>
      <w:r w:rsidR="00A41E7B" w:rsidRPr="00A41E7B">
        <w:rPr>
          <w:rFonts w:ascii="Arial" w:hAnsi="Arial" w:cs="Arial"/>
          <w:noProof/>
        </w:rPr>
        <w:t>unkcie</w:t>
      </w:r>
      <w:r w:rsidR="00A41E7B">
        <w:rPr>
          <w:rFonts w:ascii="Arial" w:hAnsi="Arial" w:cs="Arial"/>
          <w:noProof/>
        </w:rPr>
        <w:t xml:space="preserve"> člena výberovej komisie</w:t>
      </w:r>
      <w:r w:rsidRPr="0027596E">
        <w:rPr>
          <w:rFonts w:ascii="Arial" w:hAnsi="Arial" w:cs="Arial"/>
          <w:noProof/>
        </w:rPr>
        <w:t xml:space="preserve">. </w:t>
      </w:r>
    </w:p>
    <w:p w:rsidR="0030692F" w:rsidRDefault="002802C2" w:rsidP="0027596E">
      <w:pPr>
        <w:pStyle w:val="odsek"/>
        <w:rPr>
          <w:rFonts w:ascii="Arial" w:hAnsi="Arial" w:cs="Arial"/>
          <w:noProof/>
        </w:rPr>
      </w:pPr>
      <w:r>
        <w:rPr>
          <w:rFonts w:ascii="Arial" w:hAnsi="Arial" w:cs="Arial"/>
          <w:noProof/>
        </w:rPr>
        <w:t xml:space="preserve">Generálny tajomník služobného úradu </w:t>
      </w:r>
      <w:r w:rsidR="0027596E" w:rsidRPr="0027596E">
        <w:rPr>
          <w:rFonts w:ascii="Arial" w:hAnsi="Arial" w:cs="Arial"/>
          <w:noProof/>
        </w:rPr>
        <w:t>nie je povinný zriadiť výberovú komisiu, ak je výberové konanie neúspešné z dôvodu podľa § 41 ods. 25 písm. c) alebo písm. d) zákona o štátnej službe, alebo ak bolo výberové konanie zrušené.</w:t>
      </w:r>
    </w:p>
    <w:p w:rsidR="00D55818" w:rsidRPr="0030692F" w:rsidRDefault="00D55818" w:rsidP="00D55818">
      <w:pPr>
        <w:pStyle w:val="odsek"/>
        <w:numPr>
          <w:ilvl w:val="0"/>
          <w:numId w:val="0"/>
        </w:numPr>
        <w:rPr>
          <w:rFonts w:ascii="Arial" w:hAnsi="Arial" w:cs="Arial"/>
          <w:noProof/>
        </w:rPr>
      </w:pPr>
    </w:p>
    <w:p w:rsidR="00D50B61" w:rsidRDefault="00D50B61" w:rsidP="00D55818">
      <w:pPr>
        <w:pStyle w:val="Nadpis3"/>
        <w:rPr>
          <w:rFonts w:ascii="Arial" w:hAnsi="Arial" w:cs="Arial"/>
          <w:noProof/>
        </w:rPr>
      </w:pPr>
      <w:r>
        <w:rPr>
          <w:rFonts w:ascii="Arial" w:hAnsi="Arial" w:cs="Arial"/>
          <w:noProof/>
        </w:rPr>
        <w:br/>
      </w:r>
      <w:bookmarkStart w:id="15" w:name="_Toc95988210"/>
      <w:r w:rsidR="00D55818" w:rsidRPr="00D55818">
        <w:rPr>
          <w:rFonts w:ascii="Arial" w:hAnsi="Arial" w:cs="Arial"/>
          <w:noProof/>
        </w:rPr>
        <w:t>Priebeh výberového konania</w:t>
      </w:r>
      <w:bookmarkEnd w:id="15"/>
      <w:r w:rsidR="008B286C">
        <w:rPr>
          <w:rFonts w:ascii="Arial" w:hAnsi="Arial" w:cs="Arial"/>
          <w:noProof/>
        </w:rPr>
        <w:t xml:space="preserve"> </w:t>
      </w:r>
    </w:p>
    <w:p w:rsidR="00D55818" w:rsidRDefault="00D55818" w:rsidP="00D55818">
      <w:pPr>
        <w:pStyle w:val="odsek"/>
        <w:rPr>
          <w:rFonts w:ascii="Arial" w:hAnsi="Arial" w:cs="Arial"/>
          <w:noProof/>
        </w:rPr>
      </w:pPr>
      <w:r w:rsidRPr="00D55818">
        <w:rPr>
          <w:rFonts w:ascii="Arial" w:hAnsi="Arial" w:cs="Arial"/>
          <w:noProof/>
        </w:rPr>
        <w:t>Priebeh výberového konania organizačne a administratívne zabezpečuje osobný úrad.</w:t>
      </w:r>
    </w:p>
    <w:p w:rsidR="00C614C1" w:rsidRDefault="00C614C1" w:rsidP="00D55818">
      <w:pPr>
        <w:pStyle w:val="odsek"/>
        <w:rPr>
          <w:rFonts w:ascii="Arial" w:hAnsi="Arial" w:cs="Arial"/>
          <w:noProof/>
        </w:rPr>
      </w:pPr>
      <w:r>
        <w:rPr>
          <w:rFonts w:ascii="Arial" w:hAnsi="Arial" w:cs="Arial"/>
          <w:noProof/>
        </w:rPr>
        <w:t>Výberové konanie sa uskutočňuje</w:t>
      </w:r>
    </w:p>
    <w:p w:rsidR="00C614C1" w:rsidRDefault="00C614C1" w:rsidP="00C614C1">
      <w:pPr>
        <w:pStyle w:val="odsek"/>
        <w:numPr>
          <w:ilvl w:val="2"/>
          <w:numId w:val="2"/>
        </w:numPr>
        <w:rPr>
          <w:rFonts w:ascii="Arial" w:hAnsi="Arial" w:cs="Arial"/>
          <w:noProof/>
        </w:rPr>
      </w:pPr>
      <w:r>
        <w:rPr>
          <w:rFonts w:ascii="Arial" w:hAnsi="Arial" w:cs="Arial"/>
          <w:noProof/>
        </w:rPr>
        <w:t>prezenčn</w:t>
      </w:r>
      <w:r w:rsidR="00851C73">
        <w:rPr>
          <w:rFonts w:ascii="Arial" w:hAnsi="Arial" w:cs="Arial"/>
          <w:noProof/>
        </w:rPr>
        <w:t>e</w:t>
      </w:r>
      <w:r>
        <w:rPr>
          <w:rFonts w:ascii="Arial" w:hAnsi="Arial" w:cs="Arial"/>
          <w:noProof/>
        </w:rPr>
        <w:t xml:space="preserve"> alebo</w:t>
      </w:r>
    </w:p>
    <w:p w:rsidR="00C614C1" w:rsidRPr="00D55818" w:rsidRDefault="00C614C1" w:rsidP="00C614C1">
      <w:pPr>
        <w:pStyle w:val="odsek"/>
        <w:numPr>
          <w:ilvl w:val="2"/>
          <w:numId w:val="2"/>
        </w:numPr>
        <w:rPr>
          <w:rFonts w:ascii="Arial" w:hAnsi="Arial" w:cs="Arial"/>
          <w:noProof/>
        </w:rPr>
      </w:pPr>
      <w:r>
        <w:rPr>
          <w:rFonts w:ascii="Arial" w:hAnsi="Arial" w:cs="Arial"/>
          <w:noProof/>
        </w:rPr>
        <w:t>dištančn</w:t>
      </w:r>
      <w:r w:rsidR="00851C73">
        <w:rPr>
          <w:rFonts w:ascii="Arial" w:hAnsi="Arial" w:cs="Arial"/>
          <w:noProof/>
        </w:rPr>
        <w:t>e</w:t>
      </w:r>
      <w:r>
        <w:rPr>
          <w:rFonts w:ascii="Arial" w:hAnsi="Arial" w:cs="Arial"/>
          <w:noProof/>
        </w:rPr>
        <w:t>.</w:t>
      </w:r>
    </w:p>
    <w:p w:rsidR="00D55818" w:rsidRPr="00D55818" w:rsidRDefault="00D55818" w:rsidP="00D55818">
      <w:pPr>
        <w:pStyle w:val="odsek"/>
        <w:rPr>
          <w:rFonts w:ascii="Arial" w:hAnsi="Arial" w:cs="Arial"/>
          <w:noProof/>
        </w:rPr>
      </w:pPr>
      <w:r w:rsidRPr="00D55818">
        <w:rPr>
          <w:rFonts w:ascii="Arial" w:hAnsi="Arial" w:cs="Arial"/>
          <w:noProof/>
        </w:rPr>
        <w:t xml:space="preserve"> Pred začatím výberového konania zamestnanec osobného úradu </w:t>
      </w:r>
      <w:r w:rsidR="00EA527A">
        <w:rPr>
          <w:rFonts w:ascii="Arial" w:hAnsi="Arial" w:cs="Arial"/>
          <w:noProof/>
        </w:rPr>
        <w:t>vykoná</w:t>
      </w:r>
      <w:r w:rsidRPr="00D55818">
        <w:rPr>
          <w:rFonts w:ascii="Arial" w:hAnsi="Arial" w:cs="Arial"/>
          <w:noProof/>
        </w:rPr>
        <w:t xml:space="preserve"> </w:t>
      </w:r>
      <w:r w:rsidR="00EA527A">
        <w:rPr>
          <w:rFonts w:ascii="Arial" w:hAnsi="Arial" w:cs="Arial"/>
          <w:noProof/>
        </w:rPr>
        <w:t>kontrolu prítomnosti</w:t>
      </w:r>
      <w:r w:rsidRPr="00D55818">
        <w:rPr>
          <w:rFonts w:ascii="Arial" w:hAnsi="Arial" w:cs="Arial"/>
          <w:noProof/>
        </w:rPr>
        <w:t xml:space="preserve"> uchádzačov. Zamestnanec osobného úradu zároveň oboznámi prítomných uchádzačov a členov výberovej komisie s priebehom výberového konani</w:t>
      </w:r>
      <w:r>
        <w:rPr>
          <w:rFonts w:ascii="Arial" w:hAnsi="Arial" w:cs="Arial"/>
          <w:noProof/>
        </w:rPr>
        <w:t xml:space="preserve">a </w:t>
      </w:r>
      <w:r w:rsidRPr="00D55818">
        <w:rPr>
          <w:rFonts w:ascii="Arial" w:hAnsi="Arial" w:cs="Arial"/>
          <w:noProof/>
        </w:rPr>
        <w:t>a podmienkami pre jeho úspešné absolvovanie.</w:t>
      </w:r>
    </w:p>
    <w:p w:rsidR="00D55818" w:rsidRPr="00D55818" w:rsidRDefault="00D55818" w:rsidP="00D55818">
      <w:pPr>
        <w:pStyle w:val="odsek"/>
        <w:rPr>
          <w:rFonts w:ascii="Arial" w:hAnsi="Arial" w:cs="Arial"/>
          <w:noProof/>
        </w:rPr>
      </w:pPr>
      <w:r w:rsidRPr="00D55818">
        <w:rPr>
          <w:rFonts w:ascii="Arial" w:hAnsi="Arial" w:cs="Arial"/>
          <w:noProof/>
        </w:rPr>
        <w:lastRenderedPageBreak/>
        <w:t xml:space="preserve"> Výberové konanie pozostáva z</w:t>
      </w:r>
    </w:p>
    <w:p w:rsidR="00D55818" w:rsidRPr="00D55818" w:rsidRDefault="002802C2" w:rsidP="00D55818">
      <w:pPr>
        <w:pStyle w:val="odsek"/>
        <w:numPr>
          <w:ilvl w:val="2"/>
          <w:numId w:val="2"/>
        </w:numPr>
        <w:rPr>
          <w:rFonts w:ascii="Arial" w:hAnsi="Arial" w:cs="Arial"/>
          <w:noProof/>
        </w:rPr>
      </w:pPr>
      <w:r w:rsidRPr="00D55818">
        <w:rPr>
          <w:rFonts w:ascii="Arial" w:hAnsi="Arial" w:cs="Arial"/>
          <w:noProof/>
        </w:rPr>
        <w:t>písomn</w:t>
      </w:r>
      <w:r>
        <w:rPr>
          <w:rFonts w:ascii="Arial" w:hAnsi="Arial" w:cs="Arial"/>
          <w:noProof/>
        </w:rPr>
        <w:t>ej</w:t>
      </w:r>
      <w:r w:rsidRPr="00D55818">
        <w:rPr>
          <w:rFonts w:ascii="Arial" w:hAnsi="Arial" w:cs="Arial"/>
          <w:noProof/>
        </w:rPr>
        <w:t xml:space="preserve"> </w:t>
      </w:r>
      <w:r>
        <w:rPr>
          <w:rFonts w:ascii="Arial" w:hAnsi="Arial" w:cs="Arial"/>
          <w:noProof/>
        </w:rPr>
        <w:t>časti</w:t>
      </w:r>
      <w:r w:rsidR="00191DB9">
        <w:rPr>
          <w:rFonts w:ascii="Arial" w:hAnsi="Arial" w:cs="Arial"/>
          <w:noProof/>
        </w:rPr>
        <w:t xml:space="preserve"> a</w:t>
      </w:r>
    </w:p>
    <w:p w:rsidR="00D55818" w:rsidRPr="00D55818" w:rsidRDefault="002802C2" w:rsidP="00D55818">
      <w:pPr>
        <w:pStyle w:val="odsek"/>
        <w:numPr>
          <w:ilvl w:val="2"/>
          <w:numId w:val="2"/>
        </w:numPr>
        <w:rPr>
          <w:rFonts w:ascii="Arial" w:hAnsi="Arial" w:cs="Arial"/>
          <w:noProof/>
        </w:rPr>
      </w:pPr>
      <w:r>
        <w:rPr>
          <w:rFonts w:ascii="Arial" w:hAnsi="Arial" w:cs="Arial"/>
          <w:noProof/>
        </w:rPr>
        <w:t>ústnej časti</w:t>
      </w:r>
      <w:r w:rsidR="00D55818" w:rsidRPr="00D55818">
        <w:rPr>
          <w:rFonts w:ascii="Arial" w:hAnsi="Arial" w:cs="Arial"/>
          <w:noProof/>
        </w:rPr>
        <w:t>.</w:t>
      </w:r>
    </w:p>
    <w:p w:rsidR="00D55818" w:rsidRPr="00D55818" w:rsidRDefault="00D55818" w:rsidP="00D55818">
      <w:pPr>
        <w:pStyle w:val="odsek"/>
        <w:rPr>
          <w:rFonts w:ascii="Arial" w:hAnsi="Arial" w:cs="Arial"/>
          <w:noProof/>
        </w:rPr>
      </w:pPr>
      <w:r w:rsidRPr="00D55818">
        <w:rPr>
          <w:rFonts w:ascii="Arial" w:hAnsi="Arial" w:cs="Arial"/>
          <w:noProof/>
        </w:rPr>
        <w:t xml:space="preserve"> Obsahom písomnej časti je test  na overenie odborných </w:t>
      </w:r>
      <w:r w:rsidR="002802C2">
        <w:rPr>
          <w:rFonts w:ascii="Arial" w:hAnsi="Arial" w:cs="Arial"/>
          <w:noProof/>
        </w:rPr>
        <w:t xml:space="preserve">vedomostí </w:t>
      </w:r>
      <w:r w:rsidRPr="00D55818">
        <w:rPr>
          <w:rFonts w:ascii="Arial" w:hAnsi="Arial" w:cs="Arial"/>
          <w:noProof/>
        </w:rPr>
        <w:t>uchádzača</w:t>
      </w:r>
      <w:r w:rsidR="00EE7C11">
        <w:rPr>
          <w:rFonts w:ascii="Arial" w:hAnsi="Arial" w:cs="Arial"/>
          <w:noProof/>
        </w:rPr>
        <w:t xml:space="preserve"> (ďalej len „odborný test“)</w:t>
      </w:r>
      <w:r w:rsidRPr="00D55818">
        <w:rPr>
          <w:rFonts w:ascii="Arial" w:hAnsi="Arial" w:cs="Arial"/>
          <w:noProof/>
        </w:rPr>
        <w:t>, ktorý pozostáva najmenej z 30 otázok. Časový limit na vypracovanie odborného testu je najmenej 30 minút. Na úspešné absolvovanie odborného testu je potrebné získať najmenej 18 bodov.</w:t>
      </w:r>
    </w:p>
    <w:p w:rsidR="00D55818" w:rsidRPr="00D55818" w:rsidRDefault="00D55818" w:rsidP="00D55818">
      <w:pPr>
        <w:pStyle w:val="odsek"/>
        <w:rPr>
          <w:rFonts w:ascii="Arial" w:hAnsi="Arial" w:cs="Arial"/>
          <w:noProof/>
        </w:rPr>
      </w:pPr>
      <w:r w:rsidRPr="00D55818">
        <w:rPr>
          <w:rFonts w:ascii="Arial" w:hAnsi="Arial" w:cs="Arial"/>
          <w:noProof/>
        </w:rPr>
        <w:t xml:space="preserve">Ústna časť prebieha formou osobného pohovoru. Uchádzač pred výberovou komisiou prezentuje návrh koncepcie rozvoja príslušného regionálneho úradu školskej správy. Výberová komisia počas osobného pohovoru kladie otázky a zadáva </w:t>
      </w:r>
      <w:r w:rsidR="00EA527A">
        <w:rPr>
          <w:rFonts w:ascii="Arial" w:hAnsi="Arial" w:cs="Arial"/>
          <w:noProof/>
        </w:rPr>
        <w:br/>
      </w:r>
      <w:r w:rsidRPr="00D55818">
        <w:rPr>
          <w:rFonts w:ascii="Arial" w:hAnsi="Arial" w:cs="Arial"/>
          <w:noProof/>
        </w:rPr>
        <w:t>na riešenie modelové situácie na overenie požadovaných schopností a osobnostných vlastností uchádzača. Na úspešné absolvovanie ústnej časti je potrebné získať najmenej 60% z celkového bodového hodnotenia v ústnej časti.</w:t>
      </w:r>
    </w:p>
    <w:p w:rsidR="00D55818" w:rsidRPr="00D55818" w:rsidRDefault="00D55818" w:rsidP="00D55818">
      <w:pPr>
        <w:pStyle w:val="odsek"/>
        <w:rPr>
          <w:bCs/>
        </w:rPr>
      </w:pPr>
      <w:r w:rsidRPr="00D55818">
        <w:rPr>
          <w:rFonts w:ascii="Arial" w:hAnsi="Arial" w:cs="Arial"/>
          <w:noProof/>
        </w:rPr>
        <w:t>Výberová komisia zhodnotí výsledok výberového konania a na základe výsledkov písomnej časti a hodnotenia ústnej časti určí poradie uchádzačov. V prípade umiestnenia viacerých uchádzačov na rovnakom mieste v poradí úspešnosti výberová komisia postupuje podľa § 41 ods. 21 zákona</w:t>
      </w:r>
      <w:r w:rsidR="002802C2">
        <w:rPr>
          <w:rFonts w:ascii="Arial" w:hAnsi="Arial" w:cs="Arial"/>
          <w:noProof/>
        </w:rPr>
        <w:t xml:space="preserve"> o štátnej službe</w:t>
      </w:r>
      <w:r w:rsidR="000F4300">
        <w:rPr>
          <w:rFonts w:ascii="Arial" w:hAnsi="Arial" w:cs="Arial"/>
          <w:noProof/>
        </w:rPr>
        <w:t>.</w:t>
      </w:r>
      <w:r w:rsidRPr="00D55818">
        <w:rPr>
          <w:rFonts w:ascii="Arial" w:hAnsi="Arial" w:cs="Arial"/>
          <w:noProof/>
        </w:rPr>
        <w:t xml:space="preserve"> </w:t>
      </w:r>
      <w:r w:rsidR="000F4300">
        <w:rPr>
          <w:rFonts w:ascii="Arial" w:hAnsi="Arial" w:cs="Arial"/>
          <w:noProof/>
        </w:rPr>
        <w:t>A</w:t>
      </w:r>
      <w:r w:rsidR="000F4300" w:rsidRPr="00D55818">
        <w:rPr>
          <w:rFonts w:ascii="Arial" w:hAnsi="Arial" w:cs="Arial"/>
          <w:noProof/>
        </w:rPr>
        <w:t xml:space="preserve">k </w:t>
      </w:r>
      <w:r w:rsidRPr="00D55818">
        <w:rPr>
          <w:rFonts w:ascii="Arial" w:hAnsi="Arial" w:cs="Arial"/>
          <w:noProof/>
        </w:rPr>
        <w:t>sa na rovnakom mieste v poradí úspešnosti uchádzačov umiestnil viac ako jeden uchádzač, predseda výberovej komisie otvorí diskusiu, v ktorej členovia výberovej komisie vyjadria preferencie pre jedného z týchto uchádzačov a odôvodnia ich; odôvodnenie sa uvedie v zápisnici. Po diskusii predseda výberovej komisie dá hlasovať o novom poradí úspešnosti uchádzačov tak, aby na každom poradovom mieste bol len jeden úspešný uchádzač. Každý člen výberovej komisie má jeden hlas. Ak je počet hlasov členov výberovej komisie rovnaký, rozhodujúci je hlas predsedu výberovej komisie.</w:t>
      </w:r>
    </w:p>
    <w:p w:rsidR="00D94593" w:rsidRPr="00D94593" w:rsidRDefault="00D94593" w:rsidP="00D55818">
      <w:pPr>
        <w:pStyle w:val="odsek"/>
        <w:rPr>
          <w:rFonts w:ascii="Arial" w:hAnsi="Arial" w:cs="Arial"/>
          <w:noProof/>
        </w:rPr>
      </w:pPr>
      <w:r w:rsidRPr="00D94593">
        <w:rPr>
          <w:rFonts w:ascii="Arial" w:hAnsi="Arial" w:cs="Arial"/>
          <w:bCs/>
        </w:rPr>
        <w:t>O uskutočnení výberového konania sa vyhotoví zápisnica podľa § 16a ods. 1 vyhlášky.</w:t>
      </w:r>
    </w:p>
    <w:p w:rsidR="00D55818" w:rsidRPr="00D55818" w:rsidRDefault="00D55818" w:rsidP="00D55818">
      <w:pPr>
        <w:pStyle w:val="odsek"/>
        <w:rPr>
          <w:rFonts w:ascii="Arial" w:hAnsi="Arial" w:cs="Arial"/>
          <w:bCs/>
        </w:rPr>
      </w:pPr>
      <w:r w:rsidRPr="00D55818">
        <w:rPr>
          <w:rFonts w:ascii="Arial" w:hAnsi="Arial" w:cs="Arial"/>
        </w:rPr>
        <w:t>Prílohami zápisnice sú</w:t>
      </w:r>
    </w:p>
    <w:p w:rsidR="00D55818" w:rsidRPr="00D55818" w:rsidRDefault="00D55818" w:rsidP="00D55818">
      <w:pPr>
        <w:pStyle w:val="odsek"/>
        <w:numPr>
          <w:ilvl w:val="2"/>
          <w:numId w:val="2"/>
        </w:numPr>
        <w:rPr>
          <w:rFonts w:ascii="Arial" w:hAnsi="Arial" w:cs="Arial"/>
        </w:rPr>
      </w:pPr>
      <w:r w:rsidRPr="00D55818">
        <w:rPr>
          <w:rFonts w:ascii="Arial" w:hAnsi="Arial" w:cs="Arial"/>
        </w:rPr>
        <w:t>prezenčná listina zúčastnených uchádzačov</w:t>
      </w:r>
      <w:r w:rsidR="0091141A">
        <w:rPr>
          <w:rFonts w:ascii="Arial" w:hAnsi="Arial" w:cs="Arial"/>
        </w:rPr>
        <w:t xml:space="preserve"> a</w:t>
      </w:r>
    </w:p>
    <w:p w:rsidR="00D55818" w:rsidRDefault="00D55818" w:rsidP="00D55818">
      <w:pPr>
        <w:pStyle w:val="odsek"/>
        <w:numPr>
          <w:ilvl w:val="2"/>
          <w:numId w:val="2"/>
        </w:numPr>
        <w:rPr>
          <w:rFonts w:ascii="Arial" w:hAnsi="Arial" w:cs="Arial"/>
        </w:rPr>
      </w:pPr>
      <w:r w:rsidRPr="00D55818">
        <w:rPr>
          <w:rFonts w:ascii="Arial" w:hAnsi="Arial" w:cs="Arial"/>
        </w:rPr>
        <w:t>prezenčná listina členov výberovej komisie.</w:t>
      </w:r>
    </w:p>
    <w:p w:rsidR="00D55818" w:rsidRDefault="00D55818" w:rsidP="00EC064D">
      <w:pPr>
        <w:pStyle w:val="odsek"/>
        <w:numPr>
          <w:ilvl w:val="0"/>
          <w:numId w:val="0"/>
        </w:numPr>
        <w:rPr>
          <w:rFonts w:ascii="Arial" w:hAnsi="Arial" w:cs="Arial"/>
        </w:rPr>
      </w:pPr>
    </w:p>
    <w:p w:rsidR="00EC064D" w:rsidRPr="00D55818" w:rsidRDefault="00EC064D" w:rsidP="00EC064D">
      <w:pPr>
        <w:pStyle w:val="odsek"/>
        <w:numPr>
          <w:ilvl w:val="0"/>
          <w:numId w:val="0"/>
        </w:numPr>
        <w:rPr>
          <w:rFonts w:ascii="Arial" w:hAnsi="Arial" w:cs="Arial"/>
        </w:rPr>
      </w:pPr>
    </w:p>
    <w:p w:rsidR="00AA00FD" w:rsidRDefault="001709CC" w:rsidP="00D55818">
      <w:pPr>
        <w:pStyle w:val="Nadpis3"/>
        <w:rPr>
          <w:rFonts w:ascii="Arial" w:hAnsi="Arial" w:cs="Arial"/>
          <w:noProof/>
        </w:rPr>
      </w:pPr>
      <w:r>
        <w:rPr>
          <w:rFonts w:ascii="Arial" w:hAnsi="Arial" w:cs="Arial"/>
          <w:noProof/>
        </w:rPr>
        <w:br/>
      </w:r>
      <w:bookmarkStart w:id="16" w:name="_Toc95988211"/>
      <w:r w:rsidR="00D55818" w:rsidRPr="00D55818">
        <w:rPr>
          <w:rFonts w:ascii="Arial" w:hAnsi="Arial" w:cs="Arial"/>
          <w:noProof/>
        </w:rPr>
        <w:t>Oznámenie výsledku výberového konania uchádzačom</w:t>
      </w:r>
      <w:bookmarkEnd w:id="16"/>
      <w:r w:rsidR="005A3165">
        <w:rPr>
          <w:rFonts w:ascii="Arial" w:hAnsi="Arial" w:cs="Arial"/>
          <w:noProof/>
        </w:rPr>
        <w:t xml:space="preserve"> </w:t>
      </w:r>
    </w:p>
    <w:p w:rsidR="00512F47" w:rsidRPr="00512F47" w:rsidRDefault="00B0239C" w:rsidP="00512F47">
      <w:pPr>
        <w:pStyle w:val="odsek"/>
        <w:rPr>
          <w:rFonts w:ascii="Arial" w:hAnsi="Arial" w:cs="Arial"/>
          <w:noProof/>
        </w:rPr>
      </w:pPr>
      <w:r w:rsidRPr="00B0239C">
        <w:rPr>
          <w:rFonts w:ascii="Arial" w:hAnsi="Arial" w:cs="Arial"/>
          <w:noProof/>
        </w:rPr>
        <w:t xml:space="preserve">Služobný úrad oznámi uchádzačovi výsledok výberového konania v písomnej forme v listinnej podobe alebo v elektronickej podobe do </w:t>
      </w:r>
      <w:r w:rsidR="007D76FA">
        <w:rPr>
          <w:rFonts w:ascii="Arial" w:hAnsi="Arial" w:cs="Arial"/>
          <w:noProof/>
        </w:rPr>
        <w:t xml:space="preserve">desiatich </w:t>
      </w:r>
      <w:r w:rsidR="003B4FA8">
        <w:rPr>
          <w:rFonts w:ascii="Arial" w:hAnsi="Arial" w:cs="Arial"/>
          <w:noProof/>
        </w:rPr>
        <w:t>kalendárnych</w:t>
      </w:r>
      <w:r w:rsidRPr="00B0239C">
        <w:rPr>
          <w:rFonts w:ascii="Arial" w:hAnsi="Arial" w:cs="Arial"/>
          <w:noProof/>
        </w:rPr>
        <w:t xml:space="preserve"> dní od jeho uskutočnenia.</w:t>
      </w:r>
      <w:r w:rsidR="004432F6">
        <w:rPr>
          <w:rFonts w:ascii="Arial" w:hAnsi="Arial" w:cs="Arial"/>
          <w:noProof/>
        </w:rPr>
        <w:t xml:space="preserve"> V rovnakej lehote služobný úrad zverejní </w:t>
      </w:r>
      <w:r w:rsidR="004432F6" w:rsidRPr="00B0239C">
        <w:rPr>
          <w:rFonts w:ascii="Arial" w:hAnsi="Arial" w:cs="Arial"/>
          <w:noProof/>
        </w:rPr>
        <w:t>výsledok výberového konania</w:t>
      </w:r>
      <w:r w:rsidR="004432F6">
        <w:rPr>
          <w:rFonts w:ascii="Arial" w:hAnsi="Arial" w:cs="Arial"/>
          <w:noProof/>
        </w:rPr>
        <w:t xml:space="preserve"> na svojom webovom sídle.</w:t>
      </w:r>
    </w:p>
    <w:p w:rsidR="00512F47" w:rsidRDefault="00B0239C" w:rsidP="00512F47">
      <w:pPr>
        <w:pStyle w:val="odsek"/>
        <w:rPr>
          <w:rFonts w:ascii="Arial" w:hAnsi="Arial" w:cs="Arial"/>
          <w:noProof/>
        </w:rPr>
      </w:pPr>
      <w:r w:rsidRPr="00B0239C">
        <w:rPr>
          <w:rFonts w:ascii="Arial" w:hAnsi="Arial" w:cs="Arial"/>
          <w:noProof/>
        </w:rPr>
        <w:t xml:space="preserve">Uchádzačovi, </w:t>
      </w:r>
      <w:r w:rsidR="007D76FA" w:rsidRPr="00B0239C">
        <w:rPr>
          <w:rFonts w:ascii="Arial" w:hAnsi="Arial" w:cs="Arial"/>
          <w:noProof/>
        </w:rPr>
        <w:t>ktor</w:t>
      </w:r>
      <w:r w:rsidR="007D76FA">
        <w:rPr>
          <w:rFonts w:ascii="Arial" w:hAnsi="Arial" w:cs="Arial"/>
          <w:noProof/>
        </w:rPr>
        <w:t>ý</w:t>
      </w:r>
      <w:r w:rsidR="007D76FA" w:rsidRPr="00B0239C">
        <w:rPr>
          <w:rFonts w:ascii="Arial" w:hAnsi="Arial" w:cs="Arial"/>
          <w:noProof/>
        </w:rPr>
        <w:t xml:space="preserve"> </w:t>
      </w:r>
      <w:r w:rsidRPr="00B0239C">
        <w:rPr>
          <w:rFonts w:ascii="Arial" w:hAnsi="Arial" w:cs="Arial"/>
          <w:noProof/>
        </w:rPr>
        <w:t xml:space="preserve">bol vo výberovom konaní neúspešný, služobný úrad spolu </w:t>
      </w:r>
      <w:r w:rsidR="00EA527A">
        <w:rPr>
          <w:rFonts w:ascii="Arial" w:hAnsi="Arial" w:cs="Arial"/>
          <w:noProof/>
        </w:rPr>
        <w:br/>
      </w:r>
      <w:r w:rsidRPr="00B0239C">
        <w:rPr>
          <w:rFonts w:ascii="Arial" w:hAnsi="Arial" w:cs="Arial"/>
          <w:noProof/>
        </w:rPr>
        <w:t>s oznámením o výsledku výberového konania zašle aj dokumenty</w:t>
      </w:r>
      <w:r w:rsidR="00465E98">
        <w:rPr>
          <w:rFonts w:ascii="Arial" w:hAnsi="Arial" w:cs="Arial"/>
          <w:noProof/>
        </w:rPr>
        <w:t>,</w:t>
      </w:r>
      <w:r w:rsidR="007D76FA">
        <w:rPr>
          <w:rFonts w:ascii="Arial" w:hAnsi="Arial" w:cs="Arial"/>
          <w:noProof/>
        </w:rPr>
        <w:t xml:space="preserve"> ktoré</w:t>
      </w:r>
      <w:r w:rsidRPr="00B0239C">
        <w:rPr>
          <w:rFonts w:ascii="Arial" w:hAnsi="Arial" w:cs="Arial"/>
          <w:noProof/>
        </w:rPr>
        <w:t xml:space="preserve"> </w:t>
      </w:r>
      <w:r w:rsidR="007D76FA" w:rsidRPr="00B0239C">
        <w:rPr>
          <w:rFonts w:ascii="Arial" w:hAnsi="Arial" w:cs="Arial"/>
          <w:noProof/>
        </w:rPr>
        <w:t>predlož</w:t>
      </w:r>
      <w:r w:rsidR="007D76FA">
        <w:rPr>
          <w:rFonts w:ascii="Arial" w:hAnsi="Arial" w:cs="Arial"/>
          <w:noProof/>
        </w:rPr>
        <w:t>il</w:t>
      </w:r>
      <w:r w:rsidR="007D76FA" w:rsidRPr="00B0239C">
        <w:rPr>
          <w:rFonts w:ascii="Arial" w:hAnsi="Arial" w:cs="Arial"/>
          <w:noProof/>
        </w:rPr>
        <w:t xml:space="preserve"> </w:t>
      </w:r>
      <w:r w:rsidR="00EA527A">
        <w:rPr>
          <w:rFonts w:ascii="Arial" w:hAnsi="Arial" w:cs="Arial"/>
          <w:noProof/>
        </w:rPr>
        <w:br/>
      </w:r>
      <w:r w:rsidRPr="00B0239C">
        <w:rPr>
          <w:rFonts w:ascii="Arial" w:hAnsi="Arial" w:cs="Arial"/>
          <w:noProof/>
        </w:rPr>
        <w:t>do výberového konania</w:t>
      </w:r>
      <w:r w:rsidR="007D76FA">
        <w:rPr>
          <w:rFonts w:ascii="Arial" w:hAnsi="Arial" w:cs="Arial"/>
          <w:noProof/>
        </w:rPr>
        <w:t xml:space="preserve"> v listinnej podobe</w:t>
      </w:r>
      <w:r w:rsidRPr="00B0239C">
        <w:rPr>
          <w:rFonts w:ascii="Arial" w:hAnsi="Arial" w:cs="Arial"/>
          <w:noProof/>
        </w:rPr>
        <w:t>.</w:t>
      </w:r>
      <w:r w:rsidR="00512F47" w:rsidRPr="00512F47">
        <w:rPr>
          <w:rFonts w:ascii="Arial" w:hAnsi="Arial" w:cs="Arial"/>
          <w:noProof/>
        </w:rPr>
        <w:t xml:space="preserve">  </w:t>
      </w:r>
    </w:p>
    <w:p w:rsidR="00EC064D" w:rsidRDefault="00EC064D" w:rsidP="00EC064D">
      <w:pPr>
        <w:pStyle w:val="lnok"/>
        <w:numPr>
          <w:ilvl w:val="0"/>
          <w:numId w:val="0"/>
        </w:numPr>
        <w:ind w:left="113"/>
        <w:jc w:val="both"/>
        <w:rPr>
          <w:noProof/>
        </w:rPr>
      </w:pPr>
    </w:p>
    <w:p w:rsidR="00EC064D" w:rsidRPr="00EC064D" w:rsidRDefault="00EC064D" w:rsidP="00EC064D">
      <w:pPr>
        <w:pStyle w:val="odsek"/>
        <w:numPr>
          <w:ilvl w:val="0"/>
          <w:numId w:val="0"/>
        </w:numPr>
      </w:pPr>
      <w:bookmarkStart w:id="17" w:name="_GoBack"/>
      <w:bookmarkEnd w:id="17"/>
    </w:p>
    <w:p w:rsidR="005C7F4E" w:rsidRDefault="005C7F4E" w:rsidP="005C7F4E">
      <w:pPr>
        <w:pStyle w:val="Nadpis3"/>
        <w:rPr>
          <w:rFonts w:ascii="Arial" w:hAnsi="Arial" w:cs="Arial"/>
        </w:rPr>
      </w:pPr>
      <w:r>
        <w:rPr>
          <w:rFonts w:ascii="Arial" w:hAnsi="Arial" w:cs="Arial"/>
          <w:noProof/>
        </w:rPr>
        <w:lastRenderedPageBreak/>
        <w:br/>
      </w:r>
      <w:bookmarkStart w:id="18" w:name="_Toc95988212"/>
      <w:r w:rsidR="006643F8">
        <w:rPr>
          <w:rFonts w:ascii="Arial" w:hAnsi="Arial" w:cs="Arial"/>
        </w:rPr>
        <w:t>Ú</w:t>
      </w:r>
      <w:r w:rsidRPr="005C7F4E">
        <w:rPr>
          <w:rFonts w:ascii="Arial" w:hAnsi="Arial" w:cs="Arial"/>
        </w:rPr>
        <w:t>činnosť</w:t>
      </w:r>
      <w:bookmarkEnd w:id="18"/>
    </w:p>
    <w:p w:rsidR="005C7F4E" w:rsidRPr="005C7F4E" w:rsidRDefault="005C7F4E" w:rsidP="005C7F4E">
      <w:pPr>
        <w:pStyle w:val="odsek"/>
        <w:numPr>
          <w:ilvl w:val="0"/>
          <w:numId w:val="0"/>
        </w:numPr>
        <w:rPr>
          <w:rFonts w:ascii="Arial" w:hAnsi="Arial" w:cs="Arial"/>
          <w:noProof/>
        </w:rPr>
      </w:pPr>
      <w:r w:rsidRPr="005C7F4E">
        <w:rPr>
          <w:rFonts w:ascii="Arial" w:hAnsi="Arial" w:cs="Arial"/>
          <w:noProof/>
        </w:rPr>
        <w:t>Ten</w:t>
      </w:r>
      <w:r>
        <w:rPr>
          <w:rFonts w:ascii="Arial" w:hAnsi="Arial" w:cs="Arial"/>
          <w:noProof/>
        </w:rPr>
        <w:t xml:space="preserve">to služobný </w:t>
      </w:r>
      <w:r w:rsidR="00EB3D1E">
        <w:rPr>
          <w:rFonts w:ascii="Arial" w:hAnsi="Arial" w:cs="Arial"/>
          <w:noProof/>
        </w:rPr>
        <w:t>predpis</w:t>
      </w:r>
      <w:r>
        <w:rPr>
          <w:rFonts w:ascii="Arial" w:hAnsi="Arial" w:cs="Arial"/>
          <w:noProof/>
        </w:rPr>
        <w:t xml:space="preserve"> nadobúda </w:t>
      </w:r>
      <w:r w:rsidRPr="005C7F4E">
        <w:rPr>
          <w:rFonts w:ascii="Arial" w:hAnsi="Arial" w:cs="Arial"/>
          <w:noProof/>
        </w:rPr>
        <w:t xml:space="preserve">účinnosť </w:t>
      </w:r>
      <w:r w:rsidR="00C822F4">
        <w:rPr>
          <w:rFonts w:ascii="Arial" w:hAnsi="Arial" w:cs="Arial"/>
          <w:noProof/>
          <w:color w:val="auto"/>
        </w:rPr>
        <w:t>22</w:t>
      </w:r>
      <w:r w:rsidR="0045632B" w:rsidRPr="00F855F3">
        <w:rPr>
          <w:rFonts w:ascii="Arial" w:hAnsi="Arial" w:cs="Arial"/>
          <w:noProof/>
          <w:color w:val="auto"/>
        </w:rPr>
        <w:t xml:space="preserve">. </w:t>
      </w:r>
      <w:r w:rsidR="00F855F3" w:rsidRPr="00F855F3">
        <w:rPr>
          <w:rFonts w:ascii="Arial" w:hAnsi="Arial" w:cs="Arial"/>
          <w:noProof/>
          <w:color w:val="auto"/>
        </w:rPr>
        <w:t>februára</w:t>
      </w:r>
      <w:r w:rsidR="00D55818" w:rsidRPr="00F855F3">
        <w:rPr>
          <w:rFonts w:ascii="Arial" w:hAnsi="Arial" w:cs="Arial"/>
          <w:noProof/>
          <w:color w:val="auto"/>
        </w:rPr>
        <w:t xml:space="preserve"> 2022</w:t>
      </w:r>
      <w:r w:rsidRPr="005C7F4E">
        <w:rPr>
          <w:rFonts w:ascii="Arial" w:hAnsi="Arial" w:cs="Arial"/>
          <w:noProof/>
        </w:rPr>
        <w:t>.</w:t>
      </w:r>
    </w:p>
    <w:p w:rsidR="00AE24DB" w:rsidRDefault="00AE24DB" w:rsidP="00F61A68">
      <w:pPr>
        <w:pStyle w:val="Nadpis2"/>
        <w:spacing w:before="0" w:after="0"/>
        <w:jc w:val="both"/>
        <w:rPr>
          <w:rFonts w:ascii="Arial" w:hAnsi="Arial" w:cs="Arial"/>
        </w:rPr>
      </w:pPr>
      <w:bookmarkStart w:id="19" w:name="_Toc68573010"/>
      <w:bookmarkStart w:id="20" w:name="_Toc68578964"/>
      <w:bookmarkStart w:id="21" w:name="_Toc68579145"/>
      <w:bookmarkStart w:id="22" w:name="_Toc68580021"/>
      <w:bookmarkStart w:id="23" w:name="_Toc68656941"/>
      <w:bookmarkStart w:id="24" w:name="_Toc68673462"/>
    </w:p>
    <w:p w:rsidR="006643F8" w:rsidRDefault="006643F8" w:rsidP="006643F8">
      <w:pPr>
        <w:pStyle w:val="odsek"/>
        <w:numPr>
          <w:ilvl w:val="0"/>
          <w:numId w:val="0"/>
        </w:numPr>
        <w:rPr>
          <w:b/>
          <w:bCs/>
          <w:sz w:val="26"/>
          <w:szCs w:val="26"/>
        </w:rPr>
      </w:pPr>
    </w:p>
    <w:p w:rsidR="00AE24DB" w:rsidRDefault="00AE24DB" w:rsidP="00AE24DB">
      <w:pPr>
        <w:pStyle w:val="odsek"/>
        <w:numPr>
          <w:ilvl w:val="0"/>
          <w:numId w:val="0"/>
        </w:numPr>
      </w:pPr>
    </w:p>
    <w:p w:rsidR="00512F47" w:rsidRPr="00AE24DB" w:rsidRDefault="00512F47" w:rsidP="00AE24DB">
      <w:pPr>
        <w:pStyle w:val="odsek"/>
        <w:numPr>
          <w:ilvl w:val="0"/>
          <w:numId w:val="0"/>
        </w:numPr>
      </w:pPr>
    </w:p>
    <w:p w:rsidR="00AE24DB" w:rsidRPr="00AE24DB" w:rsidRDefault="00EC064D" w:rsidP="00AE24DB">
      <w:pPr>
        <w:pStyle w:val="Nadpis3"/>
        <w:numPr>
          <w:ilvl w:val="0"/>
          <w:numId w:val="0"/>
        </w:numPr>
        <w:ind w:left="113"/>
        <w:jc w:val="both"/>
      </w:pPr>
      <w:bookmarkStart w:id="25" w:name="_Toc483910084"/>
      <w:bookmarkStart w:id="26" w:name="_Toc484016261"/>
      <w:bookmarkStart w:id="27" w:name="_Toc25574271"/>
      <w:bookmarkStart w:id="28" w:name="_Toc35863381"/>
      <w:bookmarkStart w:id="29" w:name="_Toc95988213"/>
      <w:bookmarkEnd w:id="25"/>
      <w:r>
        <w:rPr>
          <w:noProof/>
        </w:rPr>
        <mc:AlternateContent>
          <mc:Choice Requires="wps">
            <w:drawing>
              <wp:anchor distT="0" distB="0" distL="114300" distR="114300" simplePos="0" relativeHeight="251659264" behindDoc="0" locked="0" layoutInCell="1" allowOverlap="1" wp14:anchorId="776EB5D0" wp14:editId="6943BD08">
                <wp:simplePos x="0" y="0"/>
                <wp:positionH relativeFrom="margin">
                  <wp:posOffset>2637155</wp:posOffset>
                </wp:positionH>
                <wp:positionV relativeFrom="paragraph">
                  <wp:posOffset>399296</wp:posOffset>
                </wp:positionV>
                <wp:extent cx="3597275" cy="266700"/>
                <wp:effectExtent l="0" t="0" r="3175" b="0"/>
                <wp:wrapNone/>
                <wp:docPr id="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DA6" w:rsidRPr="006643F8" w:rsidRDefault="00663DA6" w:rsidP="006643F8">
                            <w:pPr>
                              <w:jc w:val="center"/>
                              <w:rPr>
                                <w:rFonts w:ascii="Arial" w:hAnsi="Arial" w:cs="Arial"/>
                                <w:noProof/>
                              </w:rPr>
                            </w:pPr>
                            <w:r>
                              <w:rPr>
                                <w:rFonts w:ascii="Arial" w:hAnsi="Arial" w:cs="Arial"/>
                                <w:b/>
                                <w:bCs/>
                                <w:noProof/>
                              </w:rPr>
                              <w:t>generálny tajomník služobného úradu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6EB5D0" id="_x0000_t202" coordsize="21600,21600" o:spt="202" path="m,l,21600r21600,l21600,xe">
                <v:stroke joinstyle="miter"/>
                <v:path gradientshapeok="t" o:connecttype="rect"/>
              </v:shapetype>
              <v:shape id="Blok textu 2" o:spid="_x0000_s1026" type="#_x0000_t202" style="position:absolute;left:0;text-align:left;margin-left:207.65pt;margin-top:31.45pt;width:283.25pt;height:21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" stroked="f">
                <v:textbox style="mso-fit-shape-to-text:t">
                  <w:txbxContent>
                    <w:p w:rsidR="00663DA6" w:rsidRPr="006643F8" w:rsidRDefault="00663DA6" w:rsidP="006643F8">
                      <w:pPr>
                        <w:jc w:val="center"/>
                        <w:rPr>
                          <w:rFonts w:ascii="Arial" w:hAnsi="Arial" w:cs="Arial"/>
                          <w:noProof/>
                        </w:rPr>
                      </w:pPr>
                      <w:r>
                        <w:rPr>
                          <w:rFonts w:ascii="Arial" w:hAnsi="Arial" w:cs="Arial"/>
                          <w:b/>
                          <w:bCs/>
                          <w:noProof/>
                        </w:rPr>
                        <w:t>generálny tajomník služobného úradu</w:t>
                      </w:r>
                    </w:p>
                  </w:txbxContent>
                </v:textbox>
                <w10:wrap anchorx="margin"/>
              </v:shape>
            </w:pict>
          </mc:Fallback>
        </mc:AlternateContent>
      </w:r>
      <w:bookmarkEnd w:id="26"/>
      <w:bookmarkEnd w:id="27"/>
      <w:bookmarkEnd w:id="28"/>
      <w:bookmarkEnd w:id="29"/>
    </w:p>
    <w:p w:rsidR="008E3812" w:rsidRDefault="008E3812" w:rsidP="008235AF">
      <w:pPr>
        <w:pStyle w:val="Nadpis2"/>
        <w:rPr>
          <w:rFonts w:ascii="Arial" w:hAnsi="Arial" w:cs="Arial"/>
        </w:rPr>
      </w:pPr>
    </w:p>
    <w:p w:rsidR="008E3812" w:rsidRDefault="008E3812" w:rsidP="008E3812">
      <w:pPr>
        <w:pStyle w:val="Nadpis2"/>
        <w:jc w:val="both"/>
        <w:rPr>
          <w:rFonts w:ascii="Arial" w:hAnsi="Arial" w:cs="Arial"/>
        </w:rPr>
      </w:pPr>
    </w:p>
    <w:p w:rsidR="005020DE" w:rsidRDefault="00271E9A" w:rsidP="005020DE">
      <w:pPr>
        <w:pStyle w:val="Nadpis2"/>
        <w:spacing w:before="0" w:after="0"/>
        <w:ind w:left="3540" w:firstLine="708"/>
        <w:jc w:val="both"/>
        <w:rPr>
          <w:rFonts w:ascii="Arial" w:hAnsi="Arial" w:cs="Arial"/>
        </w:rPr>
      </w:pPr>
      <w:r w:rsidRPr="009A6D01">
        <w:rPr>
          <w:rFonts w:ascii="Arial" w:hAnsi="Arial" w:cs="Arial"/>
        </w:rPr>
        <w:br w:type="page"/>
      </w:r>
      <w:bookmarkStart w:id="30" w:name="_Toc95988214"/>
      <w:bookmarkEnd w:id="19"/>
      <w:bookmarkEnd w:id="20"/>
      <w:bookmarkEnd w:id="21"/>
      <w:bookmarkEnd w:id="22"/>
      <w:bookmarkEnd w:id="23"/>
      <w:bookmarkEnd w:id="24"/>
      <w:r w:rsidR="008235AF" w:rsidRPr="009A6D01">
        <w:rPr>
          <w:rFonts w:ascii="Arial" w:hAnsi="Arial" w:cs="Arial"/>
        </w:rPr>
        <w:lastRenderedPageBreak/>
        <w:t>Obsah</w:t>
      </w:r>
      <w:bookmarkEnd w:id="30"/>
    </w:p>
    <w:p w:rsidR="00B0239C" w:rsidRDefault="008235AF">
      <w:pPr>
        <w:pStyle w:val="Obsah1"/>
        <w:rPr>
          <w:rFonts w:asciiTheme="minorHAnsi" w:eastAsiaTheme="minorEastAsia" w:hAnsiTheme="minorHAnsi" w:cstheme="minorBidi"/>
          <w:b w:val="0"/>
          <w:bCs w:val="0"/>
          <w:caps w:val="0"/>
          <w:color w:val="auto"/>
          <w:sz w:val="22"/>
          <w:szCs w:val="22"/>
        </w:rPr>
      </w:pPr>
      <w:r w:rsidRPr="009A6D01">
        <w:fldChar w:fldCharType="begin"/>
      </w:r>
      <w:r w:rsidRPr="009A6D01">
        <w:instrText xml:space="preserve"> TOC \o "1-3" \h \z \u </w:instrText>
      </w:r>
      <w:r w:rsidRPr="009A6D01">
        <w:fldChar w:fldCharType="separate"/>
      </w:r>
      <w:hyperlink w:anchor="_Toc95988205" w:history="1">
        <w:r w:rsidR="00B0239C" w:rsidRPr="001A7C42">
          <w:rPr>
            <w:rStyle w:val="Hypertextovprepojenie"/>
            <w:rFonts w:ascii="Arial" w:hAnsi="Arial" w:cs="Arial"/>
          </w:rPr>
          <w:t>Služobný predpis č. 8/2022, ktorým sa ustanovujú podrobnosti pri obsadzovaní funkcie riaditeľa regionálneho úradu školskej správy výberovým konaním</w:t>
        </w:r>
        <w:r w:rsidR="00B0239C">
          <w:rPr>
            <w:webHidden/>
          </w:rPr>
          <w:tab/>
        </w:r>
        <w:r w:rsidR="00B0239C">
          <w:rPr>
            <w:webHidden/>
          </w:rPr>
          <w:fldChar w:fldCharType="begin"/>
        </w:r>
        <w:r w:rsidR="00B0239C">
          <w:rPr>
            <w:webHidden/>
          </w:rPr>
          <w:instrText xml:space="preserve"> PAGEREF _Toc95988205 \h </w:instrText>
        </w:r>
        <w:r w:rsidR="00B0239C">
          <w:rPr>
            <w:webHidden/>
          </w:rPr>
        </w:r>
        <w:r w:rsidR="00B0239C">
          <w:rPr>
            <w:webHidden/>
          </w:rPr>
          <w:fldChar w:fldCharType="separate"/>
        </w:r>
        <w:r w:rsidR="00EC064D">
          <w:rPr>
            <w:webHidden/>
          </w:rPr>
          <w:t>1</w:t>
        </w:r>
        <w:r w:rsidR="00B0239C">
          <w:rPr>
            <w:webHidden/>
          </w:rPr>
          <w:fldChar w:fldCharType="end"/>
        </w:r>
      </w:hyperlink>
    </w:p>
    <w:p w:rsidR="00B0239C" w:rsidRDefault="00D14C4D">
      <w:pPr>
        <w:pStyle w:val="Obsah3"/>
        <w:rPr>
          <w:rFonts w:asciiTheme="minorHAnsi" w:eastAsiaTheme="minorEastAsia" w:hAnsiTheme="minorHAnsi" w:cstheme="minorBidi"/>
          <w:noProof/>
          <w:color w:val="auto"/>
          <w:sz w:val="22"/>
          <w:szCs w:val="22"/>
        </w:rPr>
      </w:pPr>
      <w:hyperlink w:anchor="_Toc95988206" w:history="1">
        <w:r w:rsidR="00B0239C" w:rsidRPr="001A7C42">
          <w:rPr>
            <w:rStyle w:val="Hypertextovprepojenie"/>
            <w:rFonts w:ascii="Arial" w:hAnsi="Arial"/>
            <w:noProof/>
          </w:rPr>
          <w:t>Čl. 1</w:t>
        </w:r>
        <w:r w:rsidR="00B0239C">
          <w:rPr>
            <w:rFonts w:asciiTheme="minorHAnsi" w:eastAsiaTheme="minorEastAsia" w:hAnsiTheme="minorHAnsi" w:cstheme="minorBidi"/>
            <w:noProof/>
            <w:color w:val="auto"/>
            <w:sz w:val="22"/>
            <w:szCs w:val="22"/>
          </w:rPr>
          <w:tab/>
        </w:r>
        <w:r w:rsidR="00B0239C" w:rsidRPr="001A7C42">
          <w:rPr>
            <w:rStyle w:val="Hypertextovprepojenie"/>
            <w:rFonts w:ascii="Arial" w:hAnsi="Arial" w:cs="Arial"/>
            <w:noProof/>
          </w:rPr>
          <w:t>Úvodné ustanovenie</w:t>
        </w:r>
        <w:r w:rsidR="00B0239C">
          <w:rPr>
            <w:noProof/>
            <w:webHidden/>
          </w:rPr>
          <w:tab/>
        </w:r>
        <w:r w:rsidR="00B0239C">
          <w:rPr>
            <w:noProof/>
            <w:webHidden/>
          </w:rPr>
          <w:fldChar w:fldCharType="begin"/>
        </w:r>
        <w:r w:rsidR="00B0239C">
          <w:rPr>
            <w:noProof/>
            <w:webHidden/>
          </w:rPr>
          <w:instrText xml:space="preserve"> PAGEREF _Toc95988206 \h </w:instrText>
        </w:r>
        <w:r w:rsidR="00B0239C">
          <w:rPr>
            <w:noProof/>
            <w:webHidden/>
          </w:rPr>
        </w:r>
        <w:r w:rsidR="00B0239C">
          <w:rPr>
            <w:noProof/>
            <w:webHidden/>
          </w:rPr>
          <w:fldChar w:fldCharType="separate"/>
        </w:r>
        <w:r w:rsidR="00EC064D">
          <w:rPr>
            <w:noProof/>
            <w:webHidden/>
          </w:rPr>
          <w:t>1</w:t>
        </w:r>
        <w:r w:rsidR="00B0239C">
          <w:rPr>
            <w:noProof/>
            <w:webHidden/>
          </w:rPr>
          <w:fldChar w:fldCharType="end"/>
        </w:r>
      </w:hyperlink>
    </w:p>
    <w:p w:rsidR="00B0239C" w:rsidRDefault="00D14C4D">
      <w:pPr>
        <w:pStyle w:val="Obsah3"/>
        <w:rPr>
          <w:rFonts w:asciiTheme="minorHAnsi" w:eastAsiaTheme="minorEastAsia" w:hAnsiTheme="minorHAnsi" w:cstheme="minorBidi"/>
          <w:noProof/>
          <w:color w:val="auto"/>
          <w:sz w:val="22"/>
          <w:szCs w:val="22"/>
        </w:rPr>
      </w:pPr>
      <w:hyperlink w:anchor="_Toc95988207" w:history="1">
        <w:r w:rsidR="00B0239C" w:rsidRPr="001A7C42">
          <w:rPr>
            <w:rStyle w:val="Hypertextovprepojenie"/>
            <w:rFonts w:ascii="Arial" w:hAnsi="Arial"/>
            <w:noProof/>
          </w:rPr>
          <w:t>Čl. 2</w:t>
        </w:r>
        <w:r w:rsidR="00B0239C">
          <w:rPr>
            <w:rFonts w:asciiTheme="minorHAnsi" w:eastAsiaTheme="minorEastAsia" w:hAnsiTheme="minorHAnsi" w:cstheme="minorBidi"/>
            <w:noProof/>
            <w:color w:val="auto"/>
            <w:sz w:val="22"/>
            <w:szCs w:val="22"/>
          </w:rPr>
          <w:tab/>
        </w:r>
        <w:r w:rsidR="00B0239C" w:rsidRPr="001A7C42">
          <w:rPr>
            <w:rStyle w:val="Hypertextovprepojenie"/>
            <w:rFonts w:ascii="Arial" w:hAnsi="Arial" w:cs="Arial"/>
            <w:noProof/>
          </w:rPr>
          <w:t>Vyhlásenie výberového konania</w:t>
        </w:r>
        <w:r w:rsidR="00B0239C">
          <w:rPr>
            <w:noProof/>
            <w:webHidden/>
          </w:rPr>
          <w:tab/>
        </w:r>
        <w:r w:rsidR="00B0239C">
          <w:rPr>
            <w:noProof/>
            <w:webHidden/>
          </w:rPr>
          <w:fldChar w:fldCharType="begin"/>
        </w:r>
        <w:r w:rsidR="00B0239C">
          <w:rPr>
            <w:noProof/>
            <w:webHidden/>
          </w:rPr>
          <w:instrText xml:space="preserve"> PAGEREF _Toc95988207 \h </w:instrText>
        </w:r>
        <w:r w:rsidR="00B0239C">
          <w:rPr>
            <w:noProof/>
            <w:webHidden/>
          </w:rPr>
        </w:r>
        <w:r w:rsidR="00B0239C">
          <w:rPr>
            <w:noProof/>
            <w:webHidden/>
          </w:rPr>
          <w:fldChar w:fldCharType="separate"/>
        </w:r>
        <w:r w:rsidR="00EC064D">
          <w:rPr>
            <w:noProof/>
            <w:webHidden/>
          </w:rPr>
          <w:t>1</w:t>
        </w:r>
        <w:r w:rsidR="00B0239C">
          <w:rPr>
            <w:noProof/>
            <w:webHidden/>
          </w:rPr>
          <w:fldChar w:fldCharType="end"/>
        </w:r>
      </w:hyperlink>
    </w:p>
    <w:p w:rsidR="00B0239C" w:rsidRDefault="00D14C4D">
      <w:pPr>
        <w:pStyle w:val="Obsah3"/>
        <w:rPr>
          <w:rFonts w:asciiTheme="minorHAnsi" w:eastAsiaTheme="minorEastAsia" w:hAnsiTheme="minorHAnsi" w:cstheme="minorBidi"/>
          <w:noProof/>
          <w:color w:val="auto"/>
          <w:sz w:val="22"/>
          <w:szCs w:val="22"/>
        </w:rPr>
      </w:pPr>
      <w:hyperlink w:anchor="_Toc95988208" w:history="1">
        <w:r w:rsidR="00B0239C" w:rsidRPr="001A7C42">
          <w:rPr>
            <w:rStyle w:val="Hypertextovprepojenie"/>
            <w:rFonts w:ascii="Arial" w:hAnsi="Arial"/>
            <w:noProof/>
          </w:rPr>
          <w:t>Čl. 3</w:t>
        </w:r>
        <w:r w:rsidR="00B0239C">
          <w:rPr>
            <w:rFonts w:asciiTheme="minorHAnsi" w:eastAsiaTheme="minorEastAsia" w:hAnsiTheme="minorHAnsi" w:cstheme="minorBidi"/>
            <w:noProof/>
            <w:color w:val="auto"/>
            <w:sz w:val="22"/>
            <w:szCs w:val="22"/>
          </w:rPr>
          <w:tab/>
        </w:r>
        <w:r w:rsidR="00B0239C" w:rsidRPr="001A7C42">
          <w:rPr>
            <w:rStyle w:val="Hypertextovprepojenie"/>
            <w:rFonts w:ascii="Arial" w:hAnsi="Arial" w:cs="Arial"/>
            <w:noProof/>
          </w:rPr>
          <w:t>Zaradenie uchádzača do výberového konania</w:t>
        </w:r>
        <w:r w:rsidR="00B0239C">
          <w:rPr>
            <w:noProof/>
            <w:webHidden/>
          </w:rPr>
          <w:tab/>
        </w:r>
        <w:r w:rsidR="00B0239C">
          <w:rPr>
            <w:noProof/>
            <w:webHidden/>
          </w:rPr>
          <w:fldChar w:fldCharType="begin"/>
        </w:r>
        <w:r w:rsidR="00B0239C">
          <w:rPr>
            <w:noProof/>
            <w:webHidden/>
          </w:rPr>
          <w:instrText xml:space="preserve"> PAGEREF _Toc95988208 \h </w:instrText>
        </w:r>
        <w:r w:rsidR="00B0239C">
          <w:rPr>
            <w:noProof/>
            <w:webHidden/>
          </w:rPr>
        </w:r>
        <w:r w:rsidR="00B0239C">
          <w:rPr>
            <w:noProof/>
            <w:webHidden/>
          </w:rPr>
          <w:fldChar w:fldCharType="separate"/>
        </w:r>
        <w:r w:rsidR="00EC064D">
          <w:rPr>
            <w:noProof/>
            <w:webHidden/>
          </w:rPr>
          <w:t>2</w:t>
        </w:r>
        <w:r w:rsidR="00B0239C">
          <w:rPr>
            <w:noProof/>
            <w:webHidden/>
          </w:rPr>
          <w:fldChar w:fldCharType="end"/>
        </w:r>
      </w:hyperlink>
    </w:p>
    <w:p w:rsidR="00B0239C" w:rsidRDefault="00D14C4D">
      <w:pPr>
        <w:pStyle w:val="Obsah3"/>
        <w:rPr>
          <w:rFonts w:asciiTheme="minorHAnsi" w:eastAsiaTheme="minorEastAsia" w:hAnsiTheme="minorHAnsi" w:cstheme="minorBidi"/>
          <w:noProof/>
          <w:color w:val="auto"/>
          <w:sz w:val="22"/>
          <w:szCs w:val="22"/>
        </w:rPr>
      </w:pPr>
      <w:hyperlink w:anchor="_Toc95988209" w:history="1">
        <w:r w:rsidR="00B0239C" w:rsidRPr="001A7C42">
          <w:rPr>
            <w:rStyle w:val="Hypertextovprepojenie"/>
            <w:rFonts w:ascii="Arial" w:hAnsi="Arial"/>
            <w:noProof/>
          </w:rPr>
          <w:t>Čl. 4</w:t>
        </w:r>
        <w:r w:rsidR="00B0239C">
          <w:rPr>
            <w:rFonts w:asciiTheme="minorHAnsi" w:eastAsiaTheme="minorEastAsia" w:hAnsiTheme="minorHAnsi" w:cstheme="minorBidi"/>
            <w:noProof/>
            <w:color w:val="auto"/>
            <w:sz w:val="22"/>
            <w:szCs w:val="22"/>
          </w:rPr>
          <w:tab/>
        </w:r>
        <w:r w:rsidR="00B0239C" w:rsidRPr="001A7C42">
          <w:rPr>
            <w:rStyle w:val="Hypertextovprepojenie"/>
            <w:rFonts w:ascii="Arial" w:hAnsi="Arial" w:cs="Arial"/>
            <w:noProof/>
          </w:rPr>
          <w:t>Výberová komisia</w:t>
        </w:r>
        <w:r w:rsidR="00B0239C">
          <w:rPr>
            <w:noProof/>
            <w:webHidden/>
          </w:rPr>
          <w:tab/>
        </w:r>
        <w:r w:rsidR="00B0239C">
          <w:rPr>
            <w:noProof/>
            <w:webHidden/>
          </w:rPr>
          <w:fldChar w:fldCharType="begin"/>
        </w:r>
        <w:r w:rsidR="00B0239C">
          <w:rPr>
            <w:noProof/>
            <w:webHidden/>
          </w:rPr>
          <w:instrText xml:space="preserve"> PAGEREF _Toc95988209 \h </w:instrText>
        </w:r>
        <w:r w:rsidR="00B0239C">
          <w:rPr>
            <w:noProof/>
            <w:webHidden/>
          </w:rPr>
        </w:r>
        <w:r w:rsidR="00B0239C">
          <w:rPr>
            <w:noProof/>
            <w:webHidden/>
          </w:rPr>
          <w:fldChar w:fldCharType="separate"/>
        </w:r>
        <w:r w:rsidR="00EC064D">
          <w:rPr>
            <w:noProof/>
            <w:webHidden/>
          </w:rPr>
          <w:t>4</w:t>
        </w:r>
        <w:r w:rsidR="00B0239C">
          <w:rPr>
            <w:noProof/>
            <w:webHidden/>
          </w:rPr>
          <w:fldChar w:fldCharType="end"/>
        </w:r>
      </w:hyperlink>
    </w:p>
    <w:p w:rsidR="00B0239C" w:rsidRDefault="00D14C4D">
      <w:pPr>
        <w:pStyle w:val="Obsah3"/>
        <w:rPr>
          <w:rFonts w:asciiTheme="minorHAnsi" w:eastAsiaTheme="minorEastAsia" w:hAnsiTheme="minorHAnsi" w:cstheme="minorBidi"/>
          <w:noProof/>
          <w:color w:val="auto"/>
          <w:sz w:val="22"/>
          <w:szCs w:val="22"/>
        </w:rPr>
      </w:pPr>
      <w:hyperlink w:anchor="_Toc95988210" w:history="1">
        <w:r w:rsidR="00B0239C" w:rsidRPr="001A7C42">
          <w:rPr>
            <w:rStyle w:val="Hypertextovprepojenie"/>
            <w:rFonts w:ascii="Arial" w:hAnsi="Arial"/>
            <w:noProof/>
          </w:rPr>
          <w:t>Čl. 5</w:t>
        </w:r>
        <w:r w:rsidR="00B0239C">
          <w:rPr>
            <w:rFonts w:asciiTheme="minorHAnsi" w:eastAsiaTheme="minorEastAsia" w:hAnsiTheme="minorHAnsi" w:cstheme="minorBidi"/>
            <w:noProof/>
            <w:color w:val="auto"/>
            <w:sz w:val="22"/>
            <w:szCs w:val="22"/>
          </w:rPr>
          <w:tab/>
        </w:r>
        <w:r w:rsidR="00B0239C" w:rsidRPr="001A7C42">
          <w:rPr>
            <w:rStyle w:val="Hypertextovprepojenie"/>
            <w:rFonts w:ascii="Arial" w:hAnsi="Arial" w:cs="Arial"/>
            <w:noProof/>
          </w:rPr>
          <w:t>Priebeh výberového konania</w:t>
        </w:r>
        <w:r w:rsidR="00B0239C">
          <w:rPr>
            <w:noProof/>
            <w:webHidden/>
          </w:rPr>
          <w:tab/>
        </w:r>
        <w:r w:rsidR="00B0239C">
          <w:rPr>
            <w:noProof/>
            <w:webHidden/>
          </w:rPr>
          <w:fldChar w:fldCharType="begin"/>
        </w:r>
        <w:r w:rsidR="00B0239C">
          <w:rPr>
            <w:noProof/>
            <w:webHidden/>
          </w:rPr>
          <w:instrText xml:space="preserve"> PAGEREF _Toc95988210 \h </w:instrText>
        </w:r>
        <w:r w:rsidR="00B0239C">
          <w:rPr>
            <w:noProof/>
            <w:webHidden/>
          </w:rPr>
        </w:r>
        <w:r w:rsidR="00B0239C">
          <w:rPr>
            <w:noProof/>
            <w:webHidden/>
          </w:rPr>
          <w:fldChar w:fldCharType="separate"/>
        </w:r>
        <w:r w:rsidR="00EC064D">
          <w:rPr>
            <w:noProof/>
            <w:webHidden/>
          </w:rPr>
          <w:t>4</w:t>
        </w:r>
        <w:r w:rsidR="00B0239C">
          <w:rPr>
            <w:noProof/>
            <w:webHidden/>
          </w:rPr>
          <w:fldChar w:fldCharType="end"/>
        </w:r>
      </w:hyperlink>
    </w:p>
    <w:p w:rsidR="00B0239C" w:rsidRDefault="00D14C4D">
      <w:pPr>
        <w:pStyle w:val="Obsah3"/>
        <w:rPr>
          <w:rFonts w:asciiTheme="minorHAnsi" w:eastAsiaTheme="minorEastAsia" w:hAnsiTheme="minorHAnsi" w:cstheme="minorBidi"/>
          <w:noProof/>
          <w:color w:val="auto"/>
          <w:sz w:val="22"/>
          <w:szCs w:val="22"/>
        </w:rPr>
      </w:pPr>
      <w:hyperlink w:anchor="_Toc95988211" w:history="1">
        <w:r w:rsidR="00B0239C" w:rsidRPr="001A7C42">
          <w:rPr>
            <w:rStyle w:val="Hypertextovprepojenie"/>
            <w:rFonts w:ascii="Arial" w:hAnsi="Arial"/>
            <w:noProof/>
          </w:rPr>
          <w:t>Čl. 6</w:t>
        </w:r>
        <w:r w:rsidR="00B0239C">
          <w:rPr>
            <w:rFonts w:asciiTheme="minorHAnsi" w:eastAsiaTheme="minorEastAsia" w:hAnsiTheme="minorHAnsi" w:cstheme="minorBidi"/>
            <w:noProof/>
            <w:color w:val="auto"/>
            <w:sz w:val="22"/>
            <w:szCs w:val="22"/>
          </w:rPr>
          <w:tab/>
        </w:r>
        <w:r w:rsidR="00B0239C" w:rsidRPr="001A7C42">
          <w:rPr>
            <w:rStyle w:val="Hypertextovprepojenie"/>
            <w:rFonts w:ascii="Arial" w:hAnsi="Arial" w:cs="Arial"/>
            <w:noProof/>
          </w:rPr>
          <w:t>Oznámenie výsledku výberového konania uchádzačom</w:t>
        </w:r>
        <w:r w:rsidR="00B0239C">
          <w:rPr>
            <w:noProof/>
            <w:webHidden/>
          </w:rPr>
          <w:tab/>
        </w:r>
        <w:r w:rsidR="00B0239C">
          <w:rPr>
            <w:noProof/>
            <w:webHidden/>
          </w:rPr>
          <w:fldChar w:fldCharType="begin"/>
        </w:r>
        <w:r w:rsidR="00B0239C">
          <w:rPr>
            <w:noProof/>
            <w:webHidden/>
          </w:rPr>
          <w:instrText xml:space="preserve"> PAGEREF _Toc95988211 \h </w:instrText>
        </w:r>
        <w:r w:rsidR="00B0239C">
          <w:rPr>
            <w:noProof/>
            <w:webHidden/>
          </w:rPr>
        </w:r>
        <w:r w:rsidR="00B0239C">
          <w:rPr>
            <w:noProof/>
            <w:webHidden/>
          </w:rPr>
          <w:fldChar w:fldCharType="separate"/>
        </w:r>
        <w:r w:rsidR="00EC064D">
          <w:rPr>
            <w:noProof/>
            <w:webHidden/>
          </w:rPr>
          <w:t>5</w:t>
        </w:r>
        <w:r w:rsidR="00B0239C">
          <w:rPr>
            <w:noProof/>
            <w:webHidden/>
          </w:rPr>
          <w:fldChar w:fldCharType="end"/>
        </w:r>
      </w:hyperlink>
    </w:p>
    <w:p w:rsidR="00B0239C" w:rsidRDefault="00D14C4D" w:rsidP="00B0239C">
      <w:pPr>
        <w:pStyle w:val="Obsah3"/>
        <w:rPr>
          <w:rFonts w:asciiTheme="minorHAnsi" w:eastAsiaTheme="minorEastAsia" w:hAnsiTheme="minorHAnsi" w:cstheme="minorBidi"/>
          <w:noProof/>
          <w:color w:val="auto"/>
          <w:sz w:val="22"/>
          <w:szCs w:val="22"/>
        </w:rPr>
      </w:pPr>
      <w:hyperlink w:anchor="_Toc95988212" w:history="1">
        <w:r w:rsidR="00B0239C" w:rsidRPr="001A7C42">
          <w:rPr>
            <w:rStyle w:val="Hypertextovprepojenie"/>
            <w:rFonts w:ascii="Arial" w:hAnsi="Arial"/>
            <w:noProof/>
          </w:rPr>
          <w:t>Čl. 7</w:t>
        </w:r>
        <w:r w:rsidR="00B0239C">
          <w:rPr>
            <w:rFonts w:asciiTheme="minorHAnsi" w:eastAsiaTheme="minorEastAsia" w:hAnsiTheme="minorHAnsi" w:cstheme="minorBidi"/>
            <w:noProof/>
            <w:color w:val="auto"/>
            <w:sz w:val="22"/>
            <w:szCs w:val="22"/>
          </w:rPr>
          <w:tab/>
        </w:r>
        <w:r w:rsidR="00B0239C" w:rsidRPr="001A7C42">
          <w:rPr>
            <w:rStyle w:val="Hypertextovprepojenie"/>
            <w:rFonts w:ascii="Arial" w:hAnsi="Arial" w:cs="Arial"/>
            <w:noProof/>
          </w:rPr>
          <w:t>Účinnosť</w:t>
        </w:r>
        <w:r w:rsidR="00B0239C">
          <w:rPr>
            <w:noProof/>
            <w:webHidden/>
          </w:rPr>
          <w:tab/>
        </w:r>
        <w:r w:rsidR="00B0239C">
          <w:rPr>
            <w:noProof/>
            <w:webHidden/>
          </w:rPr>
          <w:fldChar w:fldCharType="begin"/>
        </w:r>
        <w:r w:rsidR="00B0239C">
          <w:rPr>
            <w:noProof/>
            <w:webHidden/>
          </w:rPr>
          <w:instrText xml:space="preserve"> PAGEREF _Toc95988212 \h </w:instrText>
        </w:r>
        <w:r w:rsidR="00B0239C">
          <w:rPr>
            <w:noProof/>
            <w:webHidden/>
          </w:rPr>
        </w:r>
        <w:r w:rsidR="00B0239C">
          <w:rPr>
            <w:noProof/>
            <w:webHidden/>
          </w:rPr>
          <w:fldChar w:fldCharType="separate"/>
        </w:r>
        <w:r w:rsidR="00EC064D">
          <w:rPr>
            <w:noProof/>
            <w:webHidden/>
          </w:rPr>
          <w:t>6</w:t>
        </w:r>
        <w:r w:rsidR="00B0239C">
          <w:rPr>
            <w:noProof/>
            <w:webHidden/>
          </w:rPr>
          <w:fldChar w:fldCharType="end"/>
        </w:r>
      </w:hyperlink>
    </w:p>
    <w:p w:rsidR="00B0239C" w:rsidRDefault="00D14C4D">
      <w:pPr>
        <w:pStyle w:val="Obsah2"/>
        <w:tabs>
          <w:tab w:val="right" w:leader="dot" w:pos="9060"/>
        </w:tabs>
        <w:rPr>
          <w:rFonts w:asciiTheme="minorHAnsi" w:eastAsiaTheme="minorEastAsia" w:hAnsiTheme="minorHAnsi" w:cstheme="minorBidi"/>
          <w:b w:val="0"/>
          <w:bCs w:val="0"/>
          <w:noProof/>
          <w:color w:val="auto"/>
          <w:sz w:val="22"/>
          <w:szCs w:val="22"/>
        </w:rPr>
      </w:pPr>
      <w:hyperlink w:anchor="_Toc95988214" w:history="1">
        <w:r w:rsidR="00B0239C" w:rsidRPr="001A7C42">
          <w:rPr>
            <w:rStyle w:val="Hypertextovprepojenie"/>
            <w:rFonts w:ascii="Arial" w:hAnsi="Arial" w:cs="Arial"/>
            <w:noProof/>
          </w:rPr>
          <w:t>Obsah</w:t>
        </w:r>
        <w:r w:rsidR="00B0239C">
          <w:rPr>
            <w:noProof/>
            <w:webHidden/>
          </w:rPr>
          <w:tab/>
        </w:r>
        <w:r w:rsidR="00B0239C">
          <w:rPr>
            <w:noProof/>
            <w:webHidden/>
          </w:rPr>
          <w:fldChar w:fldCharType="begin"/>
        </w:r>
        <w:r w:rsidR="00B0239C">
          <w:rPr>
            <w:noProof/>
            <w:webHidden/>
          </w:rPr>
          <w:instrText xml:space="preserve"> PAGEREF _Toc95988214 \h </w:instrText>
        </w:r>
        <w:r w:rsidR="00B0239C">
          <w:rPr>
            <w:noProof/>
            <w:webHidden/>
          </w:rPr>
        </w:r>
        <w:r w:rsidR="00B0239C">
          <w:rPr>
            <w:noProof/>
            <w:webHidden/>
          </w:rPr>
          <w:fldChar w:fldCharType="separate"/>
        </w:r>
        <w:r w:rsidR="00EC064D">
          <w:rPr>
            <w:noProof/>
            <w:webHidden/>
          </w:rPr>
          <w:t>7</w:t>
        </w:r>
        <w:r w:rsidR="00B0239C">
          <w:rPr>
            <w:noProof/>
            <w:webHidden/>
          </w:rPr>
          <w:fldChar w:fldCharType="end"/>
        </w:r>
      </w:hyperlink>
    </w:p>
    <w:p w:rsidR="00AC4089" w:rsidRDefault="008235AF" w:rsidP="008235AF">
      <w:pPr>
        <w:rPr>
          <w:rFonts w:ascii="Arial" w:hAnsi="Arial" w:cs="Arial"/>
        </w:rPr>
      </w:pPr>
      <w:r w:rsidRPr="009A6D01">
        <w:rPr>
          <w:rFonts w:ascii="Arial" w:hAnsi="Arial" w:cs="Arial"/>
        </w:rPr>
        <w:fldChar w:fldCharType="end"/>
      </w:r>
    </w:p>
    <w:p w:rsidR="00C8698A" w:rsidRDefault="00C8698A" w:rsidP="008235AF">
      <w:pPr>
        <w:rPr>
          <w:rFonts w:ascii="Arial" w:hAnsi="Arial" w:cs="Arial"/>
        </w:rPr>
      </w:pPr>
    </w:p>
    <w:p w:rsidR="00C8698A" w:rsidRPr="009A6D01" w:rsidRDefault="00C8698A" w:rsidP="008235AF">
      <w:pPr>
        <w:rPr>
          <w:rFonts w:ascii="Arial" w:hAnsi="Arial" w:cs="Arial"/>
        </w:rPr>
      </w:pPr>
    </w:p>
    <w:sectPr w:rsidR="00C8698A" w:rsidRPr="009A6D01">
      <w:headerReference w:type="default" r:id="rId11"/>
      <w:footerReference w:type="default" r:id="rId12"/>
      <w:headerReference w:type="first" r:id="rId13"/>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C4D" w:rsidRDefault="00D14C4D">
      <w:r>
        <w:separator/>
      </w:r>
    </w:p>
  </w:endnote>
  <w:endnote w:type="continuationSeparator" w:id="0">
    <w:p w:rsidR="00D14C4D" w:rsidRDefault="00D1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A6" w:rsidRDefault="00663DA6">
    <w:pPr>
      <w:pStyle w:val="Pta"/>
      <w:jc w:val="center"/>
    </w:pPr>
    <w:r>
      <w:fldChar w:fldCharType="begin"/>
    </w:r>
    <w:r>
      <w:instrText>PAGE   \* MERGEFORMAT</w:instrText>
    </w:r>
    <w:r>
      <w:fldChar w:fldCharType="separate"/>
    </w:r>
    <w:r w:rsidR="00C44F8F">
      <w:rPr>
        <w:noProof/>
      </w:rPr>
      <w:t>7</w:t>
    </w:r>
    <w:r>
      <w:fldChar w:fldCharType="end"/>
    </w:r>
  </w:p>
  <w:p w:rsidR="00663DA6" w:rsidRDefault="00663DA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C4D" w:rsidRDefault="00D14C4D">
      <w:r>
        <w:separator/>
      </w:r>
    </w:p>
  </w:footnote>
  <w:footnote w:type="continuationSeparator" w:id="0">
    <w:p w:rsidR="00D14C4D" w:rsidRDefault="00D14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A6" w:rsidRPr="009A6D01" w:rsidRDefault="00663DA6">
    <w:pPr>
      <w:pStyle w:val="Hlavika"/>
      <w:pBdr>
        <w:bottom w:val="single" w:sz="4" w:space="1" w:color="auto"/>
      </w:pBdr>
      <w:rPr>
        <w:rFonts w:ascii="Arial" w:hAnsi="Arial" w:cs="Arial"/>
        <w:i/>
        <w:iCs/>
      </w:rPr>
    </w:pPr>
    <w:r>
      <w:rPr>
        <w:rFonts w:ascii="Arial" w:hAnsi="Arial" w:cs="Arial"/>
        <w:i/>
        <w:iCs/>
      </w:rPr>
      <w:t>Služobný predpis</w:t>
    </w:r>
    <w:r w:rsidRPr="009A6D01">
      <w:rPr>
        <w:rFonts w:ascii="Arial" w:hAnsi="Arial" w:cs="Arial"/>
        <w:i/>
        <w:iCs/>
      </w:rPr>
      <w:t xml:space="preserve"> č.</w:t>
    </w:r>
    <w:r>
      <w:rPr>
        <w:rFonts w:ascii="Arial" w:hAnsi="Arial" w:cs="Arial"/>
        <w:i/>
        <w:iCs/>
      </w:rPr>
      <w:t xml:space="preserve"> </w:t>
    </w:r>
    <w:r w:rsidR="00762E17">
      <w:rPr>
        <w:rFonts w:ascii="Arial" w:hAnsi="Arial" w:cs="Arial"/>
        <w:i/>
        <w:iCs/>
      </w:rPr>
      <w:t>8/2022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A6" w:rsidRPr="009A6D01" w:rsidRDefault="00663DA6" w:rsidP="002E2654">
    <w:pPr>
      <w:pBdr>
        <w:bottom w:val="single" w:sz="4" w:space="1" w:color="auto"/>
      </w:pBdr>
      <w:jc w:val="center"/>
      <w:rPr>
        <w:rFonts w:ascii="Arial" w:hAnsi="Arial" w:cs="Arial"/>
      </w:rPr>
    </w:pPr>
    <w:r w:rsidRPr="009A6D01">
      <w:rPr>
        <w:rFonts w:ascii="Arial" w:hAnsi="Arial" w:cs="Arial"/>
        <w:b/>
        <w:sz w:val="28"/>
        <w:szCs w:val="28"/>
      </w:rPr>
      <w:t>Ministerstvo školstva, vedy, výskumu a športu Slovenskej republiky</w:t>
    </w:r>
  </w:p>
  <w:p w:rsidR="00663DA6" w:rsidRDefault="00663DA6">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4A5"/>
    <w:multiLevelType w:val="multilevel"/>
    <w:tmpl w:val="E2AED734"/>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3."/>
      <w:lvlJc w:val="left"/>
      <w:pPr>
        <w:tabs>
          <w:tab w:val="num" w:pos="1077"/>
        </w:tabs>
        <w:ind w:left="1077" w:hanging="357"/>
      </w:pPr>
      <w:rPr>
        <w:rFonts w:cs="Times New Roman" w:hint="default"/>
      </w:rPr>
    </w:lvl>
    <w:lvl w:ilvl="3">
      <w:start w:val="1"/>
      <w:numFmt w:val="decimal"/>
      <w:lvlText w:val="%4."/>
      <w:lvlJc w:val="left"/>
      <w:pPr>
        <w:tabs>
          <w:tab w:val="num" w:pos="2520"/>
        </w:tabs>
        <w:ind w:left="2160"/>
      </w:pPr>
      <w:rPr>
        <w:rFonts w:cs="Times New Roman" w:hint="default"/>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1" w15:restartNumberingAfterBreak="0">
    <w:nsid w:val="183B4EBD"/>
    <w:multiLevelType w:val="hybridMultilevel"/>
    <w:tmpl w:val="FA400964"/>
    <w:lvl w:ilvl="0" w:tplc="0088D1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D932FA"/>
    <w:multiLevelType w:val="hybridMultilevel"/>
    <w:tmpl w:val="AF9C769A"/>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 w15:restartNumberingAfterBreak="0">
    <w:nsid w:val="32BB0079"/>
    <w:multiLevelType w:val="hybridMultilevel"/>
    <w:tmpl w:val="57ACB3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83D48F2"/>
    <w:multiLevelType w:val="hybridMultilevel"/>
    <w:tmpl w:val="25FA3C1A"/>
    <w:lvl w:ilvl="0" w:tplc="6ECCE6C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0F95D36"/>
    <w:multiLevelType w:val="multilevel"/>
    <w:tmpl w:val="BE4011FA"/>
    <w:lvl w:ilvl="0">
      <w:start w:val="1"/>
      <w:numFmt w:val="decimal"/>
      <w:pStyle w:val="lnok"/>
      <w:lvlText w:val="Čl. %1"/>
      <w:lvlJc w:val="left"/>
      <w:pPr>
        <w:tabs>
          <w:tab w:val="num" w:pos="833"/>
        </w:tabs>
        <w:ind w:firstLine="113"/>
      </w:pPr>
      <w:rPr>
        <w:rFonts w:cs="Times New Roman" w:hint="default"/>
      </w:rPr>
    </w:lvl>
    <w:lvl w:ilvl="1">
      <w:start w:val="1"/>
      <w:numFmt w:val="decimal"/>
      <w:pStyle w:val="odsek"/>
      <w:lvlText w:val="(%2)"/>
      <w:lvlJc w:val="left"/>
      <w:pPr>
        <w:tabs>
          <w:tab w:val="num" w:pos="1924"/>
        </w:tabs>
      </w:pPr>
      <w:rPr>
        <w:rFonts w:ascii="Arial" w:hAnsi="Arial" w:cs="Arial" w:hint="default"/>
      </w:rPr>
    </w:lvl>
    <w:lvl w:ilvl="2">
      <w:start w:val="1"/>
      <w:numFmt w:val="lowerLetter"/>
      <w:lvlText w:val="%3)"/>
      <w:lvlJc w:val="left"/>
      <w:pPr>
        <w:tabs>
          <w:tab w:val="num" w:pos="723"/>
        </w:tabs>
        <w:ind w:left="723" w:hanging="360"/>
      </w:pPr>
      <w:rPr>
        <w:rFonts w:ascii="Arial" w:hAnsi="Arial" w:cs="Arial" w:hint="default"/>
      </w:rPr>
    </w:lvl>
    <w:lvl w:ilvl="3">
      <w:start w:val="1"/>
      <w:numFmt w:val="decimal"/>
      <w:lvlText w:val="%4."/>
      <w:lvlJc w:val="left"/>
      <w:pPr>
        <w:tabs>
          <w:tab w:val="num" w:pos="1080"/>
        </w:tabs>
        <w:ind w:left="1080" w:hanging="360"/>
      </w:pPr>
      <w:rPr>
        <w:rFonts w:ascii="Arial" w:hAnsi="Arial" w:cs="Arial"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 w15:restartNumberingAfterBreak="0">
    <w:nsid w:val="46416FDB"/>
    <w:multiLevelType w:val="hybridMultilevel"/>
    <w:tmpl w:val="71F08DC0"/>
    <w:lvl w:ilvl="0" w:tplc="7E52926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7694B6D"/>
    <w:multiLevelType w:val="hybridMultilevel"/>
    <w:tmpl w:val="D5047786"/>
    <w:lvl w:ilvl="0" w:tplc="958484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CFF5D14"/>
    <w:multiLevelType w:val="hybridMultilevel"/>
    <w:tmpl w:val="1CD809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505417E"/>
    <w:multiLevelType w:val="hybridMultilevel"/>
    <w:tmpl w:val="6C0219CA"/>
    <w:lvl w:ilvl="0" w:tplc="7A72FC80">
      <w:start w:val="1"/>
      <w:numFmt w:val="decimal"/>
      <w:lvlText w:val="(%1)"/>
      <w:lvlJc w:val="left"/>
      <w:pPr>
        <w:ind w:left="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BB2F70C">
      <w:start w:val="1"/>
      <w:numFmt w:val="lowerLetter"/>
      <w:lvlText w:val="%2"/>
      <w:lvlJc w:val="left"/>
      <w:pPr>
        <w:ind w:left="23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5D84A4A">
      <w:start w:val="1"/>
      <w:numFmt w:val="lowerRoman"/>
      <w:lvlText w:val="%3"/>
      <w:lvlJc w:val="left"/>
      <w:pPr>
        <w:ind w:left="30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8C81C26">
      <w:start w:val="1"/>
      <w:numFmt w:val="decimal"/>
      <w:lvlText w:val="%4"/>
      <w:lvlJc w:val="left"/>
      <w:pPr>
        <w:ind w:left="37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59ED938">
      <w:start w:val="1"/>
      <w:numFmt w:val="lowerLetter"/>
      <w:lvlText w:val="%5"/>
      <w:lvlJc w:val="left"/>
      <w:pPr>
        <w:ind w:left="45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6387CDE">
      <w:start w:val="1"/>
      <w:numFmt w:val="lowerRoman"/>
      <w:lvlText w:val="%6"/>
      <w:lvlJc w:val="left"/>
      <w:pPr>
        <w:ind w:left="52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C3A4B96">
      <w:start w:val="1"/>
      <w:numFmt w:val="decimal"/>
      <w:lvlText w:val="%7"/>
      <w:lvlJc w:val="left"/>
      <w:pPr>
        <w:ind w:left="59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C24EC5E">
      <w:start w:val="1"/>
      <w:numFmt w:val="lowerLetter"/>
      <w:lvlText w:val="%8"/>
      <w:lvlJc w:val="left"/>
      <w:pPr>
        <w:ind w:left="66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2C79C0">
      <w:start w:val="1"/>
      <w:numFmt w:val="lowerRoman"/>
      <w:lvlText w:val="%9"/>
      <w:lvlJc w:val="left"/>
      <w:pPr>
        <w:ind w:left="73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67B5579D"/>
    <w:multiLevelType w:val="hybridMultilevel"/>
    <w:tmpl w:val="51907498"/>
    <w:lvl w:ilvl="0" w:tplc="29B444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8FF4E0A"/>
    <w:multiLevelType w:val="hybridMultilevel"/>
    <w:tmpl w:val="4E185E9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107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6EDB0675"/>
    <w:multiLevelType w:val="hybridMultilevel"/>
    <w:tmpl w:val="93A6CE74"/>
    <w:lvl w:ilvl="0" w:tplc="53CE761A">
      <w:start w:val="1"/>
      <w:numFmt w:val="decimal"/>
      <w:lvlText w:val="(%1)"/>
      <w:lvlJc w:val="left"/>
      <w:pPr>
        <w:ind w:left="502"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num w:numId="1">
    <w:abstractNumId w:val="0"/>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8"/>
  </w:num>
  <w:num w:numId="13">
    <w:abstractNumId w:val="7"/>
  </w:num>
  <w:num w:numId="14">
    <w:abstractNumId w:val="5"/>
  </w:num>
  <w:num w:numId="15">
    <w:abstractNumId w:val="5"/>
  </w:num>
  <w:num w:numId="16">
    <w:abstractNumId w:val="1"/>
  </w:num>
  <w:num w:numId="17">
    <w:abstractNumId w:val="5"/>
  </w:num>
  <w:num w:numId="18">
    <w:abstractNumId w:val="5"/>
  </w:num>
  <w:num w:numId="19">
    <w:abstractNumId w:val="5"/>
  </w:num>
  <w:num w:numId="20">
    <w:abstractNumId w:val="10"/>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5"/>
  </w:num>
  <w:num w:numId="35">
    <w:abstractNumId w:val="5"/>
  </w:num>
  <w:num w:numId="36">
    <w:abstractNumId w:val="5"/>
  </w:num>
  <w:num w:numId="37">
    <w:abstractNumId w:val="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5"/>
  </w:num>
  <w:num w:numId="41">
    <w:abstractNumId w:val="5"/>
  </w:num>
  <w:num w:numId="42">
    <w:abstractNumId w:val="5"/>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5"/>
  </w:num>
  <w:num w:numId="46">
    <w:abstractNumId w:val="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205"/>
    <w:rsid w:val="000057BE"/>
    <w:rsid w:val="00015A2C"/>
    <w:rsid w:val="00016610"/>
    <w:rsid w:val="000258A0"/>
    <w:rsid w:val="000267AD"/>
    <w:rsid w:val="00033968"/>
    <w:rsid w:val="000379B0"/>
    <w:rsid w:val="000422C7"/>
    <w:rsid w:val="00046162"/>
    <w:rsid w:val="000479DB"/>
    <w:rsid w:val="00050FFA"/>
    <w:rsid w:val="00054044"/>
    <w:rsid w:val="0006493D"/>
    <w:rsid w:val="00080F77"/>
    <w:rsid w:val="000909DF"/>
    <w:rsid w:val="000957D7"/>
    <w:rsid w:val="0009582A"/>
    <w:rsid w:val="000A2886"/>
    <w:rsid w:val="000C146F"/>
    <w:rsid w:val="000D6E2B"/>
    <w:rsid w:val="000F0542"/>
    <w:rsid w:val="000F4300"/>
    <w:rsid w:val="000F7D80"/>
    <w:rsid w:val="001015C2"/>
    <w:rsid w:val="001023EB"/>
    <w:rsid w:val="00104F2B"/>
    <w:rsid w:val="001130A7"/>
    <w:rsid w:val="001220CB"/>
    <w:rsid w:val="0012346E"/>
    <w:rsid w:val="00127E9D"/>
    <w:rsid w:val="00130360"/>
    <w:rsid w:val="00142718"/>
    <w:rsid w:val="00152291"/>
    <w:rsid w:val="00152C4B"/>
    <w:rsid w:val="00155231"/>
    <w:rsid w:val="00157917"/>
    <w:rsid w:val="00163D8C"/>
    <w:rsid w:val="00164D94"/>
    <w:rsid w:val="001709CC"/>
    <w:rsid w:val="00170CFD"/>
    <w:rsid w:val="00172B22"/>
    <w:rsid w:val="00174537"/>
    <w:rsid w:val="0018727E"/>
    <w:rsid w:val="00191DB9"/>
    <w:rsid w:val="00197489"/>
    <w:rsid w:val="001A10B3"/>
    <w:rsid w:val="001A324C"/>
    <w:rsid w:val="001B157B"/>
    <w:rsid w:val="001B5A9A"/>
    <w:rsid w:val="001B70FF"/>
    <w:rsid w:val="001B78D7"/>
    <w:rsid w:val="001C6205"/>
    <w:rsid w:val="001D584C"/>
    <w:rsid w:val="001E0A04"/>
    <w:rsid w:val="001E0BFA"/>
    <w:rsid w:val="001F2832"/>
    <w:rsid w:val="001F48F5"/>
    <w:rsid w:val="0021507C"/>
    <w:rsid w:val="00222181"/>
    <w:rsid w:val="00223722"/>
    <w:rsid w:val="00225818"/>
    <w:rsid w:val="002416F6"/>
    <w:rsid w:val="00247D27"/>
    <w:rsid w:val="002575AB"/>
    <w:rsid w:val="0026014E"/>
    <w:rsid w:val="00265099"/>
    <w:rsid w:val="00271E9A"/>
    <w:rsid w:val="0027596E"/>
    <w:rsid w:val="00276B24"/>
    <w:rsid w:val="002802C2"/>
    <w:rsid w:val="00281178"/>
    <w:rsid w:val="00284EA4"/>
    <w:rsid w:val="00286702"/>
    <w:rsid w:val="0029486B"/>
    <w:rsid w:val="00294DAB"/>
    <w:rsid w:val="002C2144"/>
    <w:rsid w:val="002C4192"/>
    <w:rsid w:val="002C4537"/>
    <w:rsid w:val="002C5B41"/>
    <w:rsid w:val="002C6027"/>
    <w:rsid w:val="002D0705"/>
    <w:rsid w:val="002D5C88"/>
    <w:rsid w:val="002E1861"/>
    <w:rsid w:val="002E1CE6"/>
    <w:rsid w:val="002E2654"/>
    <w:rsid w:val="002E38E1"/>
    <w:rsid w:val="002E5BE0"/>
    <w:rsid w:val="002E67AE"/>
    <w:rsid w:val="002F05B5"/>
    <w:rsid w:val="002F1522"/>
    <w:rsid w:val="002F1C0E"/>
    <w:rsid w:val="002F7295"/>
    <w:rsid w:val="0030692F"/>
    <w:rsid w:val="003203C3"/>
    <w:rsid w:val="003254D8"/>
    <w:rsid w:val="00330E6C"/>
    <w:rsid w:val="00332B72"/>
    <w:rsid w:val="00336646"/>
    <w:rsid w:val="00337082"/>
    <w:rsid w:val="00343B43"/>
    <w:rsid w:val="0034577B"/>
    <w:rsid w:val="00350FDC"/>
    <w:rsid w:val="00354445"/>
    <w:rsid w:val="00355322"/>
    <w:rsid w:val="00371272"/>
    <w:rsid w:val="003765C7"/>
    <w:rsid w:val="00385408"/>
    <w:rsid w:val="00393F46"/>
    <w:rsid w:val="003955F5"/>
    <w:rsid w:val="00395F86"/>
    <w:rsid w:val="00397162"/>
    <w:rsid w:val="003A0F57"/>
    <w:rsid w:val="003A2D1E"/>
    <w:rsid w:val="003A5CCB"/>
    <w:rsid w:val="003B4FA8"/>
    <w:rsid w:val="003B69F9"/>
    <w:rsid w:val="003B6A7B"/>
    <w:rsid w:val="003E5924"/>
    <w:rsid w:val="003E602C"/>
    <w:rsid w:val="003F28BB"/>
    <w:rsid w:val="00407E1E"/>
    <w:rsid w:val="00417D27"/>
    <w:rsid w:val="00432926"/>
    <w:rsid w:val="004405E5"/>
    <w:rsid w:val="004420C7"/>
    <w:rsid w:val="004432F6"/>
    <w:rsid w:val="00444145"/>
    <w:rsid w:val="00447217"/>
    <w:rsid w:val="0045632B"/>
    <w:rsid w:val="00462F3A"/>
    <w:rsid w:val="00465E98"/>
    <w:rsid w:val="00471AAC"/>
    <w:rsid w:val="0048233D"/>
    <w:rsid w:val="004847FF"/>
    <w:rsid w:val="00496585"/>
    <w:rsid w:val="00496A0D"/>
    <w:rsid w:val="004A0F3A"/>
    <w:rsid w:val="004A6385"/>
    <w:rsid w:val="004B3F51"/>
    <w:rsid w:val="004C0B38"/>
    <w:rsid w:val="004D61B9"/>
    <w:rsid w:val="004D6A8E"/>
    <w:rsid w:val="004E2B3E"/>
    <w:rsid w:val="004E6718"/>
    <w:rsid w:val="004E70F4"/>
    <w:rsid w:val="004F2962"/>
    <w:rsid w:val="005020DE"/>
    <w:rsid w:val="00503494"/>
    <w:rsid w:val="00512F47"/>
    <w:rsid w:val="00513FFC"/>
    <w:rsid w:val="00523220"/>
    <w:rsid w:val="00524E55"/>
    <w:rsid w:val="0053777E"/>
    <w:rsid w:val="00542AB4"/>
    <w:rsid w:val="00546F27"/>
    <w:rsid w:val="00550AD2"/>
    <w:rsid w:val="00551F2F"/>
    <w:rsid w:val="005552F8"/>
    <w:rsid w:val="005579FA"/>
    <w:rsid w:val="00557D96"/>
    <w:rsid w:val="00566924"/>
    <w:rsid w:val="00566EAC"/>
    <w:rsid w:val="00573FE7"/>
    <w:rsid w:val="00574EF1"/>
    <w:rsid w:val="00574FA7"/>
    <w:rsid w:val="00576845"/>
    <w:rsid w:val="00577B3C"/>
    <w:rsid w:val="00577D58"/>
    <w:rsid w:val="00580F9C"/>
    <w:rsid w:val="00581300"/>
    <w:rsid w:val="0058772E"/>
    <w:rsid w:val="005A3165"/>
    <w:rsid w:val="005A6E1C"/>
    <w:rsid w:val="005A7713"/>
    <w:rsid w:val="005B112E"/>
    <w:rsid w:val="005C0C02"/>
    <w:rsid w:val="005C2BC1"/>
    <w:rsid w:val="005C5699"/>
    <w:rsid w:val="005C6A74"/>
    <w:rsid w:val="005C7F4E"/>
    <w:rsid w:val="005E0703"/>
    <w:rsid w:val="005E24DF"/>
    <w:rsid w:val="005E28A5"/>
    <w:rsid w:val="005F094B"/>
    <w:rsid w:val="006004E8"/>
    <w:rsid w:val="00601995"/>
    <w:rsid w:val="0062610F"/>
    <w:rsid w:val="00631DF7"/>
    <w:rsid w:val="00633A66"/>
    <w:rsid w:val="006400F6"/>
    <w:rsid w:val="0064236A"/>
    <w:rsid w:val="00645828"/>
    <w:rsid w:val="00650C13"/>
    <w:rsid w:val="00651283"/>
    <w:rsid w:val="00656408"/>
    <w:rsid w:val="00663DA6"/>
    <w:rsid w:val="006643F8"/>
    <w:rsid w:val="006650E8"/>
    <w:rsid w:val="00671AE1"/>
    <w:rsid w:val="006739F6"/>
    <w:rsid w:val="00684D39"/>
    <w:rsid w:val="006869D8"/>
    <w:rsid w:val="006A08BF"/>
    <w:rsid w:val="006A2738"/>
    <w:rsid w:val="006A29CC"/>
    <w:rsid w:val="006B287E"/>
    <w:rsid w:val="006B3C25"/>
    <w:rsid w:val="006B5565"/>
    <w:rsid w:val="006D54F7"/>
    <w:rsid w:val="006F26A7"/>
    <w:rsid w:val="00706B2D"/>
    <w:rsid w:val="00712891"/>
    <w:rsid w:val="00720E5E"/>
    <w:rsid w:val="00730AEB"/>
    <w:rsid w:val="00732FB5"/>
    <w:rsid w:val="00742D19"/>
    <w:rsid w:val="00744F47"/>
    <w:rsid w:val="00747F0B"/>
    <w:rsid w:val="0075291D"/>
    <w:rsid w:val="00757A52"/>
    <w:rsid w:val="00762E17"/>
    <w:rsid w:val="00780718"/>
    <w:rsid w:val="00783930"/>
    <w:rsid w:val="007903CB"/>
    <w:rsid w:val="007A17DA"/>
    <w:rsid w:val="007A2E5E"/>
    <w:rsid w:val="007A51E9"/>
    <w:rsid w:val="007A5BB8"/>
    <w:rsid w:val="007A6239"/>
    <w:rsid w:val="007A69EA"/>
    <w:rsid w:val="007B63A5"/>
    <w:rsid w:val="007B6F36"/>
    <w:rsid w:val="007B7798"/>
    <w:rsid w:val="007C0D0B"/>
    <w:rsid w:val="007C41E1"/>
    <w:rsid w:val="007C4D4E"/>
    <w:rsid w:val="007D2F03"/>
    <w:rsid w:val="007D76FA"/>
    <w:rsid w:val="007F2283"/>
    <w:rsid w:val="008003ED"/>
    <w:rsid w:val="0080229E"/>
    <w:rsid w:val="00802478"/>
    <w:rsid w:val="00807203"/>
    <w:rsid w:val="00812B97"/>
    <w:rsid w:val="008146A4"/>
    <w:rsid w:val="008235AF"/>
    <w:rsid w:val="00823CCA"/>
    <w:rsid w:val="0082698B"/>
    <w:rsid w:val="00835825"/>
    <w:rsid w:val="00837899"/>
    <w:rsid w:val="00844391"/>
    <w:rsid w:val="00851C73"/>
    <w:rsid w:val="00852F8E"/>
    <w:rsid w:val="0086324F"/>
    <w:rsid w:val="00876FF0"/>
    <w:rsid w:val="00883359"/>
    <w:rsid w:val="008868AC"/>
    <w:rsid w:val="00896430"/>
    <w:rsid w:val="008B286C"/>
    <w:rsid w:val="008B34B8"/>
    <w:rsid w:val="008B3AB2"/>
    <w:rsid w:val="008C1F5F"/>
    <w:rsid w:val="008C54C5"/>
    <w:rsid w:val="008D393B"/>
    <w:rsid w:val="008D4300"/>
    <w:rsid w:val="008D624B"/>
    <w:rsid w:val="008E3812"/>
    <w:rsid w:val="008E3894"/>
    <w:rsid w:val="00900670"/>
    <w:rsid w:val="00902953"/>
    <w:rsid w:val="009068FF"/>
    <w:rsid w:val="0090773A"/>
    <w:rsid w:val="0091141A"/>
    <w:rsid w:val="009122CE"/>
    <w:rsid w:val="00914470"/>
    <w:rsid w:val="00915565"/>
    <w:rsid w:val="0092701D"/>
    <w:rsid w:val="00934403"/>
    <w:rsid w:val="0093682C"/>
    <w:rsid w:val="00943D37"/>
    <w:rsid w:val="00946D0B"/>
    <w:rsid w:val="00950BD0"/>
    <w:rsid w:val="00952179"/>
    <w:rsid w:val="00953CDE"/>
    <w:rsid w:val="00955D8E"/>
    <w:rsid w:val="00970FA6"/>
    <w:rsid w:val="0097608E"/>
    <w:rsid w:val="00976C27"/>
    <w:rsid w:val="0099116F"/>
    <w:rsid w:val="009956A5"/>
    <w:rsid w:val="009A4A17"/>
    <w:rsid w:val="009A5DC5"/>
    <w:rsid w:val="009A6D01"/>
    <w:rsid w:val="009B54DD"/>
    <w:rsid w:val="009C02D9"/>
    <w:rsid w:val="009C548B"/>
    <w:rsid w:val="009D5556"/>
    <w:rsid w:val="009E4010"/>
    <w:rsid w:val="009E4249"/>
    <w:rsid w:val="009F088E"/>
    <w:rsid w:val="009F3355"/>
    <w:rsid w:val="00A0064F"/>
    <w:rsid w:val="00A01F24"/>
    <w:rsid w:val="00A0207F"/>
    <w:rsid w:val="00A07277"/>
    <w:rsid w:val="00A11711"/>
    <w:rsid w:val="00A33BF2"/>
    <w:rsid w:val="00A4151D"/>
    <w:rsid w:val="00A41E7B"/>
    <w:rsid w:val="00A51CAE"/>
    <w:rsid w:val="00A521D1"/>
    <w:rsid w:val="00A526C8"/>
    <w:rsid w:val="00A57F0F"/>
    <w:rsid w:val="00A642A6"/>
    <w:rsid w:val="00A75439"/>
    <w:rsid w:val="00A83069"/>
    <w:rsid w:val="00A87647"/>
    <w:rsid w:val="00A87751"/>
    <w:rsid w:val="00A95E94"/>
    <w:rsid w:val="00AA00FD"/>
    <w:rsid w:val="00AA22DD"/>
    <w:rsid w:val="00AA3123"/>
    <w:rsid w:val="00AB285D"/>
    <w:rsid w:val="00AB65C1"/>
    <w:rsid w:val="00AC1DF5"/>
    <w:rsid w:val="00AC4089"/>
    <w:rsid w:val="00AC7576"/>
    <w:rsid w:val="00AE01D3"/>
    <w:rsid w:val="00AE24DB"/>
    <w:rsid w:val="00B0239C"/>
    <w:rsid w:val="00B10E6D"/>
    <w:rsid w:val="00B126A5"/>
    <w:rsid w:val="00B13E18"/>
    <w:rsid w:val="00B13F93"/>
    <w:rsid w:val="00B2410E"/>
    <w:rsid w:val="00B25A68"/>
    <w:rsid w:val="00B42FE6"/>
    <w:rsid w:val="00B45DE7"/>
    <w:rsid w:val="00B54EC0"/>
    <w:rsid w:val="00B55668"/>
    <w:rsid w:val="00B559CE"/>
    <w:rsid w:val="00B64D91"/>
    <w:rsid w:val="00B810BC"/>
    <w:rsid w:val="00B849CF"/>
    <w:rsid w:val="00B85188"/>
    <w:rsid w:val="00B857CA"/>
    <w:rsid w:val="00B86EBF"/>
    <w:rsid w:val="00B9204A"/>
    <w:rsid w:val="00B92799"/>
    <w:rsid w:val="00B978D2"/>
    <w:rsid w:val="00BA0A34"/>
    <w:rsid w:val="00BA10A3"/>
    <w:rsid w:val="00BA4523"/>
    <w:rsid w:val="00BB1437"/>
    <w:rsid w:val="00BB1657"/>
    <w:rsid w:val="00BB3894"/>
    <w:rsid w:val="00BC0620"/>
    <w:rsid w:val="00BC5523"/>
    <w:rsid w:val="00BF65AD"/>
    <w:rsid w:val="00C076A2"/>
    <w:rsid w:val="00C23409"/>
    <w:rsid w:val="00C27539"/>
    <w:rsid w:val="00C3444A"/>
    <w:rsid w:val="00C36546"/>
    <w:rsid w:val="00C402D9"/>
    <w:rsid w:val="00C41843"/>
    <w:rsid w:val="00C4244C"/>
    <w:rsid w:val="00C4419C"/>
    <w:rsid w:val="00C44F8F"/>
    <w:rsid w:val="00C46768"/>
    <w:rsid w:val="00C53F97"/>
    <w:rsid w:val="00C54D9F"/>
    <w:rsid w:val="00C55225"/>
    <w:rsid w:val="00C56684"/>
    <w:rsid w:val="00C614C1"/>
    <w:rsid w:val="00C67027"/>
    <w:rsid w:val="00C700CE"/>
    <w:rsid w:val="00C763E4"/>
    <w:rsid w:val="00C822F4"/>
    <w:rsid w:val="00C84CF5"/>
    <w:rsid w:val="00C8698A"/>
    <w:rsid w:val="00C869E3"/>
    <w:rsid w:val="00C917CB"/>
    <w:rsid w:val="00CA0953"/>
    <w:rsid w:val="00CA177B"/>
    <w:rsid w:val="00CA4AE7"/>
    <w:rsid w:val="00CB0DED"/>
    <w:rsid w:val="00CC4F47"/>
    <w:rsid w:val="00CD02D7"/>
    <w:rsid w:val="00CD6DA1"/>
    <w:rsid w:val="00CE7D20"/>
    <w:rsid w:val="00CF2B0C"/>
    <w:rsid w:val="00CF6F67"/>
    <w:rsid w:val="00D01A87"/>
    <w:rsid w:val="00D01FB1"/>
    <w:rsid w:val="00D04F3A"/>
    <w:rsid w:val="00D05F92"/>
    <w:rsid w:val="00D07D6C"/>
    <w:rsid w:val="00D103BC"/>
    <w:rsid w:val="00D124B9"/>
    <w:rsid w:val="00D146C1"/>
    <w:rsid w:val="00D14C4D"/>
    <w:rsid w:val="00D23EAB"/>
    <w:rsid w:val="00D250E1"/>
    <w:rsid w:val="00D41A2A"/>
    <w:rsid w:val="00D42587"/>
    <w:rsid w:val="00D43CBB"/>
    <w:rsid w:val="00D50B61"/>
    <w:rsid w:val="00D55818"/>
    <w:rsid w:val="00D56985"/>
    <w:rsid w:val="00D66F39"/>
    <w:rsid w:val="00D75BD6"/>
    <w:rsid w:val="00D76C0D"/>
    <w:rsid w:val="00D77CEF"/>
    <w:rsid w:val="00D8225C"/>
    <w:rsid w:val="00D8670E"/>
    <w:rsid w:val="00D94593"/>
    <w:rsid w:val="00DA0AE1"/>
    <w:rsid w:val="00DC4271"/>
    <w:rsid w:val="00DE2CFD"/>
    <w:rsid w:val="00DE38B8"/>
    <w:rsid w:val="00E05092"/>
    <w:rsid w:val="00E101B8"/>
    <w:rsid w:val="00E148B2"/>
    <w:rsid w:val="00E20525"/>
    <w:rsid w:val="00E219FB"/>
    <w:rsid w:val="00E31B7B"/>
    <w:rsid w:val="00E32061"/>
    <w:rsid w:val="00E3443B"/>
    <w:rsid w:val="00E34723"/>
    <w:rsid w:val="00E34C0D"/>
    <w:rsid w:val="00E40132"/>
    <w:rsid w:val="00E41DC3"/>
    <w:rsid w:val="00E455E6"/>
    <w:rsid w:val="00E53DC2"/>
    <w:rsid w:val="00E543E7"/>
    <w:rsid w:val="00E547FD"/>
    <w:rsid w:val="00E72DF8"/>
    <w:rsid w:val="00E96B65"/>
    <w:rsid w:val="00E972CE"/>
    <w:rsid w:val="00EA274E"/>
    <w:rsid w:val="00EA527A"/>
    <w:rsid w:val="00EA58D0"/>
    <w:rsid w:val="00EA5E43"/>
    <w:rsid w:val="00EB3D1E"/>
    <w:rsid w:val="00EB5A65"/>
    <w:rsid w:val="00EC064D"/>
    <w:rsid w:val="00EC2A07"/>
    <w:rsid w:val="00EC2DA2"/>
    <w:rsid w:val="00EC49E8"/>
    <w:rsid w:val="00EC72C8"/>
    <w:rsid w:val="00ED1055"/>
    <w:rsid w:val="00ED3043"/>
    <w:rsid w:val="00ED532D"/>
    <w:rsid w:val="00EE4948"/>
    <w:rsid w:val="00EE7269"/>
    <w:rsid w:val="00EE7C11"/>
    <w:rsid w:val="00F01B37"/>
    <w:rsid w:val="00F04B15"/>
    <w:rsid w:val="00F05BFE"/>
    <w:rsid w:val="00F119F9"/>
    <w:rsid w:val="00F1387D"/>
    <w:rsid w:val="00F15DBF"/>
    <w:rsid w:val="00F17653"/>
    <w:rsid w:val="00F25166"/>
    <w:rsid w:val="00F35F57"/>
    <w:rsid w:val="00F367D3"/>
    <w:rsid w:val="00F42BEB"/>
    <w:rsid w:val="00F44235"/>
    <w:rsid w:val="00F56DE8"/>
    <w:rsid w:val="00F61A68"/>
    <w:rsid w:val="00F646AC"/>
    <w:rsid w:val="00F83B66"/>
    <w:rsid w:val="00F841DE"/>
    <w:rsid w:val="00F855F3"/>
    <w:rsid w:val="00F86129"/>
    <w:rsid w:val="00F93BF9"/>
    <w:rsid w:val="00FA07A2"/>
    <w:rsid w:val="00FD5DC1"/>
    <w:rsid w:val="00FD61AB"/>
    <w:rsid w:val="00FD73B6"/>
    <w:rsid w:val="00FE206F"/>
    <w:rsid w:val="00FE6482"/>
    <w:rsid w:val="00FF0554"/>
    <w:rsid w:val="00FF1B21"/>
    <w:rsid w:val="00FF56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E0A12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jc w:val="both"/>
    </w:pPr>
    <w:rPr>
      <w:color w:val="000000"/>
      <w:sz w:val="24"/>
      <w:szCs w:val="24"/>
    </w:rPr>
  </w:style>
  <w:style w:type="paragraph" w:styleId="Nadpis1">
    <w:name w:val="heading 1"/>
    <w:basedOn w:val="Normlny"/>
    <w:next w:val="Normlny"/>
    <w:link w:val="Nadpis1Char"/>
    <w:uiPriority w:val="99"/>
    <w:qFormat/>
    <w:pPr>
      <w:keepNext/>
      <w:widowControl w:val="0"/>
      <w:spacing w:before="120" w:after="120"/>
      <w:jc w:val="center"/>
      <w:outlineLvl w:val="0"/>
    </w:pPr>
    <w:rPr>
      <w:b/>
      <w:bCs/>
      <w:sz w:val="28"/>
      <w:szCs w:val="28"/>
    </w:rPr>
  </w:style>
  <w:style w:type="paragraph" w:styleId="Nadpis2">
    <w:name w:val="heading 2"/>
    <w:basedOn w:val="Normlny"/>
    <w:next w:val="Nadpis3"/>
    <w:link w:val="Nadpis2Char"/>
    <w:uiPriority w:val="99"/>
    <w:qFormat/>
    <w:pPr>
      <w:keepNext/>
      <w:spacing w:before="240" w:after="240"/>
      <w:jc w:val="center"/>
      <w:outlineLvl w:val="1"/>
    </w:pPr>
    <w:rPr>
      <w:b/>
      <w:bCs/>
      <w:sz w:val="26"/>
      <w:szCs w:val="26"/>
    </w:rPr>
  </w:style>
  <w:style w:type="paragraph" w:styleId="Nadpis3">
    <w:name w:val="heading 3"/>
    <w:basedOn w:val="lnok"/>
    <w:next w:val="odsek"/>
    <w:link w:val="Nadpis3Char"/>
    <w:uiPriority w:val="99"/>
    <w:qFormat/>
    <w:pPr>
      <w:keepNext/>
      <w:spacing w:before="240"/>
      <w:outlineLvl w:val="2"/>
    </w:pPr>
  </w:style>
  <w:style w:type="paragraph" w:styleId="Nadpis5">
    <w:name w:val="heading 5"/>
    <w:basedOn w:val="Normlny"/>
    <w:next w:val="Normlny"/>
    <w:link w:val="Nadpis5Char"/>
    <w:uiPriority w:val="99"/>
    <w:qFormat/>
    <w:pPr>
      <w:numPr>
        <w:ilvl w:val="4"/>
        <w:numId w:val="1"/>
      </w:numPr>
      <w:spacing w:before="240" w:after="60"/>
      <w:outlineLvl w:val="4"/>
    </w:pPr>
    <w:rPr>
      <w:b/>
      <w:bCs/>
      <w:i/>
      <w:iCs/>
      <w:sz w:val="26"/>
      <w:szCs w:val="26"/>
    </w:rPr>
  </w:style>
  <w:style w:type="paragraph" w:styleId="Nadpis6">
    <w:name w:val="heading 6"/>
    <w:basedOn w:val="Normlny"/>
    <w:next w:val="Normlny"/>
    <w:link w:val="Nadpis6Char"/>
    <w:uiPriority w:val="99"/>
    <w:qFormat/>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9"/>
    <w:qFormat/>
    <w:pPr>
      <w:numPr>
        <w:ilvl w:val="6"/>
        <w:numId w:val="1"/>
      </w:numPr>
      <w:spacing w:before="240" w:after="60"/>
      <w:outlineLvl w:val="6"/>
    </w:pPr>
  </w:style>
  <w:style w:type="paragraph" w:styleId="Nadpis8">
    <w:name w:val="heading 8"/>
    <w:basedOn w:val="Normlny"/>
    <w:next w:val="Normlny"/>
    <w:link w:val="Nadpis8Char"/>
    <w:uiPriority w:val="99"/>
    <w:qFormat/>
    <w:pPr>
      <w:numPr>
        <w:ilvl w:val="7"/>
        <w:numId w:val="1"/>
      </w:numPr>
      <w:spacing w:before="240" w:after="60"/>
      <w:outlineLvl w:val="7"/>
    </w:pPr>
    <w:rPr>
      <w:i/>
      <w:iCs/>
    </w:rPr>
  </w:style>
  <w:style w:type="paragraph" w:styleId="Nadpis9">
    <w:name w:val="heading 9"/>
    <w:basedOn w:val="Normlny"/>
    <w:next w:val="Normlny"/>
    <w:link w:val="Nadpis9Char"/>
    <w:uiPriority w:val="99"/>
    <w:qFormat/>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color w:val="000000"/>
      <w:kern w:val="32"/>
      <w:sz w:val="32"/>
    </w:rPr>
  </w:style>
  <w:style w:type="character" w:customStyle="1" w:styleId="Nadpis2Char">
    <w:name w:val="Nadpis 2 Char"/>
    <w:basedOn w:val="Predvolenpsmoodseku"/>
    <w:link w:val="Nadpis2"/>
    <w:uiPriority w:val="99"/>
    <w:semiHidden/>
    <w:locked/>
    <w:rPr>
      <w:rFonts w:ascii="Cambria" w:hAnsi="Cambria" w:cs="Times New Roman"/>
      <w:b/>
      <w:i/>
      <w:color w:val="000000"/>
      <w:sz w:val="28"/>
    </w:rPr>
  </w:style>
  <w:style w:type="character" w:customStyle="1" w:styleId="Nadpis3Char">
    <w:name w:val="Nadpis 3 Char"/>
    <w:basedOn w:val="Predvolenpsmoodseku"/>
    <w:link w:val="Nadpis3"/>
    <w:uiPriority w:val="99"/>
    <w:locked/>
    <w:rPr>
      <w:rFonts w:cs="Times New Roman"/>
      <w:b/>
      <w:color w:val="000000"/>
      <w:sz w:val="26"/>
    </w:rPr>
  </w:style>
  <w:style w:type="character" w:customStyle="1" w:styleId="Nadpis5Char">
    <w:name w:val="Nadpis 5 Char"/>
    <w:basedOn w:val="Predvolenpsmoodseku"/>
    <w:link w:val="Nadpis5"/>
    <w:uiPriority w:val="99"/>
    <w:locked/>
    <w:rPr>
      <w:rFonts w:cs="Times New Roman"/>
      <w:b/>
      <w:i/>
      <w:color w:val="000000"/>
      <w:sz w:val="26"/>
    </w:rPr>
  </w:style>
  <w:style w:type="character" w:customStyle="1" w:styleId="Nadpis6Char">
    <w:name w:val="Nadpis 6 Char"/>
    <w:basedOn w:val="Predvolenpsmoodseku"/>
    <w:link w:val="Nadpis6"/>
    <w:uiPriority w:val="99"/>
    <w:locked/>
    <w:rPr>
      <w:rFonts w:cs="Times New Roman"/>
      <w:b/>
      <w:color w:val="000000"/>
      <w:sz w:val="22"/>
    </w:rPr>
  </w:style>
  <w:style w:type="character" w:customStyle="1" w:styleId="Nadpis7Char">
    <w:name w:val="Nadpis 7 Char"/>
    <w:basedOn w:val="Predvolenpsmoodseku"/>
    <w:link w:val="Nadpis7"/>
    <w:uiPriority w:val="99"/>
    <w:locked/>
    <w:rPr>
      <w:rFonts w:cs="Times New Roman"/>
      <w:color w:val="000000"/>
      <w:sz w:val="24"/>
    </w:rPr>
  </w:style>
  <w:style w:type="character" w:customStyle="1" w:styleId="Nadpis8Char">
    <w:name w:val="Nadpis 8 Char"/>
    <w:basedOn w:val="Predvolenpsmoodseku"/>
    <w:link w:val="Nadpis8"/>
    <w:uiPriority w:val="99"/>
    <w:locked/>
    <w:rPr>
      <w:rFonts w:cs="Times New Roman"/>
      <w:i/>
      <w:color w:val="000000"/>
      <w:sz w:val="24"/>
    </w:rPr>
  </w:style>
  <w:style w:type="character" w:customStyle="1" w:styleId="Nadpis9Char">
    <w:name w:val="Nadpis 9 Char"/>
    <w:basedOn w:val="Predvolenpsmoodseku"/>
    <w:link w:val="Nadpis9"/>
    <w:uiPriority w:val="99"/>
    <w:locked/>
    <w:rPr>
      <w:rFonts w:ascii="Arial" w:hAnsi="Arial" w:cs="Times New Roman"/>
      <w:color w:val="000000"/>
      <w:sz w:val="22"/>
    </w:rPr>
  </w:style>
  <w:style w:type="paragraph" w:customStyle="1" w:styleId="gestorsktvar">
    <w:name w:val="gestorský útvar"/>
    <w:basedOn w:val="Normlny"/>
    <w:next w:val="Normlny"/>
    <w:uiPriority w:val="99"/>
    <w:pPr>
      <w:spacing w:before="240" w:after="240"/>
    </w:pPr>
    <w:rPr>
      <w:sz w:val="20"/>
      <w:szCs w:val="20"/>
    </w:rPr>
  </w:style>
  <w:style w:type="paragraph" w:styleId="Obsah1">
    <w:name w:val="toc 1"/>
    <w:basedOn w:val="Normlny"/>
    <w:next w:val="Normlny"/>
    <w:autoRedefine/>
    <w:uiPriority w:val="39"/>
    <w:rsid w:val="005020DE"/>
    <w:pPr>
      <w:tabs>
        <w:tab w:val="right" w:leader="dot" w:pos="9060"/>
      </w:tabs>
      <w:spacing w:before="240" w:after="240"/>
    </w:pPr>
    <w:rPr>
      <w:b/>
      <w:bCs/>
      <w:caps/>
      <w:noProof/>
    </w:rPr>
  </w:style>
  <w:style w:type="paragraph" w:styleId="Obsah3">
    <w:name w:val="toc 3"/>
    <w:basedOn w:val="Normlny"/>
    <w:next w:val="Normlny"/>
    <w:autoRedefine/>
    <w:uiPriority w:val="39"/>
    <w:pPr>
      <w:tabs>
        <w:tab w:val="left" w:pos="851"/>
        <w:tab w:val="right" w:leader="dot" w:pos="9060"/>
      </w:tabs>
      <w:ind w:left="238"/>
      <w:jc w:val="left"/>
    </w:pPr>
    <w:rPr>
      <w:sz w:val="20"/>
      <w:szCs w:val="20"/>
    </w:rPr>
  </w:style>
  <w:style w:type="paragraph" w:customStyle="1" w:styleId="odsek">
    <w:name w:val="odsek"/>
    <w:basedOn w:val="Normlny"/>
    <w:uiPriority w:val="99"/>
    <w:rsid w:val="00FF0554"/>
    <w:pPr>
      <w:numPr>
        <w:ilvl w:val="1"/>
        <w:numId w:val="2"/>
      </w:numPr>
      <w:tabs>
        <w:tab w:val="left" w:pos="510"/>
      </w:tabs>
      <w:spacing w:after="120"/>
    </w:p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color w:val="000000"/>
      <w:sz w:val="16"/>
    </w:rPr>
  </w:style>
  <w:style w:type="character" w:styleId="Odkaznakomentr">
    <w:name w:val="annotation reference"/>
    <w:basedOn w:val="Predvolenpsmoodseku"/>
    <w:uiPriority w:val="99"/>
    <w:semiHidden/>
    <w:rPr>
      <w:rFonts w:cs="Times New Roman"/>
      <w:sz w:val="16"/>
    </w:rPr>
  </w:style>
  <w:style w:type="paragraph" w:styleId="Textkomentra">
    <w:name w:val="annotation text"/>
    <w:basedOn w:val="Normlny"/>
    <w:link w:val="TextkomentraChar"/>
    <w:uiPriority w:val="99"/>
    <w:semiHidden/>
    <w:rPr>
      <w:sz w:val="20"/>
      <w:szCs w:val="20"/>
    </w:rPr>
  </w:style>
  <w:style w:type="character" w:customStyle="1" w:styleId="TextkomentraChar">
    <w:name w:val="Text komentára Char"/>
    <w:basedOn w:val="Predvolenpsmoodseku"/>
    <w:link w:val="Textkomentra"/>
    <w:uiPriority w:val="99"/>
    <w:semiHidden/>
    <w:locked/>
    <w:rPr>
      <w:rFonts w:cs="Times New Roman"/>
      <w:color w:val="000000"/>
    </w:rPr>
  </w:style>
  <w:style w:type="paragraph" w:styleId="Predmetkomentra">
    <w:name w:val="annotation subject"/>
    <w:basedOn w:val="Textkomentra"/>
    <w:next w:val="Textkomentra"/>
    <w:link w:val="PredmetkomentraChar"/>
    <w:uiPriority w:val="99"/>
    <w:semiHidden/>
    <w:rPr>
      <w:b/>
      <w:bCs/>
    </w:rPr>
  </w:style>
  <w:style w:type="character" w:customStyle="1" w:styleId="PredmetkomentraChar">
    <w:name w:val="Predmet komentára Char"/>
    <w:basedOn w:val="TextkomentraChar"/>
    <w:link w:val="Predmetkomentra"/>
    <w:uiPriority w:val="99"/>
    <w:semiHidden/>
    <w:locked/>
    <w:rPr>
      <w:rFonts w:cs="Times New Roman"/>
      <w:b/>
      <w:color w:val="000000"/>
    </w:rPr>
  </w:style>
  <w:style w:type="paragraph" w:styleId="Hlavika">
    <w:name w:val="header"/>
    <w:basedOn w:val="Normlny"/>
    <w:link w:val="HlavikaChar"/>
    <w:uiPriority w:val="99"/>
    <w:pPr>
      <w:jc w:val="center"/>
    </w:pPr>
  </w:style>
  <w:style w:type="character" w:customStyle="1" w:styleId="HlavikaChar">
    <w:name w:val="Hlavička Char"/>
    <w:basedOn w:val="Predvolenpsmoodseku"/>
    <w:link w:val="Hlavika"/>
    <w:uiPriority w:val="99"/>
    <w:locked/>
    <w:rPr>
      <w:rFonts w:cs="Times New Roman"/>
      <w:color w:val="000000"/>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color w:val="000000"/>
      <w:sz w:val="24"/>
    </w:rPr>
  </w:style>
  <w:style w:type="character" w:styleId="slostrany">
    <w:name w:val="page number"/>
    <w:basedOn w:val="Predvolenpsmoodseku"/>
    <w:uiPriority w:val="99"/>
    <w:rPr>
      <w:rFonts w:cs="Times New Roman"/>
    </w:rPr>
  </w:style>
  <w:style w:type="paragraph" w:styleId="Obsah2">
    <w:name w:val="toc 2"/>
    <w:basedOn w:val="Normlny"/>
    <w:next w:val="Normlny"/>
    <w:autoRedefine/>
    <w:uiPriority w:val="39"/>
    <w:pPr>
      <w:spacing w:before="240"/>
      <w:jc w:val="left"/>
    </w:pPr>
    <w:rPr>
      <w:b/>
      <w:bCs/>
      <w:sz w:val="20"/>
      <w:szCs w:val="20"/>
    </w:rPr>
  </w:style>
  <w:style w:type="character" w:styleId="Hypertextovprepojenie">
    <w:name w:val="Hyperlink"/>
    <w:basedOn w:val="Predvolenpsmoodseku"/>
    <w:uiPriority w:val="99"/>
    <w:rPr>
      <w:rFonts w:cs="Times New Roman"/>
      <w:color w:val="0000FF"/>
      <w:u w:val="single"/>
    </w:rPr>
  </w:style>
  <w:style w:type="paragraph" w:customStyle="1" w:styleId="lnok">
    <w:name w:val="článok"/>
    <w:basedOn w:val="Normlny"/>
    <w:next w:val="odsek"/>
    <w:uiPriority w:val="99"/>
    <w:pPr>
      <w:numPr>
        <w:numId w:val="2"/>
      </w:numPr>
      <w:spacing w:before="120" w:after="240"/>
      <w:jc w:val="center"/>
    </w:pPr>
    <w:rPr>
      <w:b/>
      <w:bCs/>
      <w:sz w:val="26"/>
      <w:szCs w:val="26"/>
    </w:rPr>
  </w:style>
  <w:style w:type="paragraph" w:customStyle="1" w:styleId="Default">
    <w:name w:val="Default"/>
    <w:uiPriority w:val="99"/>
    <w:rsid w:val="008E3894"/>
    <w:pPr>
      <w:autoSpaceDE w:val="0"/>
      <w:autoSpaceDN w:val="0"/>
      <w:adjustRightInd w:val="0"/>
    </w:pPr>
    <w:rPr>
      <w:color w:val="000000"/>
      <w:sz w:val="24"/>
      <w:szCs w:val="24"/>
      <w:lang w:eastAsia="en-US"/>
    </w:rPr>
  </w:style>
  <w:style w:type="paragraph" w:styleId="Odsekzoznamu">
    <w:name w:val="List Paragraph"/>
    <w:basedOn w:val="Normlny"/>
    <w:uiPriority w:val="99"/>
    <w:qFormat/>
    <w:rsid w:val="003B6A7B"/>
    <w:pPr>
      <w:spacing w:after="200" w:line="276" w:lineRule="auto"/>
      <w:ind w:left="720"/>
      <w:jc w:val="left"/>
    </w:pPr>
    <w:rPr>
      <w:rFonts w:ascii="Calibri" w:hAnsi="Calibri" w:cs="Calibri"/>
      <w:color w:val="auto"/>
      <w:sz w:val="22"/>
      <w:szCs w:val="22"/>
      <w:lang w:eastAsia="en-US"/>
    </w:rPr>
  </w:style>
  <w:style w:type="paragraph" w:styleId="Textpoznmkypodiarou">
    <w:name w:val="footnote text"/>
    <w:basedOn w:val="Normlny"/>
    <w:link w:val="TextpoznmkypodiarouChar"/>
    <w:uiPriority w:val="99"/>
    <w:rsid w:val="00265099"/>
    <w:rPr>
      <w:sz w:val="20"/>
      <w:szCs w:val="20"/>
    </w:rPr>
  </w:style>
  <w:style w:type="character" w:customStyle="1" w:styleId="TextpoznmkypodiarouChar">
    <w:name w:val="Text poznámky pod čiarou Char"/>
    <w:basedOn w:val="Predvolenpsmoodseku"/>
    <w:link w:val="Textpoznmkypodiarou"/>
    <w:uiPriority w:val="99"/>
    <w:locked/>
    <w:rPr>
      <w:rFonts w:cs="Times New Roman"/>
      <w:color w:val="000000"/>
      <w:sz w:val="20"/>
    </w:rPr>
  </w:style>
  <w:style w:type="character" w:styleId="Odkaznapoznmkupodiarou">
    <w:name w:val="footnote reference"/>
    <w:basedOn w:val="Predvolenpsmoodseku"/>
    <w:uiPriority w:val="99"/>
    <w:semiHidden/>
    <w:rsid w:val="00265099"/>
    <w:rPr>
      <w:rFonts w:cs="Times New Roman"/>
      <w:vertAlign w:val="superscript"/>
    </w:rPr>
  </w:style>
  <w:style w:type="paragraph" w:customStyle="1" w:styleId="Standard">
    <w:name w:val="Standard"/>
    <w:rsid w:val="00762E17"/>
    <w:pPr>
      <w:suppressAutoHyphens/>
      <w:autoSpaceDN w:val="0"/>
    </w:pPr>
    <w:rPr>
      <w:rFonts w:eastAsia="SimSun" w:cs="Mangal"/>
      <w:kern w:val="3"/>
      <w:sz w:val="24"/>
      <w:szCs w:val="24"/>
    </w:rPr>
  </w:style>
  <w:style w:type="table" w:styleId="Mriekatabuky">
    <w:name w:val="Table Grid"/>
    <w:basedOn w:val="Normlnatabuka"/>
    <w:uiPriority w:val="59"/>
    <w:locked/>
    <w:rsid w:val="00C8698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071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7/5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2017/55/" TargetMode="External"/><Relationship Id="rId4" Type="http://schemas.openxmlformats.org/officeDocument/2006/relationships/settings" Target="settings.xml"/><Relationship Id="rId9" Type="http://schemas.openxmlformats.org/officeDocument/2006/relationships/hyperlink" Target="https://www.slov-lex.sk/pravne-predpisy/SK/ZZ/2017/55/"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51E4C2-3769-49AE-AFE0-568A663C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1788</Words>
  <Characters>10198</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2022-02-21T11:34:00Z</dcterms:created>
  <dcterms:modified xsi:type="dcterms:W3CDTF">2022-02-21T11:34:00Z</dcterms:modified>
</cp:coreProperties>
</file>