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8E0" w:rsidRPr="009678E0" w:rsidRDefault="009678E0" w:rsidP="009678E0">
      <w:pPr>
        <w:shd w:val="clear" w:color="auto" w:fill="FFFFFF"/>
        <w:spacing w:after="240" w:line="240" w:lineRule="auto"/>
        <w:outlineLvl w:val="0"/>
        <w:rPr>
          <w:rFonts w:ascii="Open Sans" w:eastAsia="Times New Roman" w:hAnsi="Open Sans" w:cs="Times New Roman"/>
          <w:color w:val="212529"/>
          <w:kern w:val="36"/>
          <w:sz w:val="48"/>
          <w:szCs w:val="48"/>
          <w:lang w:eastAsia="sk-SK"/>
        </w:rPr>
      </w:pPr>
      <w:r w:rsidRPr="009678E0">
        <w:rPr>
          <w:rFonts w:ascii="Open Sans" w:eastAsia="Times New Roman" w:hAnsi="Open Sans" w:cs="Times New Roman"/>
          <w:color w:val="212529"/>
          <w:kern w:val="36"/>
          <w:sz w:val="48"/>
          <w:szCs w:val="48"/>
          <w:lang w:eastAsia="sk-SK"/>
        </w:rPr>
        <w:t>Podpora čitateľskej gramotnosti – rozvojový projekt „Čítame radi“</w:t>
      </w:r>
    </w:p>
    <w:p w:rsidR="009678E0" w:rsidRPr="009678E0" w:rsidRDefault="009678E0" w:rsidP="009678E0">
      <w:pPr>
        <w:shd w:val="clear" w:color="auto" w:fill="FFFFFF"/>
        <w:spacing w:after="100" w:afterAutospacing="1" w:line="240" w:lineRule="auto"/>
        <w:jc w:val="both"/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</w:pPr>
      <w:r w:rsidRPr="009678E0"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  <w:t>Ministerstvo školstva, vedy, výskumu a športu Slovenskej republiky v spolupráci so Združením vydavateľov a kníhkupcov Slovenskej republiky  vyhlasuje výzvu na podávanie žiadostí o rozvojový projekt „Čítame radi“.</w:t>
      </w:r>
    </w:p>
    <w:p w:rsidR="009678E0" w:rsidRPr="009678E0" w:rsidRDefault="009678E0" w:rsidP="009678E0">
      <w:pPr>
        <w:shd w:val="clear" w:color="auto" w:fill="FFFFFF"/>
        <w:spacing w:after="100" w:afterAutospacing="1" w:line="240" w:lineRule="auto"/>
        <w:jc w:val="both"/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</w:pPr>
      <w:r w:rsidRPr="009678E0"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  <w:t>Výzva je určená všetkým verejným, cirkevným a súkromným základným školám na nákup detských a mládežníckych kníh resp. odbornej literatúry pre zamestnancov škôl. Cieľom projektu je, aby deti čítali rady a mali atraktívnu a veku primeranú literatúru.</w:t>
      </w:r>
    </w:p>
    <w:p w:rsidR="009678E0" w:rsidRPr="009678E0" w:rsidRDefault="009678E0" w:rsidP="009678E0">
      <w:pPr>
        <w:shd w:val="clear" w:color="auto" w:fill="FFFFFF"/>
        <w:spacing w:after="100" w:afterAutospacing="1" w:line="240" w:lineRule="auto"/>
        <w:jc w:val="both"/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</w:pPr>
      <w:r w:rsidRPr="009678E0"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  <w:t>Školy podávajú žiadosti len elektronicky v termíne do 14. 12. 2020, 23:59 hod. podľa pokynov vo výzve „Čítame radi“. Vybrané školy dostanú finančné prostriedky ešte v decembri 2020 a nákup kníh je potrebné realizovať od 2. 1. 2021 do 15. 3. 2021.</w:t>
      </w:r>
      <w:r w:rsidRPr="009678E0"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  <w:br/>
      </w:r>
      <w:r w:rsidRPr="009678E0"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  <w:br/>
        <w:t xml:space="preserve">V prípade, že má škola technické problémy pri zasielaní žiadosti o projekt (napr. sa jej po odoslaní nezobrazí poďakovanie a možnosť vytvoriť si </w:t>
      </w:r>
      <w:proofErr w:type="spellStart"/>
      <w:r w:rsidRPr="009678E0"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  <w:t>pdf</w:t>
      </w:r>
      <w:proofErr w:type="spellEnd"/>
      <w:r w:rsidRPr="009678E0"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  <w:t xml:space="preserve"> verziu) nech napíše alebo zavolá na </w:t>
      </w:r>
      <w:proofErr w:type="spellStart"/>
      <w:r w:rsidRPr="009678E0"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  <w:t>call</w:t>
      </w:r>
      <w:proofErr w:type="spellEnd"/>
      <w:r w:rsidRPr="009678E0"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  <w:t xml:space="preserve"> centrum ministerstva, kde jej vedia zistiť či žiadosť prišla a prípadne zaslať </w:t>
      </w:r>
      <w:proofErr w:type="spellStart"/>
      <w:r w:rsidRPr="009678E0"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  <w:t>pdf</w:t>
      </w:r>
      <w:proofErr w:type="spellEnd"/>
      <w:r w:rsidRPr="009678E0"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  <w:t xml:space="preserve"> dokument. Prosíme však tých, ktorí dostali poďakovanie, aby si to neoverovali cez </w:t>
      </w:r>
      <w:proofErr w:type="spellStart"/>
      <w:r w:rsidRPr="009678E0"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  <w:t>call</w:t>
      </w:r>
      <w:proofErr w:type="spellEnd"/>
      <w:r w:rsidRPr="009678E0"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  <w:t xml:space="preserve"> centrum, lebo by ho úplne zahltili.</w:t>
      </w:r>
    </w:p>
    <w:p w:rsidR="009678E0" w:rsidRPr="009678E0" w:rsidRDefault="009678E0" w:rsidP="009678E0">
      <w:pPr>
        <w:shd w:val="clear" w:color="auto" w:fill="FFFFFF"/>
        <w:spacing w:after="100" w:afterAutospacing="1" w:line="240" w:lineRule="auto"/>
        <w:jc w:val="both"/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</w:pPr>
      <w:proofErr w:type="spellStart"/>
      <w:r w:rsidRPr="009678E0"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  <w:t>Callcentrum</w:t>
      </w:r>
      <w:proofErr w:type="spellEnd"/>
      <w:r w:rsidRPr="009678E0"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  <w:t xml:space="preserve"> je k dispozícii v pracovných dňoch od 8.00 hod. do 16.00 hod. na bezplatnom telefónnom čísle 0800 138 033 alebo e-mailovej adrese </w:t>
      </w:r>
      <w:hyperlink r:id="rId6" w:history="1">
        <w:r w:rsidRPr="009678E0">
          <w:rPr>
            <w:rFonts w:ascii="Open Sans" w:eastAsia="Times New Roman" w:hAnsi="Open Sans" w:cs="Times New Roman"/>
            <w:b/>
            <w:bCs/>
            <w:color w:val="00325D"/>
            <w:sz w:val="21"/>
            <w:szCs w:val="21"/>
            <w:u w:val="single"/>
            <w:lang w:eastAsia="sk-SK"/>
          </w:rPr>
          <w:t>helpdesk@iedu.sk</w:t>
        </w:r>
      </w:hyperlink>
      <w:r w:rsidRPr="009678E0">
        <w:rPr>
          <w:rFonts w:ascii="Open Sans" w:eastAsia="Times New Roman" w:hAnsi="Open Sans" w:cs="Times New Roman"/>
          <w:b/>
          <w:bCs/>
          <w:color w:val="212529"/>
          <w:sz w:val="21"/>
          <w:szCs w:val="21"/>
          <w:lang w:eastAsia="sk-SK"/>
        </w:rPr>
        <w:t>.</w:t>
      </w:r>
    </w:p>
    <w:p w:rsidR="009678E0" w:rsidRPr="009678E0" w:rsidRDefault="009678E0" w:rsidP="009678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</w:pPr>
      <w:hyperlink r:id="rId7" w:history="1">
        <w:r w:rsidRPr="009678E0">
          <w:rPr>
            <w:rFonts w:ascii="Open Sans" w:eastAsia="Times New Roman" w:hAnsi="Open Sans" w:cs="Times New Roman"/>
            <w:color w:val="00325D"/>
            <w:sz w:val="21"/>
            <w:szCs w:val="21"/>
            <w:u w:val="single"/>
            <w:lang w:eastAsia="sk-SK"/>
          </w:rPr>
          <w:t>Výzva „Čítame radi“</w:t>
        </w:r>
      </w:hyperlink>
    </w:p>
    <w:p w:rsidR="009678E0" w:rsidRPr="009678E0" w:rsidRDefault="009678E0" w:rsidP="009678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</w:pPr>
      <w:hyperlink r:id="rId8" w:history="1">
        <w:r w:rsidRPr="009678E0">
          <w:rPr>
            <w:rFonts w:ascii="Open Sans" w:eastAsia="Times New Roman" w:hAnsi="Open Sans" w:cs="Times New Roman"/>
            <w:color w:val="00325D"/>
            <w:sz w:val="21"/>
            <w:szCs w:val="21"/>
            <w:u w:val="single"/>
            <w:lang w:eastAsia="sk-SK"/>
          </w:rPr>
          <w:t>Žiadosť o RP „Čítame radi“</w:t>
        </w:r>
      </w:hyperlink>
      <w:r w:rsidRPr="009678E0"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  <w:t> </w:t>
      </w:r>
      <w:r w:rsidRPr="009678E0">
        <w:rPr>
          <w:rFonts w:ascii="Open Sans" w:eastAsia="Times New Roman" w:hAnsi="Open Sans" w:cs="Times New Roman"/>
          <w:b/>
          <w:bCs/>
          <w:color w:val="212529"/>
          <w:sz w:val="21"/>
          <w:szCs w:val="21"/>
          <w:lang w:eastAsia="sk-SK"/>
        </w:rPr>
        <w:t>(po odoslaní formuláru si podľa inštrukcií vytvoríte jeho PDF verziu, ktorú pošlete na OÚ)</w:t>
      </w:r>
    </w:p>
    <w:p w:rsidR="009678E0" w:rsidRPr="009678E0" w:rsidRDefault="009678E0" w:rsidP="009678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</w:pPr>
      <w:hyperlink r:id="rId9" w:history="1">
        <w:r w:rsidRPr="009678E0">
          <w:rPr>
            <w:rFonts w:ascii="Open Sans" w:eastAsia="Times New Roman" w:hAnsi="Open Sans" w:cs="Times New Roman"/>
            <w:color w:val="00325D"/>
            <w:sz w:val="21"/>
            <w:szCs w:val="21"/>
            <w:u w:val="single"/>
            <w:lang w:eastAsia="sk-SK"/>
          </w:rPr>
          <w:t>Vzor vyplnenej žiadosti o RP „Čítame radi“</w:t>
        </w:r>
      </w:hyperlink>
    </w:p>
    <w:p w:rsidR="009678E0" w:rsidRPr="009678E0" w:rsidRDefault="009678E0" w:rsidP="009678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</w:pPr>
      <w:r w:rsidRPr="009678E0"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  <w:t>Záverečná správa </w:t>
      </w:r>
      <w:r w:rsidRPr="009678E0">
        <w:rPr>
          <w:rFonts w:ascii="Open Sans" w:eastAsia="Times New Roman" w:hAnsi="Open Sans" w:cs="Times New Roman"/>
          <w:b/>
          <w:bCs/>
          <w:color w:val="212529"/>
          <w:sz w:val="21"/>
          <w:szCs w:val="21"/>
          <w:lang w:eastAsia="sk-SK"/>
        </w:rPr>
        <w:t>(pripravujeme – zverejníme čoskoro)</w:t>
      </w:r>
    </w:p>
    <w:p w:rsidR="009678E0" w:rsidRPr="009678E0" w:rsidRDefault="009678E0" w:rsidP="009678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</w:pPr>
      <w:r w:rsidRPr="009678E0"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  <w:t>Zoznam odporúčanej detskej a mládežníckej literatúry </w:t>
      </w:r>
      <w:r w:rsidRPr="009678E0">
        <w:rPr>
          <w:rFonts w:ascii="Open Sans" w:eastAsia="Times New Roman" w:hAnsi="Open Sans" w:cs="Times New Roman"/>
          <w:b/>
          <w:bCs/>
          <w:color w:val="212529"/>
          <w:sz w:val="21"/>
          <w:szCs w:val="21"/>
          <w:lang w:eastAsia="sk-SK"/>
        </w:rPr>
        <w:t>(pripravuje ZVKS – zverejníme čoskoro)</w:t>
      </w:r>
    </w:p>
    <w:p w:rsidR="009678E0" w:rsidRPr="009678E0" w:rsidRDefault="009678E0" w:rsidP="009678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212529"/>
          <w:sz w:val="21"/>
          <w:szCs w:val="21"/>
          <w:lang w:eastAsia="sk-SK"/>
        </w:rPr>
      </w:pPr>
      <w:hyperlink r:id="rId10" w:history="1">
        <w:r w:rsidRPr="009678E0">
          <w:rPr>
            <w:rFonts w:ascii="Open Sans" w:eastAsia="Times New Roman" w:hAnsi="Open Sans" w:cs="Times New Roman"/>
            <w:color w:val="00325D"/>
            <w:sz w:val="21"/>
            <w:szCs w:val="21"/>
            <w:u w:val="single"/>
            <w:lang w:eastAsia="sk-SK"/>
          </w:rPr>
          <w:t>FAQ - Najčastejšie kladené otázky</w:t>
        </w:r>
      </w:hyperlink>
    </w:p>
    <w:p w:rsidR="0099078D" w:rsidRDefault="0099078D">
      <w:bookmarkStart w:id="0" w:name="_GoBack"/>
      <w:bookmarkEnd w:id="0"/>
    </w:p>
    <w:sectPr w:rsidR="00990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D2BD4"/>
    <w:multiLevelType w:val="multilevel"/>
    <w:tmpl w:val="39E2F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8E0"/>
    <w:rsid w:val="009678E0"/>
    <w:rsid w:val="0099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9678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678E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web">
    <w:name w:val="Normal (Web)"/>
    <w:basedOn w:val="Normln"/>
    <w:uiPriority w:val="99"/>
    <w:semiHidden/>
    <w:unhideWhenUsed/>
    <w:rsid w:val="00967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Standardnpsmoodstavce"/>
    <w:uiPriority w:val="22"/>
    <w:qFormat/>
    <w:rsid w:val="009678E0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9678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9678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678E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web">
    <w:name w:val="Normal (Web)"/>
    <w:basedOn w:val="Normln"/>
    <w:uiPriority w:val="99"/>
    <w:semiHidden/>
    <w:unhideWhenUsed/>
    <w:rsid w:val="00967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Standardnpsmoodstavce"/>
    <w:uiPriority w:val="22"/>
    <w:qFormat/>
    <w:rsid w:val="009678E0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9678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tameradi.iedu.sk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minedu.sk/data/files/10041_vyzva_citame-radi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elpdesk@iedu.sk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minedu.sk/data/files/10045_najcastejsie-kladene-otazky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inedu.sk/data/files/10040_ziadost_knihy-vyplnena.xls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Aďa</dc:creator>
  <cp:lastModifiedBy>Aďa</cp:lastModifiedBy>
  <cp:revision>1</cp:revision>
  <dcterms:created xsi:type="dcterms:W3CDTF">2020-12-18T10:09:00Z</dcterms:created>
  <dcterms:modified xsi:type="dcterms:W3CDTF">2020-12-18T10:09:00Z</dcterms:modified>
</cp:coreProperties>
</file>