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0D" w:rsidRPr="00C750F9" w:rsidRDefault="0075470D" w:rsidP="0075470D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Príloha č. </w:t>
      </w:r>
      <w:r>
        <w:rPr>
          <w:rFonts w:ascii="Arial" w:hAnsi="Arial" w:cs="Arial"/>
          <w:b/>
          <w:color w:val="000000"/>
          <w:sz w:val="22"/>
          <w:szCs w:val="18"/>
        </w:rPr>
        <w:t>2 –</w:t>
      </w: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18"/>
        </w:rPr>
        <w:t>Cenová ponuka</w:t>
      </w: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91"/>
        <w:gridCol w:w="1089"/>
        <w:gridCol w:w="940"/>
        <w:gridCol w:w="940"/>
        <w:gridCol w:w="94"/>
        <w:gridCol w:w="1026"/>
        <w:gridCol w:w="820"/>
        <w:gridCol w:w="1280"/>
      </w:tblGrid>
      <w:tr w:rsidR="0075470D" w:rsidTr="006631DC">
        <w:trPr>
          <w:trHeight w:val="3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Cenová ponuka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19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70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Predmet zákazky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 v € bez DPH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Sadzba DPH v % / Výška DPH v €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</w:t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€ s DPH</w:t>
            </w:r>
          </w:p>
        </w:tc>
      </w:tr>
      <w:tr w:rsidR="0075470D" w:rsidTr="006631DC">
        <w:trPr>
          <w:trHeight w:val="1063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0D" w:rsidRPr="00C750F9" w:rsidRDefault="00AA6D89" w:rsidP="00D362D3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Pr="00AA6D89">
              <w:rPr>
                <w:rFonts w:ascii="Arial" w:hAnsi="Arial" w:cs="Arial"/>
                <w:color w:val="000000"/>
                <w:sz w:val="18"/>
                <w:szCs w:val="18"/>
              </w:rPr>
              <w:t>ytvorenie alebo aktualizácia vrcholovej dokumentácie riadenia informačnej a</w:t>
            </w:r>
            <w:r w:rsidR="00D362D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bookmarkStart w:id="0" w:name="_GoBack"/>
            <w:bookmarkEnd w:id="0"/>
            <w:r w:rsidRPr="00AA6D89">
              <w:rPr>
                <w:rFonts w:ascii="Arial" w:hAnsi="Arial" w:cs="Arial"/>
                <w:color w:val="000000"/>
                <w:sz w:val="18"/>
                <w:szCs w:val="18"/>
              </w:rPr>
              <w:t>kybernetickej bezpečnosti pre ISVS ministerstva školstva, ktoré boli zaradené medzi základné služby podľa § 3, písm. k), bodu 2 zákona č. 69/2018 o kybernetickej bezpečnosti a o zmene a doplnení niektorých zákonov (ďalej iba „</w:t>
            </w:r>
            <w:proofErr w:type="spellStart"/>
            <w:r w:rsidRPr="00AA6D89">
              <w:rPr>
                <w:rFonts w:ascii="Arial" w:hAnsi="Arial" w:cs="Arial"/>
                <w:color w:val="000000"/>
                <w:sz w:val="18"/>
                <w:szCs w:val="18"/>
              </w:rPr>
              <w:t>ZoKIB</w:t>
            </w:r>
            <w:proofErr w:type="spellEnd"/>
            <w:r w:rsidRPr="00AA6D89">
              <w:rPr>
                <w:rFonts w:ascii="Arial" w:hAnsi="Arial" w:cs="Arial"/>
                <w:color w:val="000000"/>
                <w:sz w:val="18"/>
                <w:szCs w:val="18"/>
              </w:rPr>
              <w:t>“)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70D" w:rsidTr="006631DC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Pr="00C2768E" w:rsidRDefault="0075470D" w:rsidP="006631D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Som / nie som¹ platcom DPH.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Ceny uvádzať s presnosťou na dve desatinné miesta.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2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4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meno, priezvisko a podpis osoby oprávnenej konať za uchádzača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¹ Prečiarknuť nesprávne. </w:t>
            </w:r>
          </w:p>
        </w:tc>
      </w:tr>
    </w:tbl>
    <w:p w:rsidR="0062436B" w:rsidRDefault="0062436B"/>
    <w:sectPr w:rsidR="0062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0D"/>
    <w:rsid w:val="001D3B2A"/>
    <w:rsid w:val="002334E7"/>
    <w:rsid w:val="0062436B"/>
    <w:rsid w:val="0075470D"/>
    <w:rsid w:val="00AA6D89"/>
    <w:rsid w:val="00BD7B35"/>
    <w:rsid w:val="00C30667"/>
    <w:rsid w:val="00D3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79ED"/>
  <w15:chartTrackingRefBased/>
  <w15:docId w15:val="{85403A3F-5B8A-49DC-82EB-34581DAA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Alexander</dc:creator>
  <cp:keywords/>
  <dc:description/>
  <cp:lastModifiedBy>Ryba Alexander</cp:lastModifiedBy>
  <cp:revision>7</cp:revision>
  <dcterms:created xsi:type="dcterms:W3CDTF">2020-10-05T11:50:00Z</dcterms:created>
  <dcterms:modified xsi:type="dcterms:W3CDTF">2021-04-01T09:05:00Z</dcterms:modified>
</cp:coreProperties>
</file>