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6A74F3" w14:textId="77777777" w:rsidR="007B4CF2" w:rsidRPr="002E7BA7" w:rsidRDefault="007B4CF2" w:rsidP="002E7BA7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2E7BA7">
        <w:rPr>
          <w:b/>
          <w:sz w:val="28"/>
          <w:szCs w:val="28"/>
          <w:u w:val="single"/>
        </w:rPr>
        <w:t>Princípy 3D</w:t>
      </w:r>
    </w:p>
    <w:p w14:paraId="3862A8C7" w14:textId="77777777" w:rsidR="00D67053" w:rsidRPr="005F2F2F" w:rsidRDefault="00D67053" w:rsidP="00D67053">
      <w:pPr>
        <w:pStyle w:val="Odsekzoznamu"/>
        <w:numPr>
          <w:ilvl w:val="0"/>
          <w:numId w:val="5"/>
        </w:numPr>
        <w:rPr>
          <w:b/>
          <w:bCs/>
        </w:rPr>
      </w:pPr>
      <w:proofErr w:type="spellStart"/>
      <w:r w:rsidRPr="005F2F2F">
        <w:rPr>
          <w:b/>
          <w:bCs/>
        </w:rPr>
        <w:t>Desegregácia</w:t>
      </w:r>
      <w:proofErr w:type="spellEnd"/>
    </w:p>
    <w:p w14:paraId="3BF1BB7A" w14:textId="77777777" w:rsidR="00D67053" w:rsidRDefault="00D67053" w:rsidP="00D67053">
      <w:pPr>
        <w:jc w:val="both"/>
      </w:pPr>
      <w:r w:rsidRPr="002F4CCA">
        <w:rPr>
          <w:i/>
        </w:rPr>
        <w:t>Segregáciu</w:t>
      </w:r>
      <w:r>
        <w:t xml:space="preserve"> môžeme definovať ako fyzickú separáciu členov rôznych skupín. Väčšinou ide o cielené oddeľovanie určitej časti obyvateľstva, ktorá má spoločné rasové, etnické, sociálne alebo iné znaky, v určitom priestore. Aj keď zvyčajne hovoríme o nedobrovoľnej separácii, dlhodobá segregácia v istých prípadoch vytvorí očakávania ďalšej dobrovoľnej separácie skupín obyvateľstva - dobrovoľnosť ale nič nemení na škodlivosti tohto rozdelenia. Segregácia sa okrem fyzického oddelenia môže prejavovať aj v prístupe k službám a právam. </w:t>
      </w:r>
      <w:r w:rsidRPr="002175D0">
        <w:rPr>
          <w:rFonts w:cstheme="minorHAnsi"/>
        </w:rPr>
        <w:t>Výsledkom segregácie je nižš</w:t>
      </w:r>
      <w:r>
        <w:rPr>
          <w:rFonts w:cstheme="minorHAnsi"/>
        </w:rPr>
        <w:t xml:space="preserve">ia a/alebo absentujúca kvalita </w:t>
      </w:r>
      <w:r w:rsidRPr="002175D0">
        <w:rPr>
          <w:rFonts w:cstheme="minorHAnsi"/>
        </w:rPr>
        <w:t xml:space="preserve">a dostupnosť poskytovaných služieb </w:t>
      </w:r>
      <w:r>
        <w:rPr>
          <w:rFonts w:cstheme="minorHAnsi"/>
        </w:rPr>
        <w:t xml:space="preserve">ako </w:t>
      </w:r>
      <w:r w:rsidRPr="002175D0">
        <w:rPr>
          <w:rFonts w:cstheme="minorHAnsi"/>
        </w:rPr>
        <w:t>vzdelanie</w:t>
      </w:r>
      <w:r>
        <w:rPr>
          <w:rFonts w:cstheme="minorHAnsi"/>
        </w:rPr>
        <w:t xml:space="preserve"> či</w:t>
      </w:r>
      <w:r w:rsidRPr="002175D0">
        <w:rPr>
          <w:rFonts w:cstheme="minorHAnsi"/>
        </w:rPr>
        <w:t xml:space="preserve"> zdravotná starostlivosť</w:t>
      </w:r>
      <w:r>
        <w:rPr>
          <w:rFonts w:cstheme="minorHAnsi"/>
        </w:rPr>
        <w:t xml:space="preserve"> </w:t>
      </w:r>
      <w:r w:rsidRPr="002175D0">
        <w:rPr>
          <w:rFonts w:cstheme="minorHAnsi"/>
        </w:rPr>
        <w:t>v takej miere, ktorá obmedzuje a/alebo zabraňuje zapojeniu danej skupiny obyvateľstva do spoločnosti</w:t>
      </w:r>
      <w:r>
        <w:rPr>
          <w:rFonts w:cstheme="minorHAnsi"/>
        </w:rPr>
        <w:t>,</w:t>
      </w:r>
      <w:r w:rsidRPr="002175D0">
        <w:rPr>
          <w:rFonts w:cstheme="minorHAnsi"/>
        </w:rPr>
        <w:t xml:space="preserve"> často nenapraviteľným spôsobom. </w:t>
      </w:r>
    </w:p>
    <w:p w14:paraId="43B20159" w14:textId="77777777" w:rsidR="00D67053" w:rsidRDefault="00D67053" w:rsidP="00D67053">
      <w:pPr>
        <w:jc w:val="both"/>
      </w:pPr>
      <w:proofErr w:type="spellStart"/>
      <w:r w:rsidRPr="002F4CCA">
        <w:rPr>
          <w:bCs/>
          <w:i/>
        </w:rPr>
        <w:t>Desegregácia</w:t>
      </w:r>
      <w:proofErr w:type="spellEnd"/>
      <w:r>
        <w:t xml:space="preserve">, teda odstraňovanie segregácie, predstavuje proces, ktorého výsledkom je zníženie alebo ukončenie priestorového oddelenia príslušníkov rómskych komunít a majoritnej populácie. </w:t>
      </w:r>
      <w:r w:rsidRPr="00402BC0">
        <w:t>Za zníženie fyzickej segregácie môžeme považovať</w:t>
      </w:r>
      <w:r>
        <w:t xml:space="preserve"> prípad, ak je obyvateľom marginalizovanej komunity umožnený rovnocenný prístup k vzdelávaniu, ktorý nie je fragmentovaný podľa sociálnej, etnickej, jazykovej alebo kultúrnej príslušnosti. Ďalším príkladom je vzdelávanie týchto detí spolu s deťmi z majoritného prostredia v spoločných triedach.</w:t>
      </w:r>
    </w:p>
    <w:p w14:paraId="1EEA9EDB" w14:textId="77777777" w:rsidR="00D67053" w:rsidRPr="005F2F2F" w:rsidRDefault="00D67053" w:rsidP="00D67053">
      <w:pPr>
        <w:pStyle w:val="Odsekzoznamu"/>
        <w:numPr>
          <w:ilvl w:val="0"/>
          <w:numId w:val="5"/>
        </w:numPr>
        <w:jc w:val="both"/>
        <w:rPr>
          <w:b/>
          <w:bCs/>
        </w:rPr>
      </w:pPr>
      <w:proofErr w:type="spellStart"/>
      <w:r w:rsidRPr="005F2F2F">
        <w:rPr>
          <w:b/>
          <w:bCs/>
        </w:rPr>
        <w:t>Destigmatizácia</w:t>
      </w:r>
      <w:proofErr w:type="spellEnd"/>
    </w:p>
    <w:p w14:paraId="29DD0423" w14:textId="77777777" w:rsidR="00D67053" w:rsidRDefault="00D67053" w:rsidP="00D67053">
      <w:pPr>
        <w:jc w:val="both"/>
      </w:pPr>
      <w:proofErr w:type="spellStart"/>
      <w:r w:rsidRPr="002F4CCA">
        <w:rPr>
          <w:i/>
        </w:rPr>
        <w:t>Stigmatizácia</w:t>
      </w:r>
      <w:proofErr w:type="spellEnd"/>
      <w:r>
        <w:t xml:space="preserve"> znamená spoločenské zhanobenie osoby alebo skupiny na základe reálnych alebo domnievaných foriem správania sa. Je to negatívne označenie, nálepka. </w:t>
      </w:r>
      <w:r w:rsidRPr="002175D0">
        <w:rPr>
          <w:rFonts w:cstheme="minorHAnsi"/>
        </w:rPr>
        <w:t xml:space="preserve">Dôsledkom </w:t>
      </w:r>
      <w:proofErr w:type="spellStart"/>
      <w:r w:rsidRPr="002175D0">
        <w:rPr>
          <w:rFonts w:cstheme="minorHAnsi"/>
        </w:rPr>
        <w:t>stigmatizácie</w:t>
      </w:r>
      <w:proofErr w:type="spellEnd"/>
      <w:r w:rsidRPr="002175D0">
        <w:rPr>
          <w:rFonts w:cstheme="minorHAnsi"/>
        </w:rPr>
        <w:t xml:space="preserve"> </w:t>
      </w:r>
      <w:r>
        <w:rPr>
          <w:rFonts w:cstheme="minorHAnsi"/>
        </w:rPr>
        <w:t>môže byť</w:t>
      </w:r>
      <w:r w:rsidRPr="002175D0">
        <w:rPr>
          <w:rFonts w:cstheme="minorHAnsi"/>
        </w:rPr>
        <w:t xml:space="preserve"> diskriminačné jednanie</w:t>
      </w:r>
      <w:r>
        <w:rPr>
          <w:rFonts w:cstheme="minorHAnsi"/>
        </w:rPr>
        <w:t xml:space="preserve"> alebo až</w:t>
      </w:r>
      <w:r w:rsidRPr="002175D0">
        <w:rPr>
          <w:rFonts w:cstheme="minorHAnsi"/>
        </w:rPr>
        <w:t> prenasledovanie príslušníkov danej skupiny.</w:t>
      </w:r>
    </w:p>
    <w:p w14:paraId="1EF47E9F" w14:textId="77777777" w:rsidR="00D67053" w:rsidRDefault="00D67053" w:rsidP="00D67053">
      <w:pPr>
        <w:jc w:val="both"/>
      </w:pPr>
      <w:proofErr w:type="spellStart"/>
      <w:r w:rsidRPr="002F4CCA">
        <w:rPr>
          <w:bCs/>
          <w:i/>
        </w:rPr>
        <w:t>Destigmatizácia</w:t>
      </w:r>
      <w:proofErr w:type="spellEnd"/>
      <w:r>
        <w:t xml:space="preserve"> znamená dosiahnutie zmeny vo vnímaní členov marginalizovanej skupiny členmi majority. Za </w:t>
      </w:r>
      <w:proofErr w:type="spellStart"/>
      <w:r>
        <w:t>destigmatizáciu</w:t>
      </w:r>
      <w:proofErr w:type="spellEnd"/>
      <w:r>
        <w:t xml:space="preserve"> v oblasti vzdelávania môžeme považovať intervencie, ktoré znižujú vzdelanostné rozdiely - ako pozitívne príklady môžeme uviesť skvalitnenie výučby, doučovania, krúžky či tréningy dostupné pre všetky deti. Pri práci s verejnou mienkou sa môže jednať o aktivity zamerané na prelomenie predsudkov cez spoznanie členov druhej skupiny - realizovať spoločné stretnutia rodín žiakov, či neformálne vzdelávacie aktivity zamerané na zvyšovanie akceptácie rôznorodosti.</w:t>
      </w:r>
    </w:p>
    <w:p w14:paraId="24AA4D50" w14:textId="77777777" w:rsidR="00D67053" w:rsidRPr="005F2F2F" w:rsidRDefault="00D67053" w:rsidP="00D67053">
      <w:pPr>
        <w:pStyle w:val="Odsekzoznamu"/>
        <w:numPr>
          <w:ilvl w:val="0"/>
          <w:numId w:val="5"/>
        </w:numPr>
        <w:jc w:val="both"/>
        <w:rPr>
          <w:b/>
          <w:bCs/>
        </w:rPr>
      </w:pPr>
      <w:proofErr w:type="spellStart"/>
      <w:r w:rsidRPr="005F2F2F">
        <w:rPr>
          <w:b/>
          <w:bCs/>
        </w:rPr>
        <w:t>Degetoizácia</w:t>
      </w:r>
      <w:proofErr w:type="spellEnd"/>
    </w:p>
    <w:p w14:paraId="3464CEB4" w14:textId="77777777" w:rsidR="00D67053" w:rsidRDefault="00D67053" w:rsidP="00D67053">
      <w:pPr>
        <w:jc w:val="both"/>
      </w:pPr>
      <w:r w:rsidRPr="007C79DD">
        <w:t xml:space="preserve">V dôsledku </w:t>
      </w:r>
      <w:proofErr w:type="spellStart"/>
      <w:r w:rsidRPr="007C79DD">
        <w:t>stigmatizácie</w:t>
      </w:r>
      <w:proofErr w:type="spellEnd"/>
      <w:r w:rsidRPr="007C79DD">
        <w:t xml:space="preserve"> a segregácie hľadá postihnutá skupina miesto, kde bude prijatá, kde ju nikto nebude odsudzovať, stigmatizovať ani ohrozovať. Takéto miesto je však väčšinou mimo oblasť, v ktorej sa bežne zdržiavajú ľudia z väčšinovej spoločnosti</w:t>
      </w:r>
      <w:r>
        <w:t>,</w:t>
      </w:r>
      <w:r w:rsidRPr="007C79DD">
        <w:t xml:space="preserve"> a tí ho časom začnú vnímať ako miesto, kam nie je dobré chodiť. </w:t>
      </w:r>
      <w:r>
        <w:t xml:space="preserve">Týmto spôsobom dochádza k obojstrannému uzatváraniu miesta, a vytvorí sa geto. </w:t>
      </w:r>
      <w:proofErr w:type="spellStart"/>
      <w:r w:rsidRPr="002F4CCA">
        <w:rPr>
          <w:i/>
        </w:rPr>
        <w:t>Getoizácia</w:t>
      </w:r>
      <w:proofErr w:type="spellEnd"/>
      <w:r>
        <w:t xml:space="preserve"> vo svojich dôsledkoch vedie k ďalšiemu sociálnemu prepadu a nežiaducim javom.</w:t>
      </w:r>
    </w:p>
    <w:p w14:paraId="1A5AA4A9" w14:textId="77777777" w:rsidR="00D67053" w:rsidRDefault="00D67053" w:rsidP="00D67053">
      <w:pPr>
        <w:jc w:val="both"/>
      </w:pPr>
      <w:proofErr w:type="spellStart"/>
      <w:r w:rsidRPr="002F4CCA">
        <w:rPr>
          <w:bCs/>
          <w:i/>
        </w:rPr>
        <w:t>Degetoizácia</w:t>
      </w:r>
      <w:proofErr w:type="spellEnd"/>
      <w:r w:rsidRPr="007C79DD">
        <w:t xml:space="preserve"> znamená prerušiť popísanú gradáciu sociálneho vylučovania a </w:t>
      </w:r>
      <w:r w:rsidRPr="00F90254">
        <w:t>postupne zmeniť charakter geta na obojstranne akceptovateľnú a prirodzenú súčasť obce</w:t>
      </w:r>
      <w:r>
        <w:t>.</w:t>
      </w:r>
      <w:r w:rsidRPr="00F10EAE">
        <w:t xml:space="preserve"> </w:t>
      </w:r>
    </w:p>
    <w:p w14:paraId="226BB5FF" w14:textId="77777777" w:rsidR="00D67053" w:rsidRDefault="00D67053" w:rsidP="00D67053"/>
    <w:p w14:paraId="1931BFDF" w14:textId="77777777" w:rsidR="00D67053" w:rsidRPr="00AA5230" w:rsidRDefault="00D67053" w:rsidP="00D67053">
      <w:pPr>
        <w:rPr>
          <w:b/>
          <w:bCs/>
        </w:rPr>
      </w:pPr>
      <w:r w:rsidRPr="00AA5230">
        <w:rPr>
          <w:b/>
          <w:bCs/>
        </w:rPr>
        <w:t>V prílohe prosím popíšte</w:t>
      </w:r>
      <w:r>
        <w:rPr>
          <w:b/>
          <w:bCs/>
        </w:rPr>
        <w:t xml:space="preserve"> (max. 600 slov)</w:t>
      </w:r>
      <w:r w:rsidRPr="00AA5230">
        <w:rPr>
          <w:b/>
          <w:bCs/>
        </w:rPr>
        <w:t>, ako projekt zníži alebo neprehĺbi</w:t>
      </w:r>
      <w:r w:rsidRPr="00AA5230">
        <w:rPr>
          <w:b/>
          <w:bCs/>
          <w:i/>
          <w:iCs/>
        </w:rPr>
        <w:t xml:space="preserve"> </w:t>
      </w:r>
      <w:r w:rsidRPr="00AA5230">
        <w:rPr>
          <w:b/>
          <w:bCs/>
        </w:rPr>
        <w:t xml:space="preserve">segregáciu, </w:t>
      </w:r>
      <w:proofErr w:type="spellStart"/>
      <w:r w:rsidRPr="00AA5230">
        <w:rPr>
          <w:b/>
          <w:bCs/>
        </w:rPr>
        <w:t>stigmatizáciu</w:t>
      </w:r>
      <w:proofErr w:type="spellEnd"/>
      <w:r w:rsidRPr="00AA5230">
        <w:rPr>
          <w:b/>
          <w:bCs/>
        </w:rPr>
        <w:t>, a </w:t>
      </w:r>
      <w:proofErr w:type="spellStart"/>
      <w:r w:rsidRPr="00AA5230">
        <w:rPr>
          <w:b/>
          <w:bCs/>
        </w:rPr>
        <w:t>getoizáciu</w:t>
      </w:r>
      <w:proofErr w:type="spellEnd"/>
      <w:r w:rsidRPr="00AA5230">
        <w:rPr>
          <w:b/>
          <w:bCs/>
        </w:rPr>
        <w:t xml:space="preserve"> </w:t>
      </w:r>
      <w:r>
        <w:rPr>
          <w:b/>
          <w:bCs/>
        </w:rPr>
        <w:t xml:space="preserve">rómskych komunít, predovšetkým </w:t>
      </w:r>
      <w:r w:rsidRPr="00AA5230">
        <w:rPr>
          <w:b/>
          <w:bCs/>
        </w:rPr>
        <w:t xml:space="preserve">marginalizovanej rómskej komunity (MRK). </w:t>
      </w:r>
      <w:r>
        <w:rPr>
          <w:b/>
          <w:bCs/>
        </w:rPr>
        <w:t xml:space="preserve">Pre ilustráciu spôsobov </w:t>
      </w:r>
      <w:r w:rsidRPr="00AA5230">
        <w:rPr>
          <w:b/>
          <w:bCs/>
        </w:rPr>
        <w:t xml:space="preserve">uplatňovania princípov 3D </w:t>
      </w:r>
      <w:r>
        <w:rPr>
          <w:b/>
          <w:bCs/>
        </w:rPr>
        <w:t>uveďte</w:t>
      </w:r>
      <w:r w:rsidRPr="00AA5230">
        <w:rPr>
          <w:b/>
          <w:bCs/>
        </w:rPr>
        <w:t xml:space="preserve"> odpovede na nasledujúce otázky:</w:t>
      </w:r>
    </w:p>
    <w:p w14:paraId="249A8563" w14:textId="77777777" w:rsidR="00D67053" w:rsidRPr="00A731F9" w:rsidRDefault="00D67053" w:rsidP="00D67053">
      <w:pPr>
        <w:pStyle w:val="Odsekzoznamu"/>
        <w:numPr>
          <w:ilvl w:val="0"/>
          <w:numId w:val="4"/>
        </w:numPr>
      </w:pPr>
      <w:r w:rsidRPr="004F208F">
        <w:lastRenderedPageBreak/>
        <w:t xml:space="preserve">Kde </w:t>
      </w:r>
      <w:r>
        <w:t xml:space="preserve">sa </w:t>
      </w:r>
      <w:r w:rsidRPr="004F208F">
        <w:t>vzhľadom na jadro obce</w:t>
      </w:r>
      <w:r>
        <w:t xml:space="preserve"> </w:t>
      </w:r>
      <w:r w:rsidRPr="004F208F">
        <w:t>a rómsku komunitu nachádza</w:t>
      </w:r>
      <w:r w:rsidRPr="00800BEC">
        <w:t xml:space="preserve"> </w:t>
      </w:r>
      <w:r>
        <w:t xml:space="preserve">základná </w:t>
      </w:r>
      <w:r w:rsidRPr="004F208F">
        <w:t>škola, ktorej kapacity budú rozširované/bude nachádzať</w:t>
      </w:r>
      <w:r>
        <w:t xml:space="preserve"> nová budova základnej školy?</w:t>
      </w:r>
    </w:p>
    <w:p w14:paraId="56FBE35B" w14:textId="77777777" w:rsidR="00D67053" w:rsidRDefault="00D67053" w:rsidP="00D67053">
      <w:pPr>
        <w:pStyle w:val="Odsekzoznamu"/>
        <w:numPr>
          <w:ilvl w:val="0"/>
          <w:numId w:val="4"/>
        </w:numPr>
      </w:pPr>
      <w:r w:rsidRPr="00A731F9">
        <w:t xml:space="preserve">Kde sa vzhľadom na existujúcu infraštruktúru (školy, ihriská, športoviská a pod.) a rómsku komunitu </w:t>
      </w:r>
      <w:r w:rsidRPr="004F208F">
        <w:t>nachádza</w:t>
      </w:r>
      <w:r w:rsidRPr="00800BEC">
        <w:t xml:space="preserve"> </w:t>
      </w:r>
      <w:r>
        <w:t xml:space="preserve">základná </w:t>
      </w:r>
      <w:r w:rsidRPr="004F208F">
        <w:t>škola, ktorej kapacity budú rozširované/bude nachádzať</w:t>
      </w:r>
      <w:r>
        <w:t xml:space="preserve"> nová budova základnej školy</w:t>
      </w:r>
      <w:r w:rsidRPr="00A731F9">
        <w:t>?</w:t>
      </w:r>
      <w:r>
        <w:t xml:space="preserve"> (</w:t>
      </w:r>
      <w:r w:rsidRPr="00A731F9">
        <w:t xml:space="preserve">Môžete priložiť aj mapové zobrazenie s vyznačenou </w:t>
      </w:r>
      <w:r>
        <w:t>infraštruktúrou).</w:t>
      </w:r>
    </w:p>
    <w:p w14:paraId="184E0356" w14:textId="77777777" w:rsidR="00D67053" w:rsidRPr="001C6C39" w:rsidRDefault="00D67053" w:rsidP="00D67053">
      <w:pPr>
        <w:pStyle w:val="Odsekzoznamu"/>
        <w:numPr>
          <w:ilvl w:val="0"/>
          <w:numId w:val="4"/>
        </w:numPr>
      </w:pPr>
      <w:r w:rsidRPr="001C6C39">
        <w:t>Koľko žiačok a žiakov z rómskej komunity aktuálne vzdelávajúcich sa v dvojzmennej prevádzke bude mať po rozšírení kapacít prístup k</w:t>
      </w:r>
      <w:r>
        <w:t xml:space="preserve"> štandardnému </w:t>
      </w:r>
      <w:r w:rsidRPr="001C6C39">
        <w:t>dopoludňajšiemu vzdelávaniu?</w:t>
      </w:r>
    </w:p>
    <w:p w14:paraId="03E2B597" w14:textId="77777777" w:rsidR="00D67053" w:rsidRDefault="00D67053" w:rsidP="00D67053">
      <w:pPr>
        <w:pStyle w:val="Odsekzoznamu"/>
        <w:numPr>
          <w:ilvl w:val="0"/>
          <w:numId w:val="4"/>
        </w:numPr>
      </w:pPr>
      <w:r>
        <w:t xml:space="preserve">Akým spôsobom projekt napomôže k predchádzaniu segregácie žiačok a žiakov z rómskej komunity v rámci školy? (Cieľom je nevytvárať etnicko-sociálne homogénne triedy v prípade, ak to etnické zloženie obyvateľstva obce aj predpokladaný demografický vývoj v obci umožňuje). </w:t>
      </w:r>
    </w:p>
    <w:p w14:paraId="2B5D0FF0" w14:textId="77777777" w:rsidR="00D67053" w:rsidRPr="00800BEC" w:rsidRDefault="00D67053" w:rsidP="00D67053">
      <w:pPr>
        <w:rPr>
          <w:b/>
        </w:rPr>
      </w:pPr>
      <w:r w:rsidRPr="00800BEC">
        <w:rPr>
          <w:b/>
        </w:rPr>
        <w:t xml:space="preserve">V prípade relevancie </w:t>
      </w:r>
      <w:r>
        <w:rPr>
          <w:b/>
        </w:rPr>
        <w:t xml:space="preserve">odpovedzte prosím aj </w:t>
      </w:r>
      <w:r w:rsidRPr="00800BEC">
        <w:rPr>
          <w:b/>
        </w:rPr>
        <w:t>na nasledujúce otázky. Vaše odpovede nám pomôžu pri vyhodnocovaní napĺňania princípov 3D v rámci Vášho projektu:</w:t>
      </w:r>
    </w:p>
    <w:p w14:paraId="2C3938DD" w14:textId="77777777" w:rsidR="00D67053" w:rsidRDefault="00D67053" w:rsidP="00D67053">
      <w:pPr>
        <w:pStyle w:val="Odsekzoznamu"/>
        <w:numPr>
          <w:ilvl w:val="0"/>
          <w:numId w:val="6"/>
        </w:numPr>
      </w:pPr>
      <w:r>
        <w:t>Aké ďalšie kroky plánujete robiť smerom k zvýšeniu inklúzie vo vzdelávaní a zníženiu segregácie?</w:t>
      </w:r>
    </w:p>
    <w:p w14:paraId="2A47457C" w14:textId="77777777" w:rsidR="00D67053" w:rsidRDefault="00D67053" w:rsidP="00D67053">
      <w:pPr>
        <w:pStyle w:val="Odsekzoznamu"/>
        <w:numPr>
          <w:ilvl w:val="0"/>
          <w:numId w:val="6"/>
        </w:numPr>
      </w:pPr>
      <w:r>
        <w:t>Aké ďalšie aktivity plánujete realizovať za účelom zlepšenia vzdelávacích výsledkov žiačok a žiakov (doučovania, krúžky a pod.)?</w:t>
      </w:r>
    </w:p>
    <w:p w14:paraId="0B417FAA" w14:textId="77777777" w:rsidR="00D67053" w:rsidRDefault="00D67053" w:rsidP="00D67053">
      <w:pPr>
        <w:pStyle w:val="Odsekzoznamu"/>
        <w:numPr>
          <w:ilvl w:val="0"/>
          <w:numId w:val="6"/>
        </w:numPr>
      </w:pPr>
      <w:r>
        <w:t>Ako ovplyvní rozširovanie kapacít školy začlenenie žiačok a žiakov z rómskej komunity do širšieho školského kolektívu (organizácia spoločných aktivít a pod.)?</w:t>
      </w:r>
    </w:p>
    <w:p w14:paraId="6ACB5986" w14:textId="77777777" w:rsidR="00D67053" w:rsidRDefault="00D67053" w:rsidP="00D67053">
      <w:pPr>
        <w:pStyle w:val="Odsekzoznamu"/>
        <w:numPr>
          <w:ilvl w:val="0"/>
          <w:numId w:val="6"/>
        </w:numPr>
      </w:pPr>
      <w:r>
        <w:t>Aké ďalšie infraštruktúrne projekty zlepšujúce prístup ľudí z MRK k jadru obce plánujete realizovať (vybudovanie chodníka, spevnenie cesty a pod.)?</w:t>
      </w:r>
    </w:p>
    <w:p w14:paraId="16364F6F" w14:textId="77777777" w:rsidR="00D67053" w:rsidRPr="007C79DD" w:rsidRDefault="00D67053" w:rsidP="00D67053">
      <w:pPr>
        <w:pStyle w:val="Odsekzoznamu"/>
        <w:numPr>
          <w:ilvl w:val="0"/>
          <w:numId w:val="6"/>
        </w:numPr>
      </w:pPr>
      <w:r>
        <w:t xml:space="preserve">Ako sa vďaka projektu a nadväzujúcim aktivitám zlepšia v obci/meste podmienky pre deti z MRK (budovanie ihrísk, športovísk a pod.)? </w:t>
      </w:r>
    </w:p>
    <w:p w14:paraId="396E042A" w14:textId="5D07C8EB" w:rsidR="008F23E2" w:rsidRDefault="008F23E2" w:rsidP="004F14A8">
      <w:pPr>
        <w:jc w:val="both"/>
      </w:pPr>
    </w:p>
    <w:p w14:paraId="0EB3CAD2" w14:textId="22789FE6" w:rsidR="005E6495" w:rsidRDefault="005E6495" w:rsidP="004F14A8">
      <w:pPr>
        <w:jc w:val="both"/>
      </w:pPr>
    </w:p>
    <w:p w14:paraId="089B0A95" w14:textId="5A916996" w:rsidR="005E6495" w:rsidRPr="003C7F05" w:rsidRDefault="005E6495" w:rsidP="004F14A8">
      <w:pPr>
        <w:jc w:val="both"/>
      </w:pPr>
      <w:r w:rsidRPr="003C7F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8C967B" wp14:editId="4278FA3D">
                <wp:simplePos x="0" y="0"/>
                <wp:positionH relativeFrom="column">
                  <wp:posOffset>3733165</wp:posOffset>
                </wp:positionH>
                <wp:positionV relativeFrom="paragraph">
                  <wp:posOffset>127635</wp:posOffset>
                </wp:positionV>
                <wp:extent cx="1592580" cy="7620"/>
                <wp:effectExtent l="0" t="0" r="26670" b="30480"/>
                <wp:wrapNone/>
                <wp:docPr id="4" name="Rovná spojnic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258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54C5C7" id="Rovná spojnica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95pt,10.05pt" to="419.3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Pr="003C7F05">
        <w:t>V .................,  dňa: ..............</w:t>
      </w:r>
      <w:r w:rsidRPr="003C7F05">
        <w:tab/>
        <w:t xml:space="preserve">                                                                 </w:t>
      </w:r>
    </w:p>
    <w:p w14:paraId="14EF22A6" w14:textId="068E0BCC" w:rsidR="005E6495" w:rsidRDefault="005E6495" w:rsidP="004F14A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Podpis</w:t>
      </w:r>
    </w:p>
    <w:sectPr w:rsidR="005E649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CF50B" w14:textId="77777777" w:rsidR="0086161B" w:rsidRDefault="0086161B" w:rsidP="002E7BA7">
      <w:pPr>
        <w:spacing w:after="0" w:line="240" w:lineRule="auto"/>
      </w:pPr>
      <w:r>
        <w:separator/>
      </w:r>
    </w:p>
  </w:endnote>
  <w:endnote w:type="continuationSeparator" w:id="0">
    <w:p w14:paraId="1B504A96" w14:textId="77777777" w:rsidR="0086161B" w:rsidRDefault="0086161B" w:rsidP="002E7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90A021" w14:textId="77777777" w:rsidR="0086161B" w:rsidRDefault="0086161B" w:rsidP="002E7BA7">
      <w:pPr>
        <w:spacing w:after="0" w:line="240" w:lineRule="auto"/>
      </w:pPr>
      <w:r>
        <w:separator/>
      </w:r>
    </w:p>
  </w:footnote>
  <w:footnote w:type="continuationSeparator" w:id="0">
    <w:p w14:paraId="58CF9F96" w14:textId="77777777" w:rsidR="0086161B" w:rsidRDefault="0086161B" w:rsidP="002E7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E9D4F" w14:textId="63146C0D" w:rsidR="002E7BA7" w:rsidRPr="002E7BA7" w:rsidRDefault="002E7BA7" w:rsidP="002E7BA7">
    <w:pPr>
      <w:spacing w:after="0"/>
      <w:rPr>
        <w:rFonts w:cstheme="minorHAnsi"/>
        <w:sz w:val="20"/>
        <w:szCs w:val="20"/>
      </w:rPr>
    </w:pPr>
    <w:r>
      <w:rPr>
        <w:rFonts w:cstheme="minorHAnsi"/>
        <w:noProof/>
      </w:rPr>
      <w:t xml:space="preserve">     </w:t>
    </w:r>
    <w:r w:rsidRPr="00086439">
      <w:rPr>
        <w:rFonts w:cstheme="minorHAnsi"/>
        <w:noProof/>
      </w:rPr>
      <w:t xml:space="preserve">  </w:t>
    </w:r>
    <w:bookmarkStart w:id="1" w:name="_Hlk98162319"/>
    <w:r w:rsidRPr="00086439">
      <w:rPr>
        <w:rFonts w:cstheme="minorHAnsi"/>
        <w:noProof/>
      </w:rPr>
      <w:drawing>
        <wp:inline distT="0" distB="0" distL="0" distR="0" wp14:anchorId="29E36E5E" wp14:editId="150DD1B0">
          <wp:extent cx="1211580" cy="465211"/>
          <wp:effectExtent l="0" t="0" r="7620" b="0"/>
          <wp:docPr id="1" name="Obrázok 1" descr="https://www.planobnovy.sk/site/assets/files/1234/plan_obnov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lanobnovy.sk/site/assets/files/1234/plan_obnovy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551" cy="497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6439">
      <w:rPr>
        <w:rFonts w:cstheme="minorHAnsi"/>
        <w:bCs/>
        <w:spacing w:val="5"/>
        <w:kern w:val="28"/>
        <w:sz w:val="32"/>
        <w:szCs w:val="32"/>
      </w:rPr>
      <w:t xml:space="preserve">           </w:t>
    </w:r>
    <w:r w:rsidRPr="00086439">
      <w:rPr>
        <w:rFonts w:cstheme="minorHAnsi"/>
        <w:noProof/>
      </w:rPr>
      <w:drawing>
        <wp:inline distT="0" distB="0" distL="0" distR="0" wp14:anchorId="4E31FB21" wp14:editId="6E7C0D4B">
          <wp:extent cx="1927860" cy="483166"/>
          <wp:effectExtent l="0" t="0" r="0" b="0"/>
          <wp:docPr id="2" name="Obrázok 2" descr="https://www.planobnovy.sk/site/assets/files/1234/sk_financovane_europskou_u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planobnovy.sk/site/assets/files/1234/sk_financovane_europskou_uniou_pos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335" cy="491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6439">
      <w:rPr>
        <w:rFonts w:cstheme="minorHAnsi"/>
        <w:bCs/>
        <w:spacing w:val="5"/>
        <w:kern w:val="28"/>
        <w:sz w:val="32"/>
        <w:szCs w:val="32"/>
      </w:rPr>
      <w:t xml:space="preserve">         </w:t>
    </w:r>
    <w:r w:rsidRPr="00086439">
      <w:rPr>
        <w:rFonts w:cstheme="minorHAnsi"/>
        <w:noProof/>
      </w:rPr>
      <w:drawing>
        <wp:inline distT="0" distB="0" distL="0" distR="0" wp14:anchorId="2816F8C6" wp14:editId="14528798">
          <wp:extent cx="1333138" cy="423334"/>
          <wp:effectExtent l="0" t="0" r="635" b="0"/>
          <wp:docPr id="3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8738" cy="431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Pr="00AA3E5B">
      <w:rPr>
        <w:rFonts w:cstheme="minorHAnsi"/>
        <w:sz w:val="20"/>
        <w:szCs w:val="20"/>
      </w:rPr>
      <w:t>Príloha č.</w:t>
    </w:r>
    <w:r>
      <w:rPr>
        <w:rFonts w:cstheme="minorHAnsi"/>
        <w:sz w:val="20"/>
        <w:szCs w:val="20"/>
      </w:rPr>
      <w:t>2 ŽoPPM – Princípy 3D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FE429B"/>
    <w:multiLevelType w:val="hybridMultilevel"/>
    <w:tmpl w:val="B136E54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D07855"/>
    <w:multiLevelType w:val="hybridMultilevel"/>
    <w:tmpl w:val="3162EB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A81411"/>
    <w:multiLevelType w:val="hybridMultilevel"/>
    <w:tmpl w:val="2D3CC1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D4E2D"/>
    <w:multiLevelType w:val="hybridMultilevel"/>
    <w:tmpl w:val="D36C8A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C159B7"/>
    <w:multiLevelType w:val="hybridMultilevel"/>
    <w:tmpl w:val="FA44A6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A7D83"/>
    <w:multiLevelType w:val="hybridMultilevel"/>
    <w:tmpl w:val="D0FAA4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CF2"/>
    <w:rsid w:val="0004149C"/>
    <w:rsid w:val="000A68AF"/>
    <w:rsid w:val="000D2554"/>
    <w:rsid w:val="00151823"/>
    <w:rsid w:val="002E7BA7"/>
    <w:rsid w:val="003B27D4"/>
    <w:rsid w:val="003C498E"/>
    <w:rsid w:val="003C7F05"/>
    <w:rsid w:val="003E7423"/>
    <w:rsid w:val="00494517"/>
    <w:rsid w:val="004F14A8"/>
    <w:rsid w:val="005E6495"/>
    <w:rsid w:val="00676ACA"/>
    <w:rsid w:val="007B4CF2"/>
    <w:rsid w:val="0086161B"/>
    <w:rsid w:val="008F23E2"/>
    <w:rsid w:val="009D2B50"/>
    <w:rsid w:val="00A64B65"/>
    <w:rsid w:val="00AB6517"/>
    <w:rsid w:val="00AC19FC"/>
    <w:rsid w:val="00CE70BA"/>
    <w:rsid w:val="00D43541"/>
    <w:rsid w:val="00D67053"/>
    <w:rsid w:val="00E45EE3"/>
    <w:rsid w:val="00E9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D6EF2"/>
  <w15:chartTrackingRefBased/>
  <w15:docId w15:val="{1ADBED0D-F3FD-44DB-90C5-BC60F94F7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B4CF2"/>
    <w:pPr>
      <w:ind w:left="720"/>
      <w:contextualSpacing/>
    </w:pPr>
  </w:style>
  <w:style w:type="paragraph" w:styleId="Revzia">
    <w:name w:val="Revision"/>
    <w:hidden/>
    <w:uiPriority w:val="99"/>
    <w:semiHidden/>
    <w:rsid w:val="00A64B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4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4B65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2E7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E7BA7"/>
  </w:style>
  <w:style w:type="paragraph" w:styleId="Pta">
    <w:name w:val="footer"/>
    <w:basedOn w:val="Normlny"/>
    <w:link w:val="PtaChar"/>
    <w:uiPriority w:val="99"/>
    <w:unhideWhenUsed/>
    <w:rsid w:val="002E7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E7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206B0C701A540B373142AAECEEA30" ma:contentTypeVersion="8" ma:contentTypeDescription="Umožňuje vytvoriť nový dokument." ma:contentTypeScope="" ma:versionID="f420c2a47b6051326035a2a54a87f473">
  <xsd:schema xmlns:xsd="http://www.w3.org/2001/XMLSchema" xmlns:xs="http://www.w3.org/2001/XMLSchema" xmlns:p="http://schemas.microsoft.com/office/2006/metadata/properties" xmlns:ns2="62657542-643a-4b1c-bdbe-c4b2b467f25b" xmlns:ns3="5039c731-08e8-4b2b-9c91-806cd71a4b69" targetNamespace="http://schemas.microsoft.com/office/2006/metadata/properties" ma:root="true" ma:fieldsID="065b67b6f5cfd17e1b7b89f13a45e304" ns2:_="" ns3:_="">
    <xsd:import namespace="62657542-643a-4b1c-bdbe-c4b2b467f25b"/>
    <xsd:import namespace="5039c731-08e8-4b2b-9c91-806cd71a4b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57542-643a-4b1c-bdbe-c4b2b467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9c731-08e8-4b2b-9c91-806cd71a4b6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EDE66F-B77D-426B-832D-8156936CC2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CD3E20-846D-4844-A1E4-DE26ED711B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F52614-A6B4-494E-AFAD-411933A056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Polanský Jakub</dc:creator>
  <cp:keywords/>
  <dc:description/>
  <cp:lastModifiedBy>Margita Pristašová</cp:lastModifiedBy>
  <cp:revision>10</cp:revision>
  <dcterms:created xsi:type="dcterms:W3CDTF">2022-03-28T14:25:00Z</dcterms:created>
  <dcterms:modified xsi:type="dcterms:W3CDTF">2022-12-19T12:45:00Z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0x010100EFB206B0C701A540B373142AAECEEA30</vt:lpwstr>
  </property>
</Properties>
</file>