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E700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E7004F">
        <w:rPr>
          <w:rFonts w:ascii="Times New Roman" w:hAnsi="Times New Roman"/>
          <w:b/>
          <w:sz w:val="24"/>
          <w:szCs w:val="24"/>
        </w:rPr>
        <w:t>Jednotná príručka pre žiadateľov/prijímateľov k procesu a kontrole verejného obstarávania/obstarávania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457193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804548" w:rsidRDefault="00056343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r w:rsidRPr="00484183">
        <w:rPr>
          <w:rStyle w:val="Hypertextovprepojenie"/>
          <w:rFonts w:ascii="Times New Roman" w:hAnsi="Times New Roman" w:cs="Times New Roman"/>
        </w:rPr>
        <w:t>https://www.minedu.sk/15704-sk/prirucky-pre-prijimatela/</w:t>
      </w:r>
    </w:p>
    <w:p w:rsidR="00F37D4E" w:rsidRPr="00D03677" w:rsidRDefault="00F37D4E" w:rsidP="00804548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457193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3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457193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CA06A9" w:rsidRPr="00CA06A9" w:rsidRDefault="00CA06A9" w:rsidP="00CA06A9">
      <w:pPr>
        <w:spacing w:before="240" w:after="120"/>
        <w:ind w:left="720"/>
        <w:rPr>
          <w:rFonts w:ascii="Times New Roman" w:hAnsi="Times New Roman"/>
          <w:b/>
          <w:sz w:val="24"/>
          <w:szCs w:val="24"/>
        </w:rPr>
      </w:pPr>
      <w:hyperlink r:id="rId15" w:history="1">
        <w:r w:rsidRPr="00272FD2">
          <w:rPr>
            <w:rStyle w:val="Hypertextovprepojenie"/>
          </w:rPr>
          <w:t>https://lnk.sk/jros</w:t>
        </w:r>
      </w:hyperlink>
    </w:p>
    <w:p w:rsidR="0047504E" w:rsidRPr="00D03677" w:rsidRDefault="0047504E" w:rsidP="00F37D4E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bookmarkStart w:id="0" w:name="_GoBack"/>
    <w:bookmarkEnd w:id="0"/>
    <w:p w:rsidR="00CA06A9" w:rsidRPr="00CA06A9" w:rsidRDefault="00CA06A9" w:rsidP="00CA06A9">
      <w:pPr>
        <w:spacing w:before="240" w:after="120"/>
        <w:ind w:left="720"/>
        <w:rPr>
          <w:rStyle w:val="Hypertextovprepojenie"/>
          <w:rFonts w:ascii="Times New Roman" w:hAnsi="Times New Roman"/>
          <w:b/>
          <w:color w:val="auto"/>
          <w:sz w:val="24"/>
          <w:szCs w:val="24"/>
          <w:u w:val="none"/>
        </w:rPr>
      </w:pPr>
      <w:r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fldChar w:fldCharType="begin"/>
      </w:r>
      <w:r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instrText xml:space="preserve"> HYPERLINK "</w:instrText>
      </w:r>
      <w:r w:rsidRPr="00E7004F"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instrText>https://lnk.sk/igin</w:instrText>
      </w:r>
      <w:r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instrText xml:space="preserve">" </w:instrText>
      </w:r>
      <w:r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fldChar w:fldCharType="separate"/>
      </w:r>
      <w:r w:rsidRPr="00272FD2"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t>https://lnk.sk/igin</w:t>
      </w:r>
      <w:r>
        <w:rPr>
          <w:rStyle w:val="Hypertextovprepojenie"/>
          <w:rFonts w:ascii="Times New Roman" w:eastAsia="Times New Roman" w:hAnsi="Times New Roman"/>
          <w:sz w:val="24"/>
          <w:szCs w:val="24"/>
          <w:lang w:eastAsia="cs-CZ"/>
        </w:rPr>
        <w:fldChar w:fldCharType="end"/>
      </w:r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457193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6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horizontálneho princípu Udržateľný rozvoj na roky 2014 – 2020</w:t>
      </w:r>
    </w:p>
    <w:p w:rsidR="00195FC1" w:rsidRDefault="00457193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w:history="1"/>
      <w:hyperlink r:id="rId17" w:history="1">
        <w:r w:rsidR="00C50518" w:rsidRPr="00084AD1">
          <w:rPr>
            <w:rStyle w:val="Hypertextovprepojenie"/>
            <w:rFonts w:ascii="Times New Roman" w:hAnsi="Times New Roman" w:cs="Times New Roman"/>
          </w:rPr>
          <w:t>https://www.vicepremier.gov.sk/sekcie/cko/horizontalny-princip-udrzatelny-rozvoj-2014-2020</w:t>
        </w:r>
      </w:hyperlink>
      <w:r w:rsidR="00C50518">
        <w:rPr>
          <w:rStyle w:val="Hypertextovprepojenie"/>
          <w:rFonts w:ascii="Times New Roman" w:hAnsi="Times New Roman" w:cs="Times New Roman"/>
        </w:rPr>
        <w:t xml:space="preserve"> </w:t>
      </w:r>
    </w:p>
    <w:p w:rsidR="00D03677" w:rsidRPr="00BB0C2A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EA01F9" w:rsidRPr="00BB0C2A" w:rsidRDefault="00457193" w:rsidP="00BB0C2A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18" w:history="1">
        <w:r w:rsidR="00EA01F9" w:rsidRPr="006056A0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EA01F9">
        <w:rPr>
          <w:rFonts w:ascii="Times New Roman" w:hAnsi="Times New Roman"/>
          <w:sz w:val="24"/>
          <w:szCs w:val="24"/>
        </w:rPr>
        <w:t xml:space="preserve"> </w:t>
      </w:r>
    </w:p>
    <w:sectPr w:rsidR="00EA01F9" w:rsidRPr="00BB0C2A" w:rsidSect="00FA0DB4">
      <w:headerReference w:type="default" r:id="rId19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193" w:rsidRDefault="00457193" w:rsidP="00382E11">
      <w:pPr>
        <w:spacing w:after="0" w:line="240" w:lineRule="auto"/>
      </w:pPr>
      <w:r>
        <w:separator/>
      </w:r>
    </w:p>
  </w:endnote>
  <w:endnote w:type="continuationSeparator" w:id="0">
    <w:p w:rsidR="00457193" w:rsidRDefault="00457193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193" w:rsidRDefault="00457193" w:rsidP="00382E11">
      <w:pPr>
        <w:spacing w:after="0" w:line="240" w:lineRule="auto"/>
      </w:pPr>
      <w:r>
        <w:separator/>
      </w:r>
    </w:p>
  </w:footnote>
  <w:footnote w:type="continuationSeparator" w:id="0">
    <w:p w:rsidR="00457193" w:rsidRDefault="00457193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382E11" w:rsidRPr="00535849" w:rsidRDefault="00FA0DB4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E7004F">
      <w:rPr>
        <w:rFonts w:ascii="Times New Roman" w:hAnsi="Times New Roman"/>
        <w:bCs/>
        <w:szCs w:val="20"/>
      </w:rPr>
      <w:t>7</w:t>
    </w:r>
    <w:r w:rsidR="008A2CC1">
      <w:rPr>
        <w:rFonts w:ascii="Times New Roman" w:hAnsi="Times New Roman"/>
        <w:bCs/>
        <w:szCs w:val="20"/>
      </w:rPr>
      <w:t xml:space="preserve"> 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56343"/>
    <w:rsid w:val="000738AC"/>
    <w:rsid w:val="00086A70"/>
    <w:rsid w:val="000B4EC9"/>
    <w:rsid w:val="000B5880"/>
    <w:rsid w:val="000D2EF5"/>
    <w:rsid w:val="000D3066"/>
    <w:rsid w:val="00105703"/>
    <w:rsid w:val="00113A4F"/>
    <w:rsid w:val="0013727C"/>
    <w:rsid w:val="00195FC1"/>
    <w:rsid w:val="001A1AB0"/>
    <w:rsid w:val="001B0046"/>
    <w:rsid w:val="001C0953"/>
    <w:rsid w:val="001F051F"/>
    <w:rsid w:val="00242A7B"/>
    <w:rsid w:val="00251FA6"/>
    <w:rsid w:val="00282B52"/>
    <w:rsid w:val="002E2D41"/>
    <w:rsid w:val="002E5017"/>
    <w:rsid w:val="002F2965"/>
    <w:rsid w:val="003032A1"/>
    <w:rsid w:val="00316E76"/>
    <w:rsid w:val="0037176B"/>
    <w:rsid w:val="00382E11"/>
    <w:rsid w:val="003E145D"/>
    <w:rsid w:val="003F1439"/>
    <w:rsid w:val="004478BB"/>
    <w:rsid w:val="00457193"/>
    <w:rsid w:val="0047504E"/>
    <w:rsid w:val="00486CE8"/>
    <w:rsid w:val="004870EA"/>
    <w:rsid w:val="004C6B6F"/>
    <w:rsid w:val="005272AE"/>
    <w:rsid w:val="00535849"/>
    <w:rsid w:val="00546F3B"/>
    <w:rsid w:val="00555EF6"/>
    <w:rsid w:val="00584435"/>
    <w:rsid w:val="006D5734"/>
    <w:rsid w:val="006F1733"/>
    <w:rsid w:val="006F7858"/>
    <w:rsid w:val="00752695"/>
    <w:rsid w:val="007937DA"/>
    <w:rsid w:val="007A5B8B"/>
    <w:rsid w:val="00804548"/>
    <w:rsid w:val="00811C7C"/>
    <w:rsid w:val="00812C86"/>
    <w:rsid w:val="008639B6"/>
    <w:rsid w:val="008A2CC1"/>
    <w:rsid w:val="008A3F0E"/>
    <w:rsid w:val="008B3CFC"/>
    <w:rsid w:val="008C2477"/>
    <w:rsid w:val="008E2AC6"/>
    <w:rsid w:val="008E382A"/>
    <w:rsid w:val="0094784E"/>
    <w:rsid w:val="009718D0"/>
    <w:rsid w:val="0097661C"/>
    <w:rsid w:val="00987029"/>
    <w:rsid w:val="009C3BA6"/>
    <w:rsid w:val="009C731D"/>
    <w:rsid w:val="009C7872"/>
    <w:rsid w:val="00A013C6"/>
    <w:rsid w:val="00A07609"/>
    <w:rsid w:val="00A51F0E"/>
    <w:rsid w:val="00A847E0"/>
    <w:rsid w:val="00A90D85"/>
    <w:rsid w:val="00A9643B"/>
    <w:rsid w:val="00AB3911"/>
    <w:rsid w:val="00AE1174"/>
    <w:rsid w:val="00B04017"/>
    <w:rsid w:val="00B37078"/>
    <w:rsid w:val="00B439B2"/>
    <w:rsid w:val="00BB0C2A"/>
    <w:rsid w:val="00BC6514"/>
    <w:rsid w:val="00C05C69"/>
    <w:rsid w:val="00C4508A"/>
    <w:rsid w:val="00C50518"/>
    <w:rsid w:val="00C84ED8"/>
    <w:rsid w:val="00CA06A9"/>
    <w:rsid w:val="00CD792B"/>
    <w:rsid w:val="00D03677"/>
    <w:rsid w:val="00D5167B"/>
    <w:rsid w:val="00D87259"/>
    <w:rsid w:val="00DA67BC"/>
    <w:rsid w:val="00E24ACE"/>
    <w:rsid w:val="00E32379"/>
    <w:rsid w:val="00E55551"/>
    <w:rsid w:val="00E617FA"/>
    <w:rsid w:val="00E6540D"/>
    <w:rsid w:val="00E7004F"/>
    <w:rsid w:val="00EA01F9"/>
    <w:rsid w:val="00EC5904"/>
    <w:rsid w:val="00EE4FEE"/>
    <w:rsid w:val="00EF10F0"/>
    <w:rsid w:val="00F03634"/>
    <w:rsid w:val="00F37D4E"/>
    <w:rsid w:val="00F50476"/>
    <w:rsid w:val="00F76D47"/>
    <w:rsid w:val="00FA07D7"/>
    <w:rsid w:val="00FA0DB4"/>
    <w:rsid w:val="00FB5F50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8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data/att/8669.pdf" TargetMode="External"/><Relationship Id="rId18" Type="http://schemas.openxmlformats.org/officeDocument/2006/relationships/hyperlink" Target="http://www.minedu.sk/zmluva-o-poskytnuti-nfp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s://www.vicepremier.gov.sk/sekcie/cko/horizontalny-princip-udrzatelny-rozvoj-2014-20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ender.gov.sk/wp-content/uploads/2016/01/SI_HP_verzia10.01.2018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lnk.sk/jros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artnerskadohoda.gov.sk/zakladne-dokument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45A580-137A-4F63-9D7A-BFAA8D06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2355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2019-12-18T13:38:00Z</dcterms:created>
  <dcterms:modified xsi:type="dcterms:W3CDTF">2021-06-24T08:57:00Z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