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86BC" w14:textId="31645735" w:rsidR="00B87C18" w:rsidRPr="00F14C14" w:rsidRDefault="00332626" w:rsidP="00ED1133">
      <w:pPr>
        <w:spacing w:after="0" w:line="240" w:lineRule="auto"/>
        <w:rPr>
          <w:b/>
          <w:sz w:val="28"/>
          <w:szCs w:val="28"/>
          <w:lang w:val="sk-SK"/>
        </w:rPr>
      </w:pPr>
      <w:r>
        <w:rPr>
          <w:lang w:eastAsia="cs-CZ"/>
        </w:rPr>
        <w:pict w14:anchorId="4D8F870C">
          <v:roundrect id="_x0000_s1190" style="position:absolute;margin-left:521.45pt;margin-top:6.15pt;width:481.9pt;height:72.3pt;z-index:251816960" arcsize="21360f" o:regroupid="6" fillcolor="#c6d9f1 [671]"/>
        </w:pict>
      </w:r>
      <w:r>
        <w:rPr>
          <w:b/>
          <w:sz w:val="28"/>
          <w:szCs w:val="28"/>
          <w:lang w:eastAsia="cs-CZ"/>
        </w:rPr>
        <w:pict w14:anchorId="4D8F870A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6.15pt;width:477.25pt;height:77.65pt;z-index:251852800;mso-width-relative:margin;mso-height-relative:margin" filled="f" stroked="f">
            <v:textbox style="mso-next-textbox:#_x0000_s1279">
              <w:txbxContent>
                <w:p w14:paraId="4D8F8753" w14:textId="139F0F3B" w:rsidR="00470458" w:rsidRPr="00C13946" w:rsidRDefault="00470458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C13946">
                    <w:rPr>
                      <w:b/>
                      <w:bCs/>
                    </w:rPr>
                    <w:t xml:space="preserve">Model </w:t>
                  </w:r>
                  <w:r w:rsidR="00C13946" w:rsidRPr="00C13946">
                    <w:rPr>
                      <w:b/>
                      <w:bCs/>
                    </w:rPr>
                    <w:t xml:space="preserve">of change in project </w:t>
                  </w:r>
                  <w:r w:rsidRPr="00C13946">
                    <w:rPr>
                      <w:b/>
                      <w:bCs/>
                    </w:rPr>
                    <w:t xml:space="preserve">NP </w:t>
                  </w:r>
                  <w:r w:rsidR="00E324A8" w:rsidRPr="00C13946">
                    <w:rPr>
                      <w:b/>
                      <w:bCs/>
                    </w:rPr>
                    <w:t>8</w:t>
                  </w:r>
                </w:p>
                <w:p w14:paraId="42E364E3" w14:textId="77777777" w:rsidR="00C13946" w:rsidRPr="00C13946" w:rsidRDefault="00C13946" w:rsidP="00C13946">
                  <w:pPr>
                    <w:spacing w:after="0" w:line="240" w:lineRule="auto"/>
                  </w:pPr>
                  <w:r w:rsidRPr="00C13946">
                    <w:rPr>
                      <w:b/>
                      <w:bCs/>
                    </w:rPr>
                    <w:t xml:space="preserve">Project title:  </w:t>
                  </w:r>
                  <w:r w:rsidRPr="00C13946">
                    <w:t>External evaluation of the school quality supporting self-evaluation processes and school development</w:t>
                  </w:r>
                </w:p>
                <w:p w14:paraId="4D8F8755" w14:textId="75323E0F" w:rsidR="00470458" w:rsidRPr="00C13946" w:rsidRDefault="00C13946" w:rsidP="008F57C6">
                  <w:pPr>
                    <w:spacing w:after="0" w:line="240" w:lineRule="auto"/>
                    <w:rPr>
                      <w:bCs/>
                    </w:rPr>
                  </w:pPr>
                  <w:r w:rsidRPr="00C13946">
                    <w:rPr>
                      <w:b/>
                    </w:rPr>
                    <w:t>Target group</w:t>
                  </w:r>
                  <w:r w:rsidR="00470458" w:rsidRPr="00C13946">
                    <w:rPr>
                      <w:b/>
                    </w:rPr>
                    <w:t xml:space="preserve">: </w:t>
                  </w:r>
                  <w:r w:rsidR="009A3D27" w:rsidRPr="00C13946">
                    <w:rPr>
                      <w:b/>
                    </w:rPr>
                    <w:t xml:space="preserve"> </w:t>
                  </w:r>
                  <w:r w:rsidRPr="00C13946">
                    <w:rPr>
                      <w:bCs/>
                    </w:rPr>
                    <w:t xml:space="preserve">primary and secondary school pupils, teaching staff, school management, school inspectors </w:t>
                  </w:r>
                </w:p>
              </w:txbxContent>
            </v:textbox>
          </v:shape>
        </w:pict>
      </w:r>
      <w:r>
        <w:rPr>
          <w:lang w:eastAsia="cs-CZ"/>
        </w:rPr>
        <w:pict w14:anchorId="4D8F870D">
          <v:roundrect id="_x0000_s1178" style="position:absolute;margin-left:-4.85pt;margin-top:18.45pt;width:481.9pt;height:60pt;z-index:251736064" arcsize="23802f" fillcolor="#d6e3bc [1302]"/>
        </w:pict>
      </w:r>
      <w:r>
        <w:rPr>
          <w:b/>
          <w:sz w:val="28"/>
          <w:szCs w:val="28"/>
          <w:lang w:eastAsia="cs-CZ"/>
        </w:rPr>
        <w:pict w14:anchorId="4D8F870B">
          <v:shape id="_x0000_s1278" type="#_x0000_t202" style="position:absolute;margin-left:5.65pt;margin-top:16.4pt;width:462.3pt;height:63.2pt;z-index:251851776;mso-width-relative:margin;mso-height-relative:margin" filled="f" stroked="f">
            <v:textbox style="mso-next-textbox:#_x0000_s1278">
              <w:txbxContent>
                <w:p w14:paraId="4D8F8756" w14:textId="02C305E4" w:rsidR="00470458" w:rsidRPr="00C13946" w:rsidRDefault="00470458" w:rsidP="008F57C6">
                  <w:pPr>
                    <w:spacing w:after="0" w:line="240" w:lineRule="auto"/>
                    <w:rPr>
                      <w:b/>
                    </w:rPr>
                  </w:pPr>
                  <w:r w:rsidRPr="00C13946">
                    <w:rPr>
                      <w:b/>
                      <w:bCs/>
                    </w:rPr>
                    <w:t xml:space="preserve">Model </w:t>
                  </w:r>
                  <w:r w:rsidR="00C13946" w:rsidRPr="00C13946">
                    <w:rPr>
                      <w:b/>
                      <w:bCs/>
                    </w:rPr>
                    <w:t xml:space="preserve">of action in project </w:t>
                  </w:r>
                  <w:r w:rsidRPr="00C13946">
                    <w:rPr>
                      <w:b/>
                      <w:bCs/>
                    </w:rPr>
                    <w:t xml:space="preserve">NP </w:t>
                  </w:r>
                  <w:r w:rsidR="00E324A8" w:rsidRPr="00C13946">
                    <w:rPr>
                      <w:b/>
                      <w:bCs/>
                    </w:rPr>
                    <w:t>8</w:t>
                  </w:r>
                </w:p>
                <w:p w14:paraId="4D8F8757" w14:textId="02A1B088" w:rsidR="00470458" w:rsidRPr="00C13946" w:rsidRDefault="00C13946" w:rsidP="008F57C6">
                  <w:pPr>
                    <w:spacing w:after="0" w:line="240" w:lineRule="auto"/>
                  </w:pPr>
                  <w:r w:rsidRPr="00C13946">
                    <w:rPr>
                      <w:b/>
                      <w:bCs/>
                    </w:rPr>
                    <w:t>Project title</w:t>
                  </w:r>
                  <w:r w:rsidR="00470458" w:rsidRPr="00C13946">
                    <w:rPr>
                      <w:b/>
                      <w:bCs/>
                    </w:rPr>
                    <w:t xml:space="preserve">: </w:t>
                  </w:r>
                  <w:r w:rsidR="009A3D27" w:rsidRPr="00C13946">
                    <w:rPr>
                      <w:b/>
                      <w:bCs/>
                    </w:rPr>
                    <w:t xml:space="preserve"> </w:t>
                  </w:r>
                  <w:r w:rsidRPr="00C13946">
                    <w:t>External evaluation of the school quality supporting self-evaluation processes and school development</w:t>
                  </w:r>
                </w:p>
                <w:p w14:paraId="4D8F8758" w14:textId="10A952FB" w:rsidR="00470458" w:rsidRPr="00C13946" w:rsidRDefault="00C13946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C13946">
                    <w:rPr>
                      <w:b/>
                      <w:bCs/>
                    </w:rPr>
                    <w:t>Beneficiary</w:t>
                  </w:r>
                  <w:r w:rsidR="00470458" w:rsidRPr="00C13946">
                    <w:rPr>
                      <w:b/>
                      <w:bCs/>
                    </w:rPr>
                    <w:t xml:space="preserve">: </w:t>
                  </w:r>
                  <w:r w:rsidR="009A3D27" w:rsidRPr="00C13946">
                    <w:rPr>
                      <w:b/>
                      <w:bCs/>
                    </w:rPr>
                    <w:t xml:space="preserve"> </w:t>
                  </w:r>
                  <w:r w:rsidRPr="00C13946">
                    <w:t>The State School Inspection </w:t>
                  </w:r>
                </w:p>
                <w:p w14:paraId="4D8F8759" w14:textId="77777777" w:rsidR="00470458" w:rsidRPr="002D26FA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C13946" w:rsidRPr="00C13946">
        <w:rPr>
          <w:b/>
          <w:sz w:val="28"/>
          <w:szCs w:val="28"/>
        </w:rPr>
        <w:t xml:space="preserve">Theory of Change Project NP 8 Measure </w:t>
      </w:r>
      <w:r w:rsidR="0080082F" w:rsidRPr="00C13946">
        <w:rPr>
          <w:b/>
          <w:sz w:val="28"/>
          <w:szCs w:val="28"/>
        </w:rPr>
        <w:t xml:space="preserve">1.1 </w:t>
      </w:r>
      <w:r w:rsidR="00C44A13" w:rsidRPr="00F14C14">
        <w:rPr>
          <w:b/>
          <w:sz w:val="28"/>
          <w:szCs w:val="28"/>
          <w:lang w:val="sk-SK"/>
        </w:rPr>
        <w:t>OP</w:t>
      </w:r>
      <w:r w:rsidR="00C13946">
        <w:rPr>
          <w:b/>
          <w:sz w:val="28"/>
          <w:szCs w:val="28"/>
          <w:lang w:val="sk-SK"/>
        </w:rPr>
        <w:t xml:space="preserve">E </w:t>
      </w:r>
      <w:r w:rsidR="000561C9" w:rsidRPr="00F14C14">
        <w:rPr>
          <w:b/>
          <w:sz w:val="28"/>
          <w:szCs w:val="28"/>
          <w:lang w:val="sk-SK"/>
        </w:rPr>
        <w:t xml:space="preserve"> </w:t>
      </w:r>
    </w:p>
    <w:p w14:paraId="4D8F86BD" w14:textId="244EF9B1" w:rsidR="000561C9" w:rsidRDefault="000561C9" w:rsidP="00ED1133">
      <w:pPr>
        <w:spacing w:after="0" w:line="240" w:lineRule="auto"/>
        <w:rPr>
          <w:b/>
        </w:rPr>
      </w:pPr>
    </w:p>
    <w:p w14:paraId="4D8F86BE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4D8F86BF" w14:textId="77777777" w:rsidR="000561C9" w:rsidRDefault="000561C9" w:rsidP="000561C9"/>
    <w:p w14:paraId="4D8F86C0" w14:textId="233E7AD6" w:rsidR="000561C9" w:rsidRDefault="00332626" w:rsidP="000561C9">
      <w:r>
        <w:rPr>
          <w:noProof/>
          <w:lang w:eastAsia="cs-CZ"/>
        </w:rPr>
        <w:pict w14:anchorId="4D8F870E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D8F875A" w14:textId="05E7CEFC" w:rsidR="00470458" w:rsidRPr="008541E8" w:rsidRDefault="00C13946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OUTPUTS OF ACTIVITIES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0F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4D8F8710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4D8F875B" w14:textId="15CBE6E6" w:rsidR="00470458" w:rsidRPr="008541E8" w:rsidRDefault="00C13946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ACTIVITIES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1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4D8F8712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4D8F875C" w14:textId="0E5575EF" w:rsidR="00470458" w:rsidRPr="008541E8" w:rsidRDefault="00C13946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OUTCOMES OF ACTIVITIES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3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4D8F8714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4D8F8715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4D8F875E" w14:textId="1C3615D6" w:rsidR="00470458" w:rsidRDefault="00C13946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4D8F875F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4D8F8760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6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4D8F8761" w14:textId="77777777" w:rsidR="00470458" w:rsidRDefault="00470458" w:rsidP="000561C9"/>
                <w:p w14:paraId="4D8F8762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4D8F8717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4D8F8764" w14:textId="3D03E9A5" w:rsidR="00470458" w:rsidRPr="00596D9C" w:rsidRDefault="00C13946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470458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8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4D8F8765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4D8F8719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4D8F8767" w14:textId="4DDAF61D" w:rsidR="00470458" w:rsidRDefault="00C13946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</w:t>
                  </w:r>
                  <w:r w:rsidR="00095F5E">
                    <w:rPr>
                      <w:b/>
                      <w:sz w:val="20"/>
                      <w:szCs w:val="20"/>
                    </w:rPr>
                    <w:t>E</w:t>
                  </w:r>
                  <w:r>
                    <w:rPr>
                      <w:b/>
                      <w:sz w:val="20"/>
                      <w:szCs w:val="20"/>
                    </w:rPr>
                    <w:t>ASURE 1.1 OBJECTIVES</w:t>
                  </w:r>
                </w:p>
                <w:p w14:paraId="4D8F8768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1A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4D8F871B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4D8F871D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68ACF127" w14:textId="77777777" w:rsidR="00C13946" w:rsidRPr="009B7ECC" w:rsidRDefault="00C13946" w:rsidP="00C1394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Improve the quality of school administration and management and stimulate them to more openness to the needs of local communities</w:t>
                  </w:r>
                </w:p>
                <w:p w14:paraId="4D8F876A" w14:textId="05DC1F64" w:rsidR="00470458" w:rsidRPr="00C13946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D8F871E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10AB8259" w14:textId="77777777" w:rsidR="00C13946" w:rsidRPr="005B70AD" w:rsidRDefault="00C13946" w:rsidP="00C1394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4D8F876B" w14:textId="4FE49EC3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D8F871F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4D8F876C" w14:textId="390D842E" w:rsidR="00470458" w:rsidRPr="00582CC8" w:rsidRDefault="00C13946" w:rsidP="00095F5E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</w:txbxContent>
            </v:textbox>
          </v:shape>
        </w:pict>
      </w:r>
    </w:p>
    <w:p w14:paraId="4D8F86C1" w14:textId="56F82D89" w:rsidR="000561C9" w:rsidRDefault="00332626" w:rsidP="000561C9">
      <w:r>
        <w:rPr>
          <w:noProof/>
          <w:lang w:eastAsia="cs-CZ"/>
        </w:rPr>
        <w:pict w14:anchorId="4D8F8720">
          <v:shape id="_x0000_s1136" type="#_x0000_t202" style="position:absolute;margin-left:123pt;margin-top:8.8pt;width:130.4pt;height:58.3pt;z-index:251712512;visibility:visible;mso-width-relative:margin;mso-height-relative:margin" o:regroupid="4">
            <v:textbox style="mso-next-textbox:#_x0000_s1136">
              <w:txbxContent>
                <w:p w14:paraId="4D8F876D" w14:textId="015CEB22" w:rsidR="00470458" w:rsidRPr="00DE135A" w:rsidRDefault="00DE135A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Training of staff working in education – school inspectors on external evaluation of the quality of primary and secondary schools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24">
          <v:shape id="_x0000_s1254" type="#_x0000_t202" style="position:absolute;margin-left:5.65pt;margin-top:9.95pt;width:96.4pt;height:69.75pt;z-index:251827200;visibility:visible;mso-width-relative:margin;mso-height-relative:margin">
            <v:textbox style="mso-next-textbox:#_x0000_s1254">
              <w:txbxContent>
                <w:p w14:paraId="4D8F8771" w14:textId="384698A3" w:rsidR="00470458" w:rsidRPr="00587493" w:rsidRDefault="00587493" w:rsidP="00121304">
                  <w:pPr>
                    <w:spacing w:after="0" w:line="192" w:lineRule="auto"/>
                    <w:rPr>
                      <w:szCs w:val="18"/>
                    </w:rPr>
                  </w:pP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Specialist training of school inspectors including the methodology for school evaluation in primary and secondary schools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27">
          <v:shape id="_x0000_s1258" type="#_x0000_t202" style="position:absolute;margin-left:5.65pt;margin-top:323.45pt;width:96.4pt;height:53.85pt;z-index:251831296;visibility:visible;mso-width-relative:margin;mso-height-relative:margin">
            <v:textbox style="mso-next-textbox:#_x0000_s1258">
              <w:txbxContent>
                <w:p w14:paraId="4D8F8774" w14:textId="1EA534AD" w:rsidR="00470458" w:rsidRPr="00DE135A" w:rsidRDefault="00DE135A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External evaluation of primary and secondary schools after the project implementation </w:t>
                  </w:r>
                </w:p>
              </w:txbxContent>
            </v:textbox>
          </v:shape>
        </w:pict>
      </w:r>
    </w:p>
    <w:p w14:paraId="4D8F86C2" w14:textId="186BBE8A" w:rsidR="000561C9" w:rsidRDefault="00332626" w:rsidP="000561C9">
      <w:r>
        <w:rPr>
          <w:noProof/>
          <w:lang w:eastAsia="cs-CZ"/>
        </w:rPr>
        <w:pict w14:anchorId="4D8F872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61" type="#_x0000_t32" style="position:absolute;margin-left:102.65pt;margin-top:16.05pt;width:20.35pt;height:72.45pt;z-index:251834368" o:connectortype="straight">
            <v:stroke endarrow="block"/>
          </v:shape>
        </w:pict>
      </w:r>
      <w:r>
        <w:rPr>
          <w:noProof/>
          <w:lang w:eastAsia="cs-CZ"/>
        </w:rPr>
        <w:pict w14:anchorId="4D8F8729">
          <v:shape id="_x0000_s1270" type="#_x0000_t32" style="position:absolute;margin-left:102pt;margin-top:9.45pt;width:21pt;height:6.6pt;flip:y;z-index:251845632" o:connectortype="straight">
            <v:stroke endarrow="block"/>
          </v:shape>
        </w:pict>
      </w:r>
    </w:p>
    <w:p w14:paraId="4D8F86C3" w14:textId="592FE501" w:rsidR="000561C9" w:rsidRDefault="000561C9" w:rsidP="000561C9"/>
    <w:p w14:paraId="4D8F86C4" w14:textId="49B64F16" w:rsidR="000561C9" w:rsidRDefault="00332626" w:rsidP="000561C9">
      <w:r>
        <w:rPr>
          <w:noProof/>
          <w:lang w:eastAsia="cs-CZ"/>
        </w:rPr>
        <w:pict w14:anchorId="4D8F8721">
          <v:shape id="_x0000_s1138" type="#_x0000_t202" style="position:absolute;margin-left:123pt;margin-top:23.7pt;width:130.4pt;height:38.45pt;z-index:251714560;visibility:visible;mso-width-relative:margin;mso-height-relative:margin" o:regroupid="4">
            <v:textbox style="mso-next-textbox:#_x0000_s1138">
              <w:txbxContent>
                <w:p w14:paraId="4D8F876E" w14:textId="0D8D5CFC" w:rsidR="00470458" w:rsidRPr="00DE135A" w:rsidRDefault="00DE135A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>Methodological and organisational instructions for undertaking inspections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31">
          <v:shape id="_x0000_s1293" type="#_x0000_t32" style="position:absolute;margin-left:253.4pt;margin-top:21.2pt;width:22.15pt;height:69.15pt;flip:y;z-index:251863040" o:connectortype="straight">
            <v:stroke endarrow="block"/>
          </v:shape>
        </w:pict>
      </w:r>
      <w:r>
        <w:rPr>
          <w:noProof/>
          <w:lang w:eastAsia="cs-CZ"/>
        </w:rPr>
        <w:pict w14:anchorId="4D8F872D">
          <v:shape id="_x0000_s1195" type="#_x0000_t202" style="position:absolute;margin-left:538.45pt;margin-top:16.55pt;width:178.6pt;height:26.45pt;z-index:251843584;visibility:visible;mso-width-relative:margin;mso-height-relative:margin">
            <v:textbox style="mso-next-textbox:#_x0000_s1195">
              <w:txbxContent>
                <w:p w14:paraId="4D8F8776" w14:textId="6D730EFB" w:rsidR="00470458" w:rsidRPr="00DE135A" w:rsidRDefault="00DE135A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Experimentally verified model of school self-evaluation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2E">
          <v:shape id="_x0000_s1156" type="#_x0000_t202" style="position:absolute;margin-left:275.55pt;margin-top:11.35pt;width:184.25pt;height:26.3pt;z-index:251707392;visibility:visible;mso-width-relative:margin;mso-height-relative:margin" o:regroupid="3">
            <v:textbox style="mso-next-textbox:#_x0000_s1156">
              <w:txbxContent>
                <w:p w14:paraId="4D8F8777" w14:textId="3C0892C9" w:rsidR="00470458" w:rsidRPr="00DE135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>Extern</w:t>
                  </w:r>
                  <w:r w:rsidR="00DE135A" w:rsidRPr="00DE135A">
                    <w:rPr>
                      <w:sz w:val="18"/>
                      <w:szCs w:val="18"/>
                    </w:rPr>
                    <w:t>al evaluation of the quality of school in form of a report on the inspection outcome</w:t>
                  </w:r>
                </w:p>
              </w:txbxContent>
            </v:textbox>
          </v:shape>
        </w:pict>
      </w:r>
    </w:p>
    <w:p w14:paraId="4D8F86C5" w14:textId="5E3BC597" w:rsidR="000561C9" w:rsidRDefault="00332626" w:rsidP="000561C9">
      <w:r>
        <w:rPr>
          <w:noProof/>
          <w:lang w:eastAsia="cs-CZ"/>
        </w:rPr>
        <w:pict w14:anchorId="4D8F8725">
          <v:shape id="_x0000_s1255" type="#_x0000_t202" style="position:absolute;margin-left:5.65pt;margin-top:.4pt;width:96.4pt;height:64.5pt;z-index:251828224;visibility:visible;mso-width-relative:margin;mso-height-relative:margin">
            <v:textbox style="mso-next-textbox:#_x0000_s1255">
              <w:txbxContent>
                <w:p w14:paraId="4D8F8772" w14:textId="1C2BF022" w:rsidR="00470458" w:rsidRPr="00123CAA" w:rsidRDefault="00587493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External evaluation of primary and secondary schools prior to the ESF project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implementation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30">
          <v:shape id="_x0000_s1299" type="#_x0000_t32" style="position:absolute;margin-left:459.8pt;margin-top:1.5pt;width:79.25pt;height:136pt;flip:y;z-index:251869184" o:connectortype="straight">
            <v:stroke endarrow="block"/>
          </v:shape>
        </w:pict>
      </w:r>
      <w:r>
        <w:rPr>
          <w:noProof/>
          <w:lang w:eastAsia="cs-CZ"/>
        </w:rPr>
        <w:pict w14:anchorId="4D8F872F">
          <v:shape id="_x0000_s1301" type="#_x0000_t32" style="position:absolute;margin-left:717.05pt;margin-top:7.3pt;width:38.15pt;height:255.75pt;z-index:251871232" o:connectortype="straight">
            <v:stroke endarrow="block"/>
          </v:shape>
        </w:pict>
      </w:r>
    </w:p>
    <w:p w14:paraId="4D8F86C6" w14:textId="39AB71C9" w:rsidR="000561C9" w:rsidRDefault="00332626" w:rsidP="000561C9">
      <w:r>
        <w:rPr>
          <w:noProof/>
          <w:lang w:eastAsia="cs-CZ"/>
        </w:rPr>
        <w:pict w14:anchorId="4D8F8722">
          <v:shape id="_x0000_s1137" type="#_x0000_t202" style="position:absolute;margin-left:123pt;margin-top:21.85pt;width:130.4pt;height:35.75pt;z-index:251713536;visibility:visible;mso-width-relative:margin;mso-height-relative:margin" o:regroupid="4">
            <v:textbox style="mso-next-textbox:#_x0000_s1137">
              <w:txbxContent>
                <w:p w14:paraId="4D8F876F" w14:textId="17B1212C" w:rsidR="00470458" w:rsidRPr="00DE135A" w:rsidRDefault="00FB48BD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>Extern</w:t>
                  </w:r>
                  <w:r w:rsidR="00DE135A" w:rsidRPr="00DE135A">
                    <w:rPr>
                      <w:sz w:val="18"/>
                      <w:szCs w:val="18"/>
                    </w:rPr>
                    <w:t xml:space="preserve">al evaluation of the quality of schools prior to project implementation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35">
          <v:shape id="_x0000_s1266" type="#_x0000_t32" style="position:absolute;margin-left:102.65pt;margin-top:.65pt;width:20.35pt;height:38.8pt;z-index:251839488" o:connectortype="straight">
            <v:stroke endarrow="block"/>
          </v:shape>
        </w:pict>
      </w:r>
    </w:p>
    <w:p w14:paraId="4D8F86C7" w14:textId="1E122894" w:rsidR="000561C9" w:rsidRDefault="00332626" w:rsidP="000561C9">
      <w:r>
        <w:rPr>
          <w:noProof/>
          <w:lang w:eastAsia="cs-CZ"/>
        </w:rPr>
        <w:pict w14:anchorId="4D8F8736">
          <v:shape id="_x0000_s1256" type="#_x0000_t202" style="position:absolute;margin-left:6.25pt;margin-top:23.85pt;width:96.4pt;height:54.9pt;z-index:251829248;visibility:visible;mso-width-relative:margin;mso-height-relative:margin">
            <v:textbox style="mso-next-textbox:#_x0000_s1256">
              <w:txbxContent>
                <w:p w14:paraId="4D8F877B" w14:textId="26FEF0A8" w:rsidR="00470458" w:rsidRPr="00587493" w:rsidRDefault="00587493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International collaboration with partners regarding data collection on the school system </w:t>
                  </w:r>
                  <w:r w:rsidR="00FB48BD"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</w:p>
    <w:p w14:paraId="4D8F86C8" w14:textId="77777777" w:rsidR="000561C9" w:rsidRDefault="00332626" w:rsidP="000561C9">
      <w:r>
        <w:rPr>
          <w:noProof/>
          <w:lang w:eastAsia="cs-CZ"/>
        </w:rPr>
        <w:pict w14:anchorId="4D8F8738">
          <v:shape id="_x0000_s1294" type="#_x0000_t32" style="position:absolute;margin-left:102.65pt;margin-top:24.15pt;width:21pt;height:0;z-index:251864064" o:connectortype="straight">
            <v:stroke endarrow="block"/>
          </v:shape>
        </w:pict>
      </w:r>
      <w:r>
        <w:rPr>
          <w:noProof/>
          <w:lang w:eastAsia="cs-CZ"/>
        </w:rPr>
        <w:pict w14:anchorId="4D8F8739">
          <v:shape id="_x0000_s1296" type="#_x0000_t202" style="position:absolute;margin-left:123pt;margin-top:11.1pt;width:130.4pt;height:25.05pt;z-index:251866112;visibility:visible;mso-width-relative:margin;mso-height-relative:margin">
            <v:textbox style="mso-next-textbox:#_x0000_s1296">
              <w:txbxContent>
                <w:p w14:paraId="4D8F877C" w14:textId="575B5E8A" w:rsidR="00BC43B2" w:rsidRPr="00DE135A" w:rsidRDefault="00DE135A" w:rsidP="00BC43B2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Study trip for employees of the State School Inspection </w:t>
                  </w:r>
                </w:p>
              </w:txbxContent>
            </v:textbox>
          </v:shape>
        </w:pict>
      </w:r>
    </w:p>
    <w:p w14:paraId="4D8F86C9" w14:textId="1BFD781B" w:rsidR="000561C9" w:rsidRDefault="00332626" w:rsidP="000561C9">
      <w:r>
        <w:rPr>
          <w:noProof/>
          <w:lang w:eastAsia="cs-CZ"/>
        </w:rPr>
        <w:pict w14:anchorId="4D8F873A">
          <v:shape id="_x0000_s1140" type="#_x0000_t202" style="position:absolute;margin-left:123pt;margin-top:18.95pt;width:130.4pt;height:62.5pt;z-index:251716608;visibility:visible;mso-width-relative:margin;mso-height-relative:margin" o:regroupid="4">
            <v:textbox style="mso-next-textbox:#_x0000_s1140">
              <w:txbxContent>
                <w:p w14:paraId="4D8F877D" w14:textId="5B28376D" w:rsidR="00470458" w:rsidRPr="00DE135A" w:rsidRDefault="00DE135A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Comprehensive model of evaluation and self-evaluation of schools and school facilities, including instructional materials and tools for data collection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3B">
          <v:shape id="_x0000_s1157" type="#_x0000_t202" style="position:absolute;margin-left:275.55pt;margin-top:23.75pt;width:184.25pt;height:27.5pt;z-index:251708416;visibility:visible;mso-width-relative:margin;mso-height-relative:margin" o:regroupid="3">
            <v:textbox style="mso-next-textbox:#_x0000_s1157">
              <w:txbxContent>
                <w:p w14:paraId="4D8F877E" w14:textId="4E10806F" w:rsidR="00470458" w:rsidRPr="00DE135A" w:rsidRDefault="00DE135A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Verified model of evaluation and self-evaluation of schools and school facilities </w:t>
                  </w:r>
                </w:p>
              </w:txbxContent>
            </v:textbox>
          </v:shape>
        </w:pict>
      </w:r>
    </w:p>
    <w:p w14:paraId="4D8F86CA" w14:textId="09F7CE78" w:rsidR="000561C9" w:rsidRDefault="00332626" w:rsidP="000561C9">
      <w:r>
        <w:rPr>
          <w:noProof/>
          <w:lang w:eastAsia="cs-CZ"/>
        </w:rPr>
        <w:pict w14:anchorId="4D8F8726">
          <v:shape id="_x0000_s1257" type="#_x0000_t202" style="position:absolute;margin-left:5.65pt;margin-top:20.75pt;width:96.4pt;height:55.2pt;z-index:251830272;visibility:visible;mso-width-relative:margin;mso-height-relative:margin">
            <v:textbox style="mso-next-textbox:#_x0000_s1257">
              <w:txbxContent>
                <w:p w14:paraId="4D8F8773" w14:textId="0E9BEF5B" w:rsidR="00470458" w:rsidRPr="00587493" w:rsidRDefault="00DE135A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Development of </w:t>
                  </w:r>
                  <w:r w:rsidR="00587493"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evaluation</w:t>
                  </w: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="00587493"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and self-evaluation </w:t>
                  </w: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models</w:t>
                  </w:r>
                  <w:r w:rsidR="00587493"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of schools and their usage in practice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40">
          <v:shape id="_x0000_s1285" type="#_x0000_t202" style="position:absolute;margin-left:538.45pt;margin-top:19.35pt;width:178.6pt;height:29.1pt;z-index:251856896;visibility:visible;mso-width-relative:margin;mso-height-relative:margin">
            <v:textbox style="mso-next-textbox:#_x0000_s1285">
              <w:txbxContent>
                <w:p w14:paraId="4D8F877F" w14:textId="2EEACE6E" w:rsidR="003E4C9D" w:rsidRPr="00123CAA" w:rsidRDefault="00DE135A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Experimentally verified </w:t>
                  </w:r>
                  <w:r>
                    <w:rPr>
                      <w:sz w:val="18"/>
                      <w:szCs w:val="18"/>
                    </w:rPr>
                    <w:t xml:space="preserve">tools for evaluation of the teaching practice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3F">
          <v:shape id="_x0000_s1280" type="#_x0000_t32" style="position:absolute;margin-left:102.65pt;margin-top:20.1pt;width:20.35pt;height:28.05pt;flip:y;z-index:251853824" o:connectortype="straight">
            <v:stroke endarrow="block"/>
          </v:shape>
        </w:pict>
      </w:r>
      <w:r>
        <w:rPr>
          <w:noProof/>
          <w:lang w:eastAsia="cs-CZ"/>
        </w:rPr>
        <w:pict w14:anchorId="4D8F873D">
          <v:shape id="_x0000_s1298" type="#_x0000_t32" style="position:absolute;margin-left:459.8pt;margin-top:10.3pt;width:78.65pt;height:27.3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4D8F873E">
          <v:shape id="_x0000_s1297" type="#_x0000_t32" style="position:absolute;margin-left:253.4pt;margin-top:10.3pt;width:22.15pt;height:14.45pt;flip:y;z-index:251867136" o:connectortype="straight">
            <v:stroke endarrow="block"/>
          </v:shape>
        </w:pict>
      </w:r>
    </w:p>
    <w:p w14:paraId="4D8F86CB" w14:textId="65F569F1" w:rsidR="000561C9" w:rsidRDefault="00332626" w:rsidP="000561C9">
      <w:r>
        <w:rPr>
          <w:noProof/>
          <w:lang w:eastAsia="cs-CZ"/>
        </w:rPr>
        <w:pict w14:anchorId="4D8F8742">
          <v:shape id="_x0000_s1264" type="#_x0000_t32" style="position:absolute;margin-left:102pt;margin-top:23pt;width:21.65pt;height:36.2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4D8F8741">
          <v:shape id="_x0000_s1300" type="#_x0000_t32" style="position:absolute;margin-left:717.05pt;margin-top:12.15pt;width:38.15pt;height:98.25pt;z-index:251870208" o:connectortype="straight">
            <v:stroke endarrow="block"/>
          </v:shape>
        </w:pict>
      </w:r>
    </w:p>
    <w:p w14:paraId="4D8F86CC" w14:textId="067FA9F4" w:rsidR="000561C9" w:rsidRDefault="00332626" w:rsidP="000561C9">
      <w:r>
        <w:rPr>
          <w:noProof/>
          <w:lang w:eastAsia="cs-CZ"/>
        </w:rPr>
        <w:pict w14:anchorId="4D8F8723">
          <v:shape id="_x0000_s1142" type="#_x0000_t202" style="position:absolute;margin-left:123.65pt;margin-top:21.85pt;width:130.4pt;height:25.05pt;z-index:251718656;visibility:visible;mso-width-relative:margin;mso-height-relative:margin" o:regroupid="4">
            <v:textbox style="mso-next-textbox:#_x0000_s1142">
              <w:txbxContent>
                <w:p w14:paraId="4D8F8770" w14:textId="36012C33" w:rsidR="00470458" w:rsidRPr="00DE135A" w:rsidRDefault="00DE135A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School self-evaluation reports </w:t>
                  </w:r>
                </w:p>
              </w:txbxContent>
            </v:textbox>
          </v:shape>
        </w:pict>
      </w:r>
    </w:p>
    <w:p w14:paraId="4D8F86CD" w14:textId="2EFB37E3" w:rsidR="000561C9" w:rsidRDefault="00332626" w:rsidP="000561C9">
      <w:r>
        <w:rPr>
          <w:noProof/>
          <w:lang w:eastAsia="cs-CZ"/>
        </w:rPr>
        <w:pict w14:anchorId="4D8F871C">
          <v:shape id="_x0000_s1225" type="#_x0000_t202" style="position:absolute;margin-left:908.7pt;margin-top:18.15pt;width:85.05pt;height:41.35pt;z-index:251788288;mso-width-relative:margin;mso-height-relative:margin" fillcolor="white [3212]">
            <v:textbox style="mso-next-textbox:#_x0000_s1225">
              <w:txbxContent>
                <w:p w14:paraId="7E7A0529" w14:textId="77777777" w:rsidR="00C13946" w:rsidRPr="009B7ECC" w:rsidRDefault="00C13946" w:rsidP="00C1394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4D8F8769" w14:textId="68862D05" w:rsidR="00470458" w:rsidRPr="00C13946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4D8F86CE" w14:textId="2989A6C0" w:rsidR="000561C9" w:rsidRDefault="00332626" w:rsidP="000561C9">
      <w:r>
        <w:rPr>
          <w:noProof/>
          <w:lang w:eastAsia="cs-CZ"/>
        </w:rPr>
        <w:pict w14:anchorId="4D8F8745">
          <v:shape id="_x0000_s1291" type="#_x0000_t202" style="position:absolute;margin-left:123pt;margin-top:19.55pt;width:130.4pt;height:34.85pt;z-index:251862016;visibility:visible;mso-width-relative:margin;mso-height-relative:margin">
            <v:textbox style="mso-next-textbox:#_x0000_s1291">
              <w:txbxContent>
                <w:p w14:paraId="4D8F8780" w14:textId="414D1DC1" w:rsidR="006D6BE7" w:rsidRPr="00DE135A" w:rsidRDefault="00DE135A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>External evaluation of the quality of school after the project implementation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D8F8744">
          <v:shape id="_x0000_s1295" type="#_x0000_t32" style="position:absolute;margin-left:102pt;margin-top:15.4pt;width:21pt;height:18.65pt;z-index:251865088" o:connectortype="straight">
            <v:stroke endarrow="block"/>
          </v:shape>
        </w:pict>
      </w:r>
      <w:r>
        <w:rPr>
          <w:noProof/>
          <w:lang w:eastAsia="cs-CZ"/>
        </w:rPr>
        <w:pict w14:anchorId="4D8F8746">
          <v:shape id="_x0000_s1233" type="#_x0000_t32" style="position:absolute;margin-left:868.65pt;margin-top:24.1pt;width:40.05pt;height:9.95pt;flip:y;z-index:251796480" o:connectortype="straight">
            <v:stroke endarrow="block"/>
          </v:shape>
        </w:pict>
      </w:r>
      <w:r>
        <w:rPr>
          <w:noProof/>
          <w:lang w:eastAsia="cs-CZ"/>
        </w:rPr>
        <w:pict w14:anchorId="4D8F8747">
          <v:shape id="_x0000_s1282" type="#_x0000_t202" style="position:absolute;margin-left:755.25pt;margin-top:15.4pt;width:113.4pt;height:34pt;z-index:251854848;mso-width-relative:margin;mso-height-relative:margin" fillcolor="white [3212]">
            <v:textbox style="mso-next-textbox:#_x0000_s1282">
              <w:txbxContent>
                <w:p w14:paraId="4D8F8782" w14:textId="4ED8BC59" w:rsidR="001849E6" w:rsidRPr="00C13946" w:rsidRDefault="00C13946" w:rsidP="00C13946">
                  <w:pPr>
                    <w:spacing w:after="0" w:line="192" w:lineRule="auto"/>
                    <w:rPr>
                      <w:szCs w:val="18"/>
                    </w:rPr>
                  </w:pPr>
                  <w:r w:rsidRPr="00C13946">
                    <w:rPr>
                      <w:sz w:val="18"/>
                      <w:szCs w:val="18"/>
                    </w:rPr>
                    <w:t>Increased institutional qu</w:t>
                  </w:r>
                  <w:r>
                    <w:rPr>
                      <w:sz w:val="18"/>
                      <w:szCs w:val="18"/>
                    </w:rPr>
                    <w:t>a</w:t>
                  </w:r>
                  <w:r w:rsidRPr="00C13946">
                    <w:rPr>
                      <w:sz w:val="18"/>
                      <w:szCs w:val="18"/>
                    </w:rPr>
                    <w:t>lity of schools and school facilities</w:t>
                  </w:r>
                </w:p>
              </w:txbxContent>
            </v:textbox>
          </v:shape>
        </w:pict>
      </w:r>
    </w:p>
    <w:p w14:paraId="4D8F86CF" w14:textId="77777777" w:rsidR="000561C9" w:rsidRDefault="000561C9" w:rsidP="000561C9"/>
    <w:p w14:paraId="4D8F86D0" w14:textId="77777777" w:rsidR="000561C9" w:rsidRDefault="000561C9" w:rsidP="000561C9"/>
    <w:p w14:paraId="4D8F86D1" w14:textId="77777777" w:rsidR="00B90147" w:rsidRDefault="00332626">
      <w:r>
        <w:rPr>
          <w:noProof/>
          <w:lang w:eastAsia="cs-CZ"/>
        </w:rPr>
        <w:pict w14:anchorId="4D8F8748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4D8F8749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4D8F874A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4D8F874B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795B05A9" w14:textId="1A60C663" w:rsidR="00DE135A" w:rsidRPr="00A96A54" w:rsidRDefault="00DE135A" w:rsidP="00DE135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  <w:r w:rsidR="00332626">
                    <w:rPr>
                      <w:b/>
                      <w:sz w:val="20"/>
                      <w:szCs w:val="20"/>
                    </w:rPr>
                    <w:t>S</w:t>
                  </w:r>
                </w:p>
                <w:p w14:paraId="4D8F8783" w14:textId="40C8FB3C" w:rsidR="00470458" w:rsidRPr="00DE135A" w:rsidRDefault="00470458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D8F874C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B48B7D8" w14:textId="77777777" w:rsidR="00C13946" w:rsidRPr="008541E8" w:rsidRDefault="00C13946" w:rsidP="00C139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4D8F8784" w14:textId="04DA06EF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D8F874D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4594D565" w14:textId="77777777" w:rsidR="00C13946" w:rsidRPr="00F66DB9" w:rsidRDefault="00C13946" w:rsidP="00C13946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4D8F8785" w14:textId="0891346C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14:paraId="4D8F86D2" w14:textId="185D3387" w:rsidR="00B90147" w:rsidRDefault="00332626">
      <w:r>
        <w:rPr>
          <w:noProof/>
          <w:lang w:eastAsia="cs-CZ"/>
        </w:rPr>
        <w:pict w14:anchorId="4D8F8750">
          <v:shape id="Text Box 71" o:spid="_x0000_s1132" type="#_x0000_t202" style="position:absolute;margin-left:6.75pt;margin-top:6.8pt;width:95.9pt;height:133.05pt;z-index:251746304;visibility:visible;mso-width-relative:margin;mso-height-relative:margin" o:regroupid="5">
            <v:textbox style="mso-next-textbox:#Text Box 71">
              <w:txbxContent>
                <w:p w14:paraId="4D8F87AD" w14:textId="4F6B0E2F" w:rsidR="00470458" w:rsidRPr="00476B6F" w:rsidRDefault="00C13946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470458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4D8F87AE" w14:textId="22FAB74F" w:rsidR="00470458" w:rsidRPr="00476B6F" w:rsidRDefault="00FB48BD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B48B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412</w:t>
                  </w:r>
                  <w:r w:rsidR="00324557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,</w:t>
                  </w:r>
                  <w:r w:rsidRPr="00FB48B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583</w:t>
                  </w:r>
                  <w:r w:rsidR="00324557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.</w:t>
                  </w:r>
                  <w:r w:rsidRPr="00FB48B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08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4D8F87AF" w14:textId="5DE1B49A" w:rsidR="00470458" w:rsidRPr="00476B6F" w:rsidRDefault="00C13946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470458"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4D8F87B0" w14:textId="136313CE" w:rsidR="00470458" w:rsidRPr="00476B6F" w:rsidRDefault="00FB48BD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B48BD">
                    <w:rPr>
                      <w:bCs/>
                      <w:sz w:val="18"/>
                      <w:szCs w:val="18"/>
                      <w:lang w:val="sk-SK"/>
                    </w:rPr>
                    <w:t>363</w:t>
                  </w:r>
                  <w:r w:rsidR="00324557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FB48BD">
                    <w:rPr>
                      <w:bCs/>
                      <w:sz w:val="18"/>
                      <w:szCs w:val="18"/>
                      <w:lang w:val="sk-SK"/>
                    </w:rPr>
                    <w:t>943</w:t>
                  </w:r>
                  <w:r w:rsidR="00324557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FB48BD">
                    <w:rPr>
                      <w:bCs/>
                      <w:sz w:val="18"/>
                      <w:szCs w:val="18"/>
                      <w:lang w:val="sk-SK"/>
                    </w:rPr>
                    <w:t>06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4D8F87B1" w14:textId="7B62DA61" w:rsidR="00470458" w:rsidRPr="00476B6F" w:rsidRDefault="00FB48BD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FB48BD">
                    <w:rPr>
                      <w:bCs/>
                      <w:sz w:val="18"/>
                      <w:szCs w:val="18"/>
                      <w:lang w:val="sk-SK"/>
                    </w:rPr>
                    <w:t>88</w:t>
                  </w:r>
                  <w:r w:rsidR="00332626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FB48BD">
                    <w:rPr>
                      <w:bCs/>
                      <w:sz w:val="18"/>
                      <w:szCs w:val="18"/>
                      <w:lang w:val="sk-SK"/>
                    </w:rPr>
                    <w:t>21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4D8F87B2" w14:textId="4E1613C1" w:rsidR="00470458" w:rsidRPr="00476B6F" w:rsidRDefault="00C13946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d</w:t>
                  </w:r>
                  <w:r w:rsidR="00470458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4D8F87B3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</w:t>
                  </w:r>
                  <w:r w:rsidR="00FB48BD">
                    <w:rPr>
                      <w:bCs/>
                      <w:sz w:val="18"/>
                      <w:szCs w:val="18"/>
                    </w:rPr>
                    <w:t>0</w:t>
                  </w:r>
                  <w:r w:rsidRPr="00476B6F">
                    <w:rPr>
                      <w:bCs/>
                      <w:sz w:val="18"/>
                      <w:szCs w:val="18"/>
                    </w:rPr>
                    <w:t>/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 w:rsidR="00FB48BD">
                    <w:rPr>
                      <w:bCs/>
                      <w:sz w:val="18"/>
                      <w:szCs w:val="18"/>
                      <w:lang w:val="sk-SK"/>
                    </w:rPr>
                    <w:t>09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</w:t>
                  </w:r>
                  <w:r w:rsidR="00FB48BD">
                    <w:rPr>
                      <w:bCs/>
                      <w:sz w:val="18"/>
                      <w:szCs w:val="18"/>
                      <w:lang w:val="sk-SK"/>
                    </w:rPr>
                    <w:t>9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 w:rsidR="00FB48BD"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4D8F87B4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D8F874E">
          <v:shape id="_x0000_s1251" type="#_x0000_t202" style="position:absolute;margin-left:528.25pt;margin-top:6.8pt;width:465.5pt;height:137.55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5931"/>
                    <w:gridCol w:w="1273"/>
                    <w:gridCol w:w="1456"/>
                  </w:tblGrid>
                  <w:tr w:rsidR="00470458" w:rsidRPr="00DE135A" w14:paraId="4D8F878A" w14:textId="77777777" w:rsidTr="00C13946">
                    <w:tc>
                      <w:tcPr>
                        <w:tcW w:w="534" w:type="dxa"/>
                      </w:tcPr>
                      <w:p w14:paraId="4D8F8786" w14:textId="305385CA" w:rsidR="00470458" w:rsidRPr="00DE135A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C13946" w:rsidRPr="00DE135A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4D8F8787" w14:textId="43C2B4F9" w:rsidR="00470458" w:rsidRPr="00DE135A" w:rsidRDefault="00C13946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D8F8788" w14:textId="7817E0A1" w:rsidR="00470458" w:rsidRPr="00324557" w:rsidRDefault="00C13946" w:rsidP="005412F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24557"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D8F8789" w14:textId="2CDBD5A4" w:rsidR="00470458" w:rsidRPr="00DE135A" w:rsidRDefault="00C13946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365C03" w:rsidRPr="00DE135A" w14:paraId="4D8F878F" w14:textId="77777777" w:rsidTr="00C13946">
                    <w:tc>
                      <w:tcPr>
                        <w:tcW w:w="534" w:type="dxa"/>
                      </w:tcPr>
                      <w:p w14:paraId="4D8F878B" w14:textId="77777777" w:rsidR="00365C03" w:rsidRPr="00DE135A" w:rsidRDefault="00365C03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4D8F878C" w14:textId="481DF721" w:rsidR="00365C03" w:rsidRPr="00DE135A" w:rsidRDefault="00C13946" w:rsidP="00365C03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the project activities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D8F878D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D8F878E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</w:t>
                        </w:r>
                      </w:p>
                    </w:tc>
                  </w:tr>
                  <w:tr w:rsidR="00365C03" w:rsidRPr="00DE135A" w14:paraId="4D8F8794" w14:textId="77777777" w:rsidTr="00C13946">
                    <w:tc>
                      <w:tcPr>
                        <w:tcW w:w="534" w:type="dxa"/>
                      </w:tcPr>
                      <w:p w14:paraId="4D8F8790" w14:textId="77777777" w:rsidR="00365C03" w:rsidRPr="00DE135A" w:rsidRDefault="00365C03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4D8F8791" w14:textId="7C699C05" w:rsidR="00365C03" w:rsidRPr="00DE135A" w:rsidRDefault="00C13946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staff members involved in mobility programmes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D8F8792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D8F8793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</w:tr>
                  <w:tr w:rsidR="00365C03" w:rsidRPr="00DE135A" w14:paraId="4D8F8799" w14:textId="77777777" w:rsidTr="00C13946">
                    <w:tc>
                      <w:tcPr>
                        <w:tcW w:w="534" w:type="dxa"/>
                      </w:tcPr>
                      <w:p w14:paraId="4D8F8795" w14:textId="77777777" w:rsidR="00365C03" w:rsidRPr="00DE135A" w:rsidRDefault="00365C03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4D8F8796" w14:textId="3438A05D" w:rsidR="00365C03" w:rsidRPr="00DE135A" w:rsidRDefault="00C13946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sz w:val="18"/>
                            <w:szCs w:val="18"/>
                          </w:rPr>
                          <w:t>Number of staff members involved in the educational activities of the project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D8F8797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84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D8F8798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84</w:t>
                        </w:r>
                      </w:p>
                    </w:tc>
                  </w:tr>
                  <w:tr w:rsidR="00365C03" w:rsidRPr="00DE135A" w14:paraId="4D8F879E" w14:textId="77777777" w:rsidTr="00C13946">
                    <w:tc>
                      <w:tcPr>
                        <w:tcW w:w="534" w:type="dxa"/>
                      </w:tcPr>
                      <w:p w14:paraId="4D8F879A" w14:textId="77777777" w:rsidR="00365C03" w:rsidRPr="00DE135A" w:rsidRDefault="00365C03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cstheme="minorHAnsi"/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4D8F879B" w14:textId="664DEE2E" w:rsidR="00365C03" w:rsidRPr="00DE135A" w:rsidRDefault="00C13946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secondary schools successful in the subsequent evaluation of quality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D8F879C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D8F879D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365C03" w:rsidRPr="00DE135A" w14:paraId="4D8F87A3" w14:textId="77777777" w:rsidTr="00C13946">
                    <w:tc>
                      <w:tcPr>
                        <w:tcW w:w="534" w:type="dxa"/>
                      </w:tcPr>
                      <w:p w14:paraId="4D8F879F" w14:textId="77777777" w:rsidR="00365C03" w:rsidRPr="00DE135A" w:rsidRDefault="00365C03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cstheme="minorHAnsi"/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4D8F87A0" w14:textId="3E24632F" w:rsidR="00365C03" w:rsidRPr="00DE135A" w:rsidRDefault="00C13946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using the project outputs after the end of the project implementation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D8F87A1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1 000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D8F87A2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117</w:t>
                        </w:r>
                      </w:p>
                    </w:tc>
                  </w:tr>
                  <w:tr w:rsidR="00365C03" w:rsidRPr="00DE135A" w14:paraId="4D8F87A8" w14:textId="77777777" w:rsidTr="00C13946">
                    <w:trPr>
                      <w:trHeight w:val="364"/>
                    </w:trPr>
                    <w:tc>
                      <w:tcPr>
                        <w:tcW w:w="534" w:type="dxa"/>
                      </w:tcPr>
                      <w:p w14:paraId="4D8F87A4" w14:textId="77777777" w:rsidR="00365C03" w:rsidRPr="00DE135A" w:rsidRDefault="00365C03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4D8F87A5" w14:textId="1ADE680C" w:rsidR="00365C03" w:rsidRPr="00DE135A" w:rsidRDefault="00C13946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primary schools successful in the subsequent evaluation of quality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D8F87A6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D8F87A7" w14:textId="77777777" w:rsidR="00365C03" w:rsidRPr="00DE135A" w:rsidRDefault="00365C0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</w:tbl>
                <w:p w14:paraId="4D8F87A9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D8F874F">
          <v:shape id="Textové pole 2" o:spid="_x0000_s1275" type="#_x0000_t202" style="position:absolute;margin-left:129.25pt;margin-top:12.25pt;width:338.5pt;height:37.55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D8F87AA" w14:textId="584CFDC7" w:rsidR="00365C03" w:rsidRPr="00DE135A" w:rsidRDefault="00365C03" w:rsidP="00365C0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>In</w:t>
                  </w:r>
                  <w:r w:rsidR="00DE135A" w:rsidRPr="00DE135A">
                    <w:rPr>
                      <w:sz w:val="18"/>
                      <w:szCs w:val="18"/>
                    </w:rPr>
                    <w:t xml:space="preserve">novative evaluation tools of the teaching practice </w:t>
                  </w:r>
                </w:p>
                <w:p w14:paraId="4D8F87AB" w14:textId="01289443" w:rsidR="00470458" w:rsidRPr="00DE135A" w:rsidRDefault="00365C03" w:rsidP="00365C0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>Syst</w:t>
                  </w:r>
                  <w:r w:rsidR="00DE135A" w:rsidRPr="00DE135A">
                    <w:rPr>
                      <w:sz w:val="18"/>
                      <w:szCs w:val="18"/>
                    </w:rPr>
                    <w:t>em of evaluation and self-evaluation of schools and school facilities</w:t>
                  </w:r>
                </w:p>
                <w:p w14:paraId="4D8F87AC" w14:textId="77777777" w:rsidR="00A35379" w:rsidRPr="00DE135A" w:rsidRDefault="00A3537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4D8F86D3" w14:textId="77777777" w:rsidR="00B90147" w:rsidRDefault="00B90147"/>
    <w:p w14:paraId="4D8F86D4" w14:textId="77777777" w:rsidR="00B90147" w:rsidRDefault="00332626">
      <w:r>
        <w:rPr>
          <w:noProof/>
          <w:lang w:eastAsia="cs-CZ"/>
        </w:rPr>
        <w:pict w14:anchorId="4D8F8751">
          <v:shape id="_x0000_s1274" type="#_x0000_t202" style="position:absolute;margin-left:142.4pt;margin-top:15.4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439F8205" w14:textId="77777777" w:rsidR="00DE135A" w:rsidRPr="00DD7C0B" w:rsidRDefault="00DE135A" w:rsidP="00DE135A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4D8F87B5" w14:textId="5B3CB959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</w:p>
    <w:p w14:paraId="4D8F86D5" w14:textId="5A9FB827" w:rsidR="004E5EF6" w:rsidRDefault="00332626">
      <w:r>
        <w:rPr>
          <w:noProof/>
          <w:lang w:eastAsia="cs-CZ"/>
        </w:rPr>
        <w:pict w14:anchorId="4D8F8752">
          <v:shape id="_x0000_s1276" type="#_x0000_t202" style="position:absolute;margin-left:129.25pt;margin-top:8.3pt;width:338.5pt;height:59.7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65B1AB55" w14:textId="77777777" w:rsidR="00DE135A" w:rsidRPr="00CF652A" w:rsidRDefault="00DE135A" w:rsidP="00DE135A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CF652A">
                    <w:rPr>
                      <w:sz w:val="18"/>
                      <w:szCs w:val="18"/>
                    </w:rPr>
                    <w:t xml:space="preserve">Interest of teaching staff in introduction of innovation into the process of teaching and learning  </w:t>
                  </w:r>
                </w:p>
                <w:p w14:paraId="282BAEA8" w14:textId="77777777" w:rsidR="00DE135A" w:rsidRPr="00AA1F36" w:rsidRDefault="00DE135A" w:rsidP="00DE135A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AA1F36">
                    <w:rPr>
                      <w:sz w:val="18"/>
                      <w:szCs w:val="18"/>
                    </w:rPr>
                    <w:t xml:space="preserve">School management motivated to implement changes </w:t>
                  </w:r>
                </w:p>
                <w:p w14:paraId="1ACF1D6A" w14:textId="77777777" w:rsidR="00DE135A" w:rsidRPr="00CF652A" w:rsidRDefault="00DE135A" w:rsidP="00DE135A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CF652A">
                    <w:rPr>
                      <w:sz w:val="18"/>
                      <w:szCs w:val="18"/>
                    </w:rPr>
                    <w:t xml:space="preserve">Interest of schools in collaboration </w:t>
                  </w:r>
                </w:p>
                <w:p w14:paraId="4D8F87B9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4D8F86D6" w14:textId="3AAB59C5" w:rsidR="00B87C18" w:rsidRDefault="00B87C18"/>
    <w:sectPr w:rsidR="00B87C18" w:rsidSect="006E068B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0D65D7"/>
    <w:multiLevelType w:val="hybridMultilevel"/>
    <w:tmpl w:val="7AEE7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6D5919"/>
    <w:multiLevelType w:val="hybridMultilevel"/>
    <w:tmpl w:val="CCCE8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5590"/>
    <w:rsid w:val="000561C9"/>
    <w:rsid w:val="00095F5E"/>
    <w:rsid w:val="000A152A"/>
    <w:rsid w:val="000A6C02"/>
    <w:rsid w:val="000B3588"/>
    <w:rsid w:val="000B71D0"/>
    <w:rsid w:val="000E6408"/>
    <w:rsid w:val="000F1F9E"/>
    <w:rsid w:val="00116527"/>
    <w:rsid w:val="00121304"/>
    <w:rsid w:val="00123CAA"/>
    <w:rsid w:val="00130A25"/>
    <w:rsid w:val="0014430B"/>
    <w:rsid w:val="001728CB"/>
    <w:rsid w:val="001849E6"/>
    <w:rsid w:val="001A0E51"/>
    <w:rsid w:val="001A2997"/>
    <w:rsid w:val="001B5FE8"/>
    <w:rsid w:val="001C49F4"/>
    <w:rsid w:val="0021163E"/>
    <w:rsid w:val="00221855"/>
    <w:rsid w:val="00240C00"/>
    <w:rsid w:val="002A1BE3"/>
    <w:rsid w:val="002A419B"/>
    <w:rsid w:val="002C2ECE"/>
    <w:rsid w:val="002D26FA"/>
    <w:rsid w:val="002D2763"/>
    <w:rsid w:val="00312820"/>
    <w:rsid w:val="00324557"/>
    <w:rsid w:val="00332626"/>
    <w:rsid w:val="003332F7"/>
    <w:rsid w:val="003428D0"/>
    <w:rsid w:val="003447C9"/>
    <w:rsid w:val="003602F2"/>
    <w:rsid w:val="00365C03"/>
    <w:rsid w:val="0036771B"/>
    <w:rsid w:val="003B7144"/>
    <w:rsid w:val="003C3DC7"/>
    <w:rsid w:val="003E4C9D"/>
    <w:rsid w:val="004108F6"/>
    <w:rsid w:val="00420B01"/>
    <w:rsid w:val="00430024"/>
    <w:rsid w:val="00454840"/>
    <w:rsid w:val="00457BE2"/>
    <w:rsid w:val="00470458"/>
    <w:rsid w:val="00495C49"/>
    <w:rsid w:val="004B259E"/>
    <w:rsid w:val="004B6250"/>
    <w:rsid w:val="004C741A"/>
    <w:rsid w:val="004E5EF6"/>
    <w:rsid w:val="005412F8"/>
    <w:rsid w:val="00545781"/>
    <w:rsid w:val="00560003"/>
    <w:rsid w:val="00587493"/>
    <w:rsid w:val="005C11A0"/>
    <w:rsid w:val="005C3D1B"/>
    <w:rsid w:val="005D7FBF"/>
    <w:rsid w:val="005F7658"/>
    <w:rsid w:val="00611BE0"/>
    <w:rsid w:val="00611FA8"/>
    <w:rsid w:val="006121A1"/>
    <w:rsid w:val="00632C31"/>
    <w:rsid w:val="00632E31"/>
    <w:rsid w:val="00634AF8"/>
    <w:rsid w:val="006A5836"/>
    <w:rsid w:val="006B069E"/>
    <w:rsid w:val="006C26CE"/>
    <w:rsid w:val="006D178B"/>
    <w:rsid w:val="006D2462"/>
    <w:rsid w:val="006D6BE7"/>
    <w:rsid w:val="006E068B"/>
    <w:rsid w:val="006E3A92"/>
    <w:rsid w:val="00714094"/>
    <w:rsid w:val="00724A93"/>
    <w:rsid w:val="00750CF3"/>
    <w:rsid w:val="007535FD"/>
    <w:rsid w:val="00764E64"/>
    <w:rsid w:val="00776042"/>
    <w:rsid w:val="00777CD5"/>
    <w:rsid w:val="00783B52"/>
    <w:rsid w:val="007922EA"/>
    <w:rsid w:val="007B20D4"/>
    <w:rsid w:val="007B3B59"/>
    <w:rsid w:val="007C4614"/>
    <w:rsid w:val="0080082F"/>
    <w:rsid w:val="00843D86"/>
    <w:rsid w:val="0088464C"/>
    <w:rsid w:val="008875D7"/>
    <w:rsid w:val="008B082E"/>
    <w:rsid w:val="008D224E"/>
    <w:rsid w:val="008E0610"/>
    <w:rsid w:val="008E300F"/>
    <w:rsid w:val="008F57C6"/>
    <w:rsid w:val="00925D4D"/>
    <w:rsid w:val="00933D34"/>
    <w:rsid w:val="00952F6F"/>
    <w:rsid w:val="009629BE"/>
    <w:rsid w:val="00977AB1"/>
    <w:rsid w:val="00981600"/>
    <w:rsid w:val="009A06F7"/>
    <w:rsid w:val="009A3D27"/>
    <w:rsid w:val="009A7A04"/>
    <w:rsid w:val="009B1CFE"/>
    <w:rsid w:val="009D4205"/>
    <w:rsid w:val="00A316B8"/>
    <w:rsid w:val="00A35379"/>
    <w:rsid w:val="00A362E5"/>
    <w:rsid w:val="00A81EC7"/>
    <w:rsid w:val="00A95A1A"/>
    <w:rsid w:val="00A95D10"/>
    <w:rsid w:val="00AD2036"/>
    <w:rsid w:val="00B048AA"/>
    <w:rsid w:val="00B203C3"/>
    <w:rsid w:val="00B4452B"/>
    <w:rsid w:val="00B60B32"/>
    <w:rsid w:val="00B721DC"/>
    <w:rsid w:val="00B81A52"/>
    <w:rsid w:val="00B87C18"/>
    <w:rsid w:val="00B90147"/>
    <w:rsid w:val="00BC43B2"/>
    <w:rsid w:val="00BC7175"/>
    <w:rsid w:val="00BF3BC0"/>
    <w:rsid w:val="00BF60D0"/>
    <w:rsid w:val="00C13946"/>
    <w:rsid w:val="00C15683"/>
    <w:rsid w:val="00C341F1"/>
    <w:rsid w:val="00C44A13"/>
    <w:rsid w:val="00C54C8E"/>
    <w:rsid w:val="00C74E85"/>
    <w:rsid w:val="00C75FCA"/>
    <w:rsid w:val="00C97660"/>
    <w:rsid w:val="00CA7AA6"/>
    <w:rsid w:val="00CB471D"/>
    <w:rsid w:val="00CD6527"/>
    <w:rsid w:val="00CE3E12"/>
    <w:rsid w:val="00CE6AF3"/>
    <w:rsid w:val="00CE6D72"/>
    <w:rsid w:val="00CE760A"/>
    <w:rsid w:val="00D1299E"/>
    <w:rsid w:val="00D406C5"/>
    <w:rsid w:val="00D55249"/>
    <w:rsid w:val="00D61FF7"/>
    <w:rsid w:val="00DB1AA8"/>
    <w:rsid w:val="00DC62A2"/>
    <w:rsid w:val="00DD4AD1"/>
    <w:rsid w:val="00DE135A"/>
    <w:rsid w:val="00DE1EB6"/>
    <w:rsid w:val="00DE3BD8"/>
    <w:rsid w:val="00E324A8"/>
    <w:rsid w:val="00E35118"/>
    <w:rsid w:val="00E47147"/>
    <w:rsid w:val="00E70A99"/>
    <w:rsid w:val="00E711D1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B48BD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3">
      <o:colormenu v:ext="edit" fillcolor="#ffc000" strokecolor="red"/>
    </o:shapedefaults>
    <o:shapelayout v:ext="edit">
      <o:idmap v:ext="edit" data="1"/>
      <o:rules v:ext="edit">
        <o:r id="V:Rule15" type="connector" idref="#_x0000_s1301"/>
        <o:r id="V:Rule16" type="connector" idref="#_x0000_s1300"/>
        <o:r id="V:Rule17" type="connector" idref="#_x0000_s1264"/>
        <o:r id="V:Rule18" type="connector" idref="#_x0000_s1266"/>
        <o:r id="V:Rule19" type="connector" idref="#_x0000_s1298"/>
        <o:r id="V:Rule20" type="connector" idref="#_x0000_s1294"/>
        <o:r id="V:Rule21" type="connector" idref="#_x0000_s1295"/>
        <o:r id="V:Rule22" type="connector" idref="#_x0000_s1233"/>
        <o:r id="V:Rule23" type="connector" idref="#_x0000_s1293"/>
        <o:r id="V:Rule24" type="connector" idref="#_x0000_s1280"/>
        <o:r id="V:Rule25" type="connector" idref="#_x0000_s1270"/>
        <o:r id="V:Rule26" type="connector" idref="#_x0000_s1261"/>
        <o:r id="V:Rule27" type="connector" idref="#_x0000_s1297"/>
        <o:r id="V:Rule28" type="connector" idref="#_x0000_s1299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4D8F86BC"/>
  <w15:docId w15:val="{CEE7DDC0-0C06-43EB-B9B5-40750EE5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6757F-85FF-438C-A927-9FCC7690AD8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D9553C-8E8F-4BCB-81CE-4964573E64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DE264-B17D-45AB-AB06-B50CB9D5D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8B72C6-4F64-4CC7-9E6B-E34EB64A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19</cp:revision>
  <cp:lastPrinted>2020-05-04T10:52:00Z</cp:lastPrinted>
  <dcterms:created xsi:type="dcterms:W3CDTF">2020-03-18T17:28:00Z</dcterms:created>
  <dcterms:modified xsi:type="dcterms:W3CDTF">2020-05-04T10:53:00Z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