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673C1733" w:rsidR="00B87C18" w:rsidRPr="00314095" w:rsidRDefault="003F74AC" w:rsidP="00ED1133">
      <w:pPr>
        <w:spacing w:after="0" w:line="240" w:lineRule="auto"/>
        <w:rPr>
          <w:b/>
          <w:sz w:val="28"/>
          <w:szCs w:val="28"/>
          <w:lang w:val="en-GB"/>
        </w:rPr>
      </w:pPr>
      <w:r>
        <w:rPr>
          <w:lang w:val="en-GB" w:eastAsia="cs-CZ"/>
        </w:rPr>
        <w:pict w14:anchorId="095B8703">
          <v:roundrect id="_x0000_s1178" style="position:absolute;margin-left:-4.85pt;margin-top:19.25pt;width:481.9pt;height:81.05pt;z-index:251658254" arcsize="23802f" fillcolor="#d6e3bc [1302]"/>
        </w:pict>
      </w:r>
      <w:r w:rsidR="0000775E" w:rsidRPr="00314095">
        <w:rPr>
          <w:b/>
          <w:sz w:val="28"/>
          <w:szCs w:val="28"/>
          <w:lang w:val="en-GB"/>
        </w:rPr>
        <w:t xml:space="preserve">Theory of Change Project </w:t>
      </w:r>
      <w:r w:rsidR="000561C9" w:rsidRPr="00314095">
        <w:rPr>
          <w:b/>
          <w:sz w:val="28"/>
          <w:szCs w:val="28"/>
          <w:lang w:val="en-GB"/>
        </w:rPr>
        <w:t>NP</w:t>
      </w:r>
      <w:r w:rsidR="00F22219" w:rsidRPr="00314095">
        <w:rPr>
          <w:b/>
          <w:sz w:val="28"/>
          <w:szCs w:val="28"/>
          <w:lang w:val="en-GB"/>
        </w:rPr>
        <w:t xml:space="preserve"> </w:t>
      </w:r>
      <w:r w:rsidR="00E1436F" w:rsidRPr="00314095">
        <w:rPr>
          <w:b/>
          <w:sz w:val="28"/>
          <w:szCs w:val="28"/>
          <w:lang w:val="en-GB"/>
        </w:rPr>
        <w:t>34</w:t>
      </w:r>
      <w:r w:rsidR="0000775E" w:rsidRPr="00314095">
        <w:rPr>
          <w:b/>
          <w:sz w:val="28"/>
          <w:szCs w:val="28"/>
          <w:lang w:val="en-GB"/>
        </w:rPr>
        <w:t xml:space="preserve"> Measure 4.2 OPE</w:t>
      </w:r>
    </w:p>
    <w:p w14:paraId="54264823" w14:textId="2EF6D9FF" w:rsidR="000561C9" w:rsidRDefault="003F74AC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78.2pt;z-index:251658278;mso-width-relative:margin;mso-height-relative:margin" filled="f" stroked="f">
            <v:textbox style="mso-next-textbox:#_x0000_s1191">
              <w:txbxContent>
                <w:p w14:paraId="356EBF22" w14:textId="3E9BBF68" w:rsidR="00862919" w:rsidRPr="00267CF6" w:rsidRDefault="00862919" w:rsidP="0086291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67CF6">
                    <w:rPr>
                      <w:b/>
                      <w:bCs/>
                      <w:lang w:val="en-GB"/>
                    </w:rPr>
                    <w:t xml:space="preserve">Model of change in project NP </w:t>
                  </w:r>
                  <w:r>
                    <w:rPr>
                      <w:b/>
                      <w:bCs/>
                      <w:lang w:val="en-GB"/>
                    </w:rPr>
                    <w:t>34</w:t>
                  </w:r>
                </w:p>
                <w:p w14:paraId="74A75137" w14:textId="77777777" w:rsidR="00862919" w:rsidRPr="00267CF6" w:rsidRDefault="00862919" w:rsidP="0086291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67CF6">
                    <w:rPr>
                      <w:b/>
                      <w:bCs/>
                      <w:lang w:val="en-GB"/>
                    </w:rPr>
                    <w:t>Project title:</w:t>
                  </w:r>
                  <w:r w:rsidRPr="00267CF6">
                    <w:rPr>
                      <w:lang w:val="en-GB"/>
                    </w:rPr>
                    <w:t xml:space="preserve"> Development of the National system of qualifications</w:t>
                  </w:r>
                </w:p>
                <w:p w14:paraId="51E3B153" w14:textId="77777777" w:rsidR="00862919" w:rsidRPr="00267CF6" w:rsidRDefault="00862919" w:rsidP="00862919">
                  <w:pPr>
                    <w:spacing w:after="0" w:line="240" w:lineRule="auto"/>
                    <w:rPr>
                      <w:lang w:val="en-GB"/>
                    </w:rPr>
                  </w:pPr>
                  <w:r w:rsidRPr="00267CF6">
                    <w:rPr>
                      <w:b/>
                      <w:lang w:val="en-GB"/>
                    </w:rPr>
                    <w:t xml:space="preserve">Target group: </w:t>
                  </w:r>
                  <w:r w:rsidRPr="00267CF6">
                    <w:rPr>
                      <w:lang w:val="en-GB"/>
                    </w:rPr>
                    <w:t>Staff in primary and secondary school, university teachers, specialised staff working in education, persons participating in the continuing education activities</w:t>
                  </w:r>
                </w:p>
                <w:p w14:paraId="4EBAE6B6" w14:textId="1E1D63C8" w:rsidR="000154C1" w:rsidRPr="00862919" w:rsidRDefault="000154C1" w:rsidP="000561C9">
                  <w:pPr>
                    <w:spacing w:after="0" w:line="240" w:lineRule="auto"/>
                    <w:rPr>
                      <w:b/>
                      <w:lang w:val="en-GB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73.4pt;z-index:251658255;mso-width-relative:margin;mso-height-relative:margin" filled="f" stroked="f">
            <v:textbox style="mso-next-textbox:#_x0000_s1180">
              <w:txbxContent>
                <w:p w14:paraId="79D6B4C3" w14:textId="77777777" w:rsidR="0000775E" w:rsidRPr="00267CF6" w:rsidRDefault="0000775E" w:rsidP="0000775E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67CF6">
                    <w:rPr>
                      <w:b/>
                      <w:bCs/>
                      <w:lang w:val="en-GB"/>
                    </w:rPr>
                    <w:t>Model o</w:t>
                  </w:r>
                  <w:r>
                    <w:rPr>
                      <w:b/>
                      <w:bCs/>
                      <w:lang w:val="en-GB"/>
                    </w:rPr>
                    <w:t>f</w:t>
                  </w:r>
                  <w:r w:rsidRPr="00267CF6">
                    <w:rPr>
                      <w:b/>
                      <w:bCs/>
                      <w:lang w:val="en-GB"/>
                    </w:rPr>
                    <w:t xml:space="preserve"> action in project NP 19</w:t>
                  </w:r>
                </w:p>
                <w:p w14:paraId="3CE19E3E" w14:textId="77777777" w:rsidR="0000775E" w:rsidRPr="00267CF6" w:rsidRDefault="0000775E" w:rsidP="0000775E">
                  <w:pPr>
                    <w:spacing w:after="0" w:line="240" w:lineRule="auto"/>
                    <w:rPr>
                      <w:lang w:val="en-GB"/>
                    </w:rPr>
                  </w:pPr>
                  <w:r w:rsidRPr="00267CF6">
                    <w:rPr>
                      <w:b/>
                      <w:bCs/>
                      <w:lang w:val="en-GB"/>
                    </w:rPr>
                    <w:t xml:space="preserve">Project title: </w:t>
                  </w:r>
                  <w:r w:rsidRPr="00267CF6">
                    <w:rPr>
                      <w:lang w:val="en-GB"/>
                    </w:rPr>
                    <w:t>Development of the National system of qualifications</w:t>
                  </w:r>
                </w:p>
                <w:p w14:paraId="36807EAD" w14:textId="77777777" w:rsidR="0000775E" w:rsidRPr="00267CF6" w:rsidRDefault="0000775E" w:rsidP="0000775E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67CF6">
                    <w:rPr>
                      <w:b/>
                      <w:bCs/>
                      <w:lang w:val="en-GB"/>
                    </w:rPr>
                    <w:t xml:space="preserve">Beneficiary: </w:t>
                  </w:r>
                  <w:r w:rsidRPr="00267CF6">
                    <w:rPr>
                      <w:lang w:val="en-GB"/>
                    </w:rPr>
                    <w:t>State Vocational Education Institute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82.35pt;z-index:251658277" arcsize="21360f" fillcolor="#c6d9f1 [671]"/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5C6AEF7F" w14:textId="77777777" w:rsidR="0082293C" w:rsidRDefault="0082293C" w:rsidP="000561C9"/>
    <w:p w14:paraId="0320FB02" w14:textId="10BD1DF7" w:rsidR="000561C9" w:rsidRDefault="003F74AC" w:rsidP="000561C9">
      <w:r>
        <w:rPr>
          <w:noProof/>
          <w:lang w:eastAsia="cs-CZ"/>
        </w:rPr>
        <w:pict w14:anchorId="6EC6748E">
          <v:roundrect id="AutoShape 16" o:spid="_x0000_s1220" style="position:absolute;margin-left:896.7pt;margin-top:3.7pt;width:108.8pt;height:591.55pt;z-index:251658268;visibility:visible" arcsize="5364f" fillcolor="#b2a1c7 [1943]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68.3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70.0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592.55pt;z-index:251658263" arcsize="2473f" filled="f" strokecolor="#0070c0" strokeweight="2.25pt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588.7pt;z-index:251658253" arcsize="1775f" filled="f" strokecolor="#00b050" strokeweight="2.25pt"/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68.5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68.5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67.75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573F3434" w:rsidR="00FF2CDE" w:rsidRPr="008541E8" w:rsidRDefault="003F74AC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3FBB86E5" w:rsidR="00FF2CDE" w:rsidRPr="003F74AC" w:rsidRDefault="003F74AC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4D03AEFF" w:rsidR="00FF2CDE" w:rsidRPr="003F74AC" w:rsidRDefault="003F74AC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224DBC0A" w:rsidR="00FF2CDE" w:rsidRDefault="00862919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</w:t>
                  </w:r>
                  <w:r w:rsidR="003C14EB">
                    <w:rPr>
                      <w:b/>
                      <w:caps/>
                      <w:sz w:val="20"/>
                      <w:szCs w:val="20"/>
                    </w:rPr>
                    <w:t>S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6AE8A4B6" w:rsidR="003C14EB" w:rsidRPr="00596D9C" w:rsidRDefault="003C14EB" w:rsidP="003C14EB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</w:p>
                <w:p w14:paraId="5B3C035C" w14:textId="3550A003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0EE89932" w:rsidR="00FF2CDE" w:rsidRDefault="003C14EB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4.2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24351825" w:rsidR="000561C9" w:rsidRDefault="003F74AC" w:rsidP="000561C9">
      <w:r>
        <w:rPr>
          <w:noProof/>
          <w:lang w:eastAsia="cs-CZ"/>
        </w:rPr>
        <w:pict w14:anchorId="3B75CE65">
          <v:shape id="_x0000_s1341" type="#_x0000_t202" style="position:absolute;margin-left:557.8pt;margin-top:22.65pt;width:138.05pt;height:46pt;z-index:251658274;visibility:visible;mso-width-relative:margin;mso-height-relative:margin">
            <v:textbox style="mso-next-textbox:#_x0000_s1341">
              <w:txbxContent>
                <w:p w14:paraId="6E945ECD" w14:textId="77777777" w:rsidR="00137DF4" w:rsidRPr="00267CF6" w:rsidRDefault="00137DF4" w:rsidP="00137DF4">
                  <w:pPr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color w:val="000000" w:themeColor="text1"/>
                      <w:sz w:val="14"/>
                      <w:szCs w:val="14"/>
                      <w:lang w:val="en-GB"/>
                    </w:rPr>
                    <w:t>Qualification requirements urge the educational system to focus on the labour market</w:t>
                  </w:r>
                </w:p>
                <w:p w14:paraId="08C79536" w14:textId="4F4C5F70" w:rsidR="006C16A7" w:rsidRPr="00137DF4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2.4pt;margin-top:11.9pt;width:131.55pt;height:39.25pt;z-index:251658247;visibility:visible;mso-width-relative:margin;mso-height-relative:margin">
            <v:textbox style="mso-next-textbox:#_x0000_s1136">
              <w:txbxContent>
                <w:p w14:paraId="4147C8D4" w14:textId="77777777" w:rsidR="00185DB9" w:rsidRPr="00267CF6" w:rsidRDefault="00185DB9" w:rsidP="00185DB9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Personnel for activities of NQF development / Creation of managing, specialised and methodological teams</w:t>
                  </w:r>
                </w:p>
                <w:p w14:paraId="4D5DE2F4" w14:textId="53052D94" w:rsidR="00D9655C" w:rsidRPr="00185DB9" w:rsidRDefault="00D9655C" w:rsidP="00D9655C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4.95pt;margin-top:16.25pt;width:185.5pt;height:26.8pt;z-index:251658300;visibility:visible;mso-width-relative:margin;mso-height-relative:margin">
            <v:textbox style="mso-next-textbox:#_x0000_s1344">
              <w:txbxContent>
                <w:p w14:paraId="7F3FF0C8" w14:textId="77777777" w:rsidR="00FB119C" w:rsidRPr="00267CF6" w:rsidRDefault="00FB119C" w:rsidP="00FB119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Provision of quality professionals for development of NSQ</w:t>
                  </w:r>
                </w:p>
                <w:p w14:paraId="4BEA3707" w14:textId="77777777" w:rsidR="00DA35ED" w:rsidRPr="00FB119C" w:rsidRDefault="00DA35ED" w:rsidP="00DA35ED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5.65pt;margin-top:9.95pt;width:96.4pt;height:50.2pt;z-index:251658284;visibility:visible;mso-width-relative:margin;mso-height-relative:margin">
            <v:textbox style="mso-next-textbox:#_x0000_s1254">
              <w:txbxContent>
                <w:p w14:paraId="73775975" w14:textId="77777777" w:rsidR="008724C2" w:rsidRPr="00664D89" w:rsidRDefault="008724C2" w:rsidP="003F74A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664D89">
                    <w:rPr>
                      <w:sz w:val="14"/>
                      <w:szCs w:val="14"/>
                      <w:lang w:val="en-GB"/>
                    </w:rPr>
                    <w:t>Development of managing, professional and methodological structures in NQF, NSQ and IS</w:t>
                  </w:r>
                </w:p>
                <w:p w14:paraId="3A767FFD" w14:textId="77777777" w:rsidR="00FF2CDE" w:rsidRPr="008724C2" w:rsidRDefault="00FF2CDE" w:rsidP="00121304">
                  <w:pPr>
                    <w:spacing w:after="0" w:line="192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713B0177" w14:textId="23EC0E4C" w:rsidR="000561C9" w:rsidRDefault="003F74AC" w:rsidP="000561C9">
      <w:r>
        <w:rPr>
          <w:noProof/>
          <w:lang w:eastAsia="cs-CZ"/>
        </w:rPr>
        <w:pict w14:anchorId="1CB3495A">
          <v:shape id="_x0000_s1222" type="#_x0000_t202" style="position:absolute;margin-left:908.7pt;margin-top:11.4pt;width:85.05pt;height:66pt;z-index:251658270;mso-width-relative:margin;mso-height-relative:margin" fillcolor="white [3212]">
            <v:textbox style="mso-next-textbox:#_x0000_s1222">
              <w:txbxContent>
                <w:p w14:paraId="22A43898" w14:textId="77777777" w:rsidR="00A96585" w:rsidRPr="009534B2" w:rsidRDefault="00A96585" w:rsidP="009534B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9534B2">
                    <w:rPr>
                      <w:sz w:val="18"/>
                      <w:szCs w:val="18"/>
                      <w:lang w:val="en-GB"/>
                    </w:rPr>
                    <w:t>Adapt higher education to the needs of a knowledge-based society</w:t>
                  </w:r>
                </w:p>
                <w:p w14:paraId="6B4D196B" w14:textId="193424F1" w:rsidR="00FF2CDE" w:rsidRPr="00A96585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BC9C65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8" type="#_x0000_t32" style="position:absolute;margin-left:696.75pt;margin-top:11.4pt;width:55.2pt;height:154.8pt;z-index:251658316" o:connectortype="straight">
            <v:stroke endarrow="block"/>
          </v:shape>
        </w:pict>
      </w:r>
      <w:r>
        <w:rPr>
          <w:noProof/>
          <w:lang w:eastAsia="cs-CZ"/>
        </w:rPr>
        <w:pict w14:anchorId="61831712">
          <v:shape id="_x0000_s1382" type="#_x0000_t32" style="position:absolute;margin-left:459.95pt;margin-top:10.55pt;width:97.85pt;height:216.35pt;flip:y;z-index:251675739" o:connectortype="straight">
            <v:stroke endarrow="block"/>
          </v:shape>
        </w:pict>
      </w:r>
      <w:r>
        <w:rPr>
          <w:noProof/>
          <w:lang w:eastAsia="cs-CZ"/>
        </w:rPr>
        <w:pict w14:anchorId="49188DAA">
          <v:shape id="_x0000_s1376" type="#_x0000_t32" style="position:absolute;margin-left:368.35pt;margin-top:16.85pt;width:.6pt;height:83pt;z-index:251671643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3.95pt;margin-top:4.65pt;width:21.6pt;height:0;z-index:251658289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65pt;margin-top:5.2pt;width:19.3pt;height:0;z-index:251658288" o:connectortype="straight">
            <v:stroke endarrow="block"/>
          </v:shape>
        </w:pict>
      </w:r>
    </w:p>
    <w:p w14:paraId="7FB42DC9" w14:textId="01D620D6" w:rsidR="000561C9" w:rsidRDefault="003F74AC" w:rsidP="000561C9">
      <w:r>
        <w:rPr>
          <w:noProof/>
          <w:lang w:eastAsia="cs-CZ"/>
        </w:rPr>
        <w:pict w14:anchorId="7D892E30">
          <v:shape id="_x0000_s1349" type="#_x0000_t202" style="position:absolute;margin-left:122.4pt;margin-top:9.3pt;width:131.55pt;height:49.75pt;z-index:251658248;visibility:visible;mso-width-relative:margin;mso-height-relative:margin">
            <v:textbox style="mso-next-textbox:#_x0000_s1349">
              <w:txbxContent>
                <w:p w14:paraId="417257E5" w14:textId="77777777" w:rsidR="000A17A0" w:rsidRPr="00267CF6" w:rsidRDefault="000A17A0" w:rsidP="000A17A0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Analysis and methodologies developed on basis of existing qualifications frameworks and national systems of qualifications</w:t>
                  </w:r>
                </w:p>
                <w:p w14:paraId="6AFB357F" w14:textId="483A1527" w:rsidR="00FF2CDE" w:rsidRPr="000A17A0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BCA5E1C">
          <v:shape id="_x0000_s1397" type="#_x0000_t202" style="position:absolute;margin-left:274.85pt;margin-top:20.6pt;width:185.5pt;height:26.8pt;z-index:251688027;visibility:visible;mso-width-relative:margin;mso-height-relative:margin">
            <v:textbox style="mso-next-textbox:#_x0000_s1397">
              <w:txbxContent>
                <w:p w14:paraId="508DC9FE" w14:textId="6AB15003" w:rsidR="00273D5A" w:rsidRPr="00267CF6" w:rsidRDefault="00273D5A" w:rsidP="00273D5A">
                  <w:pPr>
                    <w:rPr>
                      <w:szCs w:val="18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NQF and register of NSQ correspond to the needs and conditions of the Slovak educational system and labour market</w:t>
                  </w:r>
                </w:p>
                <w:p w14:paraId="76CB4427" w14:textId="6A8AE392" w:rsidR="004E34C9" w:rsidRPr="00273D5A" w:rsidRDefault="004E34C9" w:rsidP="004E34C9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3E4D6617" w14:textId="15F7FE4F" w:rsidR="000561C9" w:rsidRDefault="003F74AC" w:rsidP="000561C9">
      <w:r>
        <w:rPr>
          <w:noProof/>
          <w:lang w:eastAsia="cs-CZ"/>
        </w:rPr>
        <w:pict w14:anchorId="3949B5A5">
          <v:shape id="_x0000_s1348" type="#_x0000_t32" style="position:absolute;margin-left:253.5pt;margin-top:14.35pt;width:22.6pt;height:50pt;z-index:251658306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98" type="#_x0000_t32" style="position:absolute;margin-left:253.95pt;margin-top:6.5pt;width:21.6pt;height:7.85pt;flip:y;z-index:251689051" o:connectortype="straight">
            <v:stroke endarrow="block"/>
          </v:shape>
        </w:pict>
      </w:r>
      <w:r>
        <w:rPr>
          <w:noProof/>
          <w:lang w:eastAsia="cs-CZ"/>
        </w:rPr>
        <w:pict w14:anchorId="47E8EA08">
          <v:shape id="_x0000_s1278" type="#_x0000_t32" style="position:absolute;margin-left:102.05pt;margin-top:11.25pt;width:20.15pt;height:50.85pt;flip:y;z-index:251658293" o:connectortype="straight">
            <v:stroke endarrow="block"/>
          </v:shape>
        </w:pict>
      </w:r>
    </w:p>
    <w:p w14:paraId="3A5253C0" w14:textId="08F7F951" w:rsidR="000561C9" w:rsidRDefault="003F74AC" w:rsidP="000561C9">
      <w:r>
        <w:rPr>
          <w:noProof/>
          <w:lang w:eastAsia="cs-CZ"/>
        </w:rPr>
        <w:pict w14:anchorId="344BD18D">
          <v:shape id="_x0000_s1256" type="#_x0000_t202" style="position:absolute;margin-left:5.65pt;margin-top:23.55pt;width:96.4pt;height:29.4pt;z-index:251658285;visibility:visible;mso-width-relative:margin;mso-height-relative:margin">
            <v:textbox style="mso-next-textbox:#_x0000_s1256">
              <w:txbxContent>
                <w:p w14:paraId="60855D62" w14:textId="77777777" w:rsidR="00263FF5" w:rsidRPr="00664D89" w:rsidRDefault="00263FF5" w:rsidP="003F74A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664D89">
                    <w:rPr>
                      <w:sz w:val="14"/>
                      <w:szCs w:val="14"/>
                      <w:lang w:val="en-GB"/>
                    </w:rPr>
                    <w:t>Development of analysis and methodologies</w:t>
                  </w:r>
                </w:p>
                <w:p w14:paraId="6C5072F8" w14:textId="77777777" w:rsidR="00FF2CDE" w:rsidRPr="000154C1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08.7pt;margin-top:11.45pt;width:85.05pt;height:78.45pt;z-index:251658271;mso-width-relative:margin;mso-height-relative:margin" fillcolor="white [3212]">
            <v:textbox style="mso-next-textbox:#_x0000_s1223">
              <w:txbxContent>
                <w:p w14:paraId="4664198E" w14:textId="77777777" w:rsidR="00084B60" w:rsidRPr="00084B60" w:rsidRDefault="00084B60" w:rsidP="00084B6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084B60">
                    <w:rPr>
                      <w:sz w:val="18"/>
                      <w:szCs w:val="18"/>
                      <w:lang w:val="en-GB"/>
                    </w:rPr>
                    <w:t>Increase the quality of and develop human resources in research &amp; development</w:t>
                  </w:r>
                </w:p>
                <w:p w14:paraId="2CCF58FE" w14:textId="100B56A4" w:rsidR="00E01F5E" w:rsidRPr="00084B60" w:rsidRDefault="00E01F5E" w:rsidP="00E01F5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  <w:p w14:paraId="000AADA1" w14:textId="1EFEB76B" w:rsidR="00FF2CDE" w:rsidRPr="00DB7B73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2836BCA">
          <v:shape id="_x0000_s1363" type="#_x0000_t202" style="position:absolute;margin-left:275.55pt;margin-top:24.15pt;width:185.5pt;height:24.6pt;z-index:251659355;visibility:visible;mso-width-relative:margin;mso-height-relative:margin">
            <v:textbox style="mso-next-textbox:#_x0000_s1363">
              <w:txbxContent>
                <w:p w14:paraId="038D3A42" w14:textId="77777777" w:rsidR="00396A24" w:rsidRPr="00267CF6" w:rsidRDefault="00396A24" w:rsidP="00396A24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Use of base materials for development of matrixes of the Slovak NSQ</w:t>
                  </w:r>
                </w:p>
                <w:p w14:paraId="48C60DC3" w14:textId="77777777" w:rsidR="00DC0FCB" w:rsidRPr="00396A24" w:rsidRDefault="00DC0FCB" w:rsidP="00DC0FCB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D357331">
          <v:shape id="_x0000_s1138" type="#_x0000_t202" style="position:absolute;margin-left:123pt;margin-top:21.95pt;width:131.55pt;height:31pt;z-index:251658249;visibility:visible;mso-width-relative:margin;mso-height-relative:margin">
            <v:textbox style="mso-next-textbox:#_x0000_s1138">
              <w:txbxContent>
                <w:p w14:paraId="7C732D25" w14:textId="77777777" w:rsidR="0082303D" w:rsidRPr="00267CF6" w:rsidRDefault="0082303D" w:rsidP="0082303D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Seminars ensuring feedback on analysis and methodologies</w:t>
                  </w:r>
                </w:p>
                <w:p w14:paraId="370B2333" w14:textId="2ADA4767" w:rsidR="00FF2CDE" w:rsidRPr="0082303D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0363CCF6" w14:textId="38F5D7B5" w:rsidR="000561C9" w:rsidRDefault="003F74AC" w:rsidP="000561C9">
      <w:r>
        <w:rPr>
          <w:noProof/>
          <w:lang w:eastAsia="cs-CZ"/>
        </w:rPr>
        <w:pict w14:anchorId="32C22C7C">
          <v:shape id="_x0000_s1367" type="#_x0000_t32" style="position:absolute;margin-left:102.05pt;margin-top:10.2pt;width:20.95pt;height:56pt;z-index:251663451" o:connectortype="straight">
            <v:stroke endarrow="block"/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2.05pt;margin-top:11.2pt;width:22.35pt;height:0;z-index:251658295" o:connectortype="straight">
            <v:stroke endarrow="block"/>
          </v:shape>
        </w:pict>
      </w:r>
      <w:r>
        <w:rPr>
          <w:noProof/>
          <w:lang w:eastAsia="cs-CZ"/>
        </w:rPr>
        <w:pict w14:anchorId="3A70DE2F">
          <v:shape id="_x0000_s1377" type="#_x0000_t32" style="position:absolute;margin-left:367.75pt;margin-top:24.3pt;width:.6pt;height:88.1pt;flip:x;z-index:251672667" o:connectortype="straight">
            <v:stroke endarrow="block"/>
          </v:shape>
        </w:pict>
      </w:r>
      <w:r>
        <w:rPr>
          <w:noProof/>
          <w:lang w:eastAsia="cs-CZ"/>
        </w:rPr>
        <w:pict w14:anchorId="776625CE">
          <v:shape id="_x0000_s1373" type="#_x0000_t32" style="position:absolute;margin-left:254.95pt;margin-top:14.05pt;width:19.9pt;height:52.9pt;flip:y;z-index:251669595" o:connectortype="straight">
            <v:stroke endarrow="block"/>
          </v:shape>
        </w:pict>
      </w:r>
      <w:r>
        <w:rPr>
          <w:noProof/>
          <w:lang w:eastAsia="cs-CZ"/>
        </w:rPr>
        <w:pict w14:anchorId="0A4976FE">
          <v:shape id="_x0000_s1372" type="#_x0000_t32" style="position:absolute;margin-left:253.75pt;margin-top:12.85pt;width:22.55pt;height:.4pt;z-index:251668571" o:connectortype="straight">
            <v:stroke endarrow="block"/>
          </v:shape>
        </w:pict>
      </w:r>
    </w:p>
    <w:p w14:paraId="26BAB589" w14:textId="0355A95A" w:rsidR="000561C9" w:rsidRDefault="003F74AC" w:rsidP="000561C9">
      <w:r>
        <w:rPr>
          <w:noProof/>
          <w:lang w:eastAsia="cs-CZ"/>
        </w:rPr>
        <w:pict w14:anchorId="7126E983">
          <v:shape id="_x0000_s1211" type="#_x0000_t202" style="position:absolute;margin-left:752.9pt;margin-top:14.05pt;width:116.15pt;height:57.45pt;z-index:251658266;mso-width-relative:margin;mso-height-relative:margin" fillcolor="white [3212]">
            <v:textbox style="mso-next-textbox:#_x0000_s1211">
              <w:txbxContent>
                <w:p w14:paraId="3107C984" w14:textId="77777777" w:rsidR="001E3A72" w:rsidRPr="00267CF6" w:rsidRDefault="001E3A72" w:rsidP="001E3A72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rFonts w:cstheme="minorHAnsi"/>
                      <w:sz w:val="14"/>
                      <w:szCs w:val="14"/>
                      <w:lang w:val="en-GB" w:bidi="lo-LA"/>
                    </w:rPr>
                    <w:t>Developed effective lifelong learning system to develop key competences, deepen and increase of qualification in line with the society needs</w:t>
                  </w:r>
                </w:p>
                <w:p w14:paraId="2226671A" w14:textId="1E42ABB5" w:rsidR="00904F09" w:rsidRPr="001E3A72" w:rsidRDefault="00904F09" w:rsidP="00904F09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8.7pt;margin-top:13.5pt;width:138.05pt;height:36pt;z-index:251658291;visibility:visible;mso-width-relative:margin;mso-height-relative:margin">
            <v:textbox style="mso-next-textbox:#_x0000_s1331">
              <w:txbxContent>
                <w:p w14:paraId="5C334160" w14:textId="77777777" w:rsidR="00874EEE" w:rsidRPr="00267CF6" w:rsidRDefault="00874EEE" w:rsidP="00874EEE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Development of system of acquisition, evaluation and recognition of the qualifications in the SR</w:t>
                  </w:r>
                </w:p>
                <w:p w14:paraId="41A0DC7B" w14:textId="061E8725" w:rsidR="00B108BF" w:rsidRPr="00874EEE" w:rsidRDefault="00B108BF" w:rsidP="00C209D8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013BDB2">
          <v:shape id="_x0000_s1366" type="#_x0000_t202" style="position:absolute;margin-left:123pt;margin-top:13.5pt;width:131.55pt;height:57.2pt;z-index:251662427;visibility:visible;mso-width-relative:margin;mso-height-relative:margin">
            <v:textbox style="mso-next-textbox:#_x0000_s1366">
              <w:txbxContent>
                <w:p w14:paraId="5914070E" w14:textId="77777777" w:rsidR="00506715" w:rsidRPr="00267CF6" w:rsidRDefault="00506715" w:rsidP="00506715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Developed matrix for NSQ development (defining number of reference levels, link to national levels of education and other educational forms and qualifications)</w:t>
                  </w:r>
                </w:p>
                <w:p w14:paraId="29EBA5E2" w14:textId="77777777" w:rsidR="00B1744F" w:rsidRPr="00506715" w:rsidRDefault="00B1744F" w:rsidP="00B1744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63D31D23" w14:textId="0A84DB4B" w:rsidR="000561C9" w:rsidRDefault="003F74AC" w:rsidP="000561C9">
      <w:r>
        <w:rPr>
          <w:noProof/>
          <w:lang w:eastAsia="cs-CZ"/>
        </w:rPr>
        <w:pict w14:anchorId="53A524AA">
          <v:shape id="_x0000_s1224" type="#_x0000_t202" style="position:absolute;margin-left:910.9pt;margin-top:24.05pt;width:85.05pt;height:119.85pt;z-index:251658272;mso-width-relative:margin;mso-height-relative:margin" fillcolor="white [3212]">
            <v:textbox style="mso-next-textbox:#_x0000_s1224">
              <w:txbxContent>
                <w:p w14:paraId="7893FBB1" w14:textId="77777777" w:rsidR="00CE05B8" w:rsidRPr="00CE05B8" w:rsidRDefault="00CE05B8" w:rsidP="00CE05B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CE05B8">
                    <w:rPr>
                      <w:sz w:val="18"/>
                      <w:szCs w:val="18"/>
                      <w:lang w:val="en-GB"/>
                    </w:rPr>
                    <w:t>Support the cooperation between HEIs, research &amp; development organisations and the private sector on the national and international level</w:t>
                  </w:r>
                </w:p>
                <w:p w14:paraId="4970DEB4" w14:textId="04A16AAB" w:rsidR="00FF2CDE" w:rsidRPr="00CE05B8" w:rsidRDefault="00FF2CDE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C358D14">
          <v:shape id="_x0000_s1389" type="#_x0000_t32" style="position:absolute;margin-left:869.05pt;margin-top:14.2pt;width:39.65pt;height:257.65pt;z-index:251682907" o:connectortype="straight">
            <v:stroke endarrow="block"/>
          </v:shape>
        </w:pict>
      </w:r>
      <w:r>
        <w:rPr>
          <w:noProof/>
          <w:lang w:eastAsia="cs-CZ"/>
        </w:rPr>
        <w:pict w14:anchorId="5EBFFE28">
          <v:shape id="_x0000_s1392" type="#_x0000_t32" style="position:absolute;margin-left:701.7pt;margin-top:15.65pt;width:49.1pt;height:229.75pt;flip:y;z-index:251684955" o:connectortype="straight">
            <v:stroke endarrow="block"/>
          </v:shape>
        </w:pict>
      </w:r>
      <w:r>
        <w:rPr>
          <w:noProof/>
          <w:lang w:eastAsia="cs-CZ"/>
        </w:rPr>
        <w:pict w14:anchorId="14D67642">
          <v:shape id="_x0000_s1330" type="#_x0000_t32" style="position:absolute;margin-left:697.25pt;margin-top:3.5pt;width:56.7pt;height:11.8pt;z-index:251658314" o:connectortype="straight">
            <v:stroke endarrow="block"/>
          </v:shape>
        </w:pict>
      </w:r>
      <w:r>
        <w:rPr>
          <w:noProof/>
          <w:lang w:eastAsia="cs-CZ"/>
        </w:rPr>
        <w:pict w14:anchorId="025968F5">
          <v:shape id="_x0000_s1384" type="#_x0000_t32" style="position:absolute;margin-left:460.45pt;margin-top:6.3pt;width:97.8pt;height:116.75pt;flip:y;z-index:251677787" o:connectortype="straight">
            <v:stroke endarrow="block"/>
          </v:shape>
        </w:pict>
      </w:r>
    </w:p>
    <w:p w14:paraId="3511B5C9" w14:textId="6F1EC552" w:rsidR="000561C9" w:rsidRDefault="003F74AC" w:rsidP="000561C9">
      <w:r>
        <w:rPr>
          <w:noProof/>
        </w:rPr>
        <w:pict w14:anchorId="12BDD55C">
          <v:shape id="_x0000_s1332" type="#_x0000_t32" style="position:absolute;margin-left:810.55pt;margin-top:20.65pt;width:.8pt;height:101.5pt;z-index:251658319" o:connectortype="straight">
            <v:stroke endarrow="block"/>
          </v:shape>
        </w:pict>
      </w:r>
    </w:p>
    <w:p w14:paraId="0377B358" w14:textId="48A5CF48" w:rsidR="000561C9" w:rsidRDefault="003F74AC" w:rsidP="000561C9">
      <w:r>
        <w:rPr>
          <w:noProof/>
          <w:lang w:eastAsia="cs-CZ"/>
        </w:rPr>
        <w:pict w14:anchorId="57FA1138">
          <v:shape id="_x0000_s1259" type="#_x0000_t202" style="position:absolute;margin-left:6.25pt;margin-top:2pt;width:96.4pt;height:51.3pt;z-index:251658286;visibility:visible;mso-width-relative:margin;mso-height-relative:margin">
            <v:textbox style="mso-next-textbox:#_x0000_s1259">
              <w:txbxContent>
                <w:p w14:paraId="071BDEB5" w14:textId="77777777" w:rsidR="006B340F" w:rsidRPr="00664D89" w:rsidRDefault="006B340F" w:rsidP="003F74A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664D89">
                    <w:rPr>
                      <w:sz w:val="14"/>
                      <w:szCs w:val="14"/>
                      <w:lang w:val="en-GB"/>
                    </w:rPr>
                    <w:t>Development of National qualifications framework</w:t>
                  </w:r>
                  <w:r>
                    <w:rPr>
                      <w:sz w:val="14"/>
                      <w:szCs w:val="14"/>
                      <w:lang w:val="en-GB"/>
                    </w:rPr>
                    <w:t xml:space="preserve"> and National system of qualifications</w:t>
                  </w:r>
                </w:p>
                <w:p w14:paraId="3EE5E14F" w14:textId="77777777" w:rsidR="00FF2CDE" w:rsidRPr="006B340F" w:rsidRDefault="00FF2CDE" w:rsidP="00121304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4C4DFD9">
          <v:shape id="_x0000_s1383" type="#_x0000_t32" style="position:absolute;margin-left:459.95pt;margin-top:23.9pt;width:101.65pt;height:70.8pt;z-index:251676763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4.35pt;margin-top:23.9pt;width:20.1pt;height:0;z-index:251658304" o:connectortype="straight">
            <v:stroke endarrow="block"/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4.65pt;margin-top:10.65pt;width:185.5pt;height:26.5pt;z-index:251658326;visibility:visible;mso-width-relative:margin;mso-height-relative:margin">
            <v:textbox style="mso-next-textbox:#_x0000_s1356">
              <w:txbxContent>
                <w:p w14:paraId="6BB718A2" w14:textId="77777777" w:rsidR="00583D69" w:rsidRPr="00267CF6" w:rsidRDefault="00583D69" w:rsidP="00583D69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Development of NQF corresponding to European Qualifications Framework</w:t>
                  </w:r>
                </w:p>
                <w:p w14:paraId="39B4E9F7" w14:textId="77777777" w:rsidR="00FA2B75" w:rsidRPr="00583D69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39F0B59">
          <v:shape id="_x0000_s1371" type="#_x0000_t32" style="position:absolute;margin-left:103.1pt;margin-top:22.1pt;width:19.65pt;height:51.1pt;z-index:251667547" o:connectortype="straight">
            <v:stroke endarrow="block"/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102.65pt;margin-top:22.1pt;width:20.75pt;height:0;z-index:251658302" o:connectortype="straight">
            <v:stroke endarrow="block"/>
          </v:shape>
        </w:pict>
      </w:r>
      <w:r>
        <w:rPr>
          <w:noProof/>
          <w:lang w:eastAsia="cs-CZ"/>
        </w:rPr>
        <w:pict w14:anchorId="5BB2F014">
          <v:shape id="_x0000_s1355" type="#_x0000_t202" style="position:absolute;margin-left:123.4pt;margin-top:4.7pt;width:131.55pt;height:38.3pt;z-index:251658250;visibility:visible;mso-width-relative:margin;mso-height-relative:margin">
            <v:textbox style="mso-next-textbox:#_x0000_s1355">
              <w:txbxContent>
                <w:p w14:paraId="4213EE64" w14:textId="32977028" w:rsidR="00FF2CDE" w:rsidRPr="006870A5" w:rsidRDefault="006870A5" w:rsidP="006870A5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Created C</w:t>
                  </w:r>
                  <w:r>
                    <w:rPr>
                      <w:sz w:val="14"/>
                      <w:szCs w:val="14"/>
                      <w:lang w:val="en-GB"/>
                    </w:rPr>
                    <w:t>ar</w:t>
                  </w:r>
                  <w:r w:rsidRPr="00267CF6">
                    <w:rPr>
                      <w:sz w:val="14"/>
                      <w:szCs w:val="14"/>
                      <w:lang w:val="en-GB"/>
                    </w:rPr>
                    <w:t>ds of qualifications defining nature of the job positions as a part of the register of full and partial</w:t>
                  </w:r>
                </w:p>
              </w:txbxContent>
            </v:textbox>
          </v:shape>
        </w:pict>
      </w:r>
    </w:p>
    <w:p w14:paraId="2227E9D9" w14:textId="0E739632" w:rsidR="000561C9" w:rsidRDefault="000561C9" w:rsidP="000561C9"/>
    <w:p w14:paraId="7042EA1E" w14:textId="585CFAF6" w:rsidR="000561C9" w:rsidRDefault="003F74AC" w:rsidP="000561C9">
      <w:r>
        <w:rPr>
          <w:noProof/>
          <w:lang w:eastAsia="cs-CZ"/>
        </w:rPr>
        <w:pict w14:anchorId="70B00D3F">
          <v:shape id="_x0000_s1385" type="#_x0000_t32" style="position:absolute;margin-left:459.95pt;margin-top:21.85pt;width:101.3pt;height:22.65pt;z-index:251678811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254.75pt;margin-top:21.85pt;width:20.4pt;height:0;z-index:251658327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59" type="#_x0000_t202" style="position:absolute;margin-left:274.65pt;margin-top:7.5pt;width:185.5pt;height:28.25pt;z-index:251658243;visibility:visible;mso-width-relative:margin;mso-height-relative:margin">
            <v:textbox style="mso-next-textbox:#_x0000_s1359">
              <w:txbxContent>
                <w:p w14:paraId="485B19E6" w14:textId="77777777" w:rsidR="00844D5C" w:rsidRPr="00267CF6" w:rsidRDefault="00844D5C" w:rsidP="00844D5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Defined connections between levels of qualification and job positions at the labour market</w:t>
                  </w:r>
                </w:p>
                <w:p w14:paraId="18D56AFD" w14:textId="77777777" w:rsidR="00FF2CDE" w:rsidRPr="00844D5C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013BDB2">
          <v:shape id="_x0000_s1287" type="#_x0000_t202" style="position:absolute;margin-left:123.4pt;margin-top:2.4pt;width:131.55pt;height:40.85pt;z-index:251658301;visibility:visible;mso-width-relative:margin;mso-height-relative:margin">
            <v:textbox style="mso-next-textbox:#_x0000_s1287">
              <w:txbxContent>
                <w:p w14:paraId="327AA5BF" w14:textId="77777777" w:rsidR="00D579AD" w:rsidRPr="00267CF6" w:rsidRDefault="00D579AD" w:rsidP="00D579AD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Identified frameworks, reference educational levels and descriptions of job positions to develop NQF</w:t>
                  </w:r>
                </w:p>
                <w:p w14:paraId="3F84388D" w14:textId="77777777" w:rsidR="00DA35ED" w:rsidRPr="00D579AD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521C7B41" w14:textId="7776F7BE" w:rsidR="000561C9" w:rsidRDefault="003F74AC" w:rsidP="000561C9">
      <w:r>
        <w:rPr>
          <w:noProof/>
          <w:lang w:eastAsia="cs-CZ"/>
        </w:rPr>
        <w:pict w14:anchorId="3DCBEF39">
          <v:shape id="_x0000_s1225" type="#_x0000_t202" style="position:absolute;margin-left:909.9pt;margin-top:24.35pt;width:85.05pt;height:237.3pt;z-index:251658273;mso-width-relative:margin;mso-height-relative:margin" fillcolor="white [3212]">
            <v:textbox style="mso-next-textbox:#_x0000_s1225">
              <w:txbxContent>
                <w:p w14:paraId="371CE899" w14:textId="77777777" w:rsidR="0005642F" w:rsidRPr="0005642F" w:rsidRDefault="0005642F" w:rsidP="0005642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bookmarkStart w:id="0" w:name="_Hlk37237946"/>
                  <w:r w:rsidRPr="0005642F">
                    <w:rPr>
                      <w:sz w:val="18"/>
                      <w:szCs w:val="18"/>
                      <w:lang w:val="en-GB"/>
                    </w:rPr>
                    <w:t>Increase quality of continuing education programmes and institutions</w:t>
                  </w:r>
                  <w:bookmarkEnd w:id="0"/>
                  <w:r w:rsidRPr="0005642F">
                    <w:rPr>
                      <w:sz w:val="18"/>
                      <w:szCs w:val="18"/>
                      <w:lang w:val="en-GB"/>
                    </w:rPr>
                    <w:t>, including development of compatibility and permeability system between formal, non-formal and informal education sectors and increase the share of economically active inhabitants participating in continuing education programmes</w:t>
                  </w:r>
                </w:p>
                <w:p w14:paraId="3176745E" w14:textId="0167DCCB" w:rsidR="00FF2CDE" w:rsidRPr="0005642F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C86160D">
          <v:shape id="_x0000_s1391" type="#_x0000_t32" style="position:absolute;margin-left:698.9pt;margin-top:17.25pt;width:55.75pt;height:24.35pt;z-index:251683931" o:connectortype="straight">
            <v:stroke endarrow="block"/>
          </v:shape>
        </w:pict>
      </w:r>
      <w:r>
        <w:rPr>
          <w:noProof/>
          <w:lang w:eastAsia="cs-CZ"/>
        </w:rPr>
        <w:pict w14:anchorId="7690DA37">
          <v:shape id="_x0000_s1217" type="#_x0000_t202" style="position:absolute;margin-left:754.65pt;margin-top:21.3pt;width:114.4pt;height:38.25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17EFDB15" w14:textId="77777777" w:rsidR="00F0701E" w:rsidRPr="00F0701E" w:rsidRDefault="00F0701E" w:rsidP="00F0701E">
                  <w:pPr>
                    <w:rPr>
                      <w:sz w:val="14"/>
                      <w:szCs w:val="14"/>
                      <w:lang w:val="en-GB"/>
                    </w:rPr>
                  </w:pPr>
                  <w:r w:rsidRPr="00F0701E">
                    <w:rPr>
                      <w:sz w:val="14"/>
                      <w:szCs w:val="14"/>
                      <w:lang w:val="en-GB"/>
                    </w:rPr>
                    <w:t>Enough qualified staff for the labour market needs</w:t>
                  </w:r>
                </w:p>
                <w:p w14:paraId="142B9329" w14:textId="12CA9E8E" w:rsidR="00FF2CDE" w:rsidRPr="00F0701E" w:rsidRDefault="00FF2CDE" w:rsidP="000561C9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60611A39">
          <v:shape id="_x0000_s1361" type="#_x0000_t202" style="position:absolute;margin-left:561.6pt;margin-top:.5pt;width:138.05pt;height:32.1pt;z-index:251658276;visibility:visible;mso-width-relative:margin;mso-height-relative:margin">
            <v:textbox style="mso-next-textbox:#_x0000_s1361">
              <w:txbxContent>
                <w:p w14:paraId="197D8D26" w14:textId="77777777" w:rsidR="00787EFE" w:rsidRPr="00267CF6" w:rsidRDefault="00787EFE" w:rsidP="00787EFE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Raised awareness about the specialised qualifications and the labour market</w:t>
                  </w:r>
                </w:p>
                <w:p w14:paraId="2843FF09" w14:textId="77777777" w:rsidR="00FF2CDE" w:rsidRPr="00787EFE" w:rsidRDefault="00FF2CDE" w:rsidP="000561C9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13DF594">
          <v:shape id="_x0000_s1386" type="#_x0000_t32" style="position:absolute;margin-left:460.45pt;margin-top:18.7pt;width:101.15pt;height:43.5pt;flip:y;z-index:251679835" o:connectortype="straight">
            <v:stroke endarrow="block"/>
          </v:shape>
        </w:pict>
      </w:r>
    </w:p>
    <w:p w14:paraId="29B15E48" w14:textId="29A64125" w:rsidR="000561C9" w:rsidRDefault="003F74AC" w:rsidP="000561C9">
      <w:r>
        <w:rPr>
          <w:noProof/>
          <w:lang w:eastAsia="cs-CZ"/>
        </w:rPr>
        <w:pict w14:anchorId="7C26EB8F">
          <v:shape id="_x0000_s1260" type="#_x0000_t202" style="position:absolute;margin-left:6.25pt;margin-top:10.35pt;width:96.4pt;height:62.95pt;z-index:251658287;visibility:visible;mso-width-relative:margin;mso-height-relative:margin">
            <v:textbox style="mso-next-textbox:#_x0000_s1260">
              <w:txbxContent>
                <w:p w14:paraId="58F7306A" w14:textId="77777777" w:rsidR="00037286" w:rsidRPr="00664D89" w:rsidRDefault="00037286" w:rsidP="003F74A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664D89">
                    <w:rPr>
                      <w:sz w:val="14"/>
                      <w:szCs w:val="14"/>
                      <w:lang w:val="en-GB"/>
                    </w:rPr>
                    <w:t>Development of information system of National qualification framework and National system of qualifications</w:t>
                  </w:r>
                </w:p>
                <w:p w14:paraId="1E5E5E03" w14:textId="77777777" w:rsidR="00FF2CDE" w:rsidRPr="00037286" w:rsidRDefault="00FF2CDE" w:rsidP="00121304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80D91F0">
          <v:shape id="_x0000_s1393" type="#_x0000_t32" style="position:absolute;margin-left:704.55pt;margin-top:14.4pt;width:49.05pt;height:166.25pt;flip:y;z-index:251685979" o:connectortype="straight">
            <v:stroke endarrow="block"/>
          </v:shape>
        </w:pict>
      </w:r>
      <w:r>
        <w:rPr>
          <w:noProof/>
          <w:lang w:eastAsia="cs-CZ"/>
        </w:rPr>
        <w:pict w14:anchorId="62569D35">
          <v:shape id="_x0000_s1157" type="#_x0000_t202" style="position:absolute;margin-left:274.45pt;margin-top:20.85pt;width:185.5pt;height:33pt;z-index:251658244;visibility:visible;mso-width-relative:margin;mso-height-relative:margin">
            <v:textbox style="mso-next-textbox:#_x0000_s1157">
              <w:txbxContent>
                <w:p w14:paraId="570F3330" w14:textId="77777777" w:rsidR="00A55028" w:rsidRPr="00267CF6" w:rsidRDefault="00A55028" w:rsidP="00A55028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Implemented functional information system as a tool for raising the awareness about qualifications</w:t>
                  </w:r>
                </w:p>
                <w:p w14:paraId="08E082B7" w14:textId="77777777" w:rsidR="00FF2CDE" w:rsidRPr="00A55028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147AB8B1" w14:textId="3ED88C84" w:rsidR="000561C9" w:rsidRDefault="003F74AC" w:rsidP="000561C9">
      <w:r>
        <w:rPr>
          <w:noProof/>
        </w:rPr>
        <w:pict w14:anchorId="63AE0BD3">
          <v:shape id="_x0000_s1285" type="#_x0000_t32" style="position:absolute;margin-left:254.75pt;margin-top:11.95pt;width:19.5pt;height:0;z-index:251658299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2.6pt;margin-top:11.35pt;width:20.8pt;height:0;z-index:251658296" o:connectortype="straight">
            <v:stroke endarrow="block"/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3pt;margin-top:1.1pt;width:131.55pt;height:21.85pt;z-index:251658251;visibility:visible;mso-width-relative:margin;mso-height-relative:margin">
            <v:textbox style="mso-next-textbox:#_x0000_s1141">
              <w:txbxContent>
                <w:p w14:paraId="0838678E" w14:textId="77777777" w:rsidR="00F94DEB" w:rsidRPr="00267CF6" w:rsidRDefault="00F94DEB" w:rsidP="00F94DEB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Created information system</w:t>
                  </w:r>
                </w:p>
                <w:p w14:paraId="1DD45E81" w14:textId="0BC0E242" w:rsidR="00FF2CDE" w:rsidRPr="00B53309" w:rsidRDefault="00FF2CDE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430C0B2F" w14:textId="373378C6" w:rsidR="000561C9" w:rsidRDefault="003F74AC" w:rsidP="000561C9">
      <w:r>
        <w:rPr>
          <w:noProof/>
        </w:rPr>
        <w:pict w14:anchorId="78F9FDE3">
          <v:shape id="_x0000_s1378" type="#_x0000_t202" style="position:absolute;margin-left:563.65pt;margin-top:3pt;width:138.05pt;height:60.55pt;z-index:251673691;visibility:visible;mso-width-relative:margin;mso-height-relative:margin">
            <v:textbox style="mso-next-textbox:#_x0000_s1378">
              <w:txbxContent>
                <w:p w14:paraId="7978362D" w14:textId="77777777" w:rsidR="00840DDA" w:rsidRPr="00267CF6" w:rsidRDefault="00840DDA" w:rsidP="00840DDA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 w:bidi="lo-LA"/>
                    </w:rPr>
                    <w:t>Increase competences of target group in development of qualification and evaluation standards for study programmes and use of NSQ and NQF to imp</w:t>
                  </w:r>
                  <w:r>
                    <w:rPr>
                      <w:sz w:val="14"/>
                      <w:szCs w:val="14"/>
                      <w:lang w:val="en-GB" w:bidi="lo-LA"/>
                    </w:rPr>
                    <w:t>r</w:t>
                  </w:r>
                  <w:r w:rsidRPr="00267CF6">
                    <w:rPr>
                      <w:sz w:val="14"/>
                      <w:szCs w:val="14"/>
                      <w:lang w:val="en-GB" w:bidi="lo-LA"/>
                    </w:rPr>
                    <w:t>ove quality of the study programmes</w:t>
                  </w:r>
                </w:p>
                <w:p w14:paraId="1D58B36D" w14:textId="77777777" w:rsidR="00AA2B65" w:rsidRPr="00840DDA" w:rsidRDefault="00AA2B65" w:rsidP="00AA2B65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4015DC59" w14:textId="1B05F4AD" w:rsidR="00DD7C0B" w:rsidRDefault="003F74AC">
      <w:r>
        <w:rPr>
          <w:noProof/>
        </w:rPr>
        <w:pict w14:anchorId="305AE9F5">
          <v:shape id="_x0000_s1387" type="#_x0000_t32" style="position:absolute;margin-left:461.05pt;margin-top:9.05pt;width:102.6pt;height:51.25pt;flip:y;z-index:251680859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142" type="#_x0000_t202" style="position:absolute;margin-left:123.75pt;margin-top:24.2pt;width:131.55pt;height:27.3pt;z-index:251658252;visibility:visible;mso-width-relative:margin;mso-height-relative:margin">
            <v:textbox style="mso-next-textbox:#_x0000_s1142">
              <w:txbxContent>
                <w:p w14:paraId="2BEA5E15" w14:textId="77777777" w:rsidR="004E1D6E" w:rsidRPr="00267CF6" w:rsidRDefault="004E1D6E" w:rsidP="004E1D6E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Developed 4 accredited training programmes </w:t>
                  </w:r>
                </w:p>
                <w:p w14:paraId="4A04AF81" w14:textId="77777777" w:rsidR="00FF2CDE" w:rsidRPr="002B6F57" w:rsidRDefault="00FF2CDE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21B306BE" w14:textId="647CD21B" w:rsidR="00DD7C0B" w:rsidRDefault="003F74AC">
      <w:r>
        <w:rPr>
          <w:noProof/>
          <w:lang w:eastAsia="cs-CZ"/>
        </w:rPr>
        <w:pict w14:anchorId="456D84A9">
          <v:shape id="Text Box 57" o:spid="_x0000_s1153" type="#_x0000_t202" style="position:absolute;margin-left:275.55pt;margin-top:19.4pt;width:185.5pt;height:26.45pt;z-index:251658242;visibility:visible;mso-width-relative:margin;mso-height-relative:margin">
            <v:textbox style="mso-next-textbox:#Text Box 57">
              <w:txbxContent>
                <w:p w14:paraId="6ECB6869" w14:textId="77777777" w:rsidR="0080362C" w:rsidRPr="00267CF6" w:rsidRDefault="0080362C" w:rsidP="0080362C">
                  <w:pPr>
                    <w:rPr>
                      <w:sz w:val="14"/>
                      <w:szCs w:val="14"/>
                      <w:lang w:val="en-GB" w:bidi="lo-LA"/>
                    </w:rPr>
                  </w:pPr>
                  <w:r w:rsidRPr="00267CF6">
                    <w:rPr>
                      <w:sz w:val="14"/>
                      <w:szCs w:val="14"/>
                      <w:lang w:val="en-GB" w:bidi="lo-LA"/>
                    </w:rPr>
                    <w:t>Target groups learnt to work with NSQ and NQF database</w:t>
                  </w:r>
                </w:p>
                <w:p w14:paraId="57B94F03" w14:textId="0FEE6F22" w:rsidR="00FF2CDE" w:rsidRPr="0080362C" w:rsidRDefault="00FF2CDE" w:rsidP="00634AF8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255.3pt;margin-top:12.65pt;width:20.25pt;height:20.4pt;z-index:251658297" o:connectortype="straight">
            <v:stroke endarrow="block"/>
          </v:shape>
        </w:pict>
      </w:r>
      <w:r>
        <w:rPr>
          <w:noProof/>
          <w:lang w:eastAsia="cs-CZ"/>
        </w:rPr>
        <w:pict w14:anchorId="424FF69F">
          <v:shape id="_x0000_s1370" type="#_x0000_t32" style="position:absolute;margin-left:103.45pt;margin-top:11.35pt;width:20.3pt;height:19.85pt;flip:y;z-index:251666523" o:connectortype="straight">
            <v:stroke endarrow="block"/>
          </v:shape>
        </w:pict>
      </w:r>
      <w:r>
        <w:rPr>
          <w:noProof/>
          <w:lang w:eastAsia="cs-CZ"/>
        </w:rPr>
        <w:pict w14:anchorId="7C26EB8F">
          <v:shape id="_x0000_s1369" type="#_x0000_t202" style="position:absolute;margin-left:7.05pt;margin-top:8.7pt;width:96.4pt;height:45.45pt;z-index:251665499;visibility:visible;mso-width-relative:margin;mso-height-relative:margin">
            <v:textbox style="mso-next-textbox:#_x0000_s1369">
              <w:txbxContent>
                <w:p w14:paraId="472109F2" w14:textId="77777777" w:rsidR="008612F4" w:rsidRPr="00664D89" w:rsidRDefault="008612F4" w:rsidP="003F74A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664D89">
                    <w:rPr>
                      <w:sz w:val="14"/>
                      <w:szCs w:val="14"/>
                      <w:lang w:val="en-GB"/>
                    </w:rPr>
                    <w:t>Further education of target groups in development and use of NQF, NSQ and IS</w:t>
                  </w:r>
                </w:p>
                <w:p w14:paraId="71F5F7B8" w14:textId="77777777" w:rsidR="00631B53" w:rsidRPr="008612F4" w:rsidRDefault="00631B53" w:rsidP="00631B53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6C167AA4" w14:textId="6EC9332D" w:rsidR="00DD7C0B" w:rsidRDefault="003F74AC">
      <w:r>
        <w:rPr>
          <w:noProof/>
        </w:rPr>
        <w:pict w14:anchorId="170D3445">
          <v:shape id="_x0000_s1388" type="#_x0000_t32" style="position:absolute;margin-left:461.05pt;margin-top:9.4pt;width:103.65pt;height:45.2pt;z-index:251681883" o:connectortype="straight">
            <v:stroke endarrow="block"/>
          </v:shape>
        </w:pict>
      </w:r>
      <w:r>
        <w:rPr>
          <w:noProof/>
        </w:rPr>
        <w:pict w14:anchorId="64620C49">
          <v:shape id="_x0000_s1374" type="#_x0000_t32" style="position:absolute;margin-left:255.55pt;margin-top:6.9pt;width:20.55pt;height:19.7pt;flip:y;z-index:251670619" o:connectortype="straight">
            <v:stroke endarrow="block"/>
          </v:shape>
        </w:pict>
      </w:r>
      <w:r>
        <w:rPr>
          <w:noProof/>
        </w:rPr>
        <w:pict w14:anchorId="7C27D637">
          <v:shape id="_x0000_s1284" type="#_x0000_t32" style="position:absolute;margin-left:103.1pt;margin-top:6pt;width:21.3pt;height:21.6pt;z-index:251658298" o:connectortype="straight">
            <v:stroke endarrow="block"/>
          </v:shape>
        </w:pict>
      </w:r>
      <w:r>
        <w:rPr>
          <w:noProof/>
          <w:lang w:eastAsia="cs-CZ"/>
        </w:rPr>
        <w:pict w14:anchorId="158721C3">
          <v:shape id="_x0000_s1368" type="#_x0000_t202" style="position:absolute;margin-left:124.4pt;margin-top:16.1pt;width:131.55pt;height:21.9pt;z-index:251664475;visibility:visible;mso-width-relative:margin;mso-height-relative:margin">
            <v:textbox style="mso-next-textbox:#_x0000_s1368">
              <w:txbxContent>
                <w:p w14:paraId="2577B3FD" w14:textId="77777777" w:rsidR="00AA3A91" w:rsidRPr="00267CF6" w:rsidRDefault="00AA3A91" w:rsidP="00AA3A91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Specialised thematic seminars</w:t>
                  </w:r>
                </w:p>
                <w:p w14:paraId="129C0700" w14:textId="77777777" w:rsidR="00101361" w:rsidRDefault="00101361" w:rsidP="00101361"/>
              </w:txbxContent>
            </v:textbox>
          </v:shape>
        </w:pict>
      </w:r>
    </w:p>
    <w:p w14:paraId="356BDAB1" w14:textId="27650BD8" w:rsidR="00DD7C0B" w:rsidRDefault="003F74AC">
      <w:r>
        <w:rPr>
          <w:noProof/>
        </w:rPr>
        <w:pict w14:anchorId="78F9FDE3">
          <v:shape id="_x0000_s1379" type="#_x0000_t202" style="position:absolute;margin-left:565.2pt;margin-top:6.3pt;width:138.05pt;height:41.35pt;z-index:251674715;visibility:visible;mso-width-relative:margin;mso-height-relative:margin">
            <v:textbox style="mso-next-textbox:#_x0000_s1379">
              <w:txbxContent>
                <w:p w14:paraId="7FA2A671" w14:textId="77777777" w:rsidR="00A20714" w:rsidRPr="00267CF6" w:rsidRDefault="00A20714" w:rsidP="00A20714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color w:val="000000" w:themeColor="text1"/>
                      <w:sz w:val="14"/>
                      <w:szCs w:val="14"/>
                      <w:lang w:val="en-GB"/>
                    </w:rPr>
                    <w:t>Development of lifelong learning programmes corresponding to qualification standards in line with NQF</w:t>
                  </w:r>
                </w:p>
                <w:p w14:paraId="1ABEEF41" w14:textId="77777777" w:rsidR="00547D50" w:rsidRPr="00A20714" w:rsidRDefault="00547D50" w:rsidP="00547D50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05B18E8C" w14:textId="7E84632F" w:rsidR="00DD7C0B" w:rsidRDefault="00DD7C0B"/>
    <w:p w14:paraId="07B646F6" w14:textId="6BC67A17" w:rsidR="00DD7C0B" w:rsidRDefault="00DD7C0B"/>
    <w:p w14:paraId="45322993" w14:textId="77777777" w:rsidR="00AB0F05" w:rsidRDefault="00AB0F05"/>
    <w:p w14:paraId="3070B861" w14:textId="02BFE852" w:rsidR="00B90147" w:rsidRDefault="003F74AC">
      <w:r>
        <w:rPr>
          <w:noProof/>
          <w:lang w:eastAsia="cs-CZ"/>
        </w:rPr>
        <w:pict w14:anchorId="25EB7858">
          <v:roundrect id="_x0000_s1249" style="position:absolute;margin-left:521.45pt;margin-top:3pt;width:496.7pt;height:159.9pt;z-index:251658279;visibility:visible" arcsize="4706f" fillcolor="#ffc000"/>
        </w:pict>
      </w:r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159.9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159.9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0DAE68A1" w:rsidR="00FF2CDE" w:rsidRPr="00DD7C0B" w:rsidRDefault="00052FEC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BASELINE NEEDS OF THE TARGET GROUPS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415FA60E" w:rsidR="00FF2CDE" w:rsidRPr="00F66DB9" w:rsidRDefault="00A20714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70CE2043" w:rsidR="00FF2CDE" w:rsidRPr="008541E8" w:rsidRDefault="00052FEC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1EA10375" w:rsidR="00B90147" w:rsidRDefault="003F74AC">
      <w:r>
        <w:rPr>
          <w:noProof/>
          <w:lang w:eastAsia="cs-CZ"/>
        </w:rPr>
        <w:pict w14:anchorId="22B80FCC">
          <v:shape id="_x0000_s1251" type="#_x0000_t202" style="position:absolute;margin-left:528.25pt;margin-top:6.8pt;width:483.3pt;height:122.9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9606" w:type="dxa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47"/>
                    <w:gridCol w:w="1177"/>
                    <w:gridCol w:w="1404"/>
                  </w:tblGrid>
                  <w:tr w:rsidR="00E70A99" w:rsidRPr="00314095" w14:paraId="29266F50" w14:textId="77777777" w:rsidTr="00DC402D">
                    <w:tc>
                      <w:tcPr>
                        <w:tcW w:w="578" w:type="dxa"/>
                      </w:tcPr>
                      <w:p w14:paraId="1C6CEF3D" w14:textId="2F0D31F7" w:rsidR="00E70A99" w:rsidRPr="00314095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Typ</w:t>
                        </w:r>
                        <w:r w:rsidR="00A20714" w:rsidRPr="00314095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e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5C7C7E7C" w:rsidR="00E70A99" w:rsidRPr="00314095" w:rsidRDefault="00A20714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566C14B0" w:rsidR="00E70A99" w:rsidRPr="00314095" w:rsidRDefault="003F74AC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  <w:lang w:val="en-GB"/>
                          </w:rPr>
                          <w:t xml:space="preserve">Target 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49E67514" w14:textId="7DD84BD0" w:rsidR="00E70A99" w:rsidRPr="00314095" w:rsidRDefault="00A20714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sz w:val="18"/>
                            <w:szCs w:val="18"/>
                            <w:lang w:val="en-GB"/>
                          </w:rPr>
                          <w:t>Achieved (based on the final monitoring report)</w:t>
                        </w:r>
                      </w:p>
                    </w:tc>
                  </w:tr>
                  <w:tr w:rsidR="00E70A99" w:rsidRPr="00314095" w14:paraId="426F2A86" w14:textId="77777777" w:rsidTr="00DC402D">
                    <w:tc>
                      <w:tcPr>
                        <w:tcW w:w="578" w:type="dxa"/>
                      </w:tcPr>
                      <w:p w14:paraId="42890AE2" w14:textId="68FE259F" w:rsidR="008110C3" w:rsidRPr="00314095" w:rsidRDefault="0008758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4ADA2844" w:rsidR="00E70A99" w:rsidRPr="00314095" w:rsidRDefault="00352173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defined qualification and evaluation standards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584B8C53" w:rsidR="00E70A99" w:rsidRPr="00314095" w:rsidRDefault="00907312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sz w:val="18"/>
                            <w:szCs w:val="18"/>
                            <w:lang w:val="en-GB"/>
                          </w:rPr>
                          <w:t>100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5392D12A" w14:textId="0F3C8C79" w:rsidR="00E70A99" w:rsidRPr="00314095" w:rsidRDefault="0090731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100</w:t>
                        </w:r>
                      </w:p>
                    </w:tc>
                  </w:tr>
                  <w:tr w:rsidR="00E70A99" w:rsidRPr="00314095" w14:paraId="47B145A6" w14:textId="77777777" w:rsidTr="00DC402D">
                    <w:tc>
                      <w:tcPr>
                        <w:tcW w:w="578" w:type="dxa"/>
                      </w:tcPr>
                      <w:p w14:paraId="3DBF3098" w14:textId="78F63E84" w:rsidR="00E70A99" w:rsidRPr="00314095" w:rsidRDefault="0008758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57410917" w:rsidR="00E70A99" w:rsidRPr="00314095" w:rsidRDefault="00247965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newly created training programmes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20E5C2BE" w:rsidR="00E70A99" w:rsidRPr="00314095" w:rsidRDefault="00907312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sz w:val="18"/>
                            <w:szCs w:val="18"/>
                            <w:lang w:val="en-GB"/>
                          </w:rPr>
                          <w:t>4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25BC6667" w14:textId="296CC320" w:rsidR="00E70A99" w:rsidRPr="00314095" w:rsidRDefault="0090731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4</w:t>
                        </w:r>
                      </w:p>
                    </w:tc>
                  </w:tr>
                  <w:tr w:rsidR="00E70A99" w:rsidRPr="00314095" w14:paraId="70279DDF" w14:textId="77777777" w:rsidTr="00DC402D">
                    <w:tc>
                      <w:tcPr>
                        <w:tcW w:w="578" w:type="dxa"/>
                      </w:tcPr>
                      <w:p w14:paraId="76C9CF09" w14:textId="19C95487" w:rsidR="00E70A99" w:rsidRPr="00314095" w:rsidRDefault="0008758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103C3244" w:rsidR="00E70A99" w:rsidRPr="00314095" w:rsidRDefault="00F32672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persons participating in the implementation of project activities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64FA61B1" w:rsidR="00E70A99" w:rsidRPr="00314095" w:rsidRDefault="000634CF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sz w:val="18"/>
                            <w:szCs w:val="18"/>
                            <w:lang w:val="en-GB"/>
                          </w:rPr>
                          <w:t>455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25D8259C" w14:textId="19C13B20" w:rsidR="00E70A99" w:rsidRPr="00314095" w:rsidRDefault="000634CF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185</w:t>
                        </w:r>
                      </w:p>
                    </w:tc>
                  </w:tr>
                  <w:tr w:rsidR="00E70A99" w:rsidRPr="00314095" w14:paraId="31606050" w14:textId="77777777" w:rsidTr="00DC402D">
                    <w:tc>
                      <w:tcPr>
                        <w:tcW w:w="578" w:type="dxa"/>
                      </w:tcPr>
                      <w:p w14:paraId="3AE069CD" w14:textId="5BBC7B36" w:rsidR="00E70A99" w:rsidRPr="00314095" w:rsidRDefault="0008758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66C20ABA" w:rsidR="00E70A99" w:rsidRPr="00314095" w:rsidRDefault="0079725A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implemented electronic services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2505F838" w:rsidR="00E70A99" w:rsidRPr="00314095" w:rsidRDefault="000634CF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6A3FEC7D" w14:textId="71103BA8" w:rsidR="00E70A99" w:rsidRPr="00314095" w:rsidRDefault="000634CF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</w:tr>
                  <w:tr w:rsidR="00E70A99" w:rsidRPr="00314095" w14:paraId="20FCB574" w14:textId="77777777" w:rsidTr="00DC402D">
                    <w:tc>
                      <w:tcPr>
                        <w:tcW w:w="578" w:type="dxa"/>
                      </w:tcPr>
                      <w:p w14:paraId="595B9BED" w14:textId="55C7B1D5" w:rsidR="00E70A99" w:rsidRPr="00314095" w:rsidRDefault="00087589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76F7E490" w:rsidR="00E70A99" w:rsidRPr="00314095" w:rsidRDefault="0044645E" w:rsidP="00231123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newly created / innovated training programmes used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16CD8888" w:rsidR="00E70A99" w:rsidRPr="00314095" w:rsidRDefault="000634CF" w:rsidP="00087589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sz w:val="18"/>
                            <w:szCs w:val="18"/>
                            <w:lang w:val="en-GB"/>
                          </w:rPr>
                          <w:t>4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2CF07D1E" w14:textId="65FB7D7B" w:rsidR="00E70A99" w:rsidRPr="00314095" w:rsidRDefault="000634CF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314095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4</w:t>
                        </w:r>
                      </w:p>
                    </w:tc>
                  </w:tr>
                </w:tbl>
                <w:p w14:paraId="401CE722" w14:textId="77777777" w:rsidR="00FF2CDE" w:rsidRPr="00314095" w:rsidRDefault="00FF2CDE" w:rsidP="003602F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C9C5429">
          <v:shape id="Textové pole 2" o:spid="_x0000_s1322" type="#_x0000_t202" style="position:absolute;margin-left:151.8pt;margin-top:10.95pt;width:347.3pt;height:44.3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Textové pole 2">
              <w:txbxContent>
                <w:p w14:paraId="07A1B2E0" w14:textId="1F4B00F0" w:rsidR="002048CB" w:rsidRPr="002048CB" w:rsidRDefault="002048CB" w:rsidP="002048CB">
                  <w:pPr>
                    <w:pStyle w:val="Odsekzoznamu"/>
                    <w:numPr>
                      <w:ilvl w:val="0"/>
                      <w:numId w:val="8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2048CB">
                    <w:rPr>
                      <w:sz w:val="18"/>
                      <w:szCs w:val="18"/>
                      <w:lang w:val="en-GB"/>
                    </w:rPr>
                    <w:t>Strategy Europe 2020 (from 2010) emphasized the need to develop national qualifications framework supporting adaption of education to the labour market needs</w:t>
                  </w:r>
                </w:p>
                <w:p w14:paraId="15D58193" w14:textId="6157F5F8" w:rsidR="00C26AC8" w:rsidRDefault="00C26AC8" w:rsidP="00C26AC8">
                  <w:pPr>
                    <w:pStyle w:val="Odsekzoznamu"/>
                    <w:numPr>
                      <w:ilvl w:val="0"/>
                      <w:numId w:val="8"/>
                    </w:numPr>
                    <w:rPr>
                      <w:lang w:val="sk-SK"/>
                    </w:rPr>
                  </w:pPr>
                </w:p>
                <w:p w14:paraId="4FC5FCDE" w14:textId="09A5372C" w:rsidR="007B5509" w:rsidRPr="00F22219" w:rsidRDefault="007B5509" w:rsidP="00C26AC8">
                  <w:pPr>
                    <w:pStyle w:val="Odsekzoznamu"/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1617ECAF" w:rsidR="00FF2CDE" w:rsidRPr="00314095" w:rsidRDefault="00556787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31409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Total eligible expenditure</w:t>
                  </w:r>
                  <w:r w:rsidR="00FF2CDE" w:rsidRPr="0031409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EC138F" w:rsidRPr="00314095">
                    <w:rPr>
                      <w:bCs/>
                      <w:sz w:val="18"/>
                      <w:szCs w:val="18"/>
                      <w:lang w:val="en-GB"/>
                    </w:rPr>
                    <w:t>2</w:t>
                  </w:r>
                  <w:r w:rsidR="003F74AC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EC138F" w:rsidRPr="00314095">
                    <w:rPr>
                      <w:bCs/>
                      <w:sz w:val="18"/>
                      <w:szCs w:val="18"/>
                      <w:lang w:val="en-GB"/>
                    </w:rPr>
                    <w:t>637</w:t>
                  </w:r>
                  <w:r w:rsidR="003F74AC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EC138F" w:rsidRPr="00314095">
                    <w:rPr>
                      <w:bCs/>
                      <w:sz w:val="18"/>
                      <w:szCs w:val="18"/>
                      <w:lang w:val="en-GB"/>
                    </w:rPr>
                    <w:t>530</w:t>
                  </w:r>
                  <w:r w:rsidR="003F74AC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="00EC138F" w:rsidRPr="00314095">
                    <w:rPr>
                      <w:bCs/>
                      <w:sz w:val="18"/>
                      <w:szCs w:val="18"/>
                      <w:lang w:val="en-GB"/>
                    </w:rPr>
                    <w:t>82</w:t>
                  </w:r>
                  <w:r w:rsidR="00F00291" w:rsidRPr="00314095">
                    <w:rPr>
                      <w:bCs/>
                      <w:sz w:val="18"/>
                      <w:szCs w:val="18"/>
                      <w:lang w:val="en-GB"/>
                    </w:rPr>
                    <w:t xml:space="preserve"> EUR</w:t>
                  </w:r>
                </w:p>
                <w:p w14:paraId="4A3CAE97" w14:textId="3AAD254A" w:rsidR="00DD7C0B" w:rsidRPr="00314095" w:rsidRDefault="002048C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314095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Spending</w:t>
                  </w:r>
                  <w:r w:rsidR="00DD7C0B" w:rsidRPr="00314095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3F74AC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        </w:t>
                  </w:r>
                  <w:r w:rsidR="002D6BF8" w:rsidRPr="00314095">
                    <w:rPr>
                      <w:bCs/>
                      <w:sz w:val="18"/>
                      <w:szCs w:val="18"/>
                      <w:lang w:val="en-GB"/>
                    </w:rPr>
                    <w:t>2</w:t>
                  </w:r>
                  <w:r w:rsidR="003F74AC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2D6BF8" w:rsidRPr="00314095">
                    <w:rPr>
                      <w:bCs/>
                      <w:sz w:val="18"/>
                      <w:szCs w:val="18"/>
                      <w:lang w:val="en-GB"/>
                    </w:rPr>
                    <w:t>637</w:t>
                  </w:r>
                  <w:r w:rsidR="003F74AC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2D6BF8" w:rsidRPr="00314095">
                    <w:rPr>
                      <w:bCs/>
                      <w:sz w:val="18"/>
                      <w:szCs w:val="18"/>
                      <w:lang w:val="en-GB"/>
                    </w:rPr>
                    <w:t>530</w:t>
                  </w:r>
                  <w:r w:rsidR="003F74AC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="002D6BF8" w:rsidRPr="00314095">
                    <w:rPr>
                      <w:bCs/>
                      <w:sz w:val="18"/>
                      <w:szCs w:val="18"/>
                      <w:lang w:val="en-GB"/>
                    </w:rPr>
                    <w:t>82</w:t>
                  </w:r>
                  <w:r w:rsidR="00071D9E" w:rsidRPr="00314095">
                    <w:rPr>
                      <w:bCs/>
                      <w:sz w:val="18"/>
                      <w:szCs w:val="18"/>
                      <w:lang w:val="en-GB"/>
                    </w:rPr>
                    <w:t xml:space="preserve"> EUR (</w:t>
                  </w:r>
                  <w:r w:rsidR="002D6BF8" w:rsidRPr="00314095">
                    <w:rPr>
                      <w:bCs/>
                      <w:sz w:val="18"/>
                      <w:szCs w:val="18"/>
                      <w:lang w:val="en-GB"/>
                    </w:rPr>
                    <w:t>76</w:t>
                  </w:r>
                  <w:r w:rsidR="003F74AC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="002D6BF8" w:rsidRPr="00314095">
                    <w:rPr>
                      <w:bCs/>
                      <w:sz w:val="18"/>
                      <w:szCs w:val="18"/>
                      <w:lang w:val="en-GB"/>
                    </w:rPr>
                    <w:t>67</w:t>
                  </w:r>
                  <w:r w:rsidR="00071D9E" w:rsidRPr="00314095">
                    <w:rPr>
                      <w:bCs/>
                      <w:sz w:val="18"/>
                      <w:szCs w:val="18"/>
                      <w:lang w:val="en-GB"/>
                    </w:rPr>
                    <w:t xml:space="preserve">%) </w:t>
                  </w:r>
                  <w:r w:rsidR="00801794" w:rsidRPr="00314095">
                    <w:rPr>
                      <w:bCs/>
                      <w:sz w:val="18"/>
                      <w:szCs w:val="18"/>
                      <w:lang w:val="en-GB"/>
                    </w:rPr>
                    <w:t>based on the final monitoring report</w:t>
                  </w:r>
                </w:p>
                <w:p w14:paraId="23E826D6" w14:textId="3C5F40F2" w:rsidR="00FF2CDE" w:rsidRPr="00314095" w:rsidRDefault="002048C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31409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Implementation period</w:t>
                  </w:r>
                  <w:r w:rsidR="00FF2CDE" w:rsidRPr="0031409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947AD5" w:rsidRPr="0031409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              </w:t>
                  </w:r>
                </w:p>
                <w:p w14:paraId="1C26B04B" w14:textId="1474B5C7" w:rsidR="00FF2CDE" w:rsidRPr="00314095" w:rsidRDefault="00EC138F" w:rsidP="00952F6F">
                  <w:pPr>
                    <w:rPr>
                      <w:sz w:val="18"/>
                      <w:szCs w:val="18"/>
                      <w:lang w:val="en-GB"/>
                    </w:rPr>
                  </w:pPr>
                  <w:r w:rsidRPr="00314095">
                    <w:rPr>
                      <w:sz w:val="18"/>
                      <w:szCs w:val="18"/>
                      <w:lang w:val="en-GB"/>
                    </w:rPr>
                    <w:t xml:space="preserve">02/2013 </w:t>
                  </w:r>
                  <w:r w:rsidR="00770725" w:rsidRPr="00314095">
                    <w:rPr>
                      <w:sz w:val="18"/>
                      <w:szCs w:val="18"/>
                      <w:lang w:val="en-GB"/>
                    </w:rPr>
                    <w:t>–</w:t>
                  </w:r>
                  <w:r w:rsidRPr="00314095">
                    <w:rPr>
                      <w:sz w:val="18"/>
                      <w:szCs w:val="18"/>
                      <w:lang w:val="en-GB"/>
                    </w:rPr>
                    <w:t xml:space="preserve"> </w:t>
                  </w:r>
                  <w:r w:rsidR="00770725" w:rsidRPr="00314095">
                    <w:rPr>
                      <w:sz w:val="18"/>
                      <w:szCs w:val="18"/>
                      <w:lang w:val="en-GB"/>
                    </w:rPr>
                    <w:t>11/2015</w:t>
                  </w: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2B549B7C" w:rsidR="00B90147" w:rsidRDefault="003F74AC">
      <w:r>
        <w:rPr>
          <w:noProof/>
          <w:lang w:eastAsia="cs-CZ"/>
        </w:rPr>
        <w:pict w14:anchorId="3D094028">
          <v:shape id="_x0000_s1274" type="#_x0000_t202" style="position:absolute;margin-left:160.1pt;margin-top:12.1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17D36ADB" w:rsidR="00DD7C0B" w:rsidRPr="00DD7C0B" w:rsidRDefault="00052FEC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</w:txbxContent>
            </v:textbox>
          </v:shape>
        </w:pict>
      </w:r>
    </w:p>
    <w:p w14:paraId="6F21D6A3" w14:textId="247C9043" w:rsidR="004E5EF6" w:rsidRDefault="003F74AC">
      <w:r>
        <w:rPr>
          <w:noProof/>
          <w:lang w:eastAsia="cs-CZ"/>
        </w:rPr>
        <w:pict w14:anchorId="4C9C5429">
          <v:shape id="_x0000_s1323" type="#_x0000_t202" style="position:absolute;margin-left:160.1pt;margin-top:8pt;width:347.3pt;height:21.9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323">
              <w:txbxContent>
                <w:p w14:paraId="6772D66B" w14:textId="48672BAF" w:rsidR="00741B68" w:rsidRPr="00314095" w:rsidRDefault="00A85951" w:rsidP="00741B68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314095">
                    <w:rPr>
                      <w:sz w:val="18"/>
                      <w:szCs w:val="18"/>
                      <w:lang w:val="en-GB"/>
                    </w:rPr>
                    <w:t>Legislative</w:t>
                  </w:r>
                  <w:r w:rsidR="00052FEC" w:rsidRPr="00314095">
                    <w:rPr>
                      <w:sz w:val="18"/>
                      <w:szCs w:val="18"/>
                      <w:lang w:val="en-GB"/>
                    </w:rPr>
                    <w:t xml:space="preserve"> support</w:t>
                  </w:r>
                </w:p>
                <w:p w14:paraId="323A7309" w14:textId="55BE4F6E" w:rsidR="00751DFF" w:rsidRPr="00314095" w:rsidRDefault="00751DFF" w:rsidP="00C26AC8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en-GB"/>
                    </w:rPr>
                  </w:pPr>
                </w:p>
                <w:p w14:paraId="0C9A9032" w14:textId="28F9B1B5" w:rsidR="007B5509" w:rsidRPr="00314095" w:rsidRDefault="007B5509" w:rsidP="007B5509">
                  <w:pPr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167869B9" w:rsidR="00B87C18" w:rsidRDefault="00B87C18"/>
    <w:p w14:paraId="6B3C0795" w14:textId="15DADF4A" w:rsidR="00B90147" w:rsidRDefault="00B90147"/>
    <w:p w14:paraId="78FBD690" w14:textId="74692E92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42AABDD6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0463A51B" w:rsidR="005C11A0" w:rsidRDefault="005C11A0"/>
    <w:p w14:paraId="3B93A37D" w14:textId="531719BA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775E"/>
    <w:rsid w:val="00012388"/>
    <w:rsid w:val="000154C1"/>
    <w:rsid w:val="0002426C"/>
    <w:rsid w:val="00037286"/>
    <w:rsid w:val="0004350B"/>
    <w:rsid w:val="00045590"/>
    <w:rsid w:val="00052FEC"/>
    <w:rsid w:val="000561C9"/>
    <w:rsid w:val="0005642F"/>
    <w:rsid w:val="000634CF"/>
    <w:rsid w:val="00071D9E"/>
    <w:rsid w:val="00077CCA"/>
    <w:rsid w:val="0008015C"/>
    <w:rsid w:val="0008325E"/>
    <w:rsid w:val="00084B60"/>
    <w:rsid w:val="00087589"/>
    <w:rsid w:val="000A17A0"/>
    <w:rsid w:val="000A6C02"/>
    <w:rsid w:val="000B0881"/>
    <w:rsid w:val="000B71D0"/>
    <w:rsid w:val="000C43F9"/>
    <w:rsid w:val="000C6311"/>
    <w:rsid w:val="000D6CF7"/>
    <w:rsid w:val="000E0B05"/>
    <w:rsid w:val="000E6408"/>
    <w:rsid w:val="000F1F9E"/>
    <w:rsid w:val="00101361"/>
    <w:rsid w:val="00112469"/>
    <w:rsid w:val="00121304"/>
    <w:rsid w:val="00130A25"/>
    <w:rsid w:val="00137DF4"/>
    <w:rsid w:val="00156D07"/>
    <w:rsid w:val="001824B8"/>
    <w:rsid w:val="00185DB9"/>
    <w:rsid w:val="0019356D"/>
    <w:rsid w:val="001A0E51"/>
    <w:rsid w:val="001B4862"/>
    <w:rsid w:val="001C28AD"/>
    <w:rsid w:val="001C49F4"/>
    <w:rsid w:val="001D3550"/>
    <w:rsid w:val="001D370F"/>
    <w:rsid w:val="001E3A72"/>
    <w:rsid w:val="001F1C13"/>
    <w:rsid w:val="001F211B"/>
    <w:rsid w:val="001F3F69"/>
    <w:rsid w:val="001F4C1A"/>
    <w:rsid w:val="002048CB"/>
    <w:rsid w:val="002200B6"/>
    <w:rsid w:val="00221855"/>
    <w:rsid w:val="002226C7"/>
    <w:rsid w:val="00231123"/>
    <w:rsid w:val="0023220D"/>
    <w:rsid w:val="00240C00"/>
    <w:rsid w:val="0024335C"/>
    <w:rsid w:val="00247965"/>
    <w:rsid w:val="00261FA4"/>
    <w:rsid w:val="00263FF5"/>
    <w:rsid w:val="00265928"/>
    <w:rsid w:val="00273D5A"/>
    <w:rsid w:val="002745E9"/>
    <w:rsid w:val="00274E97"/>
    <w:rsid w:val="00276008"/>
    <w:rsid w:val="00277EDC"/>
    <w:rsid w:val="0028505A"/>
    <w:rsid w:val="00291D74"/>
    <w:rsid w:val="002A1BE3"/>
    <w:rsid w:val="002B09E6"/>
    <w:rsid w:val="002B6F57"/>
    <w:rsid w:val="002C2ECE"/>
    <w:rsid w:val="002D2763"/>
    <w:rsid w:val="002D6BF8"/>
    <w:rsid w:val="002E3447"/>
    <w:rsid w:val="002F5CAE"/>
    <w:rsid w:val="00302A14"/>
    <w:rsid w:val="00310029"/>
    <w:rsid w:val="00312820"/>
    <w:rsid w:val="00314095"/>
    <w:rsid w:val="00316B94"/>
    <w:rsid w:val="00333F9A"/>
    <w:rsid w:val="003424F3"/>
    <w:rsid w:val="003447C9"/>
    <w:rsid w:val="003452C1"/>
    <w:rsid w:val="00352173"/>
    <w:rsid w:val="00354F06"/>
    <w:rsid w:val="003602F2"/>
    <w:rsid w:val="0036771B"/>
    <w:rsid w:val="003712CB"/>
    <w:rsid w:val="00396A24"/>
    <w:rsid w:val="003B4450"/>
    <w:rsid w:val="003B79FD"/>
    <w:rsid w:val="003C14EB"/>
    <w:rsid w:val="003C3DC7"/>
    <w:rsid w:val="003D01DC"/>
    <w:rsid w:val="003F74AC"/>
    <w:rsid w:val="00414C58"/>
    <w:rsid w:val="00420B01"/>
    <w:rsid w:val="00426164"/>
    <w:rsid w:val="00430024"/>
    <w:rsid w:val="00443F4C"/>
    <w:rsid w:val="0044645E"/>
    <w:rsid w:val="0044765F"/>
    <w:rsid w:val="00454840"/>
    <w:rsid w:val="0047766D"/>
    <w:rsid w:val="004858FA"/>
    <w:rsid w:val="0049707A"/>
    <w:rsid w:val="004A1957"/>
    <w:rsid w:val="004B259E"/>
    <w:rsid w:val="004B260F"/>
    <w:rsid w:val="004C741A"/>
    <w:rsid w:val="004D168A"/>
    <w:rsid w:val="004E1D6E"/>
    <w:rsid w:val="004E34C9"/>
    <w:rsid w:val="004E5EF6"/>
    <w:rsid w:val="004E617D"/>
    <w:rsid w:val="004F4810"/>
    <w:rsid w:val="00506715"/>
    <w:rsid w:val="00510E0F"/>
    <w:rsid w:val="005227F0"/>
    <w:rsid w:val="00537ADB"/>
    <w:rsid w:val="005412F8"/>
    <w:rsid w:val="00547D50"/>
    <w:rsid w:val="00556787"/>
    <w:rsid w:val="00560003"/>
    <w:rsid w:val="00565DA6"/>
    <w:rsid w:val="0056728F"/>
    <w:rsid w:val="00582C12"/>
    <w:rsid w:val="00583D69"/>
    <w:rsid w:val="00594066"/>
    <w:rsid w:val="005B5576"/>
    <w:rsid w:val="005C11A0"/>
    <w:rsid w:val="005C1A2E"/>
    <w:rsid w:val="005C3D1B"/>
    <w:rsid w:val="005C5FC9"/>
    <w:rsid w:val="005C6350"/>
    <w:rsid w:val="005D7FBF"/>
    <w:rsid w:val="00603560"/>
    <w:rsid w:val="00611FA8"/>
    <w:rsid w:val="00615FD4"/>
    <w:rsid w:val="00630C54"/>
    <w:rsid w:val="00631B53"/>
    <w:rsid w:val="006323CA"/>
    <w:rsid w:val="00634AF8"/>
    <w:rsid w:val="006870A5"/>
    <w:rsid w:val="006A5836"/>
    <w:rsid w:val="006B069E"/>
    <w:rsid w:val="006B27DA"/>
    <w:rsid w:val="006B340F"/>
    <w:rsid w:val="006B7965"/>
    <w:rsid w:val="006C16A7"/>
    <w:rsid w:val="006C26CE"/>
    <w:rsid w:val="006C522A"/>
    <w:rsid w:val="006D202E"/>
    <w:rsid w:val="006D2462"/>
    <w:rsid w:val="006E3A92"/>
    <w:rsid w:val="00714094"/>
    <w:rsid w:val="007236B3"/>
    <w:rsid w:val="00724A93"/>
    <w:rsid w:val="00741B68"/>
    <w:rsid w:val="00750CF3"/>
    <w:rsid w:val="00751DFF"/>
    <w:rsid w:val="00764471"/>
    <w:rsid w:val="00764E64"/>
    <w:rsid w:val="00770725"/>
    <w:rsid w:val="00776042"/>
    <w:rsid w:val="00777CD5"/>
    <w:rsid w:val="0078548A"/>
    <w:rsid w:val="00787EFE"/>
    <w:rsid w:val="0079725A"/>
    <w:rsid w:val="007979C4"/>
    <w:rsid w:val="007A3A83"/>
    <w:rsid w:val="007B5509"/>
    <w:rsid w:val="007C1735"/>
    <w:rsid w:val="007C584D"/>
    <w:rsid w:val="007C7F80"/>
    <w:rsid w:val="007D11C4"/>
    <w:rsid w:val="007D1D05"/>
    <w:rsid w:val="007E0966"/>
    <w:rsid w:val="007E4306"/>
    <w:rsid w:val="007E5C9F"/>
    <w:rsid w:val="0080082F"/>
    <w:rsid w:val="00801794"/>
    <w:rsid w:val="0080362C"/>
    <w:rsid w:val="00804BB3"/>
    <w:rsid w:val="008110C3"/>
    <w:rsid w:val="00815D12"/>
    <w:rsid w:val="0082293C"/>
    <w:rsid w:val="0082303D"/>
    <w:rsid w:val="00840DDA"/>
    <w:rsid w:val="00844D5C"/>
    <w:rsid w:val="0085436C"/>
    <w:rsid w:val="008612F4"/>
    <w:rsid w:val="00862919"/>
    <w:rsid w:val="008724C2"/>
    <w:rsid w:val="008738B1"/>
    <w:rsid w:val="00874EEE"/>
    <w:rsid w:val="0088544D"/>
    <w:rsid w:val="008B082E"/>
    <w:rsid w:val="008B70D5"/>
    <w:rsid w:val="008C0162"/>
    <w:rsid w:val="008D2B40"/>
    <w:rsid w:val="008D3BBA"/>
    <w:rsid w:val="008E0610"/>
    <w:rsid w:val="008E3DA5"/>
    <w:rsid w:val="008E4CA8"/>
    <w:rsid w:val="00904F09"/>
    <w:rsid w:val="00907312"/>
    <w:rsid w:val="009175EF"/>
    <w:rsid w:val="009269BC"/>
    <w:rsid w:val="00947AD5"/>
    <w:rsid w:val="00952F6F"/>
    <w:rsid w:val="009534B2"/>
    <w:rsid w:val="009632AD"/>
    <w:rsid w:val="009641A5"/>
    <w:rsid w:val="00965D08"/>
    <w:rsid w:val="009705A6"/>
    <w:rsid w:val="00977AB1"/>
    <w:rsid w:val="00993975"/>
    <w:rsid w:val="009A06F7"/>
    <w:rsid w:val="009A54B1"/>
    <w:rsid w:val="009A7A04"/>
    <w:rsid w:val="009B253D"/>
    <w:rsid w:val="009C4DB1"/>
    <w:rsid w:val="009D4205"/>
    <w:rsid w:val="009E193B"/>
    <w:rsid w:val="009E53E2"/>
    <w:rsid w:val="00A20714"/>
    <w:rsid w:val="00A21956"/>
    <w:rsid w:val="00A316B8"/>
    <w:rsid w:val="00A32726"/>
    <w:rsid w:val="00A362E5"/>
    <w:rsid w:val="00A37196"/>
    <w:rsid w:val="00A517DB"/>
    <w:rsid w:val="00A55028"/>
    <w:rsid w:val="00A72573"/>
    <w:rsid w:val="00A852DF"/>
    <w:rsid w:val="00A85951"/>
    <w:rsid w:val="00A91A52"/>
    <w:rsid w:val="00A95A1A"/>
    <w:rsid w:val="00A95D10"/>
    <w:rsid w:val="00A96585"/>
    <w:rsid w:val="00AA2B65"/>
    <w:rsid w:val="00AA3A91"/>
    <w:rsid w:val="00AB0F05"/>
    <w:rsid w:val="00AC7423"/>
    <w:rsid w:val="00AD2036"/>
    <w:rsid w:val="00AE18F1"/>
    <w:rsid w:val="00B00F7A"/>
    <w:rsid w:val="00B048AA"/>
    <w:rsid w:val="00B06195"/>
    <w:rsid w:val="00B108BF"/>
    <w:rsid w:val="00B1744F"/>
    <w:rsid w:val="00B203C3"/>
    <w:rsid w:val="00B20B58"/>
    <w:rsid w:val="00B46B48"/>
    <w:rsid w:val="00B53309"/>
    <w:rsid w:val="00B60F95"/>
    <w:rsid w:val="00B66B50"/>
    <w:rsid w:val="00B721DC"/>
    <w:rsid w:val="00B72A8E"/>
    <w:rsid w:val="00B81A52"/>
    <w:rsid w:val="00B852D9"/>
    <w:rsid w:val="00B87C18"/>
    <w:rsid w:val="00B90147"/>
    <w:rsid w:val="00B96DBB"/>
    <w:rsid w:val="00BE3354"/>
    <w:rsid w:val="00BF60D0"/>
    <w:rsid w:val="00C03BF1"/>
    <w:rsid w:val="00C15683"/>
    <w:rsid w:val="00C209D8"/>
    <w:rsid w:val="00C243F9"/>
    <w:rsid w:val="00C249E1"/>
    <w:rsid w:val="00C26AC8"/>
    <w:rsid w:val="00C42729"/>
    <w:rsid w:val="00C44A13"/>
    <w:rsid w:val="00C44C54"/>
    <w:rsid w:val="00C5369E"/>
    <w:rsid w:val="00C75FCA"/>
    <w:rsid w:val="00CB471D"/>
    <w:rsid w:val="00CC11B6"/>
    <w:rsid w:val="00CD6527"/>
    <w:rsid w:val="00CE05B8"/>
    <w:rsid w:val="00CE3E12"/>
    <w:rsid w:val="00CE6D72"/>
    <w:rsid w:val="00CE760A"/>
    <w:rsid w:val="00D406C5"/>
    <w:rsid w:val="00D55511"/>
    <w:rsid w:val="00D579AD"/>
    <w:rsid w:val="00D61103"/>
    <w:rsid w:val="00D61FF7"/>
    <w:rsid w:val="00D63F2A"/>
    <w:rsid w:val="00D65114"/>
    <w:rsid w:val="00D9655C"/>
    <w:rsid w:val="00DA35ED"/>
    <w:rsid w:val="00DB1AA8"/>
    <w:rsid w:val="00DB1D73"/>
    <w:rsid w:val="00DB6D20"/>
    <w:rsid w:val="00DB7B73"/>
    <w:rsid w:val="00DC0FCB"/>
    <w:rsid w:val="00DC402D"/>
    <w:rsid w:val="00DC62A2"/>
    <w:rsid w:val="00DD09D3"/>
    <w:rsid w:val="00DD7C0B"/>
    <w:rsid w:val="00DE1EB6"/>
    <w:rsid w:val="00DE40BF"/>
    <w:rsid w:val="00DE4CFD"/>
    <w:rsid w:val="00E01F5E"/>
    <w:rsid w:val="00E12647"/>
    <w:rsid w:val="00E1436F"/>
    <w:rsid w:val="00E21AC6"/>
    <w:rsid w:val="00E23DAF"/>
    <w:rsid w:val="00E40BD2"/>
    <w:rsid w:val="00E70A99"/>
    <w:rsid w:val="00E75F5C"/>
    <w:rsid w:val="00E77179"/>
    <w:rsid w:val="00E80138"/>
    <w:rsid w:val="00E90A09"/>
    <w:rsid w:val="00E95DD2"/>
    <w:rsid w:val="00EA5B58"/>
    <w:rsid w:val="00EA739B"/>
    <w:rsid w:val="00EC138F"/>
    <w:rsid w:val="00EC5A04"/>
    <w:rsid w:val="00ED1133"/>
    <w:rsid w:val="00EF1482"/>
    <w:rsid w:val="00EF7A6B"/>
    <w:rsid w:val="00F00291"/>
    <w:rsid w:val="00F05E16"/>
    <w:rsid w:val="00F0701E"/>
    <w:rsid w:val="00F1571B"/>
    <w:rsid w:val="00F22219"/>
    <w:rsid w:val="00F32672"/>
    <w:rsid w:val="00F40A55"/>
    <w:rsid w:val="00F47136"/>
    <w:rsid w:val="00F473B8"/>
    <w:rsid w:val="00F66DB9"/>
    <w:rsid w:val="00F70B4B"/>
    <w:rsid w:val="00F94DEB"/>
    <w:rsid w:val="00FA2B75"/>
    <w:rsid w:val="00FB119C"/>
    <w:rsid w:val="00FB2110"/>
    <w:rsid w:val="00FC5780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0"/>
    <o:shapelayout v:ext="edit">
      <o:idmap v:ext="edit" data="1"/>
      <o:rules v:ext="edit">
        <o:r id="V:Rule36" type="connector" idref="#_x0000_s1382"/>
        <o:r id="V:Rule37" type="connector" idref="#_x0000_s1332"/>
        <o:r id="V:Rule38" type="connector" idref="#_x0000_s1285"/>
        <o:r id="V:Rule39" type="connector" idref="#_x0000_s1261"/>
        <o:r id="V:Rule40" type="connector" idref="#_x0000_s1385"/>
        <o:r id="V:Rule41" type="connector" idref="#_x0000_s1343"/>
        <o:r id="V:Rule42" type="connector" idref="#_x0000_s1392"/>
        <o:r id="V:Rule43" type="connector" idref="#_x0000_s1360"/>
        <o:r id="V:Rule44" type="connector" idref="#_x0000_s1281"/>
        <o:r id="V:Rule45" type="connector" idref="#_x0000_s1393"/>
        <o:r id="V:Rule46" type="connector" idref="#_x0000_s1388"/>
        <o:r id="V:Rule47" type="connector" idref="#_x0000_s1371"/>
        <o:r id="V:Rule48" type="connector" idref="#_x0000_s1389"/>
        <o:r id="V:Rule49" type="connector" idref="#_x0000_s1278"/>
        <o:r id="V:Rule50" type="connector" idref="#_x0000_s1367"/>
        <o:r id="V:Rule51" type="connector" idref="#_x0000_s1330"/>
        <o:r id="V:Rule52" type="connector" idref="#_x0000_s1328"/>
        <o:r id="V:Rule53" type="connector" idref="#_x0000_s1386"/>
        <o:r id="V:Rule54" type="connector" idref="#_x0000_s1283"/>
        <o:r id="V:Rule55" type="connector" idref="#_x0000_s1387"/>
        <o:r id="V:Rule56" type="connector" idref="#_x0000_s1383"/>
        <o:r id="V:Rule57" type="connector" idref="#_x0000_s1374"/>
        <o:r id="V:Rule58" type="connector" idref="#_x0000_s1384"/>
        <o:r id="V:Rule59" type="connector" idref="#_x0000_s1372"/>
        <o:r id="V:Rule60" type="connector" idref="#_x0000_s1284"/>
        <o:r id="V:Rule61" type="connector" idref="#_x0000_s1282"/>
        <o:r id="V:Rule62" type="connector" idref="#_x0000_s1398"/>
        <o:r id="V:Rule63" type="connector" idref="#_x0000_s1348"/>
        <o:r id="V:Rule64" type="connector" idref="#_x0000_s1288"/>
        <o:r id="V:Rule65" type="connector" idref="#_x0000_s1373"/>
        <o:r id="V:Rule66" type="connector" idref="#_x0000_s1370"/>
        <o:r id="V:Rule67" type="connector" idref="#_x0000_s1376"/>
        <o:r id="V:Rule68" type="connector" idref="#_x0000_s1335"/>
        <o:r id="V:Rule69" type="connector" idref="#_x0000_s1377"/>
        <o:r id="V:Rule70" type="connector" idref="#_x0000_s1391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91394-0A09-4AF7-9C8B-1F00A5DDE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56587-6C84-4D9A-A63E-6F911882AD7F}">
  <ds:schemaRefs>
    <ds:schemaRef ds:uri="6fb1b441-9ff5-43a6-adfa-811d4bab829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D5858A5-6FEC-4C36-8E00-918D08398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168</cp:revision>
  <cp:lastPrinted>2020-05-05T07:34:00Z</cp:lastPrinted>
  <dcterms:created xsi:type="dcterms:W3CDTF">2020-01-28T08:45:00Z</dcterms:created>
  <dcterms:modified xsi:type="dcterms:W3CDTF">2020-05-05T07:34:00Z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