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F6B307" w14:textId="0C937732" w:rsidR="00B87C18" w:rsidRPr="00AA1F36" w:rsidRDefault="00AA1F36" w:rsidP="00ED1133">
      <w:pPr>
        <w:spacing w:after="0" w:line="240" w:lineRule="auto"/>
        <w:rPr>
          <w:b/>
          <w:sz w:val="28"/>
          <w:szCs w:val="28"/>
        </w:rPr>
      </w:pPr>
      <w:r w:rsidRPr="00AA1F36">
        <w:rPr>
          <w:b/>
          <w:sz w:val="28"/>
          <w:szCs w:val="28"/>
        </w:rPr>
        <w:t xml:space="preserve">Theory of Change Project NP 7 Measure </w:t>
      </w:r>
      <w:r w:rsidR="0080082F" w:rsidRPr="00AA1F36">
        <w:rPr>
          <w:b/>
          <w:sz w:val="28"/>
          <w:szCs w:val="28"/>
        </w:rPr>
        <w:t xml:space="preserve">1.1 </w:t>
      </w:r>
      <w:r w:rsidR="00C44A13" w:rsidRPr="00AA1F36">
        <w:rPr>
          <w:b/>
          <w:sz w:val="28"/>
          <w:szCs w:val="28"/>
        </w:rPr>
        <w:t>OP</w:t>
      </w:r>
      <w:r w:rsidRPr="00AA1F36">
        <w:rPr>
          <w:b/>
          <w:sz w:val="28"/>
          <w:szCs w:val="28"/>
        </w:rPr>
        <w:t>E</w:t>
      </w:r>
      <w:r w:rsidR="000561C9" w:rsidRPr="00AA1F36">
        <w:rPr>
          <w:b/>
          <w:sz w:val="28"/>
          <w:szCs w:val="28"/>
        </w:rPr>
        <w:t xml:space="preserve"> </w:t>
      </w:r>
    </w:p>
    <w:p w14:paraId="0FF6B308" w14:textId="77777777" w:rsidR="000561C9" w:rsidRDefault="001A63BE" w:rsidP="00ED1133">
      <w:pPr>
        <w:spacing w:after="0" w:line="240" w:lineRule="auto"/>
        <w:rPr>
          <w:b/>
        </w:rPr>
      </w:pPr>
      <w:r>
        <w:rPr>
          <w:b/>
          <w:noProof/>
          <w:sz w:val="28"/>
          <w:szCs w:val="28"/>
          <w:lang w:eastAsia="cs-CZ"/>
        </w:rPr>
        <w:pict w14:anchorId="0FF6B35E">
          <v:shapetype id="_x0000_t202" coordsize="21600,21600" o:spt="202" path="m,l,21600r21600,l21600,xe">
            <v:stroke joinstyle="miter"/>
            <v:path gradientshapeok="t" o:connecttype="rect"/>
          </v:shapetype>
          <v:shape id="_x0000_s1279" type="#_x0000_t202" style="position:absolute;margin-left:528.25pt;margin-top:11.2pt;width:477.25pt;height:55.5pt;z-index:251852800;mso-width-relative:margin;mso-height-relative:margin" filled="f" stroked="f">
            <v:textbox style="mso-next-textbox:#_x0000_s1279">
              <w:txbxContent>
                <w:p w14:paraId="0FF6B3B8" w14:textId="7010778E" w:rsidR="00470458" w:rsidRPr="00AA1F36" w:rsidRDefault="00470458" w:rsidP="008F57C6">
                  <w:pPr>
                    <w:spacing w:after="0" w:line="240" w:lineRule="auto"/>
                    <w:rPr>
                      <w:b/>
                      <w:bCs/>
                    </w:rPr>
                  </w:pPr>
                  <w:r w:rsidRPr="00AA1F36">
                    <w:rPr>
                      <w:b/>
                      <w:bCs/>
                    </w:rPr>
                    <w:t xml:space="preserve">Model </w:t>
                  </w:r>
                  <w:r w:rsidR="00AA1F36" w:rsidRPr="00AA1F36">
                    <w:rPr>
                      <w:b/>
                      <w:bCs/>
                    </w:rPr>
                    <w:t xml:space="preserve">of change in project </w:t>
                  </w:r>
                  <w:r w:rsidRPr="00AA1F36">
                    <w:rPr>
                      <w:b/>
                      <w:bCs/>
                    </w:rPr>
                    <w:t xml:space="preserve">NP </w:t>
                  </w:r>
                  <w:r w:rsidR="00FD0C2C" w:rsidRPr="00AA1F36">
                    <w:rPr>
                      <w:b/>
                      <w:bCs/>
                    </w:rPr>
                    <w:t>7</w:t>
                  </w:r>
                </w:p>
                <w:p w14:paraId="0DDF79CB" w14:textId="77777777" w:rsidR="00AA1F36" w:rsidRPr="00AA1F36" w:rsidRDefault="00AA1F36" w:rsidP="00AA1F36">
                  <w:pPr>
                    <w:spacing w:after="0" w:line="240" w:lineRule="auto"/>
                  </w:pPr>
                  <w:r w:rsidRPr="00AA1F36">
                    <w:rPr>
                      <w:b/>
                      <w:bCs/>
                    </w:rPr>
                    <w:t xml:space="preserve">Project title:  </w:t>
                  </w:r>
                  <w:r w:rsidRPr="00AA1F36">
                    <w:t>Development of vocational education</w:t>
                  </w:r>
                </w:p>
                <w:p w14:paraId="0FF6B3BA" w14:textId="40FBA2F6" w:rsidR="00470458" w:rsidRPr="00AA1F36" w:rsidRDefault="00AA1F36" w:rsidP="008F57C6">
                  <w:pPr>
                    <w:spacing w:after="0" w:line="240" w:lineRule="auto"/>
                    <w:rPr>
                      <w:b/>
                    </w:rPr>
                  </w:pPr>
                  <w:r w:rsidRPr="00AA1F36">
                    <w:rPr>
                      <w:b/>
                    </w:rPr>
                    <w:t>Target group</w:t>
                  </w:r>
                  <w:r w:rsidR="00470458" w:rsidRPr="00AA1F36">
                    <w:rPr>
                      <w:b/>
                    </w:rPr>
                    <w:t xml:space="preserve">: </w:t>
                  </w:r>
                  <w:r w:rsidR="009A3D27" w:rsidRPr="00AA1F36">
                    <w:rPr>
                      <w:b/>
                    </w:rPr>
                    <w:t xml:space="preserve"> </w:t>
                  </w:r>
                  <w:r w:rsidRPr="00AA1F36">
                    <w:rPr>
                      <w:bCs/>
                    </w:rPr>
                    <w:t>secondary school pupils and teaching staff</w:t>
                  </w:r>
                </w:p>
              </w:txbxContent>
            </v:textbox>
          </v:shape>
        </w:pict>
      </w:r>
      <w:r>
        <w:rPr>
          <w:b/>
          <w:noProof/>
          <w:sz w:val="28"/>
          <w:szCs w:val="28"/>
          <w:lang w:eastAsia="cs-CZ"/>
        </w:rPr>
        <w:pict w14:anchorId="0FF6B35F">
          <v:shape id="_x0000_s1278" type="#_x0000_t202" style="position:absolute;margin-left:5.65pt;margin-top:11.2pt;width:462.3pt;height:51.3pt;z-index:251851776;mso-width-relative:margin;mso-height-relative:margin" filled="f" stroked="f">
            <v:textbox style="mso-next-textbox:#_x0000_s1278">
              <w:txbxContent>
                <w:p w14:paraId="0FF6B3BB" w14:textId="400A385F" w:rsidR="00470458" w:rsidRPr="00AA1F36" w:rsidRDefault="00470458" w:rsidP="008F57C6">
                  <w:pPr>
                    <w:spacing w:after="0" w:line="240" w:lineRule="auto"/>
                    <w:rPr>
                      <w:b/>
                    </w:rPr>
                  </w:pPr>
                  <w:r w:rsidRPr="00AA1F36">
                    <w:rPr>
                      <w:b/>
                      <w:bCs/>
                    </w:rPr>
                    <w:t xml:space="preserve">Model </w:t>
                  </w:r>
                  <w:r w:rsidR="00AA1F36" w:rsidRPr="00AA1F36">
                    <w:rPr>
                      <w:b/>
                      <w:bCs/>
                    </w:rPr>
                    <w:t xml:space="preserve">of action in project </w:t>
                  </w:r>
                  <w:r w:rsidRPr="00AA1F36">
                    <w:rPr>
                      <w:b/>
                      <w:bCs/>
                    </w:rPr>
                    <w:t xml:space="preserve">NP </w:t>
                  </w:r>
                  <w:r w:rsidR="00FD0C2C" w:rsidRPr="00AA1F36">
                    <w:rPr>
                      <w:b/>
                      <w:bCs/>
                    </w:rPr>
                    <w:t>7</w:t>
                  </w:r>
                </w:p>
                <w:p w14:paraId="0FF6B3BC" w14:textId="11E93847" w:rsidR="00470458" w:rsidRPr="00AA1F36" w:rsidRDefault="00AA1F36" w:rsidP="008F57C6">
                  <w:pPr>
                    <w:spacing w:after="0" w:line="240" w:lineRule="auto"/>
                  </w:pPr>
                  <w:r w:rsidRPr="00AA1F36">
                    <w:rPr>
                      <w:b/>
                      <w:bCs/>
                    </w:rPr>
                    <w:t>Project title</w:t>
                  </w:r>
                  <w:r w:rsidR="00470458" w:rsidRPr="00AA1F36">
                    <w:rPr>
                      <w:b/>
                      <w:bCs/>
                    </w:rPr>
                    <w:t xml:space="preserve">: </w:t>
                  </w:r>
                  <w:r w:rsidR="009A3D27" w:rsidRPr="00AA1F36">
                    <w:rPr>
                      <w:b/>
                      <w:bCs/>
                    </w:rPr>
                    <w:t xml:space="preserve"> </w:t>
                  </w:r>
                  <w:r w:rsidRPr="00AA1F36">
                    <w:t>Development of vocational education</w:t>
                  </w:r>
                </w:p>
                <w:p w14:paraId="0FF6B3BD" w14:textId="6043FCA1" w:rsidR="00470458" w:rsidRPr="00AA1F36" w:rsidRDefault="00AA1F36" w:rsidP="008F57C6">
                  <w:pPr>
                    <w:spacing w:after="0" w:line="240" w:lineRule="auto"/>
                  </w:pPr>
                  <w:r w:rsidRPr="00AA1F36">
                    <w:rPr>
                      <w:b/>
                      <w:bCs/>
                    </w:rPr>
                    <w:t>Beneficiary</w:t>
                  </w:r>
                  <w:r w:rsidR="00470458" w:rsidRPr="00AA1F36">
                    <w:rPr>
                      <w:b/>
                      <w:bCs/>
                    </w:rPr>
                    <w:t xml:space="preserve">: </w:t>
                  </w:r>
                  <w:r w:rsidR="009A3D27" w:rsidRPr="00AA1F36">
                    <w:rPr>
                      <w:b/>
                      <w:bCs/>
                    </w:rPr>
                    <w:t xml:space="preserve"> </w:t>
                  </w:r>
                  <w:r w:rsidRPr="00AA1F36">
                    <w:t>State Vocational Education Institute</w:t>
                  </w:r>
                </w:p>
                <w:p w14:paraId="0FF6B3BE" w14:textId="77777777" w:rsidR="00470458" w:rsidRPr="00AA1F36" w:rsidRDefault="00470458" w:rsidP="008F57C6">
                  <w:pPr>
                    <w:spacing w:after="0" w:line="240" w:lineRule="auto"/>
                    <w:rPr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FF6B360">
          <v:roundrect id="_x0000_s1190" style="position:absolute;margin-left:521.45pt;margin-top:11.2pt;width:481.9pt;height:50.15pt;z-index:251816960" arcsize="21360f" fillcolor="#c6d9f1 [671]"/>
        </w:pict>
      </w:r>
      <w:r>
        <w:rPr>
          <w:noProof/>
          <w:lang w:eastAsia="cs-CZ"/>
        </w:rPr>
        <w:pict w14:anchorId="0FF6B361">
          <v:roundrect id="_x0000_s1178" style="position:absolute;margin-left:-4.85pt;margin-top:11.2pt;width:481.9pt;height:50.15pt;z-index:251736064" arcsize="23802f" fillcolor="#d6e3bc [1302]"/>
        </w:pict>
      </w:r>
    </w:p>
    <w:p w14:paraId="0FF6B309" w14:textId="77777777" w:rsidR="000561C9" w:rsidRDefault="000561C9" w:rsidP="000561C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</w:p>
    <w:p w14:paraId="0FF6B30A" w14:textId="77777777" w:rsidR="000561C9" w:rsidRDefault="000561C9" w:rsidP="000561C9"/>
    <w:p w14:paraId="0FF6B30B" w14:textId="28C1C66E" w:rsidR="000561C9" w:rsidRDefault="001A63BE" w:rsidP="000561C9">
      <w:r>
        <w:rPr>
          <w:noProof/>
          <w:lang w:eastAsia="cs-CZ"/>
        </w:rPr>
        <w:pict w14:anchorId="0FF6B362">
          <v:shape id="_x0000_s1135" type="#_x0000_t202" style="position:absolute;margin-left:129.25pt;margin-top:10.75pt;width:117.6pt;height:20pt;z-index:2517114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_x0000_s1135">
              <w:txbxContent>
                <w:p w14:paraId="0FF6B3BF" w14:textId="11E2E4E8" w:rsidR="00470458" w:rsidRPr="008541E8" w:rsidRDefault="00AA1F36" w:rsidP="00B87C18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OUTPUTS OF ACTIVITIES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FF6B363">
          <v:roundrect id="_x0000_s1134" style="position:absolute;margin-left:114.6pt;margin-top:9pt;width:147.4pt;height:409.4pt;z-index:251710464;visibility:visible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eastAsia="cs-CZ"/>
        </w:rPr>
        <w:pict w14:anchorId="0FF6B364">
          <v:shape id="_x0000_s1253" type="#_x0000_t202" style="position:absolute;margin-left:9.5pt;margin-top:11.9pt;width:90.25pt;height:20pt;z-index:2518261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_x0000_s1253">
              <w:txbxContent>
                <w:p w14:paraId="0FF6B3C0" w14:textId="21673B9A" w:rsidR="00470458" w:rsidRPr="008541E8" w:rsidRDefault="00AA1F36" w:rsidP="00121304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ACTIVITIES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FF6B365">
          <v:roundrect id="_x0000_s1252" style="position:absolute;margin-left:1.15pt;margin-top:10.15pt;width:107.3pt;height:409.4pt;z-index:251825152;visibility:visible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eastAsia="cs-CZ"/>
        </w:rPr>
        <w:pict w14:anchorId="0FF6B366">
          <v:shape id="Text Box 36" o:spid="_x0000_s1148" type="#_x0000_t202" style="position:absolute;margin-left:292.6pt;margin-top:10.75pt;width:153.5pt;height:20pt;z-index:2516992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Text Box 36">
              <w:txbxContent>
                <w:p w14:paraId="0FF6B3C1" w14:textId="2493623E" w:rsidR="00470458" w:rsidRPr="008541E8" w:rsidRDefault="00AA1F36" w:rsidP="00B87C18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OUTCOMES OF ACTIVITIES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FF6B367">
          <v:roundrect id="AutoShape 34" o:spid="_x0000_s1147" style="position:absolute;margin-left:266.55pt;margin-top:9pt;width:202.9pt;height:409.4pt;z-index:251698176;visibility:visible" arcsize="263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eastAsia="cs-CZ"/>
        </w:rPr>
        <w:pict w14:anchorId="0FF6B368">
          <v:roundrect id="_x0000_s1166" style="position:absolute;margin-left:-4.85pt;margin-top:3.7pt;width:481.9pt;height:422.35pt;z-index:251723776" arcsize="1775f" filled="f" strokecolor="#00b050" strokeweight="2.25pt"/>
        </w:pict>
      </w:r>
      <w:r>
        <w:rPr>
          <w:noProof/>
          <w:lang w:eastAsia="cs-CZ"/>
        </w:rPr>
        <w:pict w14:anchorId="0FF6B369">
          <v:shape id="Text Box 38" o:spid="_x0000_s1200" type="#_x0000_t202" style="position:absolute;margin-left:534.35pt;margin-top:13.45pt;width:189.5pt;height:30.7pt;z-index:2517606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pTquA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" filled="f" stroked="f">
            <v:textbox style="mso-next-textbox:#Text Box 38">
              <w:txbxContent>
                <w:p w14:paraId="0FF6B3C5" w14:textId="7C2BC29D" w:rsidR="00470458" w:rsidRPr="00B048AA" w:rsidRDefault="00AA1F36" w:rsidP="00B048AA">
                  <w:pPr>
                    <w:spacing w:after="0" w:line="240" w:lineRule="auto"/>
                    <w:jc w:val="center"/>
                    <w:rPr>
                      <w:caps/>
                      <w:color w:val="FF000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>SHORT-TERM IMPACTS</w:t>
                  </w:r>
                  <w:r w:rsidR="00470458" w:rsidRPr="00B048AA">
                    <w:rPr>
                      <w:b/>
                      <w:caps/>
                      <w:color w:val="FF0000"/>
                      <w:sz w:val="20"/>
                      <w:szCs w:val="20"/>
                    </w:rPr>
                    <w:t xml:space="preserve">                         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FF6B36A">
          <v:roundrect id="_x0000_s1192" style="position:absolute;margin-left:528.25pt;margin-top:10.15pt;width:199.7pt;height:409.4pt;z-index:251752448;visibility:visible" arcsize="4333f" fillcolor="#d8d8d8 [2732]">
            <v:textbox style="mso-next-textbox:#_x0000_s1192">
              <w:txbxContent>
                <w:p w14:paraId="0FF6B3C6" w14:textId="77777777" w:rsidR="00470458" w:rsidRDefault="00470458" w:rsidP="000561C9"/>
                <w:p w14:paraId="0FF6B3C7" w14:textId="77777777" w:rsidR="00470458" w:rsidRPr="00B46CF7" w:rsidRDefault="00470458" w:rsidP="000561C9"/>
              </w:txbxContent>
            </v:textbox>
          </v:roundrect>
        </w:pict>
      </w:r>
      <w:r>
        <w:rPr>
          <w:noProof/>
          <w:lang w:eastAsia="cs-CZ"/>
        </w:rPr>
        <w:pict w14:anchorId="0FF6B36B">
          <v:shape id="_x0000_s1202" type="#_x0000_t202" style="position:absolute;margin-left:736.1pt;margin-top:13.6pt;width:146.45pt;height:41.5pt;z-index:2517626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" filled="f" stroked="f">
            <v:textbox style="mso-next-textbox:#_x0000_s1202">
              <w:txbxContent>
                <w:p w14:paraId="0FF6B3C9" w14:textId="2D61D49B" w:rsidR="00470458" w:rsidRPr="00596D9C" w:rsidRDefault="00AA1F36" w:rsidP="000561C9">
                  <w:pPr>
                    <w:spacing w:after="0" w:line="240" w:lineRule="auto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>EXPECTED LONG-TERM IMPACTS</w:t>
                  </w:r>
                  <w:r w:rsidR="00470458" w:rsidRPr="00596D9C">
                    <w:rPr>
                      <w:b/>
                      <w:caps/>
                      <w:sz w:val="20"/>
                      <w:szCs w:val="20"/>
                    </w:rPr>
                    <w:t xml:space="preserve">                                    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FF6B36C">
          <v:roundrect id="AutoShape 15" o:spid="_x0000_s1198" style="position:absolute;margin-left:736.1pt;margin-top:10.75pt;width:146.45pt;height:408.8pt;z-index:251758592;visibility:visible" arcsize="3856f" fillcolor="#c6d9f1 [671]">
            <v:textbox style="mso-next-textbox:#AutoShape 15">
              <w:txbxContent>
                <w:p w14:paraId="0FF6B3CA" w14:textId="77777777" w:rsidR="00470458" w:rsidRPr="00B46CF7" w:rsidRDefault="00470458" w:rsidP="000561C9"/>
              </w:txbxContent>
            </v:textbox>
          </v:roundrect>
        </w:pict>
      </w:r>
      <w:r>
        <w:rPr>
          <w:noProof/>
          <w:lang w:eastAsia="cs-CZ"/>
        </w:rPr>
        <w:pict w14:anchorId="0FF6B36D">
          <v:shape id="Text Box 64" o:spid="_x0000_s1221" type="#_x0000_t202" style="position:absolute;margin-left:902.65pt;margin-top:10.75pt;width:99.65pt;height:34.6pt;z-index:2517841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" filled="f" stroked="f">
            <v:textbox style="mso-next-textbox:#Text Box 64">
              <w:txbxContent>
                <w:p w14:paraId="0FF6B3CC" w14:textId="630119C9" w:rsidR="00470458" w:rsidRDefault="00AA1F36" w:rsidP="000561C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MEASURE 1.1 OBJECTIVES</w:t>
                  </w:r>
                </w:p>
                <w:p w14:paraId="0FF6B3CD" w14:textId="77777777" w:rsidR="00470458" w:rsidRPr="008541E8" w:rsidRDefault="00470458" w:rsidP="000561C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                                    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FF6B36E">
          <v:roundrect id="AutoShape 16" o:spid="_x0000_s1220" style="position:absolute;margin-left:896.7pt;margin-top:3.7pt;width:108.8pt;height:422.35pt;z-index:251783168;visibility:visible" arcsize="5364f" fillcolor="#b2a1c7 [1943]"/>
        </w:pict>
      </w:r>
      <w:r>
        <w:rPr>
          <w:noProof/>
          <w:lang w:eastAsia="cs-CZ"/>
        </w:rPr>
        <w:pict w14:anchorId="0FF6B36F">
          <v:roundrect id="_x0000_s1199" style="position:absolute;margin-left:521.45pt;margin-top:3.7pt;width:367pt;height:422.35pt;z-index:251759616" arcsize="2473f" filled="f" strokecolor="#0070c0" strokeweight="2.25pt"/>
        </w:pict>
      </w:r>
      <w:r>
        <w:rPr>
          <w:noProof/>
          <w:lang w:eastAsia="cs-CZ"/>
        </w:rPr>
        <w:pict w14:anchorId="0FF6B371">
          <v:shape id="_x0000_s1224" type="#_x0000_t202" style="position:absolute;margin-left:908.7pt;margin-top:260.5pt;width:85.05pt;height:84.45pt;z-index:251787264;mso-width-relative:margin;mso-height-relative:margin" fillcolor="white [3212]">
            <v:textbox style="mso-next-textbox:#_x0000_s1224">
              <w:txbxContent>
                <w:p w14:paraId="61FBFBE2" w14:textId="77777777" w:rsidR="00AA1F36" w:rsidRPr="009B7ECC" w:rsidRDefault="00AA1F36" w:rsidP="00AA1F36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9B7ECC">
                    <w:rPr>
                      <w:sz w:val="16"/>
                      <w:szCs w:val="16"/>
                    </w:rPr>
                    <w:t>Improve the quality of school administration and management and stimulate them to more openness to the needs of local communities</w:t>
                  </w:r>
                </w:p>
                <w:p w14:paraId="0FF6B3CF" w14:textId="597E6BD7" w:rsidR="00470458" w:rsidRPr="00AA1F36" w:rsidRDefault="00470458" w:rsidP="000561C9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FF6B372">
          <v:shape id="_x0000_s1223" type="#_x0000_t202" style="position:absolute;margin-left:908.7pt;margin-top:139.4pt;width:85.05pt;height:117.45pt;z-index:251786240;mso-width-relative:margin;mso-height-relative:margin" fillcolor="white [3212]">
            <v:textbox style="mso-next-textbox:#_x0000_s1223">
              <w:txbxContent>
                <w:p w14:paraId="27F96AC4" w14:textId="77777777" w:rsidR="00AA1F36" w:rsidRPr="005B70AD" w:rsidRDefault="00AA1F36" w:rsidP="00AA1F36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055F7E">
                    <w:rPr>
                      <w:sz w:val="16"/>
                      <w:szCs w:val="16"/>
                    </w:rPr>
                    <w:t>Focus the training and continuing education of pedagogical personnel toward acquiring and developing the competences needed to transform</w:t>
                  </w:r>
                  <w:r>
                    <w:rPr>
                      <w:sz w:val="16"/>
                      <w:szCs w:val="16"/>
                    </w:rPr>
                    <w:t xml:space="preserve"> a </w:t>
                  </w:r>
                  <w:r w:rsidRPr="009B7ECC">
                    <w:rPr>
                      <w:sz w:val="16"/>
                      <w:szCs w:val="16"/>
                    </w:rPr>
                    <w:t>traditional</w:t>
                  </w:r>
                  <w:r w:rsidRPr="009D7864">
                    <w:rPr>
                      <w:szCs w:val="18"/>
                    </w:rPr>
                    <w:t xml:space="preserve"> </w:t>
                  </w:r>
                  <w:r w:rsidRPr="009B7ECC">
                    <w:rPr>
                      <w:sz w:val="16"/>
                      <w:szCs w:val="16"/>
                    </w:rPr>
                    <w:t>school in a modern one</w:t>
                  </w:r>
                </w:p>
                <w:p w14:paraId="0FF6B3D0" w14:textId="491E3C3A" w:rsidR="00470458" w:rsidRPr="00582CC8" w:rsidRDefault="00470458" w:rsidP="000561C9">
                  <w:pPr>
                    <w:spacing w:after="0" w:line="240" w:lineRule="auto"/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FF6B373">
          <v:shape id="_x0000_s1222" type="#_x0000_t202" style="position:absolute;margin-left:908.7pt;margin-top:49.1pt;width:85.05pt;height:85.2pt;z-index:251785216;mso-width-relative:margin;mso-height-relative:margin" fillcolor="white [3212]">
            <v:textbox style="mso-next-textbox:#_x0000_s1222">
              <w:txbxContent>
                <w:p w14:paraId="33F2EF85" w14:textId="77777777" w:rsidR="00AA1F36" w:rsidRPr="00055F7E" w:rsidRDefault="00AA1F36" w:rsidP="00AA1F36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055F7E">
                    <w:rPr>
                      <w:sz w:val="16"/>
                      <w:szCs w:val="16"/>
                    </w:rPr>
                    <w:t>Innovate content and methods, raise the quality of education for the labour market needs in a knowledge-based society</w:t>
                  </w:r>
                </w:p>
                <w:p w14:paraId="0FF6B3D1" w14:textId="0E7830C0" w:rsidR="00470458" w:rsidRPr="00582CC8" w:rsidRDefault="00470458" w:rsidP="000561C9">
                  <w:pPr>
                    <w:spacing w:after="0" w:line="240" w:lineRule="auto"/>
                    <w:rPr>
                      <w:szCs w:val="18"/>
                    </w:rPr>
                  </w:pPr>
                </w:p>
              </w:txbxContent>
            </v:textbox>
          </v:shape>
        </w:pict>
      </w:r>
    </w:p>
    <w:p w14:paraId="0FF6B30C" w14:textId="1EC17B66" w:rsidR="000561C9" w:rsidRDefault="001A63BE" w:rsidP="000561C9">
      <w:r>
        <w:rPr>
          <w:noProof/>
          <w:lang w:eastAsia="cs-CZ"/>
        </w:rPr>
        <w:pict w14:anchorId="0FF6B378">
          <v:shape id="_x0000_s1136" type="#_x0000_t202" style="position:absolute;margin-left:123pt;margin-top:8.8pt;width:130.4pt;height:56.25pt;z-index:251712512;visibility:visible;mso-width-relative:margin;mso-height-relative:margin">
            <v:textbox style="mso-next-textbox:#_x0000_s1136">
              <w:txbxContent>
                <w:p w14:paraId="0FF6B3D4" w14:textId="077BF427" w:rsidR="00470458" w:rsidRPr="00AF2D21" w:rsidRDefault="00AF2D21" w:rsidP="00443E46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AF2D21">
                    <w:rPr>
                      <w:sz w:val="18"/>
                      <w:szCs w:val="18"/>
                    </w:rPr>
                    <w:t>Tools for monitoring the use of teaching resources for modernisation of the process of teaching and learning in secondary specialised schools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FF6B37C">
          <v:shape id="_x0000_s1254" type="#_x0000_t202" style="position:absolute;margin-left:5.65pt;margin-top:9.95pt;width:96.4pt;height:62.85pt;z-index:251827200;visibility:visible;mso-width-relative:margin;mso-height-relative:margin">
            <v:textbox style="mso-next-textbox:#_x0000_s1254">
              <w:txbxContent>
                <w:p w14:paraId="0FF6B3D8" w14:textId="58C301C4" w:rsidR="00470458" w:rsidRPr="00AF2D21" w:rsidRDefault="00AF2D21" w:rsidP="00121304">
                  <w:pPr>
                    <w:spacing w:after="0" w:line="192" w:lineRule="auto"/>
                    <w:rPr>
                      <w:szCs w:val="18"/>
                    </w:rPr>
                  </w:pPr>
                  <w:r w:rsidRPr="00AF2D21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Development of vocational education and support of the curricular reform in secondary specialised schools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FF6B374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308" type="#_x0000_t32" style="position:absolute;margin-left:459.8pt;margin-top:19.9pt;width:78.65pt;height:158.25pt;z-index:251875328" o:connectortype="straight">
            <v:stroke endarrow="block"/>
          </v:shape>
        </w:pict>
      </w:r>
      <w:r>
        <w:rPr>
          <w:noProof/>
          <w:lang w:eastAsia="cs-CZ"/>
        </w:rPr>
        <w:pict w14:anchorId="0FF6B375">
          <v:shape id="_x0000_s1302" type="#_x0000_t32" style="position:absolute;margin-left:253pt;margin-top:19.9pt;width:22.55pt;height:17.2pt;flip:y;z-index:251869184" o:connectortype="straight">
            <v:stroke endarrow="block"/>
          </v:shape>
        </w:pict>
      </w:r>
      <w:r>
        <w:rPr>
          <w:noProof/>
          <w:lang w:eastAsia="cs-CZ"/>
        </w:rPr>
        <w:pict w14:anchorId="0FF6B376">
          <v:shape id="_x0000_s1196" type="#_x0000_t202" style="position:absolute;margin-left:538.45pt;margin-top:23.65pt;width:178.6pt;height:28.95pt;z-index:251803648;visibility:visible;mso-width-relative:margin;mso-height-relative:margin">
            <v:textbox style="mso-next-textbox:#_x0000_s1196">
              <w:txbxContent>
                <w:p w14:paraId="0FF6B3D2" w14:textId="278C4CE8" w:rsidR="00470458" w:rsidRPr="0018026D" w:rsidRDefault="0018026D" w:rsidP="00C0207A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18026D">
                    <w:rPr>
                      <w:sz w:val="18"/>
                      <w:szCs w:val="18"/>
                    </w:rPr>
                    <w:t>Connecting VET in secondary specialised schools with the needs of employers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FF6B377">
          <v:shape id="Text Box 53" o:spid="_x0000_s1149" type="#_x0000_t202" style="position:absolute;margin-left:275.55pt;margin-top:10.55pt;width:184.25pt;height:19.1pt;z-index:251700224;visibility:visible;mso-width-relative:margin;mso-height-relative:margin">
            <v:textbox style="mso-next-textbox:#Text Box 53">
              <w:txbxContent>
                <w:p w14:paraId="0FF6B3D3" w14:textId="2F2ED3BB" w:rsidR="00470458" w:rsidRPr="00AF2D21" w:rsidRDefault="00443E46" w:rsidP="00C0207A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AF2D21">
                    <w:rPr>
                      <w:sz w:val="18"/>
                      <w:szCs w:val="18"/>
                    </w:rPr>
                    <w:t>N</w:t>
                  </w:r>
                  <w:r w:rsidR="00AF2D21" w:rsidRPr="00AF2D21">
                    <w:rPr>
                      <w:sz w:val="18"/>
                      <w:szCs w:val="18"/>
                    </w:rPr>
                    <w:t xml:space="preserve">ew educational programmes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FF6B379">
          <v:shape id="_x0000_s1138" type="#_x0000_t202" style="position:absolute;margin-left:123pt;margin-top:99.4pt;width:130.4pt;height:43.2pt;z-index:251714560;visibility:visible;mso-width-relative:margin;mso-height-relative:margin">
            <v:textbox style="mso-next-textbox:#_x0000_s1138">
              <w:txbxContent>
                <w:p w14:paraId="0FF6B3D5" w14:textId="7E4E2EFB" w:rsidR="00470458" w:rsidRPr="00AF2D21" w:rsidRDefault="00AF2D21" w:rsidP="00443E46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AF2D21">
                    <w:rPr>
                      <w:sz w:val="18"/>
                      <w:szCs w:val="18"/>
                    </w:rPr>
                    <w:t>Normative for environment, material and equipment provision for individual fiel</w:t>
                  </w:r>
                  <w:r>
                    <w:rPr>
                      <w:sz w:val="18"/>
                      <w:szCs w:val="18"/>
                    </w:rPr>
                    <w:t>d</w:t>
                  </w:r>
                  <w:r w:rsidRPr="00AF2D21">
                    <w:rPr>
                      <w:sz w:val="18"/>
                      <w:szCs w:val="18"/>
                    </w:rPr>
                    <w:t>s of study</w:t>
                  </w:r>
                </w:p>
              </w:txbxContent>
            </v:textbox>
          </v:shape>
        </w:pict>
      </w:r>
    </w:p>
    <w:p w14:paraId="0FF6B30D" w14:textId="61810A30" w:rsidR="000561C9" w:rsidRDefault="001A63BE" w:rsidP="000561C9">
      <w:r>
        <w:rPr>
          <w:noProof/>
          <w:lang w:eastAsia="cs-CZ"/>
        </w:rPr>
        <w:pict w14:anchorId="0FF6B385">
          <v:shape id="_x0000_s1211" type="#_x0000_t202" style="position:absolute;margin-left:754.7pt;margin-top:6.5pt;width:113.4pt;height:42.1pt;z-index:251771904;mso-width-relative:margin;mso-height-relative:margin" fillcolor="white [3212]">
            <v:textbox style="mso-next-textbox:#_x0000_s1211">
              <w:txbxContent>
                <w:p w14:paraId="1BA796FE" w14:textId="77777777" w:rsidR="00AA1F36" w:rsidRPr="00D66174" w:rsidRDefault="00AA1F36" w:rsidP="00AA1F36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D66174">
                    <w:rPr>
                      <w:sz w:val="18"/>
                      <w:szCs w:val="18"/>
                    </w:rPr>
                    <w:t>Education corresponding to the labour market needs in a knowledge-based society</w:t>
                  </w:r>
                </w:p>
                <w:p w14:paraId="0FF6B3DA" w14:textId="02734841" w:rsidR="00470458" w:rsidRPr="00AA1F36" w:rsidRDefault="00470458" w:rsidP="000561C9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FF6B37F">
          <v:shape id="_x0000_s1297" type="#_x0000_t32" style="position:absolute;margin-left:459.8pt;margin-top:9.45pt;width:78.15pt;height:177.1pt;flip:y;z-index:251864064" o:connectortype="straight">
            <v:stroke endarrow="block"/>
          </v:shape>
        </w:pict>
      </w:r>
      <w:r>
        <w:rPr>
          <w:noProof/>
          <w:lang w:eastAsia="cs-CZ"/>
        </w:rPr>
        <w:pict w14:anchorId="0FF6B37D">
          <v:shape id="_x0000_s1312" type="#_x0000_t32" style="position:absolute;margin-left:717.05pt;margin-top:11.65pt;width:38.2pt;height:87.2pt;z-index:251879424" o:connectortype="straight">
            <v:stroke endarrow="block"/>
          </v:shape>
        </w:pict>
      </w:r>
      <w:r>
        <w:rPr>
          <w:noProof/>
          <w:lang w:eastAsia="cs-CZ"/>
        </w:rPr>
        <w:pict w14:anchorId="0FF6B37E">
          <v:shape id="_x0000_s1310" type="#_x0000_t32" style="position:absolute;margin-left:717.05pt;margin-top:11.65pt;width:38.15pt;height:15.5pt;z-index:251877376" o:connectortype="straight">
            <v:stroke endarrow="block"/>
          </v:shape>
        </w:pict>
      </w:r>
      <w:r>
        <w:rPr>
          <w:noProof/>
          <w:lang w:eastAsia="cs-CZ"/>
        </w:rPr>
        <w:pict w14:anchorId="0FF6B380">
          <v:shape id="_x0000_s1301" type="#_x0000_t32" style="position:absolute;margin-left:253pt;margin-top:13.3pt;width:22.55pt;height:8.8pt;z-index:251868160" o:connectortype="straight">
            <v:stroke endarrow="block"/>
          </v:shape>
        </w:pict>
      </w:r>
      <w:r>
        <w:rPr>
          <w:noProof/>
          <w:lang w:eastAsia="cs-CZ"/>
        </w:rPr>
        <w:pict w14:anchorId="0FF6B381">
          <v:shape id="_x0000_s1280" type="#_x0000_t32" style="position:absolute;margin-left:102.05pt;margin-top:13.3pt;width:20.95pt;height:150.45pt;z-index:251853824" o:connectortype="straight">
            <v:stroke endarrow="block"/>
          </v:shape>
        </w:pict>
      </w:r>
      <w:r>
        <w:rPr>
          <w:noProof/>
          <w:lang w:eastAsia="cs-CZ"/>
        </w:rPr>
        <w:pict w14:anchorId="0FF6B382">
          <v:shape id="_x0000_s1261" type="#_x0000_t32" style="position:absolute;margin-left:102.65pt;margin-top:14.85pt;width:20.35pt;height:79.7pt;z-index:251834368" o:connectortype="straight">
            <v:stroke endarrow="block"/>
          </v:shape>
        </w:pict>
      </w:r>
      <w:r>
        <w:rPr>
          <w:noProof/>
          <w:lang w:eastAsia="cs-CZ"/>
        </w:rPr>
        <w:pict w14:anchorId="0FF6B383">
          <v:shape id="_x0000_s1270" type="#_x0000_t32" style="position:absolute;margin-left:102pt;margin-top:14.85pt;width:21pt;height:0;z-index:251845632" o:connectortype="straight">
            <v:stroke endarrow="block"/>
          </v:shape>
        </w:pict>
      </w:r>
      <w:r>
        <w:rPr>
          <w:noProof/>
          <w:lang w:eastAsia="cs-CZ"/>
        </w:rPr>
        <w:pict w14:anchorId="0FF6B384">
          <v:shape id="_x0000_s1293" type="#_x0000_t202" style="position:absolute;margin-left:275.55pt;margin-top:9.45pt;width:184.25pt;height:26.05pt;z-index:251860992;visibility:visible;mso-width-relative:margin;mso-height-relative:margin">
            <v:textbox style="mso-next-textbox:#_x0000_s1293">
              <w:txbxContent>
                <w:p w14:paraId="0FF6B3D9" w14:textId="1B9AD6BF" w:rsidR="00443E46" w:rsidRPr="00AF2D21" w:rsidRDefault="00AF2D21" w:rsidP="00C0207A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AF2D21">
                    <w:rPr>
                      <w:sz w:val="18"/>
                      <w:szCs w:val="18"/>
                    </w:rPr>
                    <w:t xml:space="preserve">Further training courses for teaching staff in participating secondary specialised schools </w:t>
                  </w:r>
                </w:p>
              </w:txbxContent>
            </v:textbox>
          </v:shape>
        </w:pict>
      </w:r>
    </w:p>
    <w:p w14:paraId="0FF6B30E" w14:textId="4AD8880A" w:rsidR="000561C9" w:rsidRDefault="001A63BE" w:rsidP="000561C9">
      <w:r>
        <w:rPr>
          <w:noProof/>
          <w:lang w:eastAsia="cs-CZ"/>
        </w:rPr>
        <w:pict w14:anchorId="6FE7C91D">
          <v:shape id="_x0000_s1318" type="#_x0000_t32" style="position:absolute;margin-left:868.6pt;margin-top:14.15pt;width:39.15pt;height:58.45pt;flip:y;z-index:251883520" o:connectortype="straight">
            <v:stroke endarrow="block"/>
          </v:shape>
        </w:pict>
      </w:r>
      <w:r>
        <w:rPr>
          <w:noProof/>
          <w:lang w:eastAsia="cs-CZ"/>
        </w:rPr>
        <w:pict w14:anchorId="0FF6B386">
          <v:shape id="_x0000_s1315" type="#_x0000_t32" style="position:absolute;margin-left:717.05pt;margin-top:1.7pt;width:38.2pt;height:274.85pt;flip:y;z-index:251882496" o:connectortype="straight">
            <v:stroke endarrow="block"/>
          </v:shape>
        </w:pict>
      </w:r>
      <w:r>
        <w:rPr>
          <w:noProof/>
          <w:lang w:eastAsia="cs-CZ"/>
        </w:rPr>
        <w:pict w14:anchorId="0FF6B387">
          <v:shape id="_x0000_s1311" type="#_x0000_t32" style="position:absolute;margin-left:717.05pt;margin-top:1.7pt;width:38.15pt;height:129pt;flip:y;z-index:251878400" o:connectortype="straight">
            <v:stroke endarrow="block"/>
          </v:shape>
        </w:pict>
      </w:r>
      <w:r>
        <w:rPr>
          <w:noProof/>
          <w:lang w:eastAsia="cs-CZ"/>
        </w:rPr>
        <w:pict w14:anchorId="0FF6B388">
          <v:shape id="Text Box 59" o:spid="_x0000_s1154" type="#_x0000_t202" style="position:absolute;margin-left:275.55pt;margin-top:21.9pt;width:184.25pt;height:26.6pt;z-index:251705344;visibility:visible;mso-width-relative:margin;mso-height-relative:margin">
            <v:textbox style="mso-next-textbox:#Text Box 59">
              <w:txbxContent>
                <w:p w14:paraId="0FF6B3DB" w14:textId="2FDE5122" w:rsidR="00470458" w:rsidRPr="00AF2D21" w:rsidRDefault="00443E46" w:rsidP="00C0207A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AF2D21">
                    <w:rPr>
                      <w:sz w:val="18"/>
                      <w:szCs w:val="18"/>
                    </w:rPr>
                    <w:t>Finan</w:t>
                  </w:r>
                  <w:r w:rsidR="00AF2D21" w:rsidRPr="00AF2D21">
                    <w:rPr>
                      <w:sz w:val="18"/>
                      <w:szCs w:val="18"/>
                    </w:rPr>
                    <w:t>cial normativ</w:t>
                  </w:r>
                  <w:r w:rsidR="00AF2D21">
                    <w:rPr>
                      <w:sz w:val="18"/>
                      <w:szCs w:val="18"/>
                    </w:rPr>
                    <w:t>e</w:t>
                  </w:r>
                  <w:r w:rsidR="00AF2D21" w:rsidRPr="00AF2D21">
                    <w:rPr>
                      <w:sz w:val="18"/>
                      <w:szCs w:val="18"/>
                    </w:rPr>
                    <w:t xml:space="preserve"> for individual fields of study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FF6B38A">
          <v:shape id="_x0000_s1229" type="#_x0000_t32" style="position:absolute;margin-left:868.65pt;margin-top:1.7pt;width:40.05pt;height:8.35pt;z-index:251792384" o:connectortype="straight">
            <v:stroke endarrow="block"/>
          </v:shape>
        </w:pict>
      </w:r>
    </w:p>
    <w:p w14:paraId="0FF6B30F" w14:textId="77777777" w:rsidR="000561C9" w:rsidRDefault="001A63BE" w:rsidP="000561C9">
      <w:r>
        <w:rPr>
          <w:noProof/>
          <w:lang w:eastAsia="cs-CZ"/>
        </w:rPr>
        <w:pict w14:anchorId="0FF6B38B">
          <v:shape id="_x0000_s1306" type="#_x0000_t32" style="position:absolute;margin-left:253.4pt;margin-top:12pt;width:22.15pt;height:36pt;flip:y;z-index:251873280" o:connectortype="straight">
            <v:stroke endarrow="block"/>
          </v:shape>
        </w:pict>
      </w:r>
    </w:p>
    <w:p w14:paraId="0FF6B310" w14:textId="5E7EE7D9" w:rsidR="000561C9" w:rsidRDefault="001A63BE" w:rsidP="000561C9">
      <w:r>
        <w:rPr>
          <w:noProof/>
          <w:lang w:eastAsia="cs-CZ"/>
        </w:rPr>
        <w:pict w14:anchorId="0FF6B38F">
          <v:shape id="Text Box 60" o:spid="_x0000_s1155" type="#_x0000_t202" style="position:absolute;margin-left:275.55pt;margin-top:10.65pt;width:184.25pt;height:30.2pt;z-index:251706368;visibility:visible;mso-width-relative:margin;mso-height-relative:margin">
            <v:textbox style="mso-next-textbox:#Text Box 60">
              <w:txbxContent>
                <w:p w14:paraId="0FF6B3DC" w14:textId="0D8A159E" w:rsidR="00470458" w:rsidRPr="0018026D" w:rsidRDefault="0018026D" w:rsidP="00C0207A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18026D">
                    <w:rPr>
                      <w:sz w:val="18"/>
                      <w:szCs w:val="18"/>
                    </w:rPr>
                    <w:t>ICT equipment for participating secondary specialised schools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FF6B390">
          <v:shape id="_x0000_s1217" type="#_x0000_t202" style="position:absolute;margin-left:755.2pt;margin-top:6.7pt;width:113.4pt;height:28.35pt;z-index:251778048;mso-width-relative:margin;mso-height-relative:margin" fillcolor="white [3212]">
            <v:fill color2="#dbe5f1 [660]" rotate="t"/>
            <v:textbox style="mso-next-textbox:#_x0000_s1217">
              <w:txbxContent>
                <w:p w14:paraId="391BE3AB" w14:textId="77777777" w:rsidR="00AA1F36" w:rsidRPr="00D66174" w:rsidRDefault="00AA1F36" w:rsidP="00AA1F36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D66174">
                    <w:rPr>
                      <w:sz w:val="18"/>
                      <w:szCs w:val="18"/>
                    </w:rPr>
                    <w:t xml:space="preserve">Pupils with enhanced key competences </w:t>
                  </w:r>
                </w:p>
                <w:p w14:paraId="0FF6B3DD" w14:textId="63E73CFF" w:rsidR="00470458" w:rsidRPr="00783B52" w:rsidRDefault="00470458" w:rsidP="00783B52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FF6B38C">
          <v:shape id="_x0000_s1313" type="#_x0000_t32" style="position:absolute;margin-left:717.1pt;margin-top:22.55pt;width:38.1pt;height:206.35pt;flip:y;z-index:251880448" o:connectortype="straight">
            <v:stroke endarrow="block"/>
          </v:shape>
        </w:pict>
      </w:r>
      <w:r>
        <w:rPr>
          <w:noProof/>
          <w:lang w:eastAsia="cs-CZ"/>
        </w:rPr>
        <w:pict w14:anchorId="0FF6B38D">
          <v:shape id="_x0000_s1314" type="#_x0000_t32" style="position:absolute;margin-left:717.1pt;margin-top:22.55pt;width:38.1pt;height:57.3pt;flip:y;z-index:251881472" o:connectortype="straight">
            <v:stroke endarrow="block"/>
          </v:shape>
        </w:pict>
      </w:r>
      <w:r>
        <w:rPr>
          <w:noProof/>
          <w:lang w:eastAsia="cs-CZ"/>
        </w:rPr>
        <w:pict w14:anchorId="0FF6B38E">
          <v:shape id="_x0000_s1303" type="#_x0000_t32" style="position:absolute;margin-left:253pt;margin-top:18.25pt;width:22.55pt;height:4.3pt;flip:y;z-index:251870208" o:connectortype="straight">
            <v:stroke endarrow="block"/>
          </v:shape>
        </w:pict>
      </w:r>
    </w:p>
    <w:p w14:paraId="0FF6B311" w14:textId="300A3818" w:rsidR="000561C9" w:rsidRDefault="000561C9" w:rsidP="000561C9"/>
    <w:p w14:paraId="0FF6B312" w14:textId="7F4E26D0" w:rsidR="000561C9" w:rsidRDefault="001A63BE" w:rsidP="000561C9">
      <w:r>
        <w:rPr>
          <w:noProof/>
          <w:lang w:eastAsia="cs-CZ"/>
        </w:rPr>
        <w:pict w14:anchorId="0FF6B393">
          <v:shape id="_x0000_s1305" type="#_x0000_t32" style="position:absolute;margin-left:253pt;margin-top:25.5pt;width:21.9pt;height:69.25pt;flip:y;z-index:251872256" o:connectortype="straight">
            <v:stroke endarrow="block"/>
          </v:shape>
        </w:pict>
      </w:r>
      <w:r>
        <w:rPr>
          <w:noProof/>
          <w:lang w:eastAsia="cs-CZ"/>
        </w:rPr>
        <w:pict w14:anchorId="0FF6B394">
          <v:shape id="_x0000_s1294" type="#_x0000_t202" style="position:absolute;margin-left:274.9pt;margin-top:19.4pt;width:184.25pt;height:17.15pt;z-index:251862016;visibility:visible;mso-width-relative:margin;mso-height-relative:margin">
            <v:textbox style="mso-next-textbox:#_x0000_s1294">
              <w:txbxContent>
                <w:p w14:paraId="0FF6B3E0" w14:textId="43FF97B4" w:rsidR="00443E46" w:rsidRPr="0018026D" w:rsidRDefault="0018026D" w:rsidP="00C0207A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18026D">
                    <w:rPr>
                      <w:sz w:val="18"/>
                      <w:szCs w:val="18"/>
                    </w:rPr>
                    <w:t xml:space="preserve">User’s manual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FF6B395">
          <v:shape id="_x0000_s1197" type="#_x0000_t202" style="position:absolute;margin-left:538.45pt;margin-top:9.45pt;width:178.6pt;height:35pt;z-index:251807744;visibility:visible;mso-width-relative:margin;mso-height-relative:margin">
            <v:textbox style="mso-next-textbox:#_x0000_s1197">
              <w:txbxContent>
                <w:p w14:paraId="0FF6B3E1" w14:textId="344E0E55" w:rsidR="00470458" w:rsidRPr="0018026D" w:rsidRDefault="0018026D" w:rsidP="00C0207A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18026D">
                    <w:rPr>
                      <w:sz w:val="18"/>
                      <w:szCs w:val="18"/>
                    </w:rPr>
                    <w:t>Readiness of prospective graduates of secondary specialised schools in relation to their employability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FF6B397">
          <v:shape id="_x0000_s1137" type="#_x0000_t202" style="position:absolute;margin-left:123pt;margin-top:20.45pt;width:130.4pt;height:35.15pt;z-index:251713536;visibility:visible;mso-width-relative:margin;mso-height-relative:margin">
            <v:textbox style="mso-next-textbox:#_x0000_s1137">
              <w:txbxContent>
                <w:p w14:paraId="0FF6B3E3" w14:textId="410FF1A5" w:rsidR="00470458" w:rsidRPr="00AF2D21" w:rsidRDefault="00AF2D21" w:rsidP="00443E46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AF2D21">
                    <w:rPr>
                      <w:sz w:val="18"/>
                      <w:szCs w:val="18"/>
                    </w:rPr>
                    <w:t>Background information on the state of economy sectors for selected fields of study</w:t>
                  </w:r>
                </w:p>
              </w:txbxContent>
            </v:textbox>
          </v:shape>
        </w:pict>
      </w:r>
    </w:p>
    <w:p w14:paraId="0FF6B313" w14:textId="14EE31D0" w:rsidR="000561C9" w:rsidRDefault="001A63BE" w:rsidP="000561C9">
      <w:r>
        <w:rPr>
          <w:noProof/>
          <w:lang w:eastAsia="cs-CZ"/>
        </w:rPr>
        <w:pict w14:anchorId="0FF6B39B">
          <v:shape id="_x0000_s1256" type="#_x0000_t202" style="position:absolute;margin-left:5.65pt;margin-top:5.95pt;width:96.4pt;height:54.7pt;z-index:251829248;visibility:visible;mso-width-relative:margin;mso-height-relative:margin">
            <v:textbox style="mso-next-textbox:#_x0000_s1256">
              <w:txbxContent>
                <w:p w14:paraId="0FF6B3E4" w14:textId="5465EDD9" w:rsidR="00470458" w:rsidRPr="00AF2D21" w:rsidRDefault="00AF2D21" w:rsidP="00121304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AF2D21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Engaging with representatives of employers through professional associations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FF6B399">
          <v:shape id="_x0000_s1309" type="#_x0000_t32" style="position:absolute;margin-left:459.8pt;margin-top:.05pt;width:78.65pt;height:121.1pt;flip:y;z-index:251876352" o:connectortype="straight">
            <v:stroke endarrow="block"/>
          </v:shape>
        </w:pict>
      </w:r>
    </w:p>
    <w:p w14:paraId="0FF6B314" w14:textId="48B2B61C" w:rsidR="000561C9" w:rsidRDefault="001A63BE" w:rsidP="000561C9">
      <w:r>
        <w:rPr>
          <w:noProof/>
          <w:lang w:eastAsia="cs-CZ"/>
        </w:rPr>
        <w:pict w14:anchorId="0FF6B396">
          <v:shape id="_x0000_s1156" type="#_x0000_t202" style="position:absolute;margin-left:275.55pt;margin-top:.85pt;width:184.25pt;height:27pt;z-index:251707392;visibility:visible;mso-width-relative:margin;mso-height-relative:margin">
            <v:textbox style="mso-next-textbox:#_x0000_s1156">
              <w:txbxContent>
                <w:p w14:paraId="0FF6B3E2" w14:textId="4A9BCEBC" w:rsidR="00470458" w:rsidRPr="0018026D" w:rsidRDefault="0018026D" w:rsidP="00C0207A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18026D">
                    <w:rPr>
                      <w:sz w:val="18"/>
                      <w:szCs w:val="18"/>
                    </w:rPr>
                    <w:t xml:space="preserve">Methodology of management of the VET Centre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FF6B39C">
          <v:shape id="_x0000_s1307" type="#_x0000_t32" style="position:absolute;margin-left:459.8pt;margin-top:8.45pt;width:78.65pt;height:115.45pt;z-index:251874304" o:connectortype="straight">
            <v:stroke endarrow="block"/>
          </v:shape>
        </w:pict>
      </w:r>
      <w:r>
        <w:rPr>
          <w:noProof/>
          <w:lang w:eastAsia="cs-CZ"/>
        </w:rPr>
        <w:pict w14:anchorId="0FF6B39A">
          <v:shape id="_x0000_s1304" type="#_x0000_t32" style="position:absolute;margin-left:253.4pt;margin-top:9.15pt;width:21.5pt;height:34.7pt;flip:y;z-index:251871232" o:connectortype="straight">
            <v:stroke endarrow="block"/>
          </v:shape>
        </w:pict>
      </w:r>
      <w:r>
        <w:rPr>
          <w:noProof/>
          <w:lang w:eastAsia="cs-CZ"/>
        </w:rPr>
        <w:pict w14:anchorId="0FF6B39D">
          <v:shape id="_x0000_s1264" type="#_x0000_t32" style="position:absolute;margin-left:102.65pt;margin-top:19.05pt;width:20.35pt;height:24.8pt;z-index:251837440" o:connectortype="straight">
            <v:stroke endarrow="block"/>
          </v:shape>
        </w:pict>
      </w:r>
    </w:p>
    <w:p w14:paraId="0FF6B315" w14:textId="7FA7CC0C" w:rsidR="000561C9" w:rsidRDefault="001A63BE" w:rsidP="000561C9">
      <w:r>
        <w:rPr>
          <w:noProof/>
          <w:lang w:eastAsia="cs-CZ"/>
        </w:rPr>
        <w:pict w14:anchorId="0FF6B37A">
          <v:shape id="_x0000_s1288" type="#_x0000_t202" style="position:absolute;margin-left:123pt;margin-top:9.8pt;width:130.4pt;height:19.3pt;z-index:251858944;visibility:visible;mso-width-relative:margin;mso-height-relative:margin">
            <v:textbox style="mso-next-textbox:#_x0000_s1288">
              <w:txbxContent>
                <w:p w14:paraId="0FF6B3D6" w14:textId="3EAD67A4" w:rsidR="0088464C" w:rsidRPr="00AF2D21" w:rsidRDefault="00AF2D21" w:rsidP="00443E46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AF2D21">
                    <w:rPr>
                      <w:sz w:val="18"/>
                      <w:szCs w:val="18"/>
                    </w:rPr>
                    <w:t>Data collection and analysis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FF6B39F">
          <v:shape id="_x0000_s1157" type="#_x0000_t202" style="position:absolute;margin-left:275.55pt;margin-top:9.8pt;width:184.25pt;height:26.55pt;z-index:251708416;visibility:visible;mso-width-relative:margin;mso-height-relative:margin">
            <v:textbox style="mso-next-textbox:#_x0000_s1157">
              <w:txbxContent>
                <w:p w14:paraId="0FF6B3E5" w14:textId="61CB600B" w:rsidR="00470458" w:rsidRPr="0018026D" w:rsidRDefault="00443E46" w:rsidP="00C0207A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18026D">
                    <w:rPr>
                      <w:sz w:val="18"/>
                      <w:szCs w:val="18"/>
                    </w:rPr>
                    <w:t xml:space="preserve">Model </w:t>
                  </w:r>
                  <w:r w:rsidR="0018026D" w:rsidRPr="0018026D">
                    <w:rPr>
                      <w:sz w:val="18"/>
                      <w:szCs w:val="18"/>
                    </w:rPr>
                    <w:t xml:space="preserve">of the curriculum for career counselling specialist </w:t>
                  </w:r>
                </w:p>
              </w:txbxContent>
            </v:textbox>
          </v:shape>
        </w:pict>
      </w:r>
    </w:p>
    <w:p w14:paraId="0FF6B316" w14:textId="08BF88DA" w:rsidR="000561C9" w:rsidRDefault="001A63BE" w:rsidP="000561C9">
      <w:r>
        <w:rPr>
          <w:noProof/>
          <w:lang w:eastAsia="cs-CZ"/>
        </w:rPr>
        <w:pict w14:anchorId="0FF6B3A0">
          <v:shape id="_x0000_s1300" type="#_x0000_t32" style="position:absolute;margin-left:253pt;margin-top:.25pt;width:22.55pt;height:44.6pt;flip:y;z-index:251867136" o:connectortype="straight">
            <v:stroke endarrow="block"/>
          </v:shape>
        </w:pict>
      </w:r>
    </w:p>
    <w:p w14:paraId="0FF6B317" w14:textId="6A27FDCD" w:rsidR="000561C9" w:rsidRDefault="001A63BE" w:rsidP="000561C9">
      <w:r>
        <w:rPr>
          <w:noProof/>
          <w:lang w:eastAsia="cs-CZ"/>
        </w:rPr>
        <w:pict w14:anchorId="0FF6B3A4">
          <v:shape id="_x0000_s1183" type="#_x0000_t202" style="position:absolute;margin-left:275.55pt;margin-top:8.4pt;width:184.25pt;height:39.2pt;z-index:251743232;visibility:visible;mso-width-relative:margin;mso-height-relative:margin">
            <v:textbox style="mso-next-textbox:#_x0000_s1183">
              <w:txbxContent>
                <w:p w14:paraId="0FF6B3E6" w14:textId="7E2B9BF9" w:rsidR="00470458" w:rsidRPr="0018026D" w:rsidRDefault="0018026D" w:rsidP="00C0207A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18026D">
                    <w:rPr>
                      <w:sz w:val="18"/>
                      <w:szCs w:val="18"/>
                    </w:rPr>
                    <w:t>Concept proposal for a model and methodology of career counselling in secondary specialised schools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FF6B37B">
          <v:shape id="_x0000_s1289" type="#_x0000_t202" style="position:absolute;margin-left:123pt;margin-top:5.3pt;width:130.4pt;height:34.35pt;z-index:251859968;visibility:visible;mso-width-relative:margin;mso-height-relative:margin">
            <v:textbox style="mso-next-textbox:#_x0000_s1289">
              <w:txbxContent>
                <w:p w14:paraId="0FF6B3D7" w14:textId="5E82791E" w:rsidR="0088464C" w:rsidRPr="00AF2D21" w:rsidRDefault="00443E46" w:rsidP="00443E46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AF2D21">
                    <w:rPr>
                      <w:sz w:val="18"/>
                      <w:szCs w:val="18"/>
                    </w:rPr>
                    <w:t>Anal</w:t>
                  </w:r>
                  <w:r w:rsidR="00AF2D21" w:rsidRPr="00AF2D21">
                    <w:rPr>
                      <w:sz w:val="18"/>
                      <w:szCs w:val="18"/>
                    </w:rPr>
                    <w:t>ysis of the present state of career counselling in secondary speci</w:t>
                  </w:r>
                  <w:r w:rsidR="00AF2D21">
                    <w:rPr>
                      <w:sz w:val="18"/>
                      <w:szCs w:val="18"/>
                    </w:rPr>
                    <w:t>a</w:t>
                  </w:r>
                  <w:r w:rsidR="00AF2D21" w:rsidRPr="00AF2D21">
                    <w:rPr>
                      <w:sz w:val="18"/>
                      <w:szCs w:val="18"/>
                    </w:rPr>
                    <w:t xml:space="preserve">lised schools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FF6B3A2">
          <v:shape id="_x0000_s1299" type="#_x0000_t32" style="position:absolute;margin-left:253pt;margin-top:19.4pt;width:22.55pt;height:59.1pt;flip:y;z-index:251866112" o:connectortype="straight">
            <v:stroke endarrow="block"/>
          </v:shape>
        </w:pict>
      </w:r>
      <w:r>
        <w:rPr>
          <w:noProof/>
          <w:lang w:eastAsia="cs-CZ"/>
        </w:rPr>
        <w:pict w14:anchorId="0FF6B3A3">
          <v:shape id="_x0000_s1266" type="#_x0000_t32" style="position:absolute;margin-left:102.65pt;margin-top:19.4pt;width:20.35pt;height:46.9pt;flip:y;z-index:251839488" o:connectortype="straight">
            <v:stroke endarrow="block"/>
          </v:shape>
        </w:pict>
      </w:r>
    </w:p>
    <w:p w14:paraId="0FF6B318" w14:textId="2CE63E08" w:rsidR="000561C9" w:rsidRDefault="001A63BE" w:rsidP="000561C9">
      <w:r>
        <w:rPr>
          <w:noProof/>
          <w:lang w:eastAsia="cs-CZ"/>
        </w:rPr>
        <w:pict w14:anchorId="0FF6B370">
          <v:shape id="_x0000_s1225" type="#_x0000_t202" style="position:absolute;margin-left:908.7pt;margin-top:18.15pt;width:85.05pt;height:39.7pt;z-index:251788288;mso-width-relative:margin;mso-height-relative:margin" fillcolor="white [3212]">
            <v:textbox style="mso-next-textbox:#_x0000_s1225">
              <w:txbxContent>
                <w:p w14:paraId="6551BDEE" w14:textId="77777777" w:rsidR="00AA1F36" w:rsidRPr="009B7ECC" w:rsidRDefault="00AA1F36" w:rsidP="00AA1F36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9B7ECC">
                    <w:rPr>
                      <w:sz w:val="16"/>
                      <w:szCs w:val="16"/>
                    </w:rPr>
                    <w:t>Ensure institutional quality of schools and school facilities</w:t>
                  </w:r>
                </w:p>
                <w:p w14:paraId="0FF6B3CE" w14:textId="283DC8EC" w:rsidR="00470458" w:rsidRPr="00AA1F36" w:rsidRDefault="00470458" w:rsidP="000561C9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FF6B3A5">
          <v:shape id="_x0000_s1258" type="#_x0000_t202" style="position:absolute;margin-left:5.65pt;margin-top:7.45pt;width:96.4pt;height:62.3pt;z-index:251831296;visibility:visible;mso-width-relative:margin;mso-height-relative:margin">
            <v:textbox style="mso-next-textbox:#_x0000_s1258">
              <w:txbxContent>
                <w:p w14:paraId="0FF6B3E7" w14:textId="2A71EDD0" w:rsidR="00470458" w:rsidRPr="00AF2D21" w:rsidRDefault="00AF2D21" w:rsidP="00121304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AF2D21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Pupil’s focus on the labour market needs through career counselling and professional orientation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FF6B3A6">
          <v:shape id="_x0000_s1193" type="#_x0000_t202" style="position:absolute;margin-left:538.45pt;margin-top:12.25pt;width:178.6pt;height:25.75pt;z-index:251812864;visibility:visible;mso-width-relative:margin;mso-height-relative:margin">
            <v:textbox style="mso-next-textbox:#_x0000_s1193">
              <w:txbxContent>
                <w:p w14:paraId="0FF6B3E8" w14:textId="0E02FF3A" w:rsidR="00470458" w:rsidRPr="0018026D" w:rsidRDefault="0018026D" w:rsidP="00C0207A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System of dual education as per the new legislation</w:t>
                  </w:r>
                </w:p>
              </w:txbxContent>
            </v:textbox>
          </v:shape>
        </w:pict>
      </w:r>
    </w:p>
    <w:p w14:paraId="0FF6B319" w14:textId="42C7496F" w:rsidR="000561C9" w:rsidRDefault="001A63BE" w:rsidP="000561C9">
      <w:r>
        <w:rPr>
          <w:noProof/>
          <w:lang w:eastAsia="cs-CZ"/>
        </w:rPr>
        <w:pict w14:anchorId="0FF6B3AA">
          <v:shape id="_x0000_s1142" type="#_x0000_t202" style="position:absolute;margin-left:123pt;margin-top:12.55pt;width:130.4pt;height:43.75pt;z-index:251718656;visibility:visible;mso-width-relative:margin;mso-height-relative:margin">
            <v:textbox style="mso-next-textbox:#_x0000_s1142">
              <w:txbxContent>
                <w:p w14:paraId="0FF6B3EA" w14:textId="31C55AAF" w:rsidR="00470458" w:rsidRPr="00AF2D21" w:rsidRDefault="00AF2D21" w:rsidP="00443E46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AF2D21">
                    <w:rPr>
                      <w:sz w:val="18"/>
                      <w:szCs w:val="18"/>
                    </w:rPr>
                    <w:t>Survey focused on needs of the career counselling services for pupils in secondary specialised schools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FF6B3A7">
          <v:shape id="_x0000_s1298" type="#_x0000_t32" style="position:absolute;margin-left:253pt;margin-top:24.1pt;width:22.55pt;height:2.75pt;flip:y;z-index:251865088" o:connectortype="straight">
            <v:stroke endarrow="block"/>
          </v:shape>
        </w:pict>
      </w:r>
      <w:r>
        <w:rPr>
          <w:noProof/>
          <w:lang w:eastAsia="cs-CZ"/>
        </w:rPr>
        <w:pict w14:anchorId="0FF6B3A8">
          <v:shape id="_x0000_s1296" type="#_x0000_t32" style="position:absolute;margin-left:102.65pt;margin-top:15.4pt;width:19.7pt;height:17pt;z-index:251863040" o:connectortype="straight">
            <v:stroke endarrow="block"/>
          </v:shape>
        </w:pict>
      </w:r>
      <w:r>
        <w:rPr>
          <w:noProof/>
          <w:lang w:eastAsia="cs-CZ"/>
        </w:rPr>
        <w:pict w14:anchorId="0FF6B3A9">
          <v:shape id="Text Box 57" o:spid="_x0000_s1153" type="#_x0000_t202" style="position:absolute;margin-left:275.55pt;margin-top:12.55pt;width:184.25pt;height:26.15pt;z-index:251704320;visibility:visible;mso-width-relative:margin;mso-height-relative:margin">
            <v:textbox style="mso-next-textbox:#Text Box 57">
              <w:txbxContent>
                <w:p w14:paraId="0FF6B3E9" w14:textId="7DA4AA9A" w:rsidR="00470458" w:rsidRPr="0018026D" w:rsidRDefault="0018026D" w:rsidP="00C0207A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18026D">
                    <w:rPr>
                      <w:sz w:val="18"/>
                      <w:szCs w:val="18"/>
                    </w:rPr>
                    <w:t xml:space="preserve">Training courses for career counsellors in secondary specialised schools </w:t>
                  </w:r>
                </w:p>
              </w:txbxContent>
            </v:textbox>
          </v:shape>
        </w:pict>
      </w:r>
    </w:p>
    <w:p w14:paraId="0FF6B31A" w14:textId="77777777" w:rsidR="000561C9" w:rsidRDefault="000561C9" w:rsidP="000561C9"/>
    <w:p w14:paraId="0FF6B31B" w14:textId="77777777" w:rsidR="000561C9" w:rsidRDefault="000561C9" w:rsidP="000561C9"/>
    <w:p w14:paraId="0FF6B31C" w14:textId="210F39D2" w:rsidR="00B90147" w:rsidRDefault="001A63BE">
      <w:r>
        <w:rPr>
          <w:noProof/>
          <w:lang w:eastAsia="cs-CZ"/>
        </w:rPr>
        <w:pict w14:anchorId="0FF6B3AE">
          <v:roundrect id="AutoShape 35" o:spid="_x0000_s1130" style="position:absolute;margin-left:-4.85pt;margin-top:3pt;width:119.45pt;height:211.75pt;z-index:251744256;visibility:visible" arcsize="5822f" fillcolor="yellow"/>
        </w:pict>
      </w:r>
      <w:r>
        <w:rPr>
          <w:noProof/>
          <w:lang w:eastAsia="cs-CZ"/>
        </w:rPr>
        <w:pict w14:anchorId="0FF6B3AF">
          <v:roundrect id="_x0000_s1185" style="position:absolute;margin-left:123pt;margin-top:3pt;width:354.05pt;height:211.75pt;z-index:251747328;visibility:visible" arcsize="4706f" fillcolor="yellow"/>
        </w:pict>
      </w:r>
      <w:r>
        <w:rPr>
          <w:noProof/>
          <w:lang w:eastAsia="cs-CZ"/>
        </w:rPr>
        <w:pict w14:anchorId="0FF6B3AD">
          <v:roundrect id="_x0000_s1249" style="position:absolute;margin-left:521.45pt;margin-top:3pt;width:480.85pt;height:211.75pt;z-index:251822080;visibility:visible" arcsize="4706f" fillcolor="#ffc000"/>
        </w:pict>
      </w:r>
      <w:r>
        <w:rPr>
          <w:noProof/>
          <w:lang w:eastAsia="cs-CZ"/>
        </w:rPr>
        <w:pict w14:anchorId="0FF6B3B1">
          <v:shape id="_x0000_s1273" type="#_x0000_t202" style="position:absolute;margin-left:143.05pt;margin-top:7.05pt;width:324.7pt;height:21.35pt;z-index:2518476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73">
              <w:txbxContent>
                <w:p w14:paraId="532E548B" w14:textId="77777777" w:rsidR="00AA1F36" w:rsidRPr="00A96A54" w:rsidRDefault="00AA1F36" w:rsidP="00AA1F36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BASELINE NEEDS OF THE TARGET GROUP</w:t>
                  </w:r>
                </w:p>
                <w:p w14:paraId="0FF6B3EE" w14:textId="50471CF2" w:rsidR="00470458" w:rsidRPr="00AA1F36" w:rsidRDefault="00470458" w:rsidP="001A2997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FF6B3B2">
          <v:shape id="Text Box 37" o:spid="_x0000_s1131" type="#_x0000_t202" style="position:absolute;margin-left:1.15pt;margin-top:10.9pt;width:107.3pt;height:21.35pt;z-index:2517452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Text Box 37">
              <w:txbxContent>
                <w:p w14:paraId="1910E99B" w14:textId="77777777" w:rsidR="00AA1F36" w:rsidRPr="008541E8" w:rsidRDefault="00AA1F36" w:rsidP="00AA1F36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PROJECT INPUTS</w:t>
                  </w:r>
                </w:p>
                <w:p w14:paraId="0FF6B3EF" w14:textId="3F6B7915" w:rsidR="00470458" w:rsidRPr="008541E8" w:rsidRDefault="00470458" w:rsidP="00B87C18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FF6B3B3">
          <v:shape id="_x0000_s1250" type="#_x0000_t202" style="position:absolute;margin-left:529.8pt;margin-top:10.9pt;width:458.35pt;height:21.35pt;z-index:2518231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50">
              <w:txbxContent>
                <w:p w14:paraId="40362256" w14:textId="77777777" w:rsidR="00AA1F36" w:rsidRPr="00F66DB9" w:rsidRDefault="00AA1F36" w:rsidP="00AA1F36">
                  <w:pPr>
                    <w:jc w:val="center"/>
                    <w:rPr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OUTCOME AND IMPACT INDICATORS</w:t>
                  </w:r>
                </w:p>
                <w:p w14:paraId="0FF6B3F0" w14:textId="39139B35" w:rsidR="00470458" w:rsidRPr="00F66DB9" w:rsidRDefault="00470458" w:rsidP="00F66DB9">
                  <w:pPr>
                    <w:jc w:val="center"/>
                    <w:rPr>
                      <w:szCs w:val="20"/>
                    </w:rPr>
                  </w:pPr>
                </w:p>
              </w:txbxContent>
            </v:textbox>
          </v:shape>
        </w:pict>
      </w:r>
    </w:p>
    <w:p w14:paraId="0FF6B31D" w14:textId="03BBCE0B" w:rsidR="00B90147" w:rsidRDefault="001A63BE">
      <w:r>
        <w:rPr>
          <w:noProof/>
          <w:lang w:eastAsia="cs-CZ"/>
        </w:rPr>
        <w:pict w14:anchorId="0FF6B3B4">
          <v:shape id="_x0000_s1251" type="#_x0000_t202" style="position:absolute;margin-left:528.25pt;margin-top:6.8pt;width:465.5pt;height:176.9pt;z-index:251824128;visibility:visible;mso-width-relative:margin;mso-height-relative:margin">
            <v:textbox style="mso-next-textbox:#_x0000_s1251">
              <w:txbxContent>
                <w:tbl>
                  <w:tblPr>
                    <w:tblStyle w:val="Mriekatabuky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578"/>
                    <w:gridCol w:w="5931"/>
                    <w:gridCol w:w="1273"/>
                    <w:gridCol w:w="1456"/>
                  </w:tblGrid>
                  <w:tr w:rsidR="00470458" w:rsidRPr="00AA1F36" w14:paraId="0FF6B3F5" w14:textId="77777777" w:rsidTr="00AA1F36">
                    <w:tc>
                      <w:tcPr>
                        <w:tcW w:w="534" w:type="dxa"/>
                      </w:tcPr>
                      <w:p w14:paraId="0FF6B3F1" w14:textId="6BB256BA" w:rsidR="00470458" w:rsidRPr="00AA1F36" w:rsidRDefault="00470458" w:rsidP="005412F8">
                        <w:pPr>
                          <w:spacing w:before="120" w:after="120"/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 w:rsidRPr="00AA1F36">
                          <w:rPr>
                            <w:b/>
                            <w:sz w:val="18"/>
                            <w:szCs w:val="18"/>
                          </w:rPr>
                          <w:t>Typ</w:t>
                        </w:r>
                        <w:r w:rsidR="00AA1F36" w:rsidRPr="00AA1F36">
                          <w:rPr>
                            <w:b/>
                            <w:sz w:val="18"/>
                            <w:szCs w:val="18"/>
                          </w:rPr>
                          <w:t>e</w:t>
                        </w:r>
                      </w:p>
                    </w:tc>
                    <w:tc>
                      <w:tcPr>
                        <w:tcW w:w="5953" w:type="dxa"/>
                      </w:tcPr>
                      <w:p w14:paraId="0FF6B3F2" w14:textId="6830F472" w:rsidR="00470458" w:rsidRPr="00AA1F36" w:rsidRDefault="00AA1F36" w:rsidP="00614E6B">
                        <w:pPr>
                          <w:spacing w:before="120" w:after="120"/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 w:rsidRPr="00AA1F36">
                          <w:rPr>
                            <w:b/>
                            <w:sz w:val="18"/>
                            <w:szCs w:val="18"/>
                          </w:rPr>
                          <w:t>Measurable indicators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0FF6B3F3" w14:textId="7BCADE48" w:rsidR="00470458" w:rsidRPr="00AA1F36" w:rsidRDefault="00AA1F36" w:rsidP="00614E6B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AA1F36">
                          <w:rPr>
                            <w:sz w:val="16"/>
                            <w:szCs w:val="16"/>
                          </w:rPr>
                          <w:t>Target</w:t>
                        </w:r>
                      </w:p>
                    </w:tc>
                    <w:tc>
                      <w:tcPr>
                        <w:tcW w:w="1459" w:type="dxa"/>
                      </w:tcPr>
                      <w:p w14:paraId="0FF6B3F4" w14:textId="0F6EF19D" w:rsidR="00470458" w:rsidRPr="00AA1F36" w:rsidRDefault="00AA1F36" w:rsidP="00614E6B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AA1F36">
                          <w:rPr>
                            <w:sz w:val="16"/>
                            <w:szCs w:val="16"/>
                          </w:rPr>
                          <w:t>Achieved (based on the follow-up monitoring report)</w:t>
                        </w:r>
                      </w:p>
                    </w:tc>
                  </w:tr>
                  <w:tr w:rsidR="00FD0C2C" w:rsidRPr="00AA1F36" w14:paraId="0FF6B3FA" w14:textId="77777777" w:rsidTr="00AA1F36">
                    <w:tc>
                      <w:tcPr>
                        <w:tcW w:w="534" w:type="dxa"/>
                      </w:tcPr>
                      <w:p w14:paraId="0FF6B3F6" w14:textId="77777777" w:rsidR="00FD0C2C" w:rsidRPr="00AA1F36" w:rsidRDefault="00FD0C2C" w:rsidP="00FD0C2C">
                        <w:pPr>
                          <w:autoSpaceDE w:val="0"/>
                          <w:autoSpaceDN w:val="0"/>
                          <w:adjustRightInd w:val="0"/>
                          <w:spacing w:line="216" w:lineRule="auto"/>
                          <w:jc w:val="center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AA1F36">
                          <w:rPr>
                            <w:rFonts w:cstheme="minorHAnsi"/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5953" w:type="dxa"/>
                      </w:tcPr>
                      <w:p w14:paraId="0FF6B3F7" w14:textId="4DBBFD5F" w:rsidR="00FD0C2C" w:rsidRPr="00AA1F36" w:rsidRDefault="00AA1F36" w:rsidP="00614E6B">
                        <w:pP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AA1F36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 xml:space="preserve">Number of secondary school graduates involved in the project activities 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0FF6B3F8" w14:textId="77777777" w:rsidR="00FD0C2C" w:rsidRPr="00AA1F36" w:rsidRDefault="00FD0C2C" w:rsidP="00614E6B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AA1F36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7 500</w:t>
                        </w:r>
                      </w:p>
                    </w:tc>
                    <w:tc>
                      <w:tcPr>
                        <w:tcW w:w="1459" w:type="dxa"/>
                      </w:tcPr>
                      <w:p w14:paraId="0FF6B3F9" w14:textId="77777777" w:rsidR="00FD0C2C" w:rsidRPr="00AA1F36" w:rsidRDefault="00FD0C2C" w:rsidP="00614E6B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AA1F36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20 781</w:t>
                        </w:r>
                      </w:p>
                    </w:tc>
                  </w:tr>
                  <w:tr w:rsidR="00FD0C2C" w:rsidRPr="00AA1F36" w14:paraId="0FF6B3FF" w14:textId="77777777" w:rsidTr="00AA1F36">
                    <w:tc>
                      <w:tcPr>
                        <w:tcW w:w="534" w:type="dxa"/>
                      </w:tcPr>
                      <w:p w14:paraId="0FF6B3FB" w14:textId="77777777" w:rsidR="00FD0C2C" w:rsidRPr="00AA1F36" w:rsidRDefault="00FD0C2C" w:rsidP="00FD0C2C">
                        <w:pPr>
                          <w:spacing w:line="216" w:lineRule="auto"/>
                          <w:jc w:val="center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AA1F36">
                          <w:rPr>
                            <w:rFonts w:cstheme="minorHAnsi"/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5953" w:type="dxa"/>
                      </w:tcPr>
                      <w:p w14:paraId="0FF6B3FC" w14:textId="232C701D" w:rsidR="00FD0C2C" w:rsidRPr="00AA1F36" w:rsidRDefault="00AA1F36" w:rsidP="00614E6B">
                        <w:pP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907A04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Number of innovated/ newly created learning resources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0FF6B3FD" w14:textId="77777777" w:rsidR="00FD0C2C" w:rsidRPr="00AA1F36" w:rsidRDefault="00FD0C2C" w:rsidP="00614E6B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AA1F36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</w:t>
                        </w:r>
                      </w:p>
                    </w:tc>
                    <w:tc>
                      <w:tcPr>
                        <w:tcW w:w="1459" w:type="dxa"/>
                      </w:tcPr>
                      <w:p w14:paraId="0FF6B3FE" w14:textId="77777777" w:rsidR="00FD0C2C" w:rsidRPr="00AA1F36" w:rsidRDefault="00FD0C2C" w:rsidP="00614E6B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AA1F36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</w:t>
                        </w:r>
                      </w:p>
                    </w:tc>
                  </w:tr>
                  <w:tr w:rsidR="00FD0C2C" w:rsidRPr="00AA1F36" w14:paraId="0FF6B404" w14:textId="77777777" w:rsidTr="00AA1F36">
                    <w:tc>
                      <w:tcPr>
                        <w:tcW w:w="534" w:type="dxa"/>
                      </w:tcPr>
                      <w:p w14:paraId="0FF6B400" w14:textId="77777777" w:rsidR="00FD0C2C" w:rsidRPr="00AA1F36" w:rsidRDefault="00FD0C2C" w:rsidP="00FD0C2C">
                        <w:pPr>
                          <w:autoSpaceDE w:val="0"/>
                          <w:autoSpaceDN w:val="0"/>
                          <w:adjustRightInd w:val="0"/>
                          <w:spacing w:line="216" w:lineRule="auto"/>
                          <w:jc w:val="center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AA1F36">
                          <w:rPr>
                            <w:rFonts w:cstheme="minorHAnsi"/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5953" w:type="dxa"/>
                      </w:tcPr>
                      <w:p w14:paraId="0FF6B401" w14:textId="37F02BC6" w:rsidR="00FD0C2C" w:rsidRPr="00AA1F36" w:rsidRDefault="00AA1F36" w:rsidP="00614E6B">
                        <w:pP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 xml:space="preserve">Number of newly created educational programmes 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0FF6B402" w14:textId="77777777" w:rsidR="00FD0C2C" w:rsidRPr="00AA1F36" w:rsidRDefault="00FD0C2C" w:rsidP="00614E6B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AA1F36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14</w:t>
                        </w:r>
                      </w:p>
                    </w:tc>
                    <w:tc>
                      <w:tcPr>
                        <w:tcW w:w="1459" w:type="dxa"/>
                      </w:tcPr>
                      <w:p w14:paraId="0FF6B403" w14:textId="77777777" w:rsidR="00FD0C2C" w:rsidRPr="00AA1F36" w:rsidRDefault="00FD0C2C" w:rsidP="00614E6B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AA1F36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21</w:t>
                        </w:r>
                      </w:p>
                    </w:tc>
                  </w:tr>
                  <w:tr w:rsidR="00FD0C2C" w:rsidRPr="00AA1F36" w14:paraId="0FF6B409" w14:textId="77777777" w:rsidTr="00AA1F36">
                    <w:tc>
                      <w:tcPr>
                        <w:tcW w:w="534" w:type="dxa"/>
                      </w:tcPr>
                      <w:p w14:paraId="0FF6B405" w14:textId="77777777" w:rsidR="00FD0C2C" w:rsidRPr="00AA1F36" w:rsidRDefault="00FD0C2C" w:rsidP="00FD0C2C">
                        <w:pPr>
                          <w:spacing w:line="216" w:lineRule="auto"/>
                          <w:jc w:val="center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AA1F36">
                          <w:rPr>
                            <w:rFonts w:cstheme="minorHAnsi"/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5953" w:type="dxa"/>
                      </w:tcPr>
                      <w:p w14:paraId="0FF6B406" w14:textId="32412E7C" w:rsidR="00FD0C2C" w:rsidRPr="00AA1F36" w:rsidRDefault="00AA1F36" w:rsidP="00614E6B">
                        <w:pP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907A04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Number of</w:t>
                        </w: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 xml:space="preserve"> teaching staff members </w:t>
                        </w:r>
                        <w:r w:rsidRPr="00907A04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involved in implementation of project activities using ICT technology in the teaching and learning process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0FF6B407" w14:textId="77777777" w:rsidR="00FD0C2C" w:rsidRPr="00AA1F36" w:rsidRDefault="00FD0C2C" w:rsidP="00614E6B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AA1F36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800</w:t>
                        </w:r>
                      </w:p>
                    </w:tc>
                    <w:tc>
                      <w:tcPr>
                        <w:tcW w:w="1459" w:type="dxa"/>
                      </w:tcPr>
                      <w:p w14:paraId="0FF6B408" w14:textId="77777777" w:rsidR="00FD0C2C" w:rsidRPr="00AA1F36" w:rsidRDefault="00FD0C2C" w:rsidP="00614E6B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AA1F36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1 442</w:t>
                        </w:r>
                      </w:p>
                    </w:tc>
                  </w:tr>
                  <w:tr w:rsidR="00FD0C2C" w:rsidRPr="00AA1F36" w14:paraId="0FF6B40E" w14:textId="77777777" w:rsidTr="00AA1F36">
                    <w:tc>
                      <w:tcPr>
                        <w:tcW w:w="534" w:type="dxa"/>
                      </w:tcPr>
                      <w:p w14:paraId="0FF6B40A" w14:textId="77777777" w:rsidR="00FD0C2C" w:rsidRPr="00AA1F36" w:rsidRDefault="00FD0C2C" w:rsidP="00FD0C2C">
                        <w:pPr>
                          <w:spacing w:line="216" w:lineRule="auto"/>
                          <w:jc w:val="center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AA1F36">
                          <w:rPr>
                            <w:rFonts w:cstheme="minorHAnsi"/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5953" w:type="dxa"/>
                      </w:tcPr>
                      <w:p w14:paraId="0FF6B40B" w14:textId="59FA22B0" w:rsidR="00FD0C2C" w:rsidRPr="00AA1F36" w:rsidRDefault="00AA1F36" w:rsidP="00614E6B">
                        <w:pP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Number of schools involved in the project activities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0FF6B40C" w14:textId="77777777" w:rsidR="00FD0C2C" w:rsidRPr="00AA1F36" w:rsidRDefault="00FD0C2C" w:rsidP="00614E6B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AA1F36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400</w:t>
                        </w:r>
                      </w:p>
                    </w:tc>
                    <w:tc>
                      <w:tcPr>
                        <w:tcW w:w="1459" w:type="dxa"/>
                      </w:tcPr>
                      <w:p w14:paraId="0FF6B40D" w14:textId="77777777" w:rsidR="00FD0C2C" w:rsidRPr="00AA1F36" w:rsidRDefault="00FD0C2C" w:rsidP="00614E6B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AA1F36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362</w:t>
                        </w:r>
                      </w:p>
                    </w:tc>
                  </w:tr>
                  <w:tr w:rsidR="00FD0C2C" w:rsidRPr="00AA1F36" w14:paraId="0FF6B413" w14:textId="77777777" w:rsidTr="00AA1F36">
                    <w:tc>
                      <w:tcPr>
                        <w:tcW w:w="534" w:type="dxa"/>
                      </w:tcPr>
                      <w:p w14:paraId="0FF6B40F" w14:textId="77777777" w:rsidR="00FD0C2C" w:rsidRPr="00AA1F36" w:rsidRDefault="00FD0C2C" w:rsidP="00FD0C2C">
                        <w:pPr>
                          <w:spacing w:line="216" w:lineRule="auto"/>
                          <w:jc w:val="center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AA1F36">
                          <w:rPr>
                            <w:rFonts w:cstheme="minorHAnsi"/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5953" w:type="dxa"/>
                      </w:tcPr>
                      <w:p w14:paraId="0FF6B410" w14:textId="07B4E1A9" w:rsidR="00FD0C2C" w:rsidRPr="00AA1F36" w:rsidRDefault="00AA1F36" w:rsidP="00614E6B">
                        <w:pP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907A04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Number of schools involved in implementation of project activities using ICT technology in the teaching and learning process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0FF6B411" w14:textId="77777777" w:rsidR="00FD0C2C" w:rsidRPr="00AA1F36" w:rsidRDefault="00FD0C2C" w:rsidP="00614E6B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AA1F36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400</w:t>
                        </w:r>
                      </w:p>
                    </w:tc>
                    <w:tc>
                      <w:tcPr>
                        <w:tcW w:w="1459" w:type="dxa"/>
                      </w:tcPr>
                      <w:p w14:paraId="0FF6B412" w14:textId="77777777" w:rsidR="00FD0C2C" w:rsidRPr="00AA1F36" w:rsidRDefault="00FD0C2C" w:rsidP="00614E6B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AA1F36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361</w:t>
                        </w:r>
                      </w:p>
                    </w:tc>
                  </w:tr>
                  <w:tr w:rsidR="00FD0C2C" w:rsidRPr="00AA1F36" w14:paraId="0FF6B418" w14:textId="77777777" w:rsidTr="00AA1F36">
                    <w:tc>
                      <w:tcPr>
                        <w:tcW w:w="534" w:type="dxa"/>
                      </w:tcPr>
                      <w:p w14:paraId="0FF6B414" w14:textId="77777777" w:rsidR="00FD0C2C" w:rsidRPr="00AA1F36" w:rsidRDefault="00FD0C2C" w:rsidP="00FD0C2C">
                        <w:pPr>
                          <w:spacing w:line="216" w:lineRule="auto"/>
                          <w:jc w:val="center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AA1F36">
                          <w:rPr>
                            <w:rFonts w:cstheme="minorHAnsi"/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5953" w:type="dxa"/>
                      </w:tcPr>
                      <w:p w14:paraId="0FF6B415" w14:textId="5C0BD187" w:rsidR="00FD0C2C" w:rsidRPr="00AA1F36" w:rsidRDefault="00AA1F36" w:rsidP="00614E6B">
                        <w:pP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 xml:space="preserve">Number of members of staff involved in the educational activities of the project 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0FF6B416" w14:textId="77777777" w:rsidR="00FD0C2C" w:rsidRPr="00AA1F36" w:rsidRDefault="00FD0C2C" w:rsidP="00614E6B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AA1F36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</w:t>
                        </w:r>
                        <w:r w:rsidR="00D353B7" w:rsidRPr="00AA1F36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r w:rsidRPr="00AA1F36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121</w:t>
                        </w:r>
                      </w:p>
                    </w:tc>
                    <w:tc>
                      <w:tcPr>
                        <w:tcW w:w="1459" w:type="dxa"/>
                      </w:tcPr>
                      <w:p w14:paraId="0FF6B417" w14:textId="77777777" w:rsidR="00FD0C2C" w:rsidRPr="00AA1F36" w:rsidRDefault="00FD0C2C" w:rsidP="00614E6B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AA1F36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1 442</w:t>
                        </w:r>
                      </w:p>
                    </w:tc>
                  </w:tr>
                  <w:tr w:rsidR="00FD0C2C" w:rsidRPr="00AA1F36" w14:paraId="0FF6B41D" w14:textId="77777777" w:rsidTr="00AA1F36">
                    <w:tc>
                      <w:tcPr>
                        <w:tcW w:w="534" w:type="dxa"/>
                      </w:tcPr>
                      <w:p w14:paraId="0FF6B419" w14:textId="77777777" w:rsidR="00FD0C2C" w:rsidRPr="00AA1F36" w:rsidRDefault="00FD0C2C" w:rsidP="00FD0C2C">
                        <w:pPr>
                          <w:spacing w:line="216" w:lineRule="auto"/>
                          <w:jc w:val="center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AA1F36">
                          <w:rPr>
                            <w:rFonts w:cstheme="minorHAnsi"/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5953" w:type="dxa"/>
                      </w:tcPr>
                      <w:p w14:paraId="0FF6B41A" w14:textId="0CDB4414" w:rsidR="00FD0C2C" w:rsidRPr="00AA1F36" w:rsidRDefault="00AA1F36" w:rsidP="00614E6B">
                        <w:pP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907A04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Number of pupils involved in the project activities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0FF6B41B" w14:textId="77777777" w:rsidR="00FD0C2C" w:rsidRPr="00AA1F36" w:rsidRDefault="00FD0C2C" w:rsidP="00614E6B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AA1F36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35</w:t>
                        </w:r>
                        <w:r w:rsidR="00D353B7" w:rsidRPr="00AA1F36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r w:rsidRPr="00AA1F36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000</w:t>
                        </w:r>
                      </w:p>
                    </w:tc>
                    <w:tc>
                      <w:tcPr>
                        <w:tcW w:w="1459" w:type="dxa"/>
                      </w:tcPr>
                      <w:p w14:paraId="0FF6B41C" w14:textId="77777777" w:rsidR="00FD0C2C" w:rsidRPr="00AA1F36" w:rsidRDefault="00FD0C2C" w:rsidP="00614E6B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AA1F36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35 265</w:t>
                        </w:r>
                      </w:p>
                    </w:tc>
                  </w:tr>
                  <w:tr w:rsidR="00FD0C2C" w:rsidRPr="00AA1F36" w14:paraId="0FF6B422" w14:textId="77777777" w:rsidTr="00AA1F36">
                    <w:tc>
                      <w:tcPr>
                        <w:tcW w:w="534" w:type="dxa"/>
                      </w:tcPr>
                      <w:p w14:paraId="0FF6B41E" w14:textId="77777777" w:rsidR="00FD0C2C" w:rsidRPr="00AA1F36" w:rsidRDefault="00FD0C2C" w:rsidP="00FD0C2C">
                        <w:pPr>
                          <w:spacing w:line="216" w:lineRule="auto"/>
                          <w:jc w:val="center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AA1F36">
                          <w:rPr>
                            <w:rFonts w:cstheme="minorHAnsi"/>
                            <w:sz w:val="18"/>
                            <w:szCs w:val="18"/>
                          </w:rPr>
                          <w:t>D</w:t>
                        </w:r>
                      </w:p>
                    </w:tc>
                    <w:tc>
                      <w:tcPr>
                        <w:tcW w:w="5953" w:type="dxa"/>
                      </w:tcPr>
                      <w:p w14:paraId="0FF6B41F" w14:textId="09AD84A4" w:rsidR="00FD0C2C" w:rsidRPr="00AA1F36" w:rsidRDefault="00AA1F36" w:rsidP="00614E6B">
                        <w:pP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Number of secondary school graduates employed after 12 months</w:t>
                        </w:r>
                        <w:r w:rsidR="00FD0C2C" w:rsidRPr="00AA1F36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0FF6B420" w14:textId="77777777" w:rsidR="00FD0C2C" w:rsidRPr="00AA1F36" w:rsidRDefault="00FD0C2C" w:rsidP="00614E6B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AA1F36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5</w:t>
                        </w:r>
                        <w:r w:rsidR="00D353B7" w:rsidRPr="00AA1F36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r w:rsidRPr="00AA1F36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250</w:t>
                        </w:r>
                      </w:p>
                    </w:tc>
                    <w:tc>
                      <w:tcPr>
                        <w:tcW w:w="1459" w:type="dxa"/>
                      </w:tcPr>
                      <w:p w14:paraId="0FF6B421" w14:textId="77777777" w:rsidR="00FD0C2C" w:rsidRPr="00AA1F36" w:rsidRDefault="00FD0C2C" w:rsidP="00614E6B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AA1F36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5</w:t>
                        </w:r>
                        <w:r w:rsidR="00D353B7" w:rsidRPr="00AA1F36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r w:rsidRPr="00AA1F36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250</w:t>
                        </w:r>
                      </w:p>
                    </w:tc>
                  </w:tr>
                  <w:tr w:rsidR="00FD0C2C" w:rsidRPr="00AA1F36" w14:paraId="0FF6B427" w14:textId="77777777" w:rsidTr="00AA1F36">
                    <w:tc>
                      <w:tcPr>
                        <w:tcW w:w="534" w:type="dxa"/>
                      </w:tcPr>
                      <w:p w14:paraId="0FF6B423" w14:textId="77777777" w:rsidR="00FD0C2C" w:rsidRPr="00AA1F36" w:rsidRDefault="00FD0C2C" w:rsidP="00FD0C2C">
                        <w:pPr>
                          <w:spacing w:line="216" w:lineRule="auto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AA1F36">
                          <w:rPr>
                            <w:sz w:val="18"/>
                            <w:szCs w:val="18"/>
                          </w:rPr>
                          <w:t>D</w:t>
                        </w:r>
                      </w:p>
                    </w:tc>
                    <w:tc>
                      <w:tcPr>
                        <w:tcW w:w="5953" w:type="dxa"/>
                      </w:tcPr>
                      <w:p w14:paraId="0FF6B424" w14:textId="77777777" w:rsidR="00FD0C2C" w:rsidRPr="00AA1F36" w:rsidRDefault="00FD0C2C" w:rsidP="00614E6B">
                        <w:pP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proofErr w:type="spellStart"/>
                        <w:r w:rsidRPr="00AA1F36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Počet</w:t>
                        </w:r>
                        <w:proofErr w:type="spellEnd"/>
                        <w:r w:rsidRPr="00AA1F36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AA1F36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pedagogických</w:t>
                        </w:r>
                        <w:proofErr w:type="spellEnd"/>
                        <w:r w:rsidRPr="00AA1F36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AA1F36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zamestnancov</w:t>
                        </w:r>
                        <w:proofErr w:type="spellEnd"/>
                        <w:r w:rsidRPr="00AA1F36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 xml:space="preserve">, </w:t>
                        </w:r>
                        <w:proofErr w:type="spellStart"/>
                        <w:r w:rsidRPr="00AA1F36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ktorí</w:t>
                        </w:r>
                        <w:proofErr w:type="spellEnd"/>
                        <w:r w:rsidRPr="00AA1F36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AA1F36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absolvovali</w:t>
                        </w:r>
                        <w:proofErr w:type="spellEnd"/>
                        <w:r w:rsidRPr="00AA1F36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AA1F36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programy</w:t>
                        </w:r>
                        <w:proofErr w:type="spellEnd"/>
                        <w:r w:rsidRPr="00AA1F36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AA1F36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ďalšieho</w:t>
                        </w:r>
                        <w:proofErr w:type="spellEnd"/>
                        <w:r w:rsidRPr="00AA1F36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AA1F36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vzdelávania</w:t>
                        </w:r>
                        <w:proofErr w:type="spellEnd"/>
                      </w:p>
                    </w:tc>
                    <w:tc>
                      <w:tcPr>
                        <w:tcW w:w="1276" w:type="dxa"/>
                      </w:tcPr>
                      <w:p w14:paraId="0FF6B425" w14:textId="77777777" w:rsidR="00FD0C2C" w:rsidRPr="00AA1F36" w:rsidRDefault="00FD0C2C" w:rsidP="00614E6B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AA1F36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800</w:t>
                        </w:r>
                      </w:p>
                    </w:tc>
                    <w:tc>
                      <w:tcPr>
                        <w:tcW w:w="1459" w:type="dxa"/>
                      </w:tcPr>
                      <w:p w14:paraId="0FF6B426" w14:textId="77777777" w:rsidR="00FD0C2C" w:rsidRPr="00AA1F36" w:rsidRDefault="00FD0C2C" w:rsidP="00614E6B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AA1F36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0</w:t>
                        </w:r>
                      </w:p>
                    </w:tc>
                  </w:tr>
                </w:tbl>
                <w:p w14:paraId="0FF6B428" w14:textId="77777777" w:rsidR="00470458" w:rsidRPr="00AA1F36" w:rsidRDefault="00470458" w:rsidP="003602F2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FF6B3B6">
          <v:shape id="Text Box 71" o:spid="_x0000_s1132" type="#_x0000_t202" style="position:absolute;margin-left:6.75pt;margin-top:6.8pt;width:95.9pt;height:131.8pt;z-index:251746304;visibility:visible;mso-width-relative:margin;mso-height-relative:margin">
            <v:textbox style="mso-next-textbox:#Text Box 71">
              <w:txbxContent>
                <w:p w14:paraId="0FF6B42E" w14:textId="49E04816" w:rsidR="00470458" w:rsidRPr="00AF2D21" w:rsidRDefault="00AF2D21" w:rsidP="001A299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</w:rPr>
                  </w:pPr>
                  <w:r w:rsidRPr="00AF2D21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</w:rPr>
                    <w:t>Total eligible expenditure</w:t>
                  </w:r>
                  <w:r w:rsidR="00470458" w:rsidRPr="00AF2D21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</w:rPr>
                    <w:t xml:space="preserve">: </w:t>
                  </w:r>
                </w:p>
                <w:p w14:paraId="0FF6B42F" w14:textId="1A0A56B6" w:rsidR="00470458" w:rsidRPr="00AF2D21" w:rsidRDefault="00D353B7" w:rsidP="001A2997">
                  <w:pPr>
                    <w:autoSpaceDE w:val="0"/>
                    <w:autoSpaceDN w:val="0"/>
                    <w:adjustRightInd w:val="0"/>
                    <w:spacing w:before="120" w:after="0" w:line="240" w:lineRule="auto"/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</w:rPr>
                  </w:pPr>
                  <w:r w:rsidRPr="00AF2D21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</w:rPr>
                    <w:t>43</w:t>
                  </w:r>
                  <w:r w:rsidR="001A63BE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</w:rPr>
                    <w:t>,</w:t>
                  </w:r>
                  <w:r w:rsidRPr="00AF2D21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</w:rPr>
                    <w:t>999</w:t>
                  </w:r>
                  <w:r w:rsidR="001A63BE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</w:rPr>
                    <w:t>,</w:t>
                  </w:r>
                  <w:r w:rsidRPr="00AF2D21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</w:rPr>
                    <w:t>014</w:t>
                  </w:r>
                  <w:r w:rsidR="001A63BE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</w:rPr>
                    <w:t>.</w:t>
                  </w:r>
                  <w:r w:rsidRPr="00AF2D21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</w:rPr>
                    <w:t xml:space="preserve">95 </w:t>
                  </w:r>
                  <w:r w:rsidR="00470458" w:rsidRPr="00AF2D21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</w:rPr>
                    <w:t>EUR</w:t>
                  </w:r>
                </w:p>
                <w:p w14:paraId="0FF6B430" w14:textId="5AA10CC0" w:rsidR="00470458" w:rsidRPr="00AF2D21" w:rsidRDefault="00AF2D21" w:rsidP="001A2997">
                  <w:pPr>
                    <w:autoSpaceDE w:val="0"/>
                    <w:autoSpaceDN w:val="0"/>
                    <w:adjustRightInd w:val="0"/>
                    <w:spacing w:before="120" w:after="0" w:line="240" w:lineRule="auto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AF2D21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</w:rPr>
                    <w:t>Spending</w:t>
                  </w:r>
                  <w:r w:rsidR="00470458" w:rsidRPr="00AF2D21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</w:rPr>
                    <w:t xml:space="preserve">: </w:t>
                  </w:r>
                </w:p>
                <w:p w14:paraId="0FF6B431" w14:textId="4AD888BD" w:rsidR="00470458" w:rsidRPr="00AF2D21" w:rsidRDefault="00D353B7" w:rsidP="001A2997">
                  <w:pPr>
                    <w:spacing w:after="0" w:line="240" w:lineRule="auto"/>
                    <w:rPr>
                      <w:bCs/>
                      <w:sz w:val="18"/>
                      <w:szCs w:val="18"/>
                    </w:rPr>
                  </w:pPr>
                  <w:r w:rsidRPr="00AF2D21">
                    <w:rPr>
                      <w:bCs/>
                      <w:sz w:val="18"/>
                      <w:szCs w:val="18"/>
                    </w:rPr>
                    <w:t>40</w:t>
                  </w:r>
                  <w:r w:rsidR="001A63BE">
                    <w:rPr>
                      <w:bCs/>
                      <w:sz w:val="18"/>
                      <w:szCs w:val="18"/>
                    </w:rPr>
                    <w:t>,</w:t>
                  </w:r>
                  <w:r w:rsidRPr="00AF2D21">
                    <w:rPr>
                      <w:bCs/>
                      <w:sz w:val="18"/>
                      <w:szCs w:val="18"/>
                    </w:rPr>
                    <w:t>722</w:t>
                  </w:r>
                  <w:r w:rsidR="001A63BE">
                    <w:rPr>
                      <w:bCs/>
                      <w:sz w:val="18"/>
                      <w:szCs w:val="18"/>
                    </w:rPr>
                    <w:t>,</w:t>
                  </w:r>
                  <w:r w:rsidRPr="00AF2D21">
                    <w:rPr>
                      <w:bCs/>
                      <w:sz w:val="18"/>
                      <w:szCs w:val="18"/>
                    </w:rPr>
                    <w:t>049</w:t>
                  </w:r>
                  <w:r w:rsidR="001A63BE">
                    <w:rPr>
                      <w:bCs/>
                      <w:sz w:val="18"/>
                      <w:szCs w:val="18"/>
                    </w:rPr>
                    <w:t>.</w:t>
                  </w:r>
                  <w:r w:rsidRPr="00AF2D21">
                    <w:rPr>
                      <w:bCs/>
                      <w:sz w:val="18"/>
                      <w:szCs w:val="18"/>
                    </w:rPr>
                    <w:t xml:space="preserve">56 </w:t>
                  </w:r>
                  <w:r w:rsidR="00470458" w:rsidRPr="00AF2D21">
                    <w:rPr>
                      <w:bCs/>
                      <w:sz w:val="18"/>
                      <w:szCs w:val="18"/>
                    </w:rPr>
                    <w:t xml:space="preserve">EUR </w:t>
                  </w:r>
                </w:p>
                <w:p w14:paraId="0FF6B432" w14:textId="70029C4A" w:rsidR="00470458" w:rsidRPr="00AF2D21" w:rsidRDefault="00D353B7" w:rsidP="001A2997">
                  <w:pPr>
                    <w:spacing w:after="0" w:line="240" w:lineRule="auto"/>
                    <w:rPr>
                      <w:bCs/>
                      <w:sz w:val="18"/>
                      <w:szCs w:val="18"/>
                    </w:rPr>
                  </w:pPr>
                  <w:r w:rsidRPr="00AF2D21">
                    <w:rPr>
                      <w:bCs/>
                      <w:sz w:val="18"/>
                      <w:szCs w:val="18"/>
                    </w:rPr>
                    <w:t>(92,55</w:t>
                  </w:r>
                  <w:r w:rsidR="00470458" w:rsidRPr="00AF2D21">
                    <w:rPr>
                      <w:bCs/>
                      <w:sz w:val="18"/>
                      <w:szCs w:val="18"/>
                    </w:rPr>
                    <w:t>%)</w:t>
                  </w:r>
                </w:p>
                <w:p w14:paraId="0FF6B433" w14:textId="676722F7" w:rsidR="00470458" w:rsidRPr="00AF2D21" w:rsidRDefault="00AF2D21" w:rsidP="001A2997">
                  <w:pPr>
                    <w:autoSpaceDE w:val="0"/>
                    <w:autoSpaceDN w:val="0"/>
                    <w:adjustRightInd w:val="0"/>
                    <w:spacing w:before="120"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</w:rPr>
                  </w:pPr>
                  <w:r w:rsidRPr="00AF2D21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</w:rPr>
                    <w:t>Implementation period</w:t>
                  </w:r>
                  <w:r w:rsidR="00470458" w:rsidRPr="00AF2D21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</w:rPr>
                    <w:t xml:space="preserve">: </w:t>
                  </w:r>
                </w:p>
                <w:p w14:paraId="0FF6B434" w14:textId="77777777" w:rsidR="00470458" w:rsidRPr="00AF2D21" w:rsidRDefault="00D353B7" w:rsidP="001A2997">
                  <w:pPr>
                    <w:spacing w:after="0" w:line="240" w:lineRule="auto"/>
                    <w:rPr>
                      <w:bCs/>
                      <w:sz w:val="18"/>
                      <w:szCs w:val="18"/>
                    </w:rPr>
                  </w:pPr>
                  <w:r w:rsidRPr="00AF2D21">
                    <w:rPr>
                      <w:bCs/>
                      <w:sz w:val="18"/>
                      <w:szCs w:val="18"/>
                    </w:rPr>
                    <w:t>3</w:t>
                  </w:r>
                  <w:r w:rsidR="00470458" w:rsidRPr="00AF2D21">
                    <w:rPr>
                      <w:bCs/>
                      <w:sz w:val="18"/>
                      <w:szCs w:val="18"/>
                    </w:rPr>
                    <w:t>/20</w:t>
                  </w:r>
                  <w:r w:rsidRPr="00AF2D21">
                    <w:rPr>
                      <w:bCs/>
                      <w:sz w:val="18"/>
                      <w:szCs w:val="18"/>
                    </w:rPr>
                    <w:t>13</w:t>
                  </w:r>
                  <w:r w:rsidR="00470458" w:rsidRPr="00AF2D21">
                    <w:rPr>
                      <w:bCs/>
                      <w:sz w:val="18"/>
                      <w:szCs w:val="18"/>
                    </w:rPr>
                    <w:t xml:space="preserve"> – 12/20</w:t>
                  </w:r>
                  <w:r w:rsidRPr="00AF2D21">
                    <w:rPr>
                      <w:bCs/>
                      <w:sz w:val="18"/>
                      <w:szCs w:val="18"/>
                    </w:rPr>
                    <w:t>15</w:t>
                  </w:r>
                  <w:r w:rsidR="00470458" w:rsidRPr="00AF2D21">
                    <w:rPr>
                      <w:bCs/>
                      <w:sz w:val="18"/>
                      <w:szCs w:val="18"/>
                    </w:rPr>
                    <w:t xml:space="preserve"> </w:t>
                  </w:r>
                </w:p>
                <w:p w14:paraId="0FF6B435" w14:textId="77777777" w:rsidR="00470458" w:rsidRPr="00952F6F" w:rsidRDefault="00470458" w:rsidP="00952F6F"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FF6B3B5">
          <v:shape id="Textové pole 2" o:spid="_x0000_s1275" type="#_x0000_t202" style="position:absolute;margin-left:129.25pt;margin-top:5.75pt;width:338.5pt;height:59.7pt;z-index:251849728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">
            <v:textbox>
              <w:txbxContent>
                <w:p w14:paraId="0FF6B429" w14:textId="14A8242C" w:rsidR="00D353B7" w:rsidRPr="00AF2D21" w:rsidRDefault="00D353B7" w:rsidP="00D353B7">
                  <w:pPr>
                    <w:pStyle w:val="Odsekzoznamu"/>
                    <w:numPr>
                      <w:ilvl w:val="0"/>
                      <w:numId w:val="2"/>
                    </w:numPr>
                    <w:rPr>
                      <w:sz w:val="18"/>
                      <w:szCs w:val="18"/>
                    </w:rPr>
                  </w:pPr>
                  <w:r w:rsidRPr="00AF2D21">
                    <w:rPr>
                      <w:sz w:val="18"/>
                      <w:szCs w:val="18"/>
                    </w:rPr>
                    <w:t>In</w:t>
                  </w:r>
                  <w:r w:rsidR="00AF2D21" w:rsidRPr="00AF2D21">
                    <w:rPr>
                      <w:sz w:val="18"/>
                      <w:szCs w:val="18"/>
                    </w:rPr>
                    <w:t xml:space="preserve">novative methods for all forms of teaching practice </w:t>
                  </w:r>
                </w:p>
                <w:p w14:paraId="0FF6B42A" w14:textId="097FA526" w:rsidR="00D353B7" w:rsidRPr="00AF2D21" w:rsidRDefault="00D353B7" w:rsidP="00D353B7">
                  <w:pPr>
                    <w:pStyle w:val="Odsekzoznamu"/>
                    <w:numPr>
                      <w:ilvl w:val="0"/>
                      <w:numId w:val="2"/>
                    </w:numPr>
                    <w:rPr>
                      <w:sz w:val="18"/>
                      <w:szCs w:val="18"/>
                    </w:rPr>
                  </w:pPr>
                  <w:r w:rsidRPr="00AF2D21">
                    <w:rPr>
                      <w:sz w:val="18"/>
                      <w:szCs w:val="18"/>
                    </w:rPr>
                    <w:t>N</w:t>
                  </w:r>
                  <w:r w:rsidR="00AF2D21" w:rsidRPr="00AF2D21">
                    <w:rPr>
                      <w:sz w:val="18"/>
                      <w:szCs w:val="18"/>
                    </w:rPr>
                    <w:t xml:space="preserve">ew and effective methods of career counselling </w:t>
                  </w:r>
                </w:p>
                <w:p w14:paraId="0FF6B42B" w14:textId="4390104F" w:rsidR="00470458" w:rsidRPr="00AF2D21" w:rsidRDefault="00AF2D21" w:rsidP="00D353B7">
                  <w:pPr>
                    <w:pStyle w:val="Odsekzoznamu"/>
                    <w:numPr>
                      <w:ilvl w:val="0"/>
                      <w:numId w:val="2"/>
                    </w:numPr>
                    <w:rPr>
                      <w:sz w:val="18"/>
                      <w:szCs w:val="18"/>
                    </w:rPr>
                  </w:pPr>
                  <w:r w:rsidRPr="00AF2D21">
                    <w:rPr>
                      <w:sz w:val="18"/>
                      <w:szCs w:val="18"/>
                    </w:rPr>
                    <w:t xml:space="preserve">New proposals of school curriculum aligned with the state curriculum and the regional needs </w:t>
                  </w:r>
                </w:p>
                <w:p w14:paraId="0FF6B42C" w14:textId="53A6F574" w:rsidR="00D353B7" w:rsidRPr="00A35379" w:rsidRDefault="00AA1F36" w:rsidP="00D353B7">
                  <w:pPr>
                    <w:pStyle w:val="Odsekzoznamu"/>
                    <w:numPr>
                      <w:ilvl w:val="0"/>
                      <w:numId w:val="2"/>
                    </w:numPr>
                    <w:rPr>
                      <w:sz w:val="18"/>
                      <w:szCs w:val="18"/>
                      <w:lang w:val="sk-SK"/>
                    </w:rPr>
                  </w:pPr>
                  <w:proofErr w:type="spellStart"/>
                  <w:r>
                    <w:rPr>
                      <w:sz w:val="18"/>
                      <w:szCs w:val="18"/>
                      <w:lang w:val="sk-SK"/>
                    </w:rPr>
                    <w:t>Support</w:t>
                  </w:r>
                  <w:proofErr w:type="spellEnd"/>
                  <w:r>
                    <w:rPr>
                      <w:sz w:val="18"/>
                      <w:szCs w:val="18"/>
                      <w:lang w:val="sk-SK"/>
                    </w:rPr>
                    <w:t xml:space="preserve"> of </w:t>
                  </w:r>
                  <w:proofErr w:type="spellStart"/>
                  <w:r>
                    <w:rPr>
                      <w:sz w:val="18"/>
                      <w:szCs w:val="18"/>
                      <w:lang w:val="sk-SK"/>
                    </w:rPr>
                    <w:t>the</w:t>
                  </w:r>
                  <w:proofErr w:type="spellEnd"/>
                  <w:r>
                    <w:rPr>
                      <w:sz w:val="18"/>
                      <w:szCs w:val="18"/>
                      <w:lang w:val="sk-SK"/>
                    </w:rPr>
                    <w:t xml:space="preserve"> </w:t>
                  </w:r>
                  <w:proofErr w:type="spellStart"/>
                  <w:r>
                    <w:rPr>
                      <w:sz w:val="18"/>
                      <w:szCs w:val="18"/>
                      <w:lang w:val="sk-SK"/>
                    </w:rPr>
                    <w:t>dual</w:t>
                  </w:r>
                  <w:proofErr w:type="spellEnd"/>
                  <w:r>
                    <w:rPr>
                      <w:sz w:val="18"/>
                      <w:szCs w:val="18"/>
                      <w:lang w:val="sk-SK"/>
                    </w:rPr>
                    <w:t xml:space="preserve"> </w:t>
                  </w:r>
                  <w:proofErr w:type="spellStart"/>
                  <w:r>
                    <w:rPr>
                      <w:sz w:val="18"/>
                      <w:szCs w:val="18"/>
                      <w:lang w:val="sk-SK"/>
                    </w:rPr>
                    <w:t>system</w:t>
                  </w:r>
                  <w:proofErr w:type="spellEnd"/>
                  <w:r>
                    <w:rPr>
                      <w:sz w:val="18"/>
                      <w:szCs w:val="18"/>
                      <w:lang w:val="sk-SK"/>
                    </w:rPr>
                    <w:t xml:space="preserve"> of </w:t>
                  </w:r>
                  <w:proofErr w:type="spellStart"/>
                  <w:r>
                    <w:rPr>
                      <w:sz w:val="18"/>
                      <w:szCs w:val="18"/>
                      <w:lang w:val="sk-SK"/>
                    </w:rPr>
                    <w:t>education</w:t>
                  </w:r>
                  <w:proofErr w:type="spellEnd"/>
                  <w:r>
                    <w:rPr>
                      <w:sz w:val="18"/>
                      <w:szCs w:val="18"/>
                      <w:lang w:val="sk-SK"/>
                    </w:rPr>
                    <w:t xml:space="preserve"> </w:t>
                  </w:r>
                </w:p>
                <w:p w14:paraId="0FF6B42D" w14:textId="77777777" w:rsidR="00A35379" w:rsidRDefault="00A35379"/>
              </w:txbxContent>
            </v:textbox>
            <w10:wrap type="square"/>
          </v:shape>
        </w:pict>
      </w:r>
    </w:p>
    <w:p w14:paraId="0FF6B31E" w14:textId="77777777" w:rsidR="00B90147" w:rsidRDefault="00B90147"/>
    <w:p w14:paraId="0FF6B31F" w14:textId="61D0DE66" w:rsidR="00B90147" w:rsidRDefault="001A63BE">
      <w:r>
        <w:rPr>
          <w:noProof/>
          <w:lang w:eastAsia="cs-CZ"/>
        </w:rPr>
        <w:pict w14:anchorId="0FF6B3B0">
          <v:shape id="_x0000_s1274" type="#_x0000_t202" style="position:absolute;margin-left:128.4pt;margin-top:19.7pt;width:324.7pt;height:21.35pt;z-index:2518487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74">
              <w:txbxContent>
                <w:p w14:paraId="50B39191" w14:textId="77777777" w:rsidR="00AA1F36" w:rsidRPr="00DD7C0B" w:rsidRDefault="00AA1F36" w:rsidP="00AA1F36">
                  <w:pPr>
                    <w:jc w:val="center"/>
                    <w:rPr>
                      <w:b/>
                      <w:sz w:val="20"/>
                      <w:szCs w:val="20"/>
                      <w:lang w:val="sk-SK"/>
                    </w:rPr>
                  </w:pPr>
                  <w:r>
                    <w:rPr>
                      <w:b/>
                      <w:sz w:val="20"/>
                      <w:szCs w:val="20"/>
                      <w:lang w:val="sk-SK"/>
                    </w:rPr>
                    <w:t>EXTERNAL FACTORS</w:t>
                  </w:r>
                </w:p>
                <w:p w14:paraId="0FF6B3ED" w14:textId="253A82AB" w:rsidR="00470458" w:rsidRPr="00DD7C0B" w:rsidRDefault="00470458" w:rsidP="001A2997">
                  <w:pPr>
                    <w:jc w:val="center"/>
                    <w:rPr>
                      <w:b/>
                      <w:sz w:val="20"/>
                      <w:szCs w:val="20"/>
                      <w:lang w:val="sk-SK"/>
                    </w:rPr>
                  </w:pPr>
                </w:p>
              </w:txbxContent>
            </v:textbox>
          </v:shape>
        </w:pict>
      </w:r>
    </w:p>
    <w:p w14:paraId="0FF6B320" w14:textId="6E2BA478" w:rsidR="004E5EF6" w:rsidRDefault="001A63BE">
      <w:r>
        <w:rPr>
          <w:noProof/>
          <w:lang w:eastAsia="cs-CZ"/>
        </w:rPr>
        <w:pict w14:anchorId="0FF6B3B7">
          <v:shape id="_x0000_s1276" type="#_x0000_t202" style="position:absolute;margin-left:129.45pt;margin-top:13.3pt;width:338.5pt;height:59.7pt;z-index:25185075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">
            <v:textbox style="mso-next-textbox:#_x0000_s1276">
              <w:txbxContent>
                <w:p w14:paraId="4C656CFD" w14:textId="77777777" w:rsidR="00AA1F36" w:rsidRPr="00AA1F36" w:rsidRDefault="00AA1F36" w:rsidP="00AA1F36">
                  <w:pPr>
                    <w:pStyle w:val="Odsekzoznamu"/>
                    <w:numPr>
                      <w:ilvl w:val="0"/>
                      <w:numId w:val="3"/>
                    </w:numPr>
                    <w:tabs>
                      <w:tab w:val="left" w:pos="7512"/>
                    </w:tabs>
                    <w:rPr>
                      <w:sz w:val="18"/>
                      <w:szCs w:val="18"/>
                    </w:rPr>
                  </w:pPr>
                  <w:r w:rsidRPr="00AA1F36">
                    <w:rPr>
                      <w:sz w:val="18"/>
                      <w:szCs w:val="18"/>
                    </w:rPr>
                    <w:t xml:space="preserve">Interest of teaching staff in introduction of innovation into the process of teaching and learning  </w:t>
                  </w:r>
                </w:p>
                <w:p w14:paraId="25C3931E" w14:textId="77777777" w:rsidR="00AA1F36" w:rsidRPr="00AA1F36" w:rsidRDefault="00AA1F36" w:rsidP="00AA1F36">
                  <w:pPr>
                    <w:pStyle w:val="Odsekzoznamu"/>
                    <w:numPr>
                      <w:ilvl w:val="0"/>
                      <w:numId w:val="3"/>
                    </w:numPr>
                    <w:tabs>
                      <w:tab w:val="left" w:pos="7512"/>
                    </w:tabs>
                    <w:rPr>
                      <w:sz w:val="18"/>
                      <w:szCs w:val="18"/>
                    </w:rPr>
                  </w:pPr>
                  <w:r w:rsidRPr="00AA1F36">
                    <w:rPr>
                      <w:sz w:val="18"/>
                      <w:szCs w:val="18"/>
                    </w:rPr>
                    <w:t xml:space="preserve">Interest of schools in collaboration </w:t>
                  </w:r>
                </w:p>
                <w:p w14:paraId="0FF6B438" w14:textId="495F9E3B" w:rsidR="00D353B7" w:rsidRPr="00AA1F36" w:rsidRDefault="00AA1F36" w:rsidP="001A2997">
                  <w:pPr>
                    <w:pStyle w:val="Odsekzoznamu"/>
                    <w:numPr>
                      <w:ilvl w:val="0"/>
                      <w:numId w:val="3"/>
                    </w:numPr>
                    <w:tabs>
                      <w:tab w:val="left" w:pos="7512"/>
                    </w:tabs>
                    <w:rPr>
                      <w:sz w:val="18"/>
                      <w:szCs w:val="18"/>
                    </w:rPr>
                  </w:pPr>
                  <w:r w:rsidRPr="00AA1F36">
                    <w:rPr>
                      <w:sz w:val="18"/>
                      <w:szCs w:val="18"/>
                    </w:rPr>
                    <w:t xml:space="preserve">School management motivated to implement changes </w:t>
                  </w:r>
                </w:p>
                <w:p w14:paraId="0FF6B439" w14:textId="77777777" w:rsidR="00470458" w:rsidRPr="00414C58" w:rsidRDefault="00470458" w:rsidP="001A2997">
                  <w:pPr>
                    <w:rPr>
                      <w:lang w:val="sk-SK"/>
                    </w:rPr>
                  </w:pPr>
                </w:p>
              </w:txbxContent>
            </v:textbox>
            <w10:wrap type="square"/>
          </v:shape>
        </w:pict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</w:p>
    <w:p w14:paraId="0FF6B321" w14:textId="20DD8B09" w:rsidR="00B87C18" w:rsidRDefault="00B87C18"/>
    <w:sectPr w:rsidR="00B87C18" w:rsidSect="0098398F">
      <w:pgSz w:w="23814" w:h="16839" w:orient="landscape" w:code="8"/>
      <w:pgMar w:top="1417" w:right="0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0188F"/>
    <w:multiLevelType w:val="hybridMultilevel"/>
    <w:tmpl w:val="9F22876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DDB4480"/>
    <w:multiLevelType w:val="hybridMultilevel"/>
    <w:tmpl w:val="4768D8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4A0BEB"/>
    <w:multiLevelType w:val="hybridMultilevel"/>
    <w:tmpl w:val="BB681E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8E71E4"/>
    <w:multiLevelType w:val="hybridMultilevel"/>
    <w:tmpl w:val="1140200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C37EB3"/>
    <w:multiLevelType w:val="hybridMultilevel"/>
    <w:tmpl w:val="3190DBFA"/>
    <w:lvl w:ilvl="0" w:tplc="9B8A7DF8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E6A4400"/>
    <w:multiLevelType w:val="hybridMultilevel"/>
    <w:tmpl w:val="C6FC25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7007B6"/>
    <w:multiLevelType w:val="hybridMultilevel"/>
    <w:tmpl w:val="20E09B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96438A"/>
    <w:multiLevelType w:val="hybridMultilevel"/>
    <w:tmpl w:val="7D8CED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6"/>
  </w:num>
  <w:num w:numId="5">
    <w:abstractNumId w:val="3"/>
  </w:num>
  <w:num w:numId="6">
    <w:abstractNumId w:val="2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7C18"/>
    <w:rsid w:val="00017B5D"/>
    <w:rsid w:val="00030C4F"/>
    <w:rsid w:val="00045590"/>
    <w:rsid w:val="000561C9"/>
    <w:rsid w:val="000A6C02"/>
    <w:rsid w:val="000B3588"/>
    <w:rsid w:val="000B71D0"/>
    <w:rsid w:val="000E6408"/>
    <w:rsid w:val="000F1F9E"/>
    <w:rsid w:val="00116527"/>
    <w:rsid w:val="00121304"/>
    <w:rsid w:val="00130A25"/>
    <w:rsid w:val="0014430B"/>
    <w:rsid w:val="00156CD5"/>
    <w:rsid w:val="001728CB"/>
    <w:rsid w:val="0018026D"/>
    <w:rsid w:val="001849E6"/>
    <w:rsid w:val="001A0E51"/>
    <w:rsid w:val="001A2997"/>
    <w:rsid w:val="001A63BE"/>
    <w:rsid w:val="001B5FE8"/>
    <w:rsid w:val="001C49F4"/>
    <w:rsid w:val="0021163E"/>
    <w:rsid w:val="00221855"/>
    <w:rsid w:val="00240C00"/>
    <w:rsid w:val="002A1BE3"/>
    <w:rsid w:val="002C2ECE"/>
    <w:rsid w:val="002D2763"/>
    <w:rsid w:val="00312820"/>
    <w:rsid w:val="003317CC"/>
    <w:rsid w:val="003332F7"/>
    <w:rsid w:val="003447C9"/>
    <w:rsid w:val="003602F2"/>
    <w:rsid w:val="0036771B"/>
    <w:rsid w:val="003C3DC7"/>
    <w:rsid w:val="003E4C9D"/>
    <w:rsid w:val="004108F6"/>
    <w:rsid w:val="00420B01"/>
    <w:rsid w:val="00430024"/>
    <w:rsid w:val="00443E46"/>
    <w:rsid w:val="00454840"/>
    <w:rsid w:val="00470458"/>
    <w:rsid w:val="00495C49"/>
    <w:rsid w:val="004B259E"/>
    <w:rsid w:val="004C741A"/>
    <w:rsid w:val="004D736F"/>
    <w:rsid w:val="004E5EF6"/>
    <w:rsid w:val="00510AF0"/>
    <w:rsid w:val="005412F8"/>
    <w:rsid w:val="00560003"/>
    <w:rsid w:val="0059349B"/>
    <w:rsid w:val="005C11A0"/>
    <w:rsid w:val="005C3D1B"/>
    <w:rsid w:val="005D7FBF"/>
    <w:rsid w:val="005F7658"/>
    <w:rsid w:val="00611BE0"/>
    <w:rsid w:val="00611FA8"/>
    <w:rsid w:val="00614E6B"/>
    <w:rsid w:val="00632C31"/>
    <w:rsid w:val="00632E31"/>
    <w:rsid w:val="00634AF8"/>
    <w:rsid w:val="00637F03"/>
    <w:rsid w:val="00664B53"/>
    <w:rsid w:val="0068105B"/>
    <w:rsid w:val="00684867"/>
    <w:rsid w:val="006A5836"/>
    <w:rsid w:val="006B069E"/>
    <w:rsid w:val="006C26CE"/>
    <w:rsid w:val="006D2462"/>
    <w:rsid w:val="006D6BE7"/>
    <w:rsid w:val="006E3A92"/>
    <w:rsid w:val="007051CC"/>
    <w:rsid w:val="00714094"/>
    <w:rsid w:val="00724A93"/>
    <w:rsid w:val="00750CF3"/>
    <w:rsid w:val="007535FD"/>
    <w:rsid w:val="00764E64"/>
    <w:rsid w:val="00776042"/>
    <w:rsid w:val="00777CD5"/>
    <w:rsid w:val="00783B52"/>
    <w:rsid w:val="007922EA"/>
    <w:rsid w:val="007B20D4"/>
    <w:rsid w:val="007C4614"/>
    <w:rsid w:val="0080082F"/>
    <w:rsid w:val="00813D71"/>
    <w:rsid w:val="0088464C"/>
    <w:rsid w:val="00895FB8"/>
    <w:rsid w:val="008B082E"/>
    <w:rsid w:val="008D224E"/>
    <w:rsid w:val="008D5868"/>
    <w:rsid w:val="008E0610"/>
    <w:rsid w:val="008E300F"/>
    <w:rsid w:val="008F57C6"/>
    <w:rsid w:val="00925D4D"/>
    <w:rsid w:val="00933D34"/>
    <w:rsid w:val="00952F6F"/>
    <w:rsid w:val="009629BE"/>
    <w:rsid w:val="00977AB1"/>
    <w:rsid w:val="00981600"/>
    <w:rsid w:val="0098398F"/>
    <w:rsid w:val="009A06F7"/>
    <w:rsid w:val="009A3D27"/>
    <w:rsid w:val="009A7A04"/>
    <w:rsid w:val="009B1CFE"/>
    <w:rsid w:val="009D4205"/>
    <w:rsid w:val="00A20130"/>
    <w:rsid w:val="00A316B8"/>
    <w:rsid w:val="00A35379"/>
    <w:rsid w:val="00A362E5"/>
    <w:rsid w:val="00A95A1A"/>
    <w:rsid w:val="00A95D10"/>
    <w:rsid w:val="00AA1F36"/>
    <w:rsid w:val="00AD2036"/>
    <w:rsid w:val="00AD6B78"/>
    <w:rsid w:val="00AE65CD"/>
    <w:rsid w:val="00AF2D21"/>
    <w:rsid w:val="00B048AA"/>
    <w:rsid w:val="00B123E4"/>
    <w:rsid w:val="00B203C3"/>
    <w:rsid w:val="00B57890"/>
    <w:rsid w:val="00B60B32"/>
    <w:rsid w:val="00B721DC"/>
    <w:rsid w:val="00B81A52"/>
    <w:rsid w:val="00B87C18"/>
    <w:rsid w:val="00B90147"/>
    <w:rsid w:val="00BC7175"/>
    <w:rsid w:val="00BF22EC"/>
    <w:rsid w:val="00BF60D0"/>
    <w:rsid w:val="00C0207A"/>
    <w:rsid w:val="00C15683"/>
    <w:rsid w:val="00C341F1"/>
    <w:rsid w:val="00C44A13"/>
    <w:rsid w:val="00C641D9"/>
    <w:rsid w:val="00C74E85"/>
    <w:rsid w:val="00C75FCA"/>
    <w:rsid w:val="00C97660"/>
    <w:rsid w:val="00CA7AA6"/>
    <w:rsid w:val="00CB471D"/>
    <w:rsid w:val="00CD6527"/>
    <w:rsid w:val="00CE3E12"/>
    <w:rsid w:val="00CE6D72"/>
    <w:rsid w:val="00CE760A"/>
    <w:rsid w:val="00D00B9A"/>
    <w:rsid w:val="00D1299E"/>
    <w:rsid w:val="00D353B7"/>
    <w:rsid w:val="00D406C5"/>
    <w:rsid w:val="00D55249"/>
    <w:rsid w:val="00D558F5"/>
    <w:rsid w:val="00D61FF7"/>
    <w:rsid w:val="00DB1AA8"/>
    <w:rsid w:val="00DC62A2"/>
    <w:rsid w:val="00DD4AD1"/>
    <w:rsid w:val="00DE1EB6"/>
    <w:rsid w:val="00E35118"/>
    <w:rsid w:val="00E70A99"/>
    <w:rsid w:val="00E97268"/>
    <w:rsid w:val="00EC01CF"/>
    <w:rsid w:val="00EC5A04"/>
    <w:rsid w:val="00ED1133"/>
    <w:rsid w:val="00EF1482"/>
    <w:rsid w:val="00F14C14"/>
    <w:rsid w:val="00F36F36"/>
    <w:rsid w:val="00F40A55"/>
    <w:rsid w:val="00F54537"/>
    <w:rsid w:val="00F66DB9"/>
    <w:rsid w:val="00F70B4B"/>
    <w:rsid w:val="00F738F3"/>
    <w:rsid w:val="00F976FC"/>
    <w:rsid w:val="00FB0FA0"/>
    <w:rsid w:val="00FB4B41"/>
    <w:rsid w:val="00FD0C2C"/>
    <w:rsid w:val="00FE3C82"/>
    <w:rsid w:val="00FE63D7"/>
    <w:rsid w:val="00FF2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20"/>
    <o:shapelayout v:ext="edit">
      <o:idmap v:ext="edit" data="1"/>
      <o:rules v:ext="edit">
        <o:r id="V:Rule28" type="connector" idref="#_x0000_s1310"/>
        <o:r id="V:Rule29" type="connector" idref="#_x0000_s1303"/>
        <o:r id="V:Rule30" type="connector" idref="#_x0000_s1309"/>
        <o:r id="V:Rule31" type="connector" idref="#_x0000_s1261"/>
        <o:r id="V:Rule32" type="connector" idref="#_x0000_s1301"/>
        <o:r id="V:Rule33" type="connector" idref="#_x0000_s1298"/>
        <o:r id="V:Rule34" type="connector" idref="#_x0000_s1313"/>
        <o:r id="V:Rule35" type="connector" idref="#_x0000_s1264"/>
        <o:r id="V:Rule36" type="connector" idref="#_x0000_s1318"/>
        <o:r id="V:Rule37" type="connector" idref="#_x0000_s1302"/>
        <o:r id="V:Rule38" type="connector" idref="#_x0000_s1314"/>
        <o:r id="V:Rule39" type="connector" idref="#_x0000_s1270"/>
        <o:r id="V:Rule40" type="connector" idref="#_x0000_s1304"/>
        <o:r id="V:Rule41" type="connector" idref="#_x0000_s1308"/>
        <o:r id="V:Rule42" type="connector" idref="#_x0000_s1299"/>
        <o:r id="V:Rule43" type="connector" idref="#_x0000_s1312"/>
        <o:r id="V:Rule44" type="connector" idref="#_x0000_s1305"/>
        <o:r id="V:Rule45" type="connector" idref="#_x0000_s1266"/>
        <o:r id="V:Rule46" type="connector" idref="#_x0000_s1229"/>
        <o:r id="V:Rule47" type="connector" idref="#_x0000_s1280"/>
        <o:r id="V:Rule48" type="connector" idref="#_x0000_s1315"/>
        <o:r id="V:Rule49" type="connector" idref="#_x0000_s1300"/>
        <o:r id="V:Rule50" type="connector" idref="#_x0000_s1307"/>
        <o:r id="V:Rule51" type="connector" idref="#_x0000_s1311"/>
        <o:r id="V:Rule52" type="connector" idref="#_x0000_s1306"/>
        <o:r id="V:Rule53" type="connector" idref="#_x0000_s1296"/>
        <o:r id="V:Rule54" type="connector" idref="#_x0000_s1297"/>
      </o:rules>
    </o:shapelayout>
  </w:shapeDefaults>
  <w:decimalSymbol w:val=","/>
  <w:listSeparator w:val=";"/>
  <w14:docId w14:val="0FF6B307"/>
  <w15:docId w15:val="{F53482A0-FDDF-4D58-BC82-E35C1399C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A1BE3"/>
    <w:rPr>
      <w:lang w:val="en-GB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F738F3"/>
    <w:pPr>
      <w:pBdr>
        <w:top w:val="single" w:sz="18" w:space="0" w:color="DBE5F1" w:themeColor="accent1" w:themeTint="33"/>
        <w:left w:val="single" w:sz="18" w:space="0" w:color="DBE5F1" w:themeColor="accent1" w:themeTint="33"/>
      </w:pBdr>
      <w:shd w:val="clear" w:color="auto" w:fill="FFFFFF" w:themeFill="background1"/>
      <w:spacing w:before="300" w:after="300"/>
      <w:ind w:firstLine="57"/>
      <w:jc w:val="both"/>
      <w:outlineLvl w:val="1"/>
    </w:pPr>
    <w:rPr>
      <w:rFonts w:asciiTheme="majorHAnsi" w:eastAsiaTheme="minorEastAsia" w:hAnsiTheme="majorHAnsi"/>
      <w:b/>
      <w:color w:val="4F81BD" w:themeColor="accent1"/>
      <w:spacing w:val="20"/>
      <w:sz w:val="26"/>
      <w:lang w:bidi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CD65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D6527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link w:val="OdsekzoznamuChar"/>
    <w:uiPriority w:val="34"/>
    <w:qFormat/>
    <w:rsid w:val="00F66DB9"/>
    <w:pPr>
      <w:ind w:left="720"/>
      <w:contextualSpacing/>
    </w:pPr>
  </w:style>
  <w:style w:type="table" w:styleId="Mriekatabuky">
    <w:name w:val="Table Grid"/>
    <w:basedOn w:val="Normlnatabuka"/>
    <w:uiPriority w:val="59"/>
    <w:rsid w:val="00F66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Predvolenpsmoodseku"/>
    <w:link w:val="Nadpis2"/>
    <w:uiPriority w:val="9"/>
    <w:rsid w:val="00F738F3"/>
    <w:rPr>
      <w:rFonts w:asciiTheme="majorHAnsi" w:eastAsiaTheme="minorEastAsia" w:hAnsiTheme="majorHAnsi"/>
      <w:b/>
      <w:color w:val="4F81BD" w:themeColor="accent1"/>
      <w:spacing w:val="20"/>
      <w:sz w:val="26"/>
      <w:shd w:val="clear" w:color="auto" w:fill="FFFFFF" w:themeFill="background1"/>
      <w:lang w:bidi="en-US"/>
    </w:rPr>
  </w:style>
  <w:style w:type="character" w:customStyle="1" w:styleId="OdsekzoznamuChar">
    <w:name w:val="Odsek zoznamu Char"/>
    <w:link w:val="Odsekzoznamu"/>
    <w:uiPriority w:val="34"/>
    <w:locked/>
    <w:rsid w:val="00F738F3"/>
  </w:style>
  <w:style w:type="character" w:customStyle="1" w:styleId="tlid-translation">
    <w:name w:val="tlid-translation"/>
    <w:basedOn w:val="Predvolenpsmoodseku"/>
    <w:rsid w:val="00470458"/>
  </w:style>
  <w:style w:type="table" w:customStyle="1" w:styleId="Mriekatabuky1">
    <w:name w:val="Mriežka tabuľky1"/>
    <w:basedOn w:val="Normlnatabuka"/>
    <w:next w:val="Mriekatabuky"/>
    <w:uiPriority w:val="59"/>
    <w:rsid w:val="007922EA"/>
    <w:pPr>
      <w:spacing w:after="120" w:line="264" w:lineRule="auto"/>
    </w:pPr>
    <w:rPr>
      <w:rFonts w:ascii="Calibri" w:eastAsia="Times New Roman" w:hAnsi="Calibri" w:cs="Times New Roman"/>
      <w:sz w:val="21"/>
      <w:szCs w:val="21"/>
      <w:lang w:val="sk-SK"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8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BB51CD90B1C345871699E274F7253A" ma:contentTypeVersion="4" ma:contentTypeDescription="Umožňuje vytvoriť nový dokument." ma:contentTypeScope="" ma:versionID="429376fdd4be2c640906ac21dfa73e91">
  <xsd:schema xmlns:xsd="http://www.w3.org/2001/XMLSchema" xmlns:xs="http://www.w3.org/2001/XMLSchema" xmlns:p="http://schemas.microsoft.com/office/2006/metadata/properties" xmlns:ns2="6fb1b441-9ff5-43a6-adfa-811d4bab8297" targetNamespace="http://schemas.microsoft.com/office/2006/metadata/properties" ma:root="true" ma:fieldsID="aa2db27440fe0af32a2b7d179b8e9982" ns2:_="">
    <xsd:import namespace="6fb1b441-9ff5-43a6-adfa-811d4bab82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b1b441-9ff5-43a6-adfa-811d4bab82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74ED01-4CA6-47C0-B22F-09ED2A2F51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b1b441-9ff5-43a6-adfa-811d4bab82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D2D4AC3-E023-44D7-A3AC-0ADE7C69EF6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A20453-F4CE-4F57-8161-B2F545BD0C0E}">
  <ds:schemaRefs>
    <ds:schemaRef ds:uri="6fb1b441-9ff5-43a6-adfa-811d4bab8297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2140931E-41F7-4327-96FC-A8FB4DBF0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</dc:creator>
  <cp:lastModifiedBy>Lucia Ulbriková</cp:lastModifiedBy>
  <cp:revision>20</cp:revision>
  <cp:lastPrinted>2020-05-04T06:58:00Z</cp:lastPrinted>
  <dcterms:created xsi:type="dcterms:W3CDTF">2020-03-18T15:55:00Z</dcterms:created>
  <dcterms:modified xsi:type="dcterms:W3CDTF">2020-05-04T06:58:00Z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0x01010069BB51CD90B1C345871699E274F7253A</vt:lpwstr>
  </property>
</Properties>
</file>