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8299D6D" w:rsidR="00B87C18" w:rsidRPr="006B71AB" w:rsidRDefault="00142012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6B71AB">
        <w:rPr>
          <w:b/>
          <w:sz w:val="28"/>
          <w:szCs w:val="28"/>
          <w:lang w:val="en-GB"/>
        </w:rPr>
        <w:t>Theory of Change Project</w:t>
      </w:r>
      <w:r w:rsidR="000561C9" w:rsidRPr="006B71AB">
        <w:rPr>
          <w:b/>
          <w:sz w:val="28"/>
          <w:szCs w:val="28"/>
          <w:lang w:val="en-GB"/>
        </w:rPr>
        <w:t xml:space="preserve"> NP</w:t>
      </w:r>
      <w:r w:rsidR="00F22219" w:rsidRPr="006B71AB">
        <w:rPr>
          <w:b/>
          <w:sz w:val="28"/>
          <w:szCs w:val="28"/>
          <w:lang w:val="en-GB"/>
        </w:rPr>
        <w:t xml:space="preserve"> </w:t>
      </w:r>
      <w:r w:rsidR="00AE58C0" w:rsidRPr="006B71AB">
        <w:rPr>
          <w:b/>
          <w:sz w:val="28"/>
          <w:szCs w:val="28"/>
          <w:lang w:val="en-GB"/>
        </w:rPr>
        <w:t>32</w:t>
      </w:r>
      <w:r w:rsidRPr="006B71AB">
        <w:rPr>
          <w:b/>
          <w:sz w:val="28"/>
          <w:szCs w:val="28"/>
          <w:lang w:val="en-GB"/>
        </w:rPr>
        <w:t xml:space="preserve"> Measure 4.2</w:t>
      </w:r>
    </w:p>
    <w:p w14:paraId="54264823" w14:textId="4DC51DA4" w:rsidR="000561C9" w:rsidRPr="006B71AB" w:rsidRDefault="00246EB9" w:rsidP="00ED1133">
      <w:pPr>
        <w:spacing w:after="0" w:line="240" w:lineRule="auto"/>
        <w:rPr>
          <w:b/>
          <w:lang w:val="en-GB"/>
        </w:rPr>
      </w:pPr>
      <w:r>
        <w:rPr>
          <w:b/>
          <w:noProof/>
          <w:lang w:val="en-GB"/>
        </w:rPr>
        <w:pict w14:anchorId="054F2DC9"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13.05pt;margin-top:7.55pt;width:462.3pt;height:79.75pt;z-index:251658255;mso-width-relative:margin;mso-height-relative:margin" filled="f" stroked="f">
            <v:textbox style="mso-next-textbox:#_x0000_s1180">
              <w:txbxContent>
                <w:p w14:paraId="53B1E443" w14:textId="266471E0" w:rsidR="00FF2CDE" w:rsidRPr="006B71AB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B71AB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142012" w:rsidRPr="006B71AB">
                    <w:rPr>
                      <w:b/>
                      <w:bCs/>
                      <w:lang w:val="en-GB"/>
                    </w:rPr>
                    <w:t>of action in project</w:t>
                  </w:r>
                  <w:r w:rsidR="00815D12" w:rsidRPr="006B71AB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F45EA2" w:rsidRPr="006B71AB">
                    <w:rPr>
                      <w:b/>
                      <w:bCs/>
                      <w:lang w:val="en-GB"/>
                    </w:rPr>
                    <w:t>32</w:t>
                  </w:r>
                </w:p>
                <w:p w14:paraId="6A8EBD92" w14:textId="7409ABE7" w:rsidR="00FF2CDE" w:rsidRPr="006B71AB" w:rsidRDefault="00142012" w:rsidP="00634AF8">
                  <w:pPr>
                    <w:spacing w:after="0" w:line="240" w:lineRule="auto"/>
                    <w:rPr>
                      <w:lang w:val="en-GB"/>
                    </w:rPr>
                  </w:pPr>
                  <w:r w:rsidRPr="006B71AB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6B71AB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AA7F94" w:rsidRPr="006B71AB">
                    <w:rPr>
                      <w:lang w:val="en-GB"/>
                    </w:rPr>
                    <w:t>Further Informatics training of teachers at primary and secondary schools</w:t>
                  </w:r>
                </w:p>
                <w:p w14:paraId="60531FCE" w14:textId="4959D946" w:rsidR="00021795" w:rsidRPr="006B71AB" w:rsidRDefault="00142012" w:rsidP="00021795">
                  <w:pPr>
                    <w:spacing w:after="0" w:line="240" w:lineRule="auto"/>
                    <w:rPr>
                      <w:lang w:val="en-GB"/>
                    </w:rPr>
                  </w:pPr>
                  <w:r w:rsidRPr="006B71AB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6B71AB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A718ED" w:rsidRPr="006B71AB">
                    <w:rPr>
                      <w:lang w:val="en-GB"/>
                    </w:rPr>
                    <w:t>The National Institute for Education</w:t>
                  </w:r>
                </w:p>
                <w:p w14:paraId="010B8513" w14:textId="6FF81D8A" w:rsidR="000154C1" w:rsidRPr="006B71AB" w:rsidRDefault="000154C1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</w:p>
                <w:p w14:paraId="4E938EF5" w14:textId="77777777" w:rsidR="006D202E" w:rsidRPr="006B71AB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175725BB">
          <v:shape id="_x0000_s1191" type="#_x0000_t202" style="position:absolute;margin-left:538.45pt;margin-top:6.9pt;width:457.5pt;height:78.5pt;z-index:251658278;mso-width-relative:margin;mso-height-relative:margin" filled="f" stroked="f">
            <v:textbox style="mso-next-textbox:#_x0000_s1191">
              <w:txbxContent>
                <w:p w14:paraId="55ED577F" w14:textId="55277257" w:rsidR="00FF2CDE" w:rsidRPr="006B71AB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B71AB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FA6BD0" w:rsidRPr="006B71AB">
                    <w:rPr>
                      <w:b/>
                      <w:bCs/>
                      <w:lang w:val="en-GB"/>
                    </w:rPr>
                    <w:t>of change</w:t>
                  </w:r>
                  <w:r w:rsidR="00891415" w:rsidRPr="006B71AB">
                    <w:rPr>
                      <w:b/>
                      <w:bCs/>
                      <w:lang w:val="en-GB"/>
                    </w:rPr>
                    <w:t xml:space="preserve"> in project</w:t>
                  </w:r>
                  <w:r w:rsidR="00DD7C0B" w:rsidRPr="006B71AB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6B71AB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AE58C0" w:rsidRPr="006B71AB">
                    <w:rPr>
                      <w:b/>
                      <w:bCs/>
                      <w:lang w:val="en-GB"/>
                    </w:rPr>
                    <w:t>32</w:t>
                  </w:r>
                </w:p>
                <w:p w14:paraId="5514C52C" w14:textId="0946762D" w:rsidR="00A17410" w:rsidRPr="006B71AB" w:rsidRDefault="00891415" w:rsidP="0074577C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B71AB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6B71AB">
                    <w:rPr>
                      <w:b/>
                      <w:bCs/>
                      <w:lang w:val="en-GB"/>
                    </w:rPr>
                    <w:t>:</w:t>
                  </w:r>
                  <w:r w:rsidR="00DD7C0B" w:rsidRPr="006B71AB">
                    <w:rPr>
                      <w:b/>
                      <w:bCs/>
                      <w:lang w:val="en-GB"/>
                    </w:rPr>
                    <w:t xml:space="preserve"> </w:t>
                  </w:r>
                  <w:r w:rsidR="0074577C" w:rsidRPr="006B71AB">
                    <w:rPr>
                      <w:lang w:val="en-GB"/>
                    </w:rPr>
                    <w:t>Further Informatics training of teachers at primary and secondary schools</w:t>
                  </w:r>
                </w:p>
                <w:p w14:paraId="4EBAE6B6" w14:textId="023803E7" w:rsidR="000154C1" w:rsidRPr="006B71AB" w:rsidRDefault="00891415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  <w:r w:rsidRPr="006B71AB">
                    <w:rPr>
                      <w:b/>
                      <w:lang w:val="en-GB"/>
                    </w:rPr>
                    <w:t>Target group</w:t>
                  </w:r>
                  <w:r w:rsidR="000154C1" w:rsidRPr="006B71AB">
                    <w:rPr>
                      <w:b/>
                      <w:lang w:val="en-GB"/>
                    </w:rPr>
                    <w:t>:</w:t>
                  </w:r>
                  <w:r w:rsidR="0074577C" w:rsidRPr="006B71AB">
                    <w:rPr>
                      <w:lang w:val="en-GB"/>
                    </w:rPr>
                    <w:t xml:space="preserve"> teaching staff at 1st and 2nd level of primary school and teaching staff </w:t>
                  </w:r>
                  <w:r w:rsidR="00CB6E99" w:rsidRPr="006B71AB">
                    <w:rPr>
                      <w:lang w:val="en-GB"/>
                    </w:rPr>
                    <w:t>in secondary school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noProof/>
          <w:lang w:val="en-GB" w:eastAsia="cs-CZ"/>
        </w:rPr>
        <w:pict w14:anchorId="095B8703">
          <v:roundrect id="_x0000_s1178" style="position:absolute;margin-left:-4.85pt;margin-top:2.15pt;width:481.9pt;height:85.15pt;z-index:251658254" arcsize="23802f" fillcolor="#d6e3bc [1302]"/>
        </w:pict>
      </w:r>
    </w:p>
    <w:p w14:paraId="5BAA5B87" w14:textId="77777777" w:rsidR="000561C9" w:rsidRPr="006B71AB" w:rsidRDefault="000561C9" w:rsidP="000561C9">
      <w:pPr>
        <w:rPr>
          <w:lang w:val="en-GB"/>
        </w:rPr>
      </w:pP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  <w:r w:rsidR="00045590" w:rsidRPr="006B71AB">
        <w:rPr>
          <w:lang w:val="en-GB"/>
        </w:rPr>
        <w:tab/>
      </w:r>
    </w:p>
    <w:p w14:paraId="31862AB4" w14:textId="77777777" w:rsidR="000561C9" w:rsidRPr="006B71AB" w:rsidRDefault="000561C9" w:rsidP="000561C9">
      <w:pPr>
        <w:rPr>
          <w:lang w:val="en-GB"/>
        </w:rPr>
      </w:pPr>
    </w:p>
    <w:p w14:paraId="40DEC61C" w14:textId="77777777" w:rsidR="00DD3318" w:rsidRPr="006B71AB" w:rsidRDefault="00DD3318" w:rsidP="000561C9">
      <w:pPr>
        <w:rPr>
          <w:lang w:val="en-GB"/>
        </w:rPr>
      </w:pPr>
    </w:p>
    <w:p w14:paraId="0320FB02" w14:textId="2EEBD15E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6EC6748E">
          <v:roundrect id="AutoShape 16" o:spid="_x0000_s1220" style="position:absolute;margin-left:897.3pt;margin-top:3.1pt;width:108.8pt;height:587.9pt;z-index:251658268;visibility:visible" arcsize="5364f" fillcolor="#b2a1c7 [1943]"/>
        </w:pict>
      </w:r>
      <w:r>
        <w:rPr>
          <w:noProof/>
          <w:lang w:val="en-GB" w:eastAsia="cs-CZ"/>
        </w:rPr>
        <w:pict w14:anchorId="4E726D5C">
          <v:roundrect id="_x0000_s1199" style="position:absolute;margin-left:521.45pt;margin-top:3.7pt;width:367pt;height:589.75pt;z-index:251658263" arcsize="2473f" filled="f" strokecolor="#0070c0" strokeweight="2.25pt"/>
        </w:pict>
      </w:r>
      <w:r>
        <w:rPr>
          <w:noProof/>
          <w:lang w:val="en-GB" w:eastAsia="cs-CZ"/>
        </w:rPr>
        <w:pict w14:anchorId="3ED030C7">
          <v:roundrect id="AutoShape 15" o:spid="_x0000_s1198" style="position:absolute;margin-left:736.1pt;margin-top:10.75pt;width:146.45pt;height:569.8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val="en-GB" w:eastAsia="cs-CZ"/>
        </w:rPr>
        <w:pict w14:anchorId="53EC0906">
          <v:roundrect id="_x0000_s1192" style="position:absolute;margin-left:528.25pt;margin-top:10.15pt;width:199.7pt;height:570.4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1ADF5C48" w:rsidR="00FF2CDE" w:rsidRPr="00B46CF7" w:rsidRDefault="00FF2CDE" w:rsidP="000561C9"/>
              </w:txbxContent>
            </v:textbox>
          </v:roundrect>
        </w:pict>
      </w:r>
      <w:r>
        <w:rPr>
          <w:noProof/>
          <w:lang w:val="en-GB" w:eastAsia="cs-CZ"/>
        </w:rPr>
        <w:pict w14:anchorId="21231701">
          <v:roundrect id="AutoShape 34" o:spid="_x0000_s1147" style="position:absolute;margin-left:266.55pt;margin-top:9pt;width:202.9pt;height:571.5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5A364373">
          <v:roundrect id="_x0000_s1134" style="position:absolute;margin-left:114.6pt;margin-top:9pt;width:147.4pt;height:573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0703FB66">
          <v:roundrect id="_x0000_s1252" style="position:absolute;margin-left:1.55pt;margin-top:9.75pt;width:107.3pt;height:570.8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16DA5357">
          <v:roundrect id="_x0000_s1166" style="position:absolute;margin-left:-4.85pt;margin-top:3.7pt;width:481.9pt;height:589.75pt;z-index:251658253" arcsize="1775f" filled="f" strokecolor="#00b050" strokeweight="2.25pt"/>
        </w:pict>
      </w:r>
      <w:r>
        <w:rPr>
          <w:noProof/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6ECC38E8" w:rsidR="00FF2CDE" w:rsidRPr="008541E8" w:rsidRDefault="00A718E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7A3D1C8D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A718ED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57E65A32" w:rsidR="00FF2CDE" w:rsidRPr="008541E8" w:rsidRDefault="00A718E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FE7EAAA" w:rsidR="00FF2CDE" w:rsidRDefault="00246EB9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42FE0E7E" w:rsidR="00FF2CDE" w:rsidRPr="00596D9C" w:rsidRDefault="00246EB9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14D6A9C9" w:rsidR="00FF2CDE" w:rsidRDefault="00246EB9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4.2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201D127B" w:rsidR="000561C9" w:rsidRPr="006B71AB" w:rsidRDefault="000561C9" w:rsidP="000561C9">
      <w:pPr>
        <w:rPr>
          <w:lang w:val="en-GB"/>
        </w:rPr>
      </w:pPr>
    </w:p>
    <w:p w14:paraId="713B0177" w14:textId="4CA49F4F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1CB3495A">
          <v:shape id="_x0000_s1222" type="#_x0000_t202" style="position:absolute;margin-left:907.5pt;margin-top:3.9pt;width:85.05pt;height:62.15pt;z-index:251658270;mso-width-relative:margin;mso-height-relative:margin" fillcolor="white [3212]">
            <v:textbox style="mso-next-textbox:#_x0000_s1222">
              <w:txbxContent>
                <w:p w14:paraId="4B0D96C3" w14:textId="77777777" w:rsidR="00406652" w:rsidRPr="00406652" w:rsidRDefault="00406652" w:rsidP="0040665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406652">
                    <w:rPr>
                      <w:sz w:val="18"/>
                      <w:szCs w:val="18"/>
                      <w:lang w:val="en-GB"/>
                    </w:rPr>
                    <w:t>Adapt higher education to the needs of a knowledge-based society</w:t>
                  </w:r>
                </w:p>
                <w:p w14:paraId="6B4D196B" w14:textId="746A4EF6" w:rsidR="00FF2CDE" w:rsidRPr="00406652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17BC199">
          <v:shape id="_x0000_s1136" type="#_x0000_t202" style="position:absolute;margin-left:122.5pt;margin-top:17.4pt;width:131.55pt;height:29.15pt;z-index:251658247;visibility:visible;mso-width-relative:margin;mso-height-relative:margin">
            <v:textbox style="mso-next-textbox:#_x0000_s1136">
              <w:txbxContent>
                <w:p w14:paraId="3367F2B7" w14:textId="77777777" w:rsidR="00473B4E" w:rsidRPr="00473B4E" w:rsidRDefault="00473B4E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473B4E">
                    <w:rPr>
                      <w:bCs/>
                      <w:sz w:val="14"/>
                      <w:szCs w:val="14"/>
                      <w:lang w:val="en-GB"/>
                    </w:rPr>
                    <w:t>Accredited training programme for teaching of Informatics</w:t>
                  </w:r>
                </w:p>
                <w:p w14:paraId="7F19E471" w14:textId="377E36C8" w:rsidR="00FF2CDE" w:rsidRPr="00473B4E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2836BCA">
          <v:shape id="_x0000_s1356" type="#_x0000_t202" style="position:absolute;margin-left:274.3pt;margin-top:12.4pt;width:185.5pt;height:26.5pt;z-index:251658326;visibility:visible;mso-width-relative:margin;mso-height-relative:margin">
            <v:textbox style="mso-next-textbox:#_x0000_s1356">
              <w:txbxContent>
                <w:p w14:paraId="2B33CB14" w14:textId="77777777" w:rsidR="00127CAF" w:rsidRPr="00127CAF" w:rsidRDefault="00127CAF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127CAF">
                    <w:rPr>
                      <w:bCs/>
                      <w:sz w:val="14"/>
                      <w:szCs w:val="14"/>
                      <w:lang w:val="en-GB"/>
                    </w:rPr>
                    <w:t>Accredited training programme is included in further education of teaching staff</w:t>
                  </w:r>
                </w:p>
                <w:p w14:paraId="39B4E9F7" w14:textId="77777777" w:rsidR="00FA2B75" w:rsidRPr="00127CAF" w:rsidRDefault="00FA2B75" w:rsidP="00FA2B75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FB42DC9" w14:textId="1ED11A5E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9.8pt;margin-top:.95pt;width:98pt;height:144.7pt;z-index:251658309" o:connectortype="straight">
            <v:stroke endarrow="block"/>
          </v:shape>
        </w:pict>
      </w:r>
      <w:r>
        <w:rPr>
          <w:noProof/>
          <w:lang w:val="en-GB" w:eastAsia="cs-CZ"/>
        </w:rPr>
        <w:pict w14:anchorId="4D67047B">
          <v:shape id="_x0000_s1353" type="#_x0000_t32" style="position:absolute;margin-left:254.05pt;margin-top:2.1pt;width:18.5pt;height:46.95pt;z-index:251658303" o:connectortype="straight">
            <v:stroke endarrow="block"/>
          </v:shape>
        </w:pict>
      </w:r>
      <w:r>
        <w:rPr>
          <w:noProof/>
          <w:lang w:val="en-GB" w:eastAsia="cs-CZ"/>
        </w:rPr>
        <w:pict w14:anchorId="25E22EB7">
          <v:shape id="_x0000_s1343" type="#_x0000_t32" style="position:absolute;margin-left:254.05pt;margin-top:1.5pt;width:20.9pt;height:53.45pt;flip:y;z-index:251658289" o:connectortype="straight">
            <v:stroke endarrow="block"/>
          </v:shape>
        </w:pict>
      </w:r>
      <w:r>
        <w:rPr>
          <w:noProof/>
          <w:lang w:val="en-GB" w:eastAsia="cs-CZ"/>
        </w:rPr>
        <w:pict w14:anchorId="3949B5A5">
          <v:shape id="_x0000_s1348" type="#_x0000_t32" style="position:absolute;margin-left:254.05pt;margin-top:2.85pt;width:19.3pt;height:0;z-index:251658306" o:connectortype="straight">
            <v:stroke endarrow="block"/>
          </v:shape>
        </w:pict>
      </w:r>
      <w:r>
        <w:rPr>
          <w:noProof/>
          <w:lang w:val="en-GB" w:eastAsia="cs-CZ"/>
        </w:rPr>
        <w:pict w14:anchorId="400BF5D1">
          <v:shape id="_x0000_s1329" type="#_x0000_t32" style="position:absolute;margin-left:103.15pt;margin-top:23pt;width:18.65pt;height:32.5pt;z-index:251658305" o:connectortype="straight">
            <v:stroke endarrow="block"/>
          </v:shape>
        </w:pict>
      </w:r>
      <w:r>
        <w:rPr>
          <w:noProof/>
          <w:lang w:val="en-GB" w:eastAsia="cs-CZ"/>
        </w:rPr>
        <w:pict w14:anchorId="31DD60C7">
          <v:shape id="_x0000_s1261" type="#_x0000_t32" style="position:absolute;margin-left:104pt;margin-top:2.85pt;width:18.5pt;height:20.15pt;flip:y;z-index:251658288" o:connectortype="straight">
            <v:stroke endarrow="block"/>
          </v:shape>
        </w:pict>
      </w:r>
      <w:r>
        <w:rPr>
          <w:noProof/>
          <w:lang w:val="en-GB" w:eastAsia="cs-CZ"/>
        </w:rPr>
        <w:pict w14:anchorId="769E8C35">
          <v:shape id="_x0000_s1254" type="#_x0000_t202" style="position:absolute;margin-left:7.05pt;margin-top:7.7pt;width:96.4pt;height:36.15pt;z-index:251658284;visibility:visible;mso-width-relative:margin;mso-height-relative:margin">
            <v:textbox style="mso-next-textbox:#_x0000_s1254">
              <w:txbxContent>
                <w:p w14:paraId="079A0523" w14:textId="77777777" w:rsidR="00862AC7" w:rsidRPr="00862AC7" w:rsidRDefault="00862AC7" w:rsidP="00246EB9">
                  <w:pPr>
                    <w:spacing w:after="0" w:line="240" w:lineRule="auto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862AC7">
                    <w:rPr>
                      <w:bCs/>
                      <w:sz w:val="14"/>
                      <w:szCs w:val="14"/>
                      <w:lang w:val="en-GB"/>
                    </w:rPr>
                    <w:t>Training of Informatics teachers at 1st stage of primary schools</w:t>
                  </w:r>
                </w:p>
                <w:p w14:paraId="3A767FFD" w14:textId="77777777" w:rsidR="00FF2CDE" w:rsidRPr="00862AC7" w:rsidRDefault="00FF2CDE" w:rsidP="001B01F8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07976815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017C6820">
          <v:shape id="_x0000_s1223" type="#_x0000_t202" style="position:absolute;margin-left:906.9pt;margin-top:18.4pt;width:85.05pt;height:76.05pt;z-index:251658271;mso-width-relative:margin;mso-height-relative:margin" fillcolor="white [3212]">
            <v:textbox style="mso-next-textbox:#_x0000_s1223">
              <w:txbxContent>
                <w:p w14:paraId="02CFDF2F" w14:textId="77777777" w:rsidR="00314D73" w:rsidRPr="00314D73" w:rsidRDefault="00314D73" w:rsidP="00314D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314D73">
                    <w:rPr>
                      <w:sz w:val="18"/>
                      <w:szCs w:val="18"/>
                      <w:lang w:val="en-GB"/>
                    </w:rPr>
                    <w:t>Increase the quality of and develop human resources in research &amp; development</w:t>
                  </w:r>
                </w:p>
                <w:p w14:paraId="000AADA1" w14:textId="3FAD3BF8" w:rsidR="00FF2CDE" w:rsidRPr="00314D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49" type="#_x0000_t202" style="position:absolute;margin-left:122.5pt;margin-top:4.75pt;width:131.55pt;height:36.65pt;z-index:251658248;visibility:visible;mso-width-relative:margin;mso-height-relative:margin">
            <v:textbox style="mso-next-textbox:#_x0000_s1349">
              <w:txbxContent>
                <w:p w14:paraId="57628508" w14:textId="77777777" w:rsidR="00D104A2" w:rsidRPr="00D104A2" w:rsidRDefault="00D104A2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D104A2">
                    <w:rPr>
                      <w:bCs/>
                      <w:sz w:val="14"/>
                      <w:szCs w:val="14"/>
                      <w:lang w:val="en-GB"/>
                    </w:rPr>
                    <w:t>Methodological and training materials, specialised literature for teaching of Informatics</w:t>
                  </w:r>
                </w:p>
                <w:p w14:paraId="6AFB357F" w14:textId="34DFF6C5" w:rsidR="00FF2CDE" w:rsidRPr="00D104A2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690DA37">
          <v:shape id="_x0000_s1398" type="#_x0000_t202" style="position:absolute;margin-left:751.1pt;margin-top:18.4pt;width:114.4pt;height:51pt;z-index:251687003;mso-width-relative:margin;mso-height-relative:margin" fillcolor="white [3212]">
            <v:fill color2="#dbe5f1 [660]" rotate="t"/>
            <v:textbox style="mso-next-textbox:#_x0000_s1398">
              <w:txbxContent>
                <w:p w14:paraId="5E4B0DAD" w14:textId="77777777" w:rsidR="00757C4D" w:rsidRPr="00757C4D" w:rsidRDefault="00757C4D" w:rsidP="00757C4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57C4D">
                    <w:rPr>
                      <w:sz w:val="14"/>
                      <w:szCs w:val="14"/>
                      <w:lang w:val="en-GB"/>
                    </w:rPr>
                    <w:t xml:space="preserve">Established and verified infrastructure of continuing education for teaching of Informatics </w:t>
                  </w:r>
                </w:p>
                <w:p w14:paraId="4C2B4F34" w14:textId="77777777" w:rsidR="0056723F" w:rsidRPr="00757C4D" w:rsidRDefault="0056723F" w:rsidP="005672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17AEEFE2">
          <v:shape id="_x0000_s1333" type="#_x0000_t32" style="position:absolute;margin-left:458.85pt;margin-top:23.05pt;width:99.35pt;height:16.65pt;z-index:251658310" o:connectortype="straight">
            <v:stroke endarrow="block"/>
          </v:shape>
        </w:pict>
      </w:r>
      <w:r>
        <w:rPr>
          <w:noProof/>
          <w:lang w:val="en-GB" w:eastAsia="cs-CZ"/>
        </w:rPr>
        <w:pict w14:anchorId="60611A39">
          <v:shape id="_x0000_s1361" type="#_x0000_t202" style="position:absolute;margin-left:557.25pt;margin-top:24.45pt;width:138.05pt;height:35.7pt;z-index:251658276;visibility:visible;mso-width-relative:margin;mso-height-relative:margin">
            <v:textbox style="mso-next-textbox:#_x0000_s1361">
              <w:txbxContent>
                <w:p w14:paraId="37F70378" w14:textId="77777777" w:rsidR="00CD272D" w:rsidRPr="00CD272D" w:rsidRDefault="00CD272D" w:rsidP="00CD272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CD272D">
                    <w:rPr>
                      <w:sz w:val="14"/>
                      <w:szCs w:val="14"/>
                      <w:lang w:val="en-GB"/>
                    </w:rPr>
                    <w:t>Improved competences of teaching staff in Informatics and its teaching methods</w:t>
                  </w:r>
                </w:p>
                <w:p w14:paraId="2843FF09" w14:textId="77777777" w:rsidR="00FF2CDE" w:rsidRPr="00CD272D" w:rsidRDefault="00FF2CDE" w:rsidP="000561C9">
                  <w:pPr>
                    <w:rPr>
                      <w:color w:val="FF0000"/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423B8C8">
          <v:shape id="_x0000_s1359" type="#_x0000_t202" style="position:absolute;margin-left:273.35pt;margin-top:5.35pt;width:185.5pt;height:35.4pt;z-index:251658243;visibility:visible;mso-width-relative:margin;mso-height-relative:margin">
            <v:textbox style="mso-next-textbox:#_x0000_s1359">
              <w:txbxContent>
                <w:p w14:paraId="7765B468" w14:textId="77777777" w:rsidR="00CC4723" w:rsidRPr="00CC4723" w:rsidRDefault="00CC4723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CC4723">
                    <w:rPr>
                      <w:bCs/>
                      <w:sz w:val="14"/>
                      <w:szCs w:val="14"/>
                      <w:lang w:val="en-GB"/>
                    </w:rPr>
                    <w:t>Teaching staff successfully completed the continuing education programme and acquired certificate of the completion of accredited programme</w:t>
                  </w:r>
                </w:p>
                <w:p w14:paraId="18D56AFD" w14:textId="77777777" w:rsidR="00FF2CDE" w:rsidRPr="00CC4723" w:rsidRDefault="00FF2CDE" w:rsidP="00634AF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A5253C0" w14:textId="4BFB6D28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49FAAED9">
          <v:shape id="_x0000_s1372" type="#_x0000_t32" style="position:absolute;margin-left:865.5pt;margin-top:10.1pt;width:42pt;height:318.45pt;z-index:251664475" o:connectortype="straight">
            <v:stroke endarrow="block"/>
          </v:shape>
        </w:pict>
      </w:r>
      <w:r>
        <w:rPr>
          <w:noProof/>
          <w:lang w:val="en-GB" w:eastAsia="cs-CZ"/>
        </w:rPr>
        <w:pict w14:anchorId="1F2E4195">
          <v:shape id="_x0000_s1373" type="#_x0000_t32" style="position:absolute;margin-left:461.05pt;margin-top:15.3pt;width:95.1pt;height:283.5pt;flip:y;z-index:251665499" o:connectortype="straight">
            <v:stroke endarrow="block"/>
          </v:shape>
        </w:pict>
      </w:r>
      <w:r>
        <w:rPr>
          <w:noProof/>
          <w:lang w:val="en-GB"/>
        </w:rPr>
        <w:pict w14:anchorId="12BDD55C">
          <v:shape id="_x0000_s1332" type="#_x0000_t32" style="position:absolute;margin-left:696.05pt;margin-top:13.1pt;width:55.55pt;height:83.9pt;flip:y;z-index:251658319" o:connectortype="straight">
            <v:stroke endarrow="block"/>
          </v:shape>
        </w:pict>
      </w:r>
      <w:r>
        <w:rPr>
          <w:noProof/>
          <w:lang w:val="en-GB" w:eastAsia="cs-CZ"/>
        </w:rPr>
        <w:pict w14:anchorId="75FED3BC">
          <v:shape id="_x0000_s1350" type="#_x0000_t32" style="position:absolute;margin-left:695.3pt;margin-top:15.95pt;width:54.95pt;height:80.5pt;z-index:251658315" o:connectortype="straight">
            <v:stroke endarrow="block"/>
          </v:shape>
        </w:pict>
      </w:r>
    </w:p>
    <w:p w14:paraId="0363CCF6" w14:textId="01518024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55A9BF49">
          <v:shape id="_x0000_s1375" type="#_x0000_t32" style="position:absolute;margin-left:808.2pt;margin-top:3.95pt;width:0;height:53.35pt;z-index:251667547" o:connectortype="straight">
            <v:stroke endarrow="block"/>
          </v:shape>
        </w:pict>
      </w:r>
    </w:p>
    <w:p w14:paraId="26BAB589" w14:textId="19F8EA3E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53A524AA">
          <v:shape id="_x0000_s1224" type="#_x0000_t202" style="position:absolute;margin-left:906.9pt;margin-top:24.15pt;width:85.05pt;height:120.3pt;z-index:251658272;mso-width-relative:margin;mso-height-relative:margin" fillcolor="white [3212]">
            <v:textbox style="mso-next-textbox:#_x0000_s1224">
              <w:txbxContent>
                <w:p w14:paraId="0E5205E3" w14:textId="77777777" w:rsidR="0064730A" w:rsidRPr="0064730A" w:rsidRDefault="0064730A" w:rsidP="0064730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4730A">
                    <w:rPr>
                      <w:sz w:val="18"/>
                      <w:szCs w:val="18"/>
                      <w:lang w:val="en-GB"/>
                    </w:rPr>
                    <w:t>Support the cooperation between HEIs, research &amp; development organisations and the private sector on the national and international level</w:t>
                  </w:r>
                </w:p>
                <w:p w14:paraId="4970DEB4" w14:textId="1FFA2E9C" w:rsidR="00FF2CDE" w:rsidRPr="0064730A" w:rsidRDefault="00FF2CDE" w:rsidP="0064730A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17BC199">
          <v:shape id="_x0000_s1377" type="#_x0000_t202" style="position:absolute;margin-left:125.4pt;margin-top:24.15pt;width:131.55pt;height:30.25pt;z-index:251668571;visibility:visible;mso-width-relative:margin;mso-height-relative:margin">
            <v:textbox style="mso-next-textbox:#_x0000_s1377">
              <w:txbxContent>
                <w:p w14:paraId="4D42F308" w14:textId="159F8A11" w:rsidR="0021573C" w:rsidRPr="0021573C" w:rsidRDefault="00BA1319" w:rsidP="00817067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3190D">
                    <w:rPr>
                      <w:sz w:val="14"/>
                      <w:szCs w:val="14"/>
                      <w:lang w:val="sk-SK"/>
                    </w:rPr>
                    <w:t xml:space="preserve"> </w:t>
                  </w:r>
                  <w:r w:rsidR="0021573C" w:rsidRPr="0021573C">
                    <w:rPr>
                      <w:bCs/>
                      <w:sz w:val="14"/>
                      <w:szCs w:val="14"/>
                      <w:lang w:val="en-GB"/>
                    </w:rPr>
                    <w:t>Accredited study programme for Informatics</w:t>
                  </w:r>
                </w:p>
                <w:p w14:paraId="1C7260DC" w14:textId="77777777" w:rsidR="0021573C" w:rsidRPr="0021573C" w:rsidRDefault="0021573C" w:rsidP="0021573C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  <w:p w14:paraId="5D22BA2E" w14:textId="77777777" w:rsidR="00BA1319" w:rsidRPr="00F3190D" w:rsidRDefault="00BA1319" w:rsidP="00BA1319">
                  <w:pPr>
                    <w:spacing w:after="0" w:line="192" w:lineRule="auto"/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404108BC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3B75CE65">
          <v:shape id="_x0000_s1341" type="#_x0000_t202" style="position:absolute;margin-left:558.6pt;margin-top:2.9pt;width:138.05pt;height:29.45pt;z-index:251658274;visibility:visible;mso-width-relative:margin;mso-height-relative:margin">
            <v:textbox style="mso-next-textbox:#_x0000_s1341">
              <w:txbxContent>
                <w:p w14:paraId="6F74374F" w14:textId="77777777" w:rsidR="00BC2261" w:rsidRPr="00BC2261" w:rsidRDefault="00BC2261" w:rsidP="00BC2261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BC2261">
                    <w:rPr>
                      <w:sz w:val="14"/>
                      <w:szCs w:val="14"/>
                      <w:lang w:val="en-GB"/>
                    </w:rPr>
                    <w:t>Developed system of continuing education programmes for teaching staff</w:t>
                  </w:r>
                </w:p>
                <w:p w14:paraId="6BB3EC3E" w14:textId="77777777" w:rsidR="00FF2CDE" w:rsidRPr="00BC2261" w:rsidRDefault="00FF2CDE" w:rsidP="00273402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126E983">
          <v:shape id="_x0000_s1211" type="#_x0000_t202" style="position:absolute;margin-left:750.25pt;margin-top:6.9pt;width:116.15pt;height:33.8pt;z-index:251658266;mso-width-relative:margin;mso-height-relative:margin" fillcolor="white [3212]">
            <v:textbox style="mso-next-textbox:#_x0000_s1211">
              <w:txbxContent>
                <w:p w14:paraId="55176709" w14:textId="77777777" w:rsidR="004810C5" w:rsidRPr="004810C5" w:rsidRDefault="004810C5" w:rsidP="004810C5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4810C5">
                    <w:rPr>
                      <w:sz w:val="14"/>
                      <w:szCs w:val="14"/>
                      <w:lang w:val="en-GB"/>
                    </w:rPr>
                    <w:t>Enough qualified teachers for teaching of Informatics</w:t>
                  </w:r>
                </w:p>
                <w:p w14:paraId="2226671A" w14:textId="629F6123" w:rsidR="00904F09" w:rsidRPr="004810C5" w:rsidRDefault="00904F09" w:rsidP="00942ED9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90" type="#_x0000_t32" style="position:absolute;margin-left:462.85pt;margin-top:19.05pt;width:94.4pt;height:83.75pt;flip:y;z-index:251681883" o:connectortype="straight">
            <v:stroke endarrow="block"/>
          </v:shape>
        </w:pict>
      </w:r>
      <w:r>
        <w:rPr>
          <w:noProof/>
          <w:lang w:val="en-GB"/>
        </w:rPr>
        <w:pict w14:anchorId="298DF144">
          <v:shape id="_x0000_s1340" type="#_x0000_t32" style="position:absolute;margin-left:458.85pt;margin-top:23.85pt;width:98.95pt;height:151.05pt;flip:y;z-index:251658307" o:connectortype="straight">
            <v:stroke endarrow="block"/>
          </v:shape>
        </w:pict>
      </w:r>
      <w:r>
        <w:rPr>
          <w:noProof/>
          <w:lang w:val="en-GB"/>
        </w:rPr>
        <w:pict w14:anchorId="0837DE44">
          <v:shape id="_x0000_s1337" type="#_x0000_t32" style="position:absolute;margin-left:461.05pt;margin-top:18.4pt;width:96.2pt;height:0;z-index:251658308" o:connectortype="straight">
            <v:stroke endarrow="block"/>
          </v:shape>
        </w:pict>
      </w:r>
      <w:r>
        <w:rPr>
          <w:noProof/>
          <w:lang w:val="en-GB" w:eastAsia="cs-CZ"/>
        </w:rPr>
        <w:pict w14:anchorId="0E3B47A7">
          <v:shape id="_x0000_s1282" type="#_x0000_t32" style="position:absolute;margin-left:255.85pt;margin-top:19.05pt;width:18.45pt;height:93.5pt;flip:y;z-index:251658296" o:connectortype="straight">
            <v:stroke endarrow="block"/>
          </v:shape>
        </w:pict>
      </w:r>
      <w:r>
        <w:rPr>
          <w:noProof/>
          <w:lang w:val="en-GB" w:eastAsia="cs-CZ"/>
        </w:rPr>
        <w:pict w14:anchorId="47E8EA08">
          <v:shape id="_x0000_s1278" type="#_x0000_t32" style="position:absolute;margin-left:257.65pt;margin-top:11.6pt;width:18.4pt;height:7.45pt;z-index:251658293" o:connectortype="straight">
            <v:stroke endarrow="block"/>
          </v:shape>
        </w:pict>
      </w:r>
      <w:r>
        <w:rPr>
          <w:noProof/>
          <w:lang w:val="en-GB" w:eastAsia="cs-CZ"/>
        </w:rPr>
        <w:pict w14:anchorId="02836BCA">
          <v:shape id="_x0000_s1379" type="#_x0000_t202" style="position:absolute;margin-left:276.05pt;margin-top:5.85pt;width:185.5pt;height:26.5pt;z-index:251670619;visibility:visible;mso-width-relative:margin;mso-height-relative:margin">
            <v:textbox style="mso-next-textbox:#_x0000_s1379">
              <w:txbxContent>
                <w:p w14:paraId="1550ACE9" w14:textId="77777777" w:rsidR="00010EFD" w:rsidRPr="00010EFD" w:rsidRDefault="00010EFD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010EFD">
                    <w:rPr>
                      <w:bCs/>
                      <w:sz w:val="14"/>
                      <w:szCs w:val="14"/>
                      <w:lang w:val="en-GB"/>
                    </w:rPr>
                    <w:t>Accredited study programme is included in further education of teaching staff</w:t>
                  </w:r>
                </w:p>
                <w:p w14:paraId="62860843" w14:textId="77777777" w:rsidR="00CE14BF" w:rsidRPr="00010EFD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67" type="#_x0000_t32" style="position:absolute;margin-left:101.05pt;margin-top:9.5pt;width:25.45pt;height:49.7pt;flip:y;z-index:251660379" o:connectortype="straight">
            <v:stroke endarrow="block"/>
          </v:shape>
        </w:pict>
      </w:r>
      <w:r>
        <w:rPr>
          <w:noProof/>
          <w:lang w:val="en-GB" w:eastAsia="cs-CZ"/>
        </w:rPr>
        <w:pict w14:anchorId="4A3304C4">
          <v:shape id="_x0000_s1369" type="#_x0000_t32" style="position:absolute;margin-left:218.45pt;margin-top:9.5pt;width:22.45pt;height:7pt;flip:y;z-index:251662427" o:connectortype="straight">
            <v:stroke endarrow="block"/>
          </v:shape>
        </w:pict>
      </w:r>
    </w:p>
    <w:p w14:paraId="3511B5C9" w14:textId="0C36E573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310D12B1">
          <v:shape id="_x0000_s1399" type="#_x0000_t32" style="position:absolute;margin-left:806.85pt;margin-top:16.2pt;width:.85pt;height:32.35pt;z-index:251688027" o:connectortype="straight">
            <v:stroke endarrow="block"/>
          </v:shape>
        </w:pict>
      </w:r>
      <w:r>
        <w:rPr>
          <w:noProof/>
          <w:lang w:val="en-GB" w:eastAsia="cs-CZ"/>
        </w:rPr>
        <w:pict w14:anchorId="0423B8C8">
          <v:shape id="_x0000_s1380" type="#_x0000_t202" style="position:absolute;margin-left:276.05pt;margin-top:16.2pt;width:185.5pt;height:35.4pt;z-index:251671643;visibility:visible;mso-width-relative:margin;mso-height-relative:margin">
            <v:textbox style="mso-next-textbox:#_x0000_s1380">
              <w:txbxContent>
                <w:p w14:paraId="4518ACD6" w14:textId="77777777" w:rsidR="00F42EF6" w:rsidRPr="00F42EF6" w:rsidRDefault="00F42EF6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F42EF6">
                    <w:rPr>
                      <w:bCs/>
                      <w:sz w:val="14"/>
                      <w:szCs w:val="14"/>
                      <w:lang w:val="en-GB"/>
                    </w:rPr>
                    <w:t>Teaching staff successfully completed the continuing education programme and acquired certificate of the completion of accredited programme</w:t>
                  </w:r>
                </w:p>
                <w:p w14:paraId="6C5C696A" w14:textId="77777777" w:rsidR="00CE14BF" w:rsidRPr="00F42EF6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44BD18D">
          <v:shape id="_x0000_s1256" type="#_x0000_t202" style="position:absolute;margin-left:5.65pt;margin-top:14.15pt;width:96.4pt;height:42.75pt;z-index:251658285;visibility:visible;mso-width-relative:margin;mso-height-relative:margin">
            <v:textbox style="mso-next-textbox:#_x0000_s1256">
              <w:txbxContent>
                <w:p w14:paraId="153A144F" w14:textId="77777777" w:rsidR="000F0CF2" w:rsidRPr="000F0CF2" w:rsidRDefault="000F0CF2" w:rsidP="00246EB9">
                  <w:pPr>
                    <w:spacing w:after="0" w:line="192" w:lineRule="auto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0F0CF2">
                    <w:rPr>
                      <w:bCs/>
                      <w:sz w:val="14"/>
                      <w:szCs w:val="14"/>
                      <w:lang w:val="en-GB"/>
                    </w:rPr>
                    <w:t>Training of teachers not qualified for teaching of Informatics at the 2nd stage of primary and secondary school</w:t>
                  </w:r>
                </w:p>
                <w:p w14:paraId="6C5072F8" w14:textId="77777777" w:rsidR="00FF2CDE" w:rsidRPr="000F0CF2" w:rsidRDefault="00FF2CDE" w:rsidP="00121304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66" type="#_x0000_t202" style="position:absolute;margin-left:125.4pt;margin-top:12.8pt;width:131.55pt;height:43.1pt;z-index:251659355;visibility:visible;mso-width-relative:margin;mso-height-relative:margin">
            <v:textbox style="mso-next-textbox:#_x0000_s1366">
              <w:txbxContent>
                <w:p w14:paraId="4FDEBEB1" w14:textId="77777777" w:rsidR="00A12C53" w:rsidRPr="00A12C53" w:rsidRDefault="00A12C53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A12C53">
                    <w:rPr>
                      <w:bCs/>
                      <w:sz w:val="14"/>
                      <w:szCs w:val="14"/>
                      <w:lang w:val="en-GB"/>
                    </w:rPr>
                    <w:t xml:space="preserve">Series of study programmes at Slovak faculties at HEIs corresponding to continuing education programme </w:t>
                  </w:r>
                </w:p>
                <w:p w14:paraId="51F7F795" w14:textId="77777777" w:rsidR="0085242F" w:rsidRPr="00A12C53" w:rsidRDefault="0085242F" w:rsidP="0085242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0377B358" w14:textId="164A439B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7690DA37">
          <v:shape id="_x0000_s1217" type="#_x0000_t202" style="position:absolute;margin-left:752.85pt;margin-top:23.2pt;width:114.4pt;height:63.3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380B5A11" w14:textId="77777777" w:rsidR="0090160F" w:rsidRPr="0090160F" w:rsidRDefault="0090160F" w:rsidP="0090160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90160F">
                    <w:rPr>
                      <w:sz w:val="14"/>
                      <w:szCs w:val="14"/>
                      <w:lang w:val="en-GB"/>
                    </w:rPr>
                    <w:t>Created conditions for successful implementation of the State Educational Programme with compulsory subject Informatics at the 1st stage of primary school</w:t>
                  </w:r>
                </w:p>
                <w:p w14:paraId="142B9329" w14:textId="64A024DB" w:rsidR="00FF2CDE" w:rsidRPr="0090160F" w:rsidRDefault="00FF2CDE" w:rsidP="000561C9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63AE0BD3">
          <v:shape id="_x0000_s1285" type="#_x0000_t32" style="position:absolute;margin-left:257.65pt;margin-top:7pt;width:17.3pt;height:45.55pt;z-index:251658299" o:connectortype="straight">
            <v:stroke endarrow="block"/>
          </v:shape>
        </w:pict>
      </w:r>
      <w:r>
        <w:rPr>
          <w:noProof/>
          <w:lang w:val="en-GB" w:eastAsia="cs-CZ"/>
        </w:rPr>
        <w:pict w14:anchorId="320962AE">
          <v:shape id="_x0000_s1288" type="#_x0000_t32" style="position:absolute;margin-left:256.95pt;margin-top:7pt;width:19.1pt;height:0;z-index:251658302" o:connectortype="straight">
            <v:stroke endarrow="block"/>
          </v:shape>
        </w:pict>
      </w:r>
      <w:r>
        <w:rPr>
          <w:noProof/>
          <w:lang w:val="en-GB" w:eastAsia="cs-CZ"/>
        </w:rPr>
        <w:pict w14:anchorId="1B5CC3F9">
          <v:shape id="_x0000_s1368" type="#_x0000_t32" style="position:absolute;margin-left:102.05pt;margin-top:9.05pt;width:23.35pt;height:54.8pt;z-index:251661403" o:connectortype="straight">
            <v:stroke endarrow="block"/>
          </v:shape>
        </w:pict>
      </w:r>
      <w:r>
        <w:rPr>
          <w:noProof/>
          <w:lang w:val="en-GB" w:eastAsia="cs-CZ"/>
        </w:rPr>
        <w:pict w14:anchorId="3C79FE6E">
          <v:shape id="_x0000_s1370" type="#_x0000_t32" style="position:absolute;margin-left:102.05pt;margin-top:8.35pt;width:23.35pt;height:0;z-index:251663451" o:connectortype="straight">
            <v:stroke endarrow="block"/>
          </v:shape>
        </w:pict>
      </w:r>
    </w:p>
    <w:p w14:paraId="2227E9D9" w14:textId="58CCAA1A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7D892E30">
          <v:shape id="_x0000_s1378" type="#_x0000_t202" style="position:absolute;margin-left:124.85pt;margin-top:14.2pt;width:131.55pt;height:33.7pt;z-index:251669595;visibility:visible;mso-width-relative:margin;mso-height-relative:margin">
            <v:textbox style="mso-next-textbox:#_x0000_s1378">
              <w:txbxContent>
                <w:p w14:paraId="3AD1390C" w14:textId="77777777" w:rsidR="008B6485" w:rsidRPr="008B6485" w:rsidRDefault="008B6485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8B6485">
                    <w:rPr>
                      <w:bCs/>
                      <w:sz w:val="14"/>
                      <w:szCs w:val="14"/>
                      <w:lang w:val="en-GB"/>
                    </w:rPr>
                    <w:t>Methodological and training materials, specialised literature for teaching of Informatics</w:t>
                  </w:r>
                </w:p>
                <w:p w14:paraId="5C732814" w14:textId="77777777" w:rsidR="00CE14BF" w:rsidRPr="008B6485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BCA5E1C">
          <v:shape id="_x0000_s1344" type="#_x0000_t202" style="position:absolute;margin-left:276.6pt;margin-top:12.45pt;width:185.5pt;height:28.95pt;z-index:251658300;visibility:visible;mso-width-relative:margin;mso-height-relative:margin">
            <v:textbox style="mso-next-textbox:#_x0000_s1344">
              <w:txbxContent>
                <w:p w14:paraId="7D5866A5" w14:textId="77777777" w:rsidR="00F91699" w:rsidRPr="00F91699" w:rsidRDefault="00F91699" w:rsidP="00F91699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F91699">
                    <w:rPr>
                      <w:bCs/>
                      <w:sz w:val="14"/>
                      <w:szCs w:val="14"/>
                      <w:lang w:val="en-GB"/>
                    </w:rPr>
                    <w:t>Application of newly created study materials into training of university teachers</w:t>
                  </w:r>
                </w:p>
                <w:p w14:paraId="4BEA3707" w14:textId="77777777" w:rsidR="00DA35ED" w:rsidRPr="00F91699" w:rsidRDefault="00DA35ED" w:rsidP="00DA35ED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042EA1E" w14:textId="273513DD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3DCBEF39">
          <v:shape id="_x0000_s1225" type="#_x0000_t202" style="position:absolute;margin-left:908.1pt;margin-top:22.45pt;width:85.05pt;height:242.75pt;z-index:251658273;mso-width-relative:margin;mso-height-relative:margin" fillcolor="white [3212]">
            <v:textbox style="mso-next-textbox:#_x0000_s1225">
              <w:txbxContent>
                <w:p w14:paraId="3A2369C3" w14:textId="77777777" w:rsidR="00A50746" w:rsidRPr="00A50746" w:rsidRDefault="00A50746" w:rsidP="00A50746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bookmarkStart w:id="0" w:name="_Hlk37237946"/>
                  <w:r w:rsidRPr="00A50746">
                    <w:rPr>
                      <w:sz w:val="18"/>
                      <w:szCs w:val="18"/>
                      <w:lang w:val="en-GB"/>
                    </w:rPr>
                    <w:t>Increase quality of continuing education programmes and institutions</w:t>
                  </w:r>
                  <w:bookmarkEnd w:id="0"/>
                  <w:r w:rsidRPr="00A50746">
                    <w:rPr>
                      <w:sz w:val="18"/>
                      <w:szCs w:val="18"/>
                      <w:lang w:val="en-GB"/>
                    </w:rPr>
                    <w:t>, including development of compatibility and permeability system between formal, non-formal and informal education sectors and increase the share of economically active inhabitants participating in continuing education programmes</w:t>
                  </w:r>
                </w:p>
                <w:p w14:paraId="2BA19F73" w14:textId="4195EF08" w:rsidR="0006271E" w:rsidRPr="00A50746" w:rsidRDefault="0006271E" w:rsidP="0006271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  <w:p w14:paraId="3176745E" w14:textId="099170D0" w:rsidR="00FF2CDE" w:rsidRPr="00DB7B7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</v:shape>
        </w:pict>
      </w:r>
    </w:p>
    <w:p w14:paraId="521C7B41" w14:textId="3A47BB62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55A9BF49">
          <v:shape id="_x0000_s1394" type="#_x0000_t32" style="position:absolute;margin-left:808.2pt;margin-top:9.95pt;width:0;height:33.8pt;z-index:251685979" o:connectortype="straight">
            <v:stroke endarrow="block"/>
          </v:shape>
        </w:pict>
      </w:r>
    </w:p>
    <w:p w14:paraId="29B15E48" w14:textId="7199F53A" w:rsidR="000561C9" w:rsidRPr="006B71AB" w:rsidRDefault="00246EB9" w:rsidP="000561C9">
      <w:pPr>
        <w:rPr>
          <w:lang w:val="en-GB"/>
        </w:rPr>
      </w:pPr>
      <w:r>
        <w:rPr>
          <w:noProof/>
          <w:lang w:val="en-GB"/>
        </w:rPr>
        <w:pict w14:anchorId="7690DA37">
          <v:shape id="_x0000_s1374" type="#_x0000_t202" style="position:absolute;margin-left:752pt;margin-top:17.65pt;width:114.4pt;height:25.9pt;z-index:251666523;mso-width-relative:margin;mso-height-relative:margin" fillcolor="white [3212]">
            <v:fill color2="#dbe5f1 [660]" rotate="t"/>
            <v:textbox style="mso-next-textbox:#_x0000_s1374">
              <w:txbxContent>
                <w:p w14:paraId="47BBF5AE" w14:textId="1FAF902A" w:rsidR="002D321D" w:rsidRPr="00B52181" w:rsidRDefault="00880D85" w:rsidP="002D321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880D85">
                    <w:rPr>
                      <w:sz w:val="14"/>
                      <w:szCs w:val="14"/>
                      <w:lang w:val="en-GB"/>
                    </w:rPr>
                    <w:t>Development of digital literacy of primary and secondary school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6" type="#_x0000_t32" style="position:absolute;margin-left:253.35pt;margin-top:25.45pt;width:23.25pt;height:0;z-index:251677787" o:connectortype="straight">
            <v:stroke endarrow="block"/>
          </v:shape>
        </w:pict>
      </w:r>
      <w:r>
        <w:rPr>
          <w:noProof/>
          <w:lang w:val="en-GB" w:eastAsia="cs-CZ"/>
        </w:rPr>
        <w:pict w14:anchorId="02836BCA">
          <v:shape id="_x0000_s1387" type="#_x0000_t202" style="position:absolute;margin-left:274.3pt;margin-top:10pt;width:185.5pt;height:26.5pt;z-index:251678811;visibility:visible;mso-width-relative:margin;mso-height-relative:margin">
            <v:textbox style="mso-next-textbox:#_x0000_s1387">
              <w:txbxContent>
                <w:p w14:paraId="149AC16A" w14:textId="77777777" w:rsidR="005714B7" w:rsidRPr="007B7FB3" w:rsidRDefault="005714B7" w:rsidP="005714B7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Accredited 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training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programme is included in further education of teaching staff</w:t>
                  </w:r>
                </w:p>
                <w:p w14:paraId="5CFDBF62" w14:textId="77777777" w:rsidR="00CE14BF" w:rsidRPr="005714B7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4" type="#_x0000_t32" style="position:absolute;margin-left:102.65pt;margin-top:24.9pt;width:19.15pt;height:23.35pt;flip:y;z-index:251675739" o:connectortype="straight">
            <v:stroke endarrow="block"/>
          </v:shape>
        </w:pict>
      </w:r>
      <w:r>
        <w:rPr>
          <w:noProof/>
          <w:lang w:val="en-GB" w:eastAsia="cs-CZ"/>
        </w:rPr>
        <w:pict w14:anchorId="317BC199">
          <v:shape id="_x0000_s1381" type="#_x0000_t202" style="position:absolute;margin-left:122.5pt;margin-top:8.3pt;width:131.55pt;height:35.25pt;z-index:251672667;visibility:visible;mso-width-relative:margin;mso-height-relative:margin">
            <v:textbox style="mso-next-textbox:#_x0000_s1381">
              <w:txbxContent>
                <w:p w14:paraId="6E9C4ED8" w14:textId="77777777" w:rsidR="00421D39" w:rsidRPr="00421D39" w:rsidRDefault="00421D39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421D39">
                    <w:rPr>
                      <w:bCs/>
                      <w:sz w:val="14"/>
                      <w:szCs w:val="14"/>
                      <w:lang w:val="en-GB"/>
                    </w:rPr>
                    <w:t>Accredited training programme for teaching of Informatics</w:t>
                  </w:r>
                </w:p>
                <w:p w14:paraId="2C89C6AB" w14:textId="77777777" w:rsidR="00CE14BF" w:rsidRPr="00421D39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147AB8B1" w14:textId="47B5FD87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57FA1138">
          <v:shape id="_x0000_s1259" type="#_x0000_t202" style="position:absolute;margin-left:6.25pt;margin-top:3.5pt;width:96.4pt;height:55.65pt;z-index:251658286;visibility:visible;mso-width-relative:margin;mso-height-relative:margin">
            <v:textbox style="mso-next-textbox:#_x0000_s1259">
              <w:txbxContent>
                <w:p w14:paraId="7C6ADF4D" w14:textId="77777777" w:rsidR="009A0D24" w:rsidRPr="009A0D24" w:rsidRDefault="009A0D24" w:rsidP="00246EB9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9A0D24">
                    <w:rPr>
                      <w:bCs/>
                      <w:sz w:val="14"/>
                      <w:szCs w:val="14"/>
                      <w:lang w:val="en-GB"/>
                    </w:rPr>
                    <w:t>Further training of teachers qualified for teaching of Informatics at the 2nd stage of primary and secondary school</w:t>
                  </w:r>
                </w:p>
                <w:p w14:paraId="3EE5E14F" w14:textId="77777777" w:rsidR="00FF2CDE" w:rsidRPr="009A0D24" w:rsidRDefault="00FF2CDE" w:rsidP="00F23242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9" type="#_x0000_t32" style="position:absolute;margin-left:254.05pt;margin-top:1.75pt;width:20.25pt;height:46.15pt;flip:y;z-index:251680859" o:connectortype="straight">
            <v:stroke endarrow="block"/>
          </v:shape>
        </w:pict>
      </w:r>
      <w:r>
        <w:rPr>
          <w:noProof/>
          <w:lang w:val="en-GB" w:eastAsia="cs-CZ"/>
        </w:rPr>
        <w:pict w14:anchorId="3B955DF9">
          <v:shape id="_x0000_s1383" type="#_x0000_t32" style="position:absolute;margin-left:103.15pt;margin-top:22.85pt;width:18.65pt;height:27.65pt;z-index:251674715" o:connectortype="straight">
            <v:stroke endarrow="block"/>
          </v:shape>
        </w:pict>
      </w:r>
    </w:p>
    <w:p w14:paraId="430C0B2F" w14:textId="7C147FBF" w:rsidR="000561C9" w:rsidRPr="006B71AB" w:rsidRDefault="00246EB9" w:rsidP="000561C9">
      <w:pPr>
        <w:rPr>
          <w:lang w:val="en-GB"/>
        </w:rPr>
      </w:pPr>
      <w:r>
        <w:rPr>
          <w:noProof/>
          <w:lang w:val="en-GB" w:eastAsia="cs-CZ"/>
        </w:rPr>
        <w:pict w14:anchorId="7D892E30">
          <v:shape id="_x0000_s1382" type="#_x0000_t202" style="position:absolute;margin-left:121.8pt;margin-top:1.1pt;width:131.55pt;height:41.75pt;z-index:251673691;visibility:visible;mso-width-relative:margin;mso-height-relative:margin">
            <v:textbox style="mso-next-textbox:#_x0000_s1382">
              <w:txbxContent>
                <w:p w14:paraId="2016B541" w14:textId="77777777" w:rsidR="00436285" w:rsidRPr="00436285" w:rsidRDefault="00436285" w:rsidP="00817067">
                  <w:pPr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436285">
                    <w:rPr>
                      <w:bCs/>
                      <w:sz w:val="14"/>
                      <w:szCs w:val="14"/>
                      <w:lang w:val="en-GB"/>
                    </w:rPr>
                    <w:t>Methodological and training materials, specialised literature for teaching of Informatics</w:t>
                  </w:r>
                </w:p>
                <w:p w14:paraId="611FD6ED" w14:textId="77777777" w:rsidR="00CE14BF" w:rsidRPr="00436285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5" type="#_x0000_t32" style="position:absolute;margin-left:253.35pt;margin-top:21.9pt;width:23.25pt;height:.55pt;flip:y;z-index:251676763" o:connectortype="straight">
            <v:stroke endarrow="block"/>
          </v:shape>
        </w:pict>
      </w:r>
      <w:r>
        <w:rPr>
          <w:noProof/>
          <w:lang w:val="en-GB" w:eastAsia="cs-CZ"/>
        </w:rPr>
        <w:pict w14:anchorId="0423B8C8">
          <v:shape id="_x0000_s1388" type="#_x0000_t202" style="position:absolute;margin-left:275.55pt;margin-top:2.25pt;width:185.5pt;height:35.4pt;z-index:251679835;visibility:visible;mso-width-relative:margin;mso-height-relative:margin">
            <v:textbox style="mso-next-textbox:#_x0000_s1388">
              <w:txbxContent>
                <w:p w14:paraId="632C4D27" w14:textId="77777777" w:rsidR="001C4E92" w:rsidRPr="007B7FB3" w:rsidRDefault="001C4E92" w:rsidP="008C3E3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Teaching staff successfully completed the continuing education programme and acquired certificate of the completion of accredited programme</w:t>
                  </w:r>
                </w:p>
                <w:p w14:paraId="22D4024D" w14:textId="77777777" w:rsidR="00CE14BF" w:rsidRPr="001C4E92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4015DC59" w14:textId="7ED09802" w:rsidR="00DD7C0B" w:rsidRPr="006B71AB" w:rsidRDefault="00DD7C0B">
      <w:pPr>
        <w:rPr>
          <w:lang w:val="en-GB"/>
        </w:rPr>
      </w:pPr>
    </w:p>
    <w:p w14:paraId="21B306BE" w14:textId="45C4820C" w:rsidR="00DD7C0B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2FD9F789">
          <v:shape id="_x0000_s1141" type="#_x0000_t202" style="position:absolute;margin-left:121.8pt;margin-top:23.1pt;width:131.55pt;height:40.1pt;z-index:251658251;visibility:visible;mso-width-relative:margin;mso-height-relative:margin">
            <v:textbox style="mso-next-textbox:#_x0000_s1141">
              <w:txbxContent>
                <w:p w14:paraId="51EF5A4F" w14:textId="77777777" w:rsidR="00817067" w:rsidRPr="00817067" w:rsidRDefault="00817067" w:rsidP="00817067">
                  <w:pPr>
                    <w:rPr>
                      <w:sz w:val="14"/>
                      <w:szCs w:val="14"/>
                      <w:lang w:val="en-GB"/>
                    </w:rPr>
                  </w:pPr>
                  <w:r w:rsidRPr="00817067">
                    <w:rPr>
                      <w:sz w:val="14"/>
                      <w:szCs w:val="14"/>
                      <w:lang w:val="en-GB"/>
                    </w:rPr>
                    <w:t>Purchase of notebooks, data projectors, USB and software for the training participants</w:t>
                  </w:r>
                </w:p>
                <w:p w14:paraId="1DD45E81" w14:textId="77777777" w:rsidR="00FF2CDE" w:rsidRPr="00817067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6C167AA4" w14:textId="11D902D4" w:rsidR="00DD7C0B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3B955DF9">
          <v:shape id="_x0000_s1393" type="#_x0000_t32" style="position:absolute;margin-left:461.55pt;margin-top:19.65pt;width:96.65pt;height:1.1pt;flip:y;z-index:251684955" o:connectortype="straight">
            <v:stroke endarrow="block"/>
          </v:shape>
        </w:pict>
      </w:r>
      <w:r>
        <w:rPr>
          <w:noProof/>
          <w:lang w:val="en-GB"/>
        </w:rPr>
        <w:pict w14:anchorId="78F9FDE3">
          <v:shape id="_x0000_s1339" type="#_x0000_t202" style="position:absolute;margin-left:557.25pt;margin-top:6.25pt;width:138.05pt;height:29pt;z-index:251658294;visibility:visible;mso-width-relative:margin;mso-height-relative:margin">
            <v:textbox style="mso-next-textbox:#_x0000_s1339">
              <w:txbxContent>
                <w:p w14:paraId="13EE22E3" w14:textId="77777777" w:rsidR="00525918" w:rsidRPr="00525918" w:rsidRDefault="00525918" w:rsidP="00525918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25918">
                    <w:rPr>
                      <w:sz w:val="14"/>
                      <w:szCs w:val="14"/>
                      <w:lang w:val="en-GB"/>
                    </w:rPr>
                    <w:t>ICT utilising in teaching process</w:t>
                  </w:r>
                </w:p>
                <w:p w14:paraId="63E2BCA7" w14:textId="75490FA7" w:rsidR="00077CCA" w:rsidRPr="00AC0635" w:rsidRDefault="00077CCA" w:rsidP="00077CCA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91" type="#_x0000_t32" style="position:absolute;margin-left:253.35pt;margin-top:17.35pt;width:22.2pt;height:0;z-index:251682907" o:connectortype="straight">
            <v:stroke endarrow="block"/>
          </v:shape>
        </w:pict>
      </w:r>
      <w:r>
        <w:rPr>
          <w:noProof/>
          <w:lang w:val="en-GB" w:eastAsia="cs-CZ"/>
        </w:rPr>
        <w:pict w14:anchorId="3B955DF9">
          <v:shape id="_x0000_s1392" type="#_x0000_t32" style="position:absolute;margin-left:104.65pt;margin-top:16.45pt;width:17.15pt;height:0;z-index:251683931" o:connectortype="straight">
            <v:stroke endarrow="block"/>
          </v:shape>
        </w:pict>
      </w:r>
      <w:r>
        <w:rPr>
          <w:noProof/>
          <w:lang w:val="en-GB" w:eastAsia="cs-CZ"/>
        </w:rPr>
        <w:pict w14:anchorId="62569D35">
          <v:shape id="_x0000_s1157" type="#_x0000_t202" style="position:absolute;margin-left:276.6pt;margin-top:6.25pt;width:185.5pt;height:26.35pt;z-index:251658244;visibility:visible;mso-width-relative:margin;mso-height-relative:margin">
            <v:textbox style="mso-next-textbox:#_x0000_s1157">
              <w:txbxContent>
                <w:p w14:paraId="4D7B3211" w14:textId="77777777" w:rsidR="008C3E3C" w:rsidRPr="008C3E3C" w:rsidRDefault="008C3E3C" w:rsidP="008C3E3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8C3E3C">
                    <w:rPr>
                      <w:sz w:val="14"/>
                      <w:szCs w:val="14"/>
                      <w:lang w:val="en-GB"/>
                    </w:rPr>
                    <w:t>Training participants are using technical equipment in teaching process</w:t>
                  </w:r>
                </w:p>
                <w:p w14:paraId="08E082B7" w14:textId="3975C24A" w:rsidR="00FF2CDE" w:rsidRPr="008C3E3C" w:rsidRDefault="00FF2CDE" w:rsidP="00881E8D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C26EB8F">
          <v:shape id="_x0000_s1260" type="#_x0000_t202" style="position:absolute;margin-left:8.25pt;margin-top:2.1pt;width:96.4pt;height:27.8pt;z-index:251658287;visibility:visible;mso-width-relative:margin;mso-height-relative:margin">
            <v:textbox style="mso-next-textbox:#_x0000_s1260">
              <w:txbxContent>
                <w:p w14:paraId="3B2D9B3A" w14:textId="77777777" w:rsidR="00D976EE" w:rsidRPr="007B7FB3" w:rsidRDefault="00D976EE" w:rsidP="00246EB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Project facilities and equipment</w:t>
                  </w:r>
                </w:p>
                <w:p w14:paraId="1E5E5E03" w14:textId="77777777" w:rsidR="00FF2CDE" w:rsidRPr="007C3973" w:rsidRDefault="00FF2CDE" w:rsidP="00121304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356BDAB1" w14:textId="1C08EED7" w:rsidR="00DD7C0B" w:rsidRPr="006B71AB" w:rsidRDefault="00DD7C0B">
      <w:pPr>
        <w:rPr>
          <w:lang w:val="en-GB"/>
        </w:rPr>
      </w:pPr>
    </w:p>
    <w:p w14:paraId="05B18E8C" w14:textId="77777777" w:rsidR="00DD7C0B" w:rsidRPr="006B71AB" w:rsidRDefault="00DD7C0B">
      <w:pPr>
        <w:rPr>
          <w:lang w:val="en-GB"/>
        </w:rPr>
      </w:pPr>
    </w:p>
    <w:p w14:paraId="07B646F6" w14:textId="77777777" w:rsidR="00DD7C0B" w:rsidRPr="006B71AB" w:rsidRDefault="00DD7C0B">
      <w:pPr>
        <w:rPr>
          <w:lang w:val="en-GB"/>
        </w:rPr>
      </w:pPr>
    </w:p>
    <w:p w14:paraId="322E2C92" w14:textId="6FC04C45" w:rsidR="00DD7C0B" w:rsidRPr="006B71AB" w:rsidRDefault="00DD7C0B">
      <w:pPr>
        <w:rPr>
          <w:lang w:val="en-GB"/>
        </w:rPr>
      </w:pPr>
    </w:p>
    <w:p w14:paraId="3070B861" w14:textId="293E8FA5" w:rsidR="00B90147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25EB7858">
          <v:roundrect id="_x0000_s1249" style="position:absolute;margin-left:521.45pt;margin-top:3pt;width:523.1pt;height:190.6pt;z-index:251658279;visibility:visible" arcsize="4706f" fillcolor="#ffc000"/>
        </w:pict>
      </w:r>
      <w:r>
        <w:rPr>
          <w:noProof/>
          <w:lang w:val="en-GB" w:eastAsia="cs-CZ"/>
        </w:rPr>
        <w:pict w14:anchorId="66D20934">
          <v:roundrect id="AutoShape 35" o:spid="_x0000_s1130" style="position:absolute;margin-left:-4.85pt;margin-top:3pt;width:134.1pt;height:190.6pt;z-index:251658256;visibility:visible" arcsize="5822f" fillcolor="yellow"/>
        </w:pict>
      </w:r>
      <w:r>
        <w:rPr>
          <w:noProof/>
          <w:lang w:val="en-GB" w:eastAsia="cs-CZ"/>
        </w:rPr>
        <w:pict w14:anchorId="55747DC4">
          <v:roundrect id="_x0000_s1185" style="position:absolute;margin-left:136.4pt;margin-top:3pt;width:377.85pt;height:190.6pt;z-index:251658259;visibility:visible" arcsize="4706f" fillcolor="yellow"/>
        </w:pict>
      </w:r>
      <w:r>
        <w:rPr>
          <w:noProof/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0D593CD2" w:rsidR="00FF2CDE" w:rsidRPr="00DD7C0B" w:rsidRDefault="0096291D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</w:t>
                  </w:r>
                  <w:r w:rsidR="00246EB9">
                    <w:rPr>
                      <w:b/>
                      <w:sz w:val="20"/>
                      <w:szCs w:val="20"/>
                      <w:lang w:val="sk-SK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106F80EC" w:rsidR="00FF2CDE" w:rsidRPr="00F66DB9" w:rsidRDefault="005E2C9F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1FA81EDC" w:rsidR="00FF2CDE" w:rsidRPr="008541E8" w:rsidRDefault="00D976E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7D8C34E5" w:rsidR="00B90147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22B80FCC">
          <v:shape id="_x0000_s1251" type="#_x0000_t202" style="position:absolute;margin-left:528.25pt;margin-top:6.8pt;width:507.9pt;height:152.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687"/>
                  </w:tblGrid>
                  <w:tr w:rsidR="00E70A99" w:rsidRPr="006B71AB" w14:paraId="29266F50" w14:textId="77777777" w:rsidTr="00D45670">
                    <w:tc>
                      <w:tcPr>
                        <w:tcW w:w="578" w:type="dxa"/>
                      </w:tcPr>
                      <w:p w14:paraId="1C6CEF3D" w14:textId="007DA2A0" w:rsidR="00E70A99" w:rsidRPr="006B71AB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CA61DD" w:rsidRPr="006B71A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2473B4F3" w:rsidR="00E70A99" w:rsidRPr="006B71AB" w:rsidRDefault="009B503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5D331FD6" w:rsidR="00E70A99" w:rsidRPr="006B71AB" w:rsidRDefault="00246EB9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49E67514" w14:textId="73F11B08" w:rsidR="00E70A99" w:rsidRPr="006B71AB" w:rsidRDefault="009B5039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Achieved (based on the f</w:t>
                        </w:r>
                        <w:r w:rsidR="00422A39" w:rsidRPr="006B71AB">
                          <w:rPr>
                            <w:sz w:val="18"/>
                            <w:szCs w:val="18"/>
                            <w:lang w:val="en-GB"/>
                          </w:rPr>
                          <w:t>ollow-up monitoring report)</w:t>
                        </w:r>
                      </w:p>
                    </w:tc>
                  </w:tr>
                  <w:tr w:rsidR="00EA775E" w:rsidRPr="006B71AB" w14:paraId="426F2A86" w14:textId="77777777" w:rsidTr="00D45670">
                    <w:tc>
                      <w:tcPr>
                        <w:tcW w:w="578" w:type="dxa"/>
                      </w:tcPr>
                      <w:p w14:paraId="42890AE2" w14:textId="446C415F" w:rsidR="00EA775E" w:rsidRPr="006B71AB" w:rsidRDefault="005E3263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F8FDC89" w:rsidR="00EA775E" w:rsidRPr="006B71AB" w:rsidRDefault="00D114AA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newly created / innovated training and study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814A5CB" w:rsidR="00EA775E" w:rsidRPr="006B71AB" w:rsidRDefault="005E3263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5392D12A" w14:textId="1B290CC7" w:rsidR="00EA775E" w:rsidRPr="006B71AB" w:rsidRDefault="005E3263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6B71AB" w14:paraId="47B145A6" w14:textId="77777777" w:rsidTr="00D45670">
                    <w:tc>
                      <w:tcPr>
                        <w:tcW w:w="578" w:type="dxa"/>
                      </w:tcPr>
                      <w:p w14:paraId="3DBF3098" w14:textId="70A899CD" w:rsidR="00EA775E" w:rsidRPr="006B71AB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2E740A48" w:rsidR="00EA775E" w:rsidRPr="006B71AB" w:rsidRDefault="004B719B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schools participating in implementation of the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60EC57A8" w:rsidR="00EA775E" w:rsidRPr="006B71AB" w:rsidRDefault="005E3263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60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25BC6667" w14:textId="27A7D014" w:rsidR="00EA775E" w:rsidRPr="006B71AB" w:rsidRDefault="005E3263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122</w:t>
                        </w:r>
                      </w:p>
                    </w:tc>
                  </w:tr>
                  <w:tr w:rsidR="00EA775E" w:rsidRPr="006B71AB" w14:paraId="70279DDF" w14:textId="77777777" w:rsidTr="00D45670">
                    <w:tc>
                      <w:tcPr>
                        <w:tcW w:w="578" w:type="dxa"/>
                      </w:tcPr>
                      <w:p w14:paraId="76C9CF09" w14:textId="0F2153F9" w:rsidR="00EA775E" w:rsidRPr="006B71AB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0CF44F7C" w:rsidR="00EA775E" w:rsidRPr="006B71AB" w:rsidRDefault="00F222F5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employees participating in the project training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2C5CCB3" w:rsidR="00EA775E" w:rsidRPr="006B71AB" w:rsidRDefault="00862D0B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199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25D8259C" w14:textId="737310C0" w:rsidR="00EA775E" w:rsidRPr="006B71AB" w:rsidRDefault="00862D0B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195</w:t>
                        </w:r>
                      </w:p>
                    </w:tc>
                  </w:tr>
                  <w:tr w:rsidR="00EA775E" w:rsidRPr="006B71AB" w14:paraId="31606050" w14:textId="77777777" w:rsidTr="00D45670">
                    <w:tc>
                      <w:tcPr>
                        <w:tcW w:w="578" w:type="dxa"/>
                      </w:tcPr>
                      <w:p w14:paraId="3AE069CD" w14:textId="0C9F2CBC" w:rsidR="00EA775E" w:rsidRPr="006B71AB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371A793F" w:rsidR="00EA775E" w:rsidRPr="006B71AB" w:rsidRDefault="00304A01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implemented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20569DBF" w:rsidR="00EA775E" w:rsidRPr="006B71AB" w:rsidRDefault="00862D0B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6A3FEC7D" w14:textId="35EE75F0" w:rsidR="00EA775E" w:rsidRPr="006B71AB" w:rsidRDefault="00862D0B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6B71AB" w14:paraId="20FCB574" w14:textId="77777777" w:rsidTr="00D45670">
                    <w:tc>
                      <w:tcPr>
                        <w:tcW w:w="578" w:type="dxa"/>
                      </w:tcPr>
                      <w:p w14:paraId="595B9BED" w14:textId="1074F36A" w:rsidR="00EA775E" w:rsidRPr="006B71AB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06EF76A2" w:rsidR="00EA775E" w:rsidRPr="006B71AB" w:rsidRDefault="002847B9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newly created / innovated training programmes that are used after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40C3C694" w:rsidR="00EA775E" w:rsidRPr="006B71AB" w:rsidRDefault="00A74EB5" w:rsidP="00EA775E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2CF07D1E" w14:textId="31A5FAC7" w:rsidR="00EA775E" w:rsidRPr="006B71AB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6B71AB" w14:paraId="4F954052" w14:textId="77777777" w:rsidTr="00D45670">
                    <w:tc>
                      <w:tcPr>
                        <w:tcW w:w="578" w:type="dxa"/>
                      </w:tcPr>
                      <w:p w14:paraId="19C9D68B" w14:textId="71AAD470" w:rsidR="00EA775E" w:rsidRPr="006B71AB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300962C9" w:rsidR="00EA775E" w:rsidRPr="006B71AB" w:rsidRDefault="00822E37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schools that use project outcomes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56155D07" w:rsidR="00EA775E" w:rsidRPr="006B71AB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60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4FB78C7C" w14:textId="0248320D" w:rsidR="00EA775E" w:rsidRPr="006B71AB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104</w:t>
                        </w:r>
                      </w:p>
                    </w:tc>
                  </w:tr>
                  <w:tr w:rsidR="00EA775E" w:rsidRPr="006B71AB" w14:paraId="56882359" w14:textId="77777777" w:rsidTr="00D45670">
                    <w:tc>
                      <w:tcPr>
                        <w:tcW w:w="578" w:type="dxa"/>
                      </w:tcPr>
                      <w:p w14:paraId="2BD16A60" w14:textId="41A4CFF6" w:rsidR="00EA775E" w:rsidRPr="006B71AB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BEA9D86" w14:textId="6BBF914A" w:rsidR="00EA775E" w:rsidRPr="006B71AB" w:rsidRDefault="00D45670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employees using project outcomes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2A9DD72" w14:textId="679209F5" w:rsidR="00EA775E" w:rsidRPr="006B71AB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199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19A127FF" w14:textId="10A0E6CA" w:rsidR="00EA775E" w:rsidRPr="006B71AB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191</w:t>
                        </w:r>
                      </w:p>
                    </w:tc>
                  </w:tr>
                  <w:tr w:rsidR="00EA775E" w:rsidRPr="006B71AB" w14:paraId="5B747513" w14:textId="77777777" w:rsidTr="00D45670">
                    <w:tc>
                      <w:tcPr>
                        <w:tcW w:w="578" w:type="dxa"/>
                      </w:tcPr>
                      <w:p w14:paraId="3FC0F2A3" w14:textId="759C3483" w:rsidR="00EA775E" w:rsidRPr="006B71AB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82920DE" w14:textId="21CEFCDB" w:rsidR="00EA775E" w:rsidRPr="006B71AB" w:rsidRDefault="006B71AB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employees who successfully completed training programme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0CDED3B2" w14:textId="7B56DF1E" w:rsidR="00EA775E" w:rsidRPr="006B71AB" w:rsidRDefault="00A74EB5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sz w:val="18"/>
                            <w:szCs w:val="18"/>
                            <w:lang w:val="en-GB"/>
                          </w:rPr>
                          <w:t>175</w:t>
                        </w:r>
                      </w:p>
                    </w:tc>
                    <w:tc>
                      <w:tcPr>
                        <w:tcW w:w="1687" w:type="dxa"/>
                      </w:tcPr>
                      <w:p w14:paraId="5B6C0E7B" w14:textId="524681B0" w:rsidR="00EA775E" w:rsidRPr="006B71AB" w:rsidRDefault="00A74EB5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6B71A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191</w:t>
                        </w:r>
                      </w:p>
                    </w:tc>
                  </w:tr>
                </w:tbl>
                <w:p w14:paraId="401CE722" w14:textId="77777777" w:rsidR="00FF2CDE" w:rsidRPr="006B71AB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A42BAE9">
          <v:shape id="Text Box 71" o:spid="_x0000_s1132" type="#_x0000_t202" style="position:absolute;margin-left:6.75pt;margin-top:10.95pt;width:112.5pt;height:136.7pt;z-index:251658258;visibility:visible;mso-width-relative:margin;mso-height-relative:margin">
            <v:textbox style="mso-next-textbox:#Text Box 71">
              <w:txbxContent>
                <w:p w14:paraId="45676C90" w14:textId="5F00AEF0" w:rsidR="00B63C04" w:rsidRPr="006B71AB" w:rsidRDefault="00D976EE" w:rsidP="00B63C04">
                  <w:pPr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</w:t>
                  </w:r>
                  <w:r w:rsidR="0046776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r</w:t>
                  </w:r>
                  <w:r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e</w:t>
                  </w:r>
                  <w:r w:rsidR="00FF2CDE"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  <w:r w:rsidR="00B63C04"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14:paraId="4AEBEAC4" w14:textId="38314225" w:rsidR="00520AC2" w:rsidRPr="006B71AB" w:rsidRDefault="00B63C04" w:rsidP="00B63C04">
                  <w:pPr>
                    <w:spacing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1</w:t>
                  </w:r>
                  <w:r w:rsidR="00246EB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,</w:t>
                  </w:r>
                  <w:r w:rsidRPr="006B71AB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053</w:t>
                  </w:r>
                  <w:r w:rsidR="00246EB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,</w:t>
                  </w:r>
                  <w:r w:rsidRPr="006B71AB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171</w:t>
                  </w:r>
                  <w:r w:rsidR="00246EB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.</w:t>
                  </w:r>
                  <w:r w:rsidRPr="006B71AB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81 </w:t>
                  </w:r>
                  <w:r w:rsidR="00520AC2" w:rsidRPr="006B71AB">
                    <w:rPr>
                      <w:bCs/>
                      <w:sz w:val="18"/>
                      <w:szCs w:val="18"/>
                      <w:lang w:val="en-GB"/>
                    </w:rPr>
                    <w:t>EUR</w:t>
                  </w:r>
                </w:p>
                <w:p w14:paraId="4A35CB4C" w14:textId="77777777" w:rsidR="00C1079D" w:rsidRPr="006B71AB" w:rsidRDefault="00C1079D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  <w:p w14:paraId="3BD0F11F" w14:textId="5C5C5B16" w:rsidR="000D1918" w:rsidRPr="006B71AB" w:rsidRDefault="00D976EE" w:rsidP="000D1918">
                  <w:pPr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6B71AB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5CD7B297" w14:textId="14D60B21" w:rsidR="00F323B9" w:rsidRPr="006B71AB" w:rsidRDefault="000D1918" w:rsidP="000D1918">
                  <w:pPr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  <w:t>503</w:t>
                  </w:r>
                  <w:r w:rsidR="00246EB9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  <w:t>,</w:t>
                  </w:r>
                  <w:r w:rsidRPr="006B71A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  <w:t>602</w:t>
                  </w:r>
                  <w:r w:rsidR="00246EB9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  <w:t>.</w:t>
                  </w:r>
                  <w:r w:rsidRPr="006B71A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GB"/>
                    </w:rPr>
                    <w:t>61</w:t>
                  </w:r>
                  <w:r w:rsidRPr="006B71AB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r w:rsidR="00F323B9" w:rsidRPr="006B71AB">
                    <w:rPr>
                      <w:bCs/>
                      <w:sz w:val="18"/>
                      <w:szCs w:val="18"/>
                      <w:lang w:val="en-GB"/>
                    </w:rPr>
                    <w:t xml:space="preserve">EUR </w:t>
                  </w:r>
                </w:p>
                <w:p w14:paraId="3B05E5AD" w14:textId="673E8203" w:rsidR="00F323B9" w:rsidRPr="006B71AB" w:rsidRDefault="00F323B9" w:rsidP="00400B9A">
                  <w:pPr>
                    <w:spacing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bCs/>
                      <w:sz w:val="18"/>
                      <w:szCs w:val="18"/>
                      <w:lang w:val="en-GB"/>
                    </w:rPr>
                    <w:t>(</w:t>
                  </w:r>
                  <w:r w:rsidR="000D1918" w:rsidRPr="006B71AB">
                    <w:rPr>
                      <w:bCs/>
                      <w:sz w:val="18"/>
                      <w:szCs w:val="18"/>
                      <w:lang w:val="en-GB"/>
                    </w:rPr>
                    <w:t>47</w:t>
                  </w:r>
                  <w:r w:rsidR="00246EB9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0D1918" w:rsidRPr="006B71AB">
                    <w:rPr>
                      <w:bCs/>
                      <w:sz w:val="18"/>
                      <w:szCs w:val="18"/>
                      <w:lang w:val="en-GB"/>
                    </w:rPr>
                    <w:t>82</w:t>
                  </w:r>
                  <w:r w:rsidRPr="006B71AB">
                    <w:rPr>
                      <w:bCs/>
                      <w:sz w:val="18"/>
                      <w:szCs w:val="18"/>
                      <w:lang w:val="en-GB"/>
                    </w:rPr>
                    <w:t xml:space="preserve">%) </w:t>
                  </w:r>
                  <w:r w:rsidR="00D976EE" w:rsidRPr="006B71AB">
                    <w:rPr>
                      <w:bCs/>
                      <w:sz w:val="18"/>
                      <w:szCs w:val="18"/>
                      <w:lang w:val="en-GB"/>
                    </w:rPr>
                    <w:t xml:space="preserve">based </w:t>
                  </w:r>
                  <w:r w:rsidR="00467761">
                    <w:rPr>
                      <w:bCs/>
                      <w:sz w:val="18"/>
                      <w:szCs w:val="18"/>
                      <w:lang w:val="en-GB"/>
                    </w:rPr>
                    <w:t>o</w:t>
                  </w:r>
                  <w:r w:rsidR="00D976EE" w:rsidRPr="006B71AB">
                    <w:rPr>
                      <w:bCs/>
                      <w:sz w:val="18"/>
                      <w:szCs w:val="18"/>
                      <w:lang w:val="en-GB"/>
                    </w:rPr>
                    <w:t>n the follow-up monitoring report</w:t>
                  </w:r>
                </w:p>
                <w:p w14:paraId="7DBFDA98" w14:textId="0ADCFC20" w:rsidR="00C1079D" w:rsidRPr="006B71AB" w:rsidRDefault="00D976EE" w:rsidP="00400B9A">
                  <w:pPr>
                    <w:autoSpaceDE w:val="0"/>
                    <w:autoSpaceDN w:val="0"/>
                    <w:adjustRightInd w:val="0"/>
                    <w:spacing w:before="12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C1079D" w:rsidRPr="006B71A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</w:t>
                  </w:r>
                  <w:r w:rsidR="00C1079D" w:rsidRPr="006B71AB">
                    <w:rPr>
                      <w:bCs/>
                      <w:sz w:val="18"/>
                      <w:szCs w:val="18"/>
                      <w:lang w:val="en-GB"/>
                    </w:rPr>
                    <w:t>10/2008 – 09/2011</w:t>
                  </w:r>
                </w:p>
                <w:p w14:paraId="1C26B04B" w14:textId="77777777" w:rsidR="00FF2CDE" w:rsidRPr="006B71AB" w:rsidRDefault="00FF2CDE" w:rsidP="00C1079D">
                  <w:pPr>
                    <w:spacing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4C9C5429">
          <v:shape id="Textové pole 2" o:spid="_x0000_s1322" type="#_x0000_t202" style="position:absolute;margin-left:151.8pt;margin-top:10.95pt;width:347.3pt;height:88.9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665F9270" w14:textId="6F3F4205" w:rsidR="006C3B95" w:rsidRPr="00336033" w:rsidRDefault="00336033" w:rsidP="00336033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336033">
                    <w:rPr>
                      <w:sz w:val="16"/>
                      <w:szCs w:val="16"/>
                      <w:lang w:val="en-GB"/>
                    </w:rPr>
                    <w:t>Informatics is often teaching by teachers who are not qualified for that</w:t>
                  </w:r>
                </w:p>
                <w:p w14:paraId="7B81C420" w14:textId="5A45E202" w:rsidR="006C3B95" w:rsidRPr="002957B6" w:rsidRDefault="002957B6" w:rsidP="002957B6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2957B6">
                    <w:rPr>
                      <w:sz w:val="16"/>
                      <w:szCs w:val="16"/>
                      <w:lang w:val="en-GB"/>
                    </w:rPr>
                    <w:t>Insufficient number of teachers qualified for Informatic teaching at primary and secondary schools in line with approved new reform that introduced subject Informatic at the 1st stage of primary school</w:t>
                  </w:r>
                </w:p>
                <w:p w14:paraId="3C4DFFFA" w14:textId="621B9F8E" w:rsidR="006C3B95" w:rsidRPr="001C2AFE" w:rsidRDefault="001C2AFE" w:rsidP="001C2AFE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1C2AFE">
                    <w:rPr>
                      <w:sz w:val="16"/>
                      <w:szCs w:val="16"/>
                      <w:lang w:val="en-GB"/>
                    </w:rPr>
                    <w:t xml:space="preserve">Innovated educational methods with focus on ICT utilising </w:t>
                  </w:r>
                </w:p>
                <w:p w14:paraId="2CA0759F" w14:textId="4A3164AD" w:rsidR="00E707A5" w:rsidRPr="006C3B95" w:rsidRDefault="00E707A5" w:rsidP="006C3B95">
                  <w:pPr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Pr="006B71AB" w:rsidRDefault="00B90147">
      <w:pPr>
        <w:rPr>
          <w:lang w:val="en-GB"/>
        </w:rPr>
      </w:pPr>
    </w:p>
    <w:p w14:paraId="60A9DA20" w14:textId="77777777" w:rsidR="00B90147" w:rsidRPr="006B71AB" w:rsidRDefault="00B90147">
      <w:pPr>
        <w:rPr>
          <w:lang w:val="en-GB"/>
        </w:rPr>
      </w:pPr>
    </w:p>
    <w:p w14:paraId="6F21D6A3" w14:textId="4DC9482A" w:rsidR="004E5EF6" w:rsidRPr="006B71AB" w:rsidRDefault="000561C9">
      <w:pPr>
        <w:rPr>
          <w:lang w:val="en-GB"/>
        </w:rPr>
      </w:pP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  <w:r w:rsidRPr="006B71AB">
        <w:rPr>
          <w:lang w:val="en-GB"/>
        </w:rPr>
        <w:tab/>
      </w:r>
    </w:p>
    <w:p w14:paraId="00342354" w14:textId="1C7C4CB3" w:rsidR="00B87C18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3D094028">
          <v:shape id="_x0000_s1274" type="#_x0000_t202" style="position:absolute;margin-left:163.25pt;margin-top:9.1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64AD9A58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</w:t>
                  </w:r>
                  <w:r w:rsidR="0096291D">
                    <w:rPr>
                      <w:b/>
                      <w:sz w:val="20"/>
                      <w:szCs w:val="20"/>
                      <w:lang w:val="sk-SK"/>
                    </w:rPr>
                    <w:t>NAL FACTOR</w:t>
                  </w:r>
                </w:p>
              </w:txbxContent>
            </v:textbox>
          </v:shape>
        </w:pict>
      </w:r>
    </w:p>
    <w:p w14:paraId="6B3C0795" w14:textId="50F9DC11" w:rsidR="00B90147" w:rsidRPr="006B71AB" w:rsidRDefault="00246EB9">
      <w:pPr>
        <w:rPr>
          <w:lang w:val="en-GB"/>
        </w:rPr>
      </w:pPr>
      <w:r>
        <w:rPr>
          <w:noProof/>
          <w:lang w:val="en-GB" w:eastAsia="cs-CZ"/>
        </w:rPr>
        <w:pict w14:anchorId="4C9C5429">
          <v:shape id="_x0000_s1323" type="#_x0000_t202" style="position:absolute;margin-left:152.85pt;margin-top:11.45pt;width:347.3pt;height:20.6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323">
              <w:txbxContent>
                <w:p w14:paraId="342BE50A" w14:textId="2189A7F0" w:rsidR="006C3B95" w:rsidRPr="006B71AB" w:rsidRDefault="00226E05" w:rsidP="00226E05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rFonts w:cstheme="minorHAnsi"/>
                      <w:bCs/>
                      <w:sz w:val="16"/>
                      <w:szCs w:val="16"/>
                      <w:lang w:val="en-GB"/>
                    </w:rPr>
                  </w:pPr>
                  <w:r w:rsidRPr="006B71AB">
                    <w:rPr>
                      <w:rFonts w:cstheme="minorHAnsi"/>
                      <w:bCs/>
                      <w:sz w:val="16"/>
                      <w:szCs w:val="16"/>
                      <w:lang w:val="en-GB"/>
                    </w:rPr>
                    <w:t>Interest of teaching staff in continuing education</w:t>
                  </w:r>
                </w:p>
                <w:p w14:paraId="323A7309" w14:textId="55BE4F6E" w:rsidR="00751DFF" w:rsidRPr="006B71AB" w:rsidRDefault="00751DFF" w:rsidP="00F03CE6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6B71AB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4F5AD1E0" w:rsidR="00F66DB9" w:rsidRPr="006B71AB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7E14F50B" w:rsidR="005C11A0" w:rsidRPr="006B71AB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09B57EE9" w:rsidR="005C11A0" w:rsidRPr="006B71AB" w:rsidRDefault="005C11A0">
      <w:pPr>
        <w:rPr>
          <w:lang w:val="en-GB"/>
        </w:rPr>
      </w:pPr>
    </w:p>
    <w:p w14:paraId="3B93A37D" w14:textId="18B530C7" w:rsidR="005C11A0" w:rsidRPr="006B71AB" w:rsidRDefault="005C11A0">
      <w:pPr>
        <w:rPr>
          <w:lang w:val="en-GB"/>
        </w:rPr>
      </w:pPr>
    </w:p>
    <w:p w14:paraId="29F3D89D" w14:textId="0DCD9BF9" w:rsidR="005C11A0" w:rsidRPr="006B71AB" w:rsidRDefault="005C11A0">
      <w:pPr>
        <w:rPr>
          <w:lang w:val="en-GB"/>
        </w:rPr>
      </w:pPr>
    </w:p>
    <w:p w14:paraId="0AC9CF96" w14:textId="77777777" w:rsidR="005C11A0" w:rsidRPr="006B71AB" w:rsidRDefault="005C11A0">
      <w:pPr>
        <w:rPr>
          <w:lang w:val="en-GB"/>
        </w:rPr>
      </w:pPr>
    </w:p>
    <w:p w14:paraId="7B2D6B14" w14:textId="77777777" w:rsidR="005C11A0" w:rsidRPr="006B71AB" w:rsidRDefault="005C11A0">
      <w:pPr>
        <w:rPr>
          <w:lang w:val="en-GB"/>
        </w:rPr>
      </w:pPr>
    </w:p>
    <w:p w14:paraId="1871EA4F" w14:textId="4D1E2BFE" w:rsidR="005C11A0" w:rsidRPr="006B71AB" w:rsidRDefault="005C11A0">
      <w:pPr>
        <w:rPr>
          <w:lang w:val="en-GB"/>
        </w:rPr>
      </w:pPr>
    </w:p>
    <w:p w14:paraId="65369EE8" w14:textId="77777777" w:rsidR="005C11A0" w:rsidRPr="006B71AB" w:rsidRDefault="005C11A0">
      <w:pPr>
        <w:rPr>
          <w:lang w:val="en-GB"/>
        </w:rPr>
      </w:pPr>
    </w:p>
    <w:p w14:paraId="7B7B0BAF" w14:textId="77777777" w:rsidR="005C11A0" w:rsidRPr="006B71AB" w:rsidRDefault="005C11A0">
      <w:pPr>
        <w:rPr>
          <w:lang w:val="en-GB"/>
        </w:rPr>
      </w:pPr>
    </w:p>
    <w:p w14:paraId="3A7C3DDF" w14:textId="77777777" w:rsidR="005C11A0" w:rsidRPr="006B71AB" w:rsidRDefault="005C11A0">
      <w:pPr>
        <w:rPr>
          <w:lang w:val="en-GB"/>
        </w:rPr>
      </w:pPr>
    </w:p>
    <w:p w14:paraId="4B5E733F" w14:textId="77777777" w:rsidR="005C11A0" w:rsidRPr="006B71AB" w:rsidRDefault="005C11A0">
      <w:pPr>
        <w:rPr>
          <w:lang w:val="en-GB"/>
        </w:rPr>
      </w:pPr>
    </w:p>
    <w:p w14:paraId="01780C8F" w14:textId="77777777" w:rsidR="005C11A0" w:rsidRPr="006B71AB" w:rsidRDefault="005C11A0">
      <w:pPr>
        <w:rPr>
          <w:lang w:val="en-GB"/>
        </w:rPr>
      </w:pPr>
    </w:p>
    <w:p w14:paraId="44FC3F75" w14:textId="77777777" w:rsidR="005C11A0" w:rsidRPr="006B71AB" w:rsidRDefault="005C11A0">
      <w:pPr>
        <w:rPr>
          <w:lang w:val="en-GB"/>
        </w:rPr>
      </w:pPr>
    </w:p>
    <w:sectPr w:rsidR="005C11A0" w:rsidRPr="006B71AB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E5513"/>
    <w:multiLevelType w:val="hybridMultilevel"/>
    <w:tmpl w:val="4CB87F7C"/>
    <w:lvl w:ilvl="0" w:tplc="14DEC95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746"/>
    <w:rsid w:val="000041EC"/>
    <w:rsid w:val="00010EFD"/>
    <w:rsid w:val="000154C1"/>
    <w:rsid w:val="00021795"/>
    <w:rsid w:val="00045590"/>
    <w:rsid w:val="00052246"/>
    <w:rsid w:val="000561C9"/>
    <w:rsid w:val="0006271E"/>
    <w:rsid w:val="0006475C"/>
    <w:rsid w:val="0006708C"/>
    <w:rsid w:val="00073296"/>
    <w:rsid w:val="00077CCA"/>
    <w:rsid w:val="0008015C"/>
    <w:rsid w:val="00096FB6"/>
    <w:rsid w:val="000A6C02"/>
    <w:rsid w:val="000B2980"/>
    <w:rsid w:val="000B71D0"/>
    <w:rsid w:val="000D1918"/>
    <w:rsid w:val="000E6408"/>
    <w:rsid w:val="000F0CF2"/>
    <w:rsid w:val="000F1F9E"/>
    <w:rsid w:val="000F2218"/>
    <w:rsid w:val="000F2FA3"/>
    <w:rsid w:val="00102EA4"/>
    <w:rsid w:val="00121304"/>
    <w:rsid w:val="00127CAF"/>
    <w:rsid w:val="00130A25"/>
    <w:rsid w:val="00134F34"/>
    <w:rsid w:val="0013579D"/>
    <w:rsid w:val="00142012"/>
    <w:rsid w:val="00162019"/>
    <w:rsid w:val="001824B8"/>
    <w:rsid w:val="00197239"/>
    <w:rsid w:val="001A0E51"/>
    <w:rsid w:val="001A594C"/>
    <w:rsid w:val="001B01F8"/>
    <w:rsid w:val="001B3F7E"/>
    <w:rsid w:val="001B4862"/>
    <w:rsid w:val="001C0E97"/>
    <w:rsid w:val="001C2AFE"/>
    <w:rsid w:val="001C49F4"/>
    <w:rsid w:val="001C4E92"/>
    <w:rsid w:val="001C6813"/>
    <w:rsid w:val="001D249A"/>
    <w:rsid w:val="001D336F"/>
    <w:rsid w:val="001D3550"/>
    <w:rsid w:val="001F1447"/>
    <w:rsid w:val="001F1C13"/>
    <w:rsid w:val="001F3F69"/>
    <w:rsid w:val="001F4C1A"/>
    <w:rsid w:val="0021573C"/>
    <w:rsid w:val="00221855"/>
    <w:rsid w:val="002226C7"/>
    <w:rsid w:val="00226E05"/>
    <w:rsid w:val="00231123"/>
    <w:rsid w:val="0023220D"/>
    <w:rsid w:val="00240C00"/>
    <w:rsid w:val="0024335C"/>
    <w:rsid w:val="00246347"/>
    <w:rsid w:val="00246EB9"/>
    <w:rsid w:val="00261FA4"/>
    <w:rsid w:val="00265928"/>
    <w:rsid w:val="00273402"/>
    <w:rsid w:val="002770EE"/>
    <w:rsid w:val="00277DD9"/>
    <w:rsid w:val="00277EDC"/>
    <w:rsid w:val="002847B9"/>
    <w:rsid w:val="0028505A"/>
    <w:rsid w:val="00291D74"/>
    <w:rsid w:val="002938AE"/>
    <w:rsid w:val="00294974"/>
    <w:rsid w:val="002957B6"/>
    <w:rsid w:val="002A1BE3"/>
    <w:rsid w:val="002B09E6"/>
    <w:rsid w:val="002C2ECE"/>
    <w:rsid w:val="002D2763"/>
    <w:rsid w:val="002D321D"/>
    <w:rsid w:val="002D3D06"/>
    <w:rsid w:val="002E3447"/>
    <w:rsid w:val="002F5CAE"/>
    <w:rsid w:val="00304A01"/>
    <w:rsid w:val="00312820"/>
    <w:rsid w:val="00314D73"/>
    <w:rsid w:val="00320B1F"/>
    <w:rsid w:val="00336033"/>
    <w:rsid w:val="003424F3"/>
    <w:rsid w:val="003447C9"/>
    <w:rsid w:val="00354F06"/>
    <w:rsid w:val="003569CC"/>
    <w:rsid w:val="003602F2"/>
    <w:rsid w:val="0036771B"/>
    <w:rsid w:val="00367FA2"/>
    <w:rsid w:val="00372DA2"/>
    <w:rsid w:val="0039019D"/>
    <w:rsid w:val="003A63A3"/>
    <w:rsid w:val="003B4450"/>
    <w:rsid w:val="003C3DC7"/>
    <w:rsid w:val="003C7980"/>
    <w:rsid w:val="003D01DC"/>
    <w:rsid w:val="00400B9A"/>
    <w:rsid w:val="0040660B"/>
    <w:rsid w:val="00406652"/>
    <w:rsid w:val="00414C58"/>
    <w:rsid w:val="00420B01"/>
    <w:rsid w:val="00421D39"/>
    <w:rsid w:val="00422A39"/>
    <w:rsid w:val="00423D90"/>
    <w:rsid w:val="00426164"/>
    <w:rsid w:val="00430024"/>
    <w:rsid w:val="00436285"/>
    <w:rsid w:val="00443F4C"/>
    <w:rsid w:val="0044765F"/>
    <w:rsid w:val="00454840"/>
    <w:rsid w:val="00467761"/>
    <w:rsid w:val="00473B4E"/>
    <w:rsid w:val="004810C5"/>
    <w:rsid w:val="004858FA"/>
    <w:rsid w:val="00486EF7"/>
    <w:rsid w:val="0049707A"/>
    <w:rsid w:val="004A1957"/>
    <w:rsid w:val="004B259E"/>
    <w:rsid w:val="004B719B"/>
    <w:rsid w:val="004C741A"/>
    <w:rsid w:val="004E5EF6"/>
    <w:rsid w:val="004E617D"/>
    <w:rsid w:val="004F3F7A"/>
    <w:rsid w:val="00520AC2"/>
    <w:rsid w:val="005227F0"/>
    <w:rsid w:val="00525918"/>
    <w:rsid w:val="00537ADB"/>
    <w:rsid w:val="005412F8"/>
    <w:rsid w:val="00560003"/>
    <w:rsid w:val="0056723F"/>
    <w:rsid w:val="005714B7"/>
    <w:rsid w:val="00593845"/>
    <w:rsid w:val="00594066"/>
    <w:rsid w:val="005A6B6D"/>
    <w:rsid w:val="005B6F60"/>
    <w:rsid w:val="005C11A0"/>
    <w:rsid w:val="005C3D1B"/>
    <w:rsid w:val="005C6350"/>
    <w:rsid w:val="005D7FBF"/>
    <w:rsid w:val="005E2C9F"/>
    <w:rsid w:val="005E3263"/>
    <w:rsid w:val="00611FA8"/>
    <w:rsid w:val="00615FD4"/>
    <w:rsid w:val="00616E47"/>
    <w:rsid w:val="00634AF8"/>
    <w:rsid w:val="0064730A"/>
    <w:rsid w:val="006A485B"/>
    <w:rsid w:val="006A5836"/>
    <w:rsid w:val="006B069E"/>
    <w:rsid w:val="006B71AB"/>
    <w:rsid w:val="006C16A7"/>
    <w:rsid w:val="006C26CE"/>
    <w:rsid w:val="006C3B95"/>
    <w:rsid w:val="006D202E"/>
    <w:rsid w:val="006D2462"/>
    <w:rsid w:val="006E3A92"/>
    <w:rsid w:val="00700500"/>
    <w:rsid w:val="00714094"/>
    <w:rsid w:val="007236B3"/>
    <w:rsid w:val="00724A93"/>
    <w:rsid w:val="00741A99"/>
    <w:rsid w:val="00743A93"/>
    <w:rsid w:val="0074577C"/>
    <w:rsid w:val="00750CF3"/>
    <w:rsid w:val="00751DFF"/>
    <w:rsid w:val="00757C4D"/>
    <w:rsid w:val="00764471"/>
    <w:rsid w:val="00764E64"/>
    <w:rsid w:val="00776042"/>
    <w:rsid w:val="00777CD5"/>
    <w:rsid w:val="007979C4"/>
    <w:rsid w:val="007A3A83"/>
    <w:rsid w:val="007A4FF0"/>
    <w:rsid w:val="007B5509"/>
    <w:rsid w:val="007B5F4A"/>
    <w:rsid w:val="007C05CB"/>
    <w:rsid w:val="007C1735"/>
    <w:rsid w:val="007C3973"/>
    <w:rsid w:val="007C7F80"/>
    <w:rsid w:val="007D1D05"/>
    <w:rsid w:val="007E0966"/>
    <w:rsid w:val="007E504C"/>
    <w:rsid w:val="007E5C9F"/>
    <w:rsid w:val="0080082F"/>
    <w:rsid w:val="008110C3"/>
    <w:rsid w:val="008113F9"/>
    <w:rsid w:val="00815D12"/>
    <w:rsid w:val="00817067"/>
    <w:rsid w:val="00822E37"/>
    <w:rsid w:val="0083450C"/>
    <w:rsid w:val="0085242F"/>
    <w:rsid w:val="00852F10"/>
    <w:rsid w:val="00853779"/>
    <w:rsid w:val="00862AC7"/>
    <w:rsid w:val="00862D0B"/>
    <w:rsid w:val="008671F3"/>
    <w:rsid w:val="008738B1"/>
    <w:rsid w:val="008770A7"/>
    <w:rsid w:val="00880D85"/>
    <w:rsid w:val="0088185F"/>
    <w:rsid w:val="00881E8D"/>
    <w:rsid w:val="0088544D"/>
    <w:rsid w:val="00891415"/>
    <w:rsid w:val="008B082E"/>
    <w:rsid w:val="008B6485"/>
    <w:rsid w:val="008B70D5"/>
    <w:rsid w:val="008C0162"/>
    <w:rsid w:val="008C3E3C"/>
    <w:rsid w:val="008D3E41"/>
    <w:rsid w:val="008E0610"/>
    <w:rsid w:val="008E22AA"/>
    <w:rsid w:val="008E4CA8"/>
    <w:rsid w:val="0090160F"/>
    <w:rsid w:val="00904F09"/>
    <w:rsid w:val="00942ED9"/>
    <w:rsid w:val="00952F6F"/>
    <w:rsid w:val="009575B3"/>
    <w:rsid w:val="0096291D"/>
    <w:rsid w:val="00962F51"/>
    <w:rsid w:val="009705A6"/>
    <w:rsid w:val="00977AB1"/>
    <w:rsid w:val="00993975"/>
    <w:rsid w:val="009A06F7"/>
    <w:rsid w:val="009A0D24"/>
    <w:rsid w:val="009A7A04"/>
    <w:rsid w:val="009B253D"/>
    <w:rsid w:val="009B28BC"/>
    <w:rsid w:val="009B5039"/>
    <w:rsid w:val="009C4DB1"/>
    <w:rsid w:val="009C5237"/>
    <w:rsid w:val="009D4205"/>
    <w:rsid w:val="009E193B"/>
    <w:rsid w:val="009E53E2"/>
    <w:rsid w:val="00A00623"/>
    <w:rsid w:val="00A018F3"/>
    <w:rsid w:val="00A12C53"/>
    <w:rsid w:val="00A17410"/>
    <w:rsid w:val="00A316B8"/>
    <w:rsid w:val="00A362E5"/>
    <w:rsid w:val="00A37196"/>
    <w:rsid w:val="00A43B8E"/>
    <w:rsid w:val="00A50746"/>
    <w:rsid w:val="00A718ED"/>
    <w:rsid w:val="00A72573"/>
    <w:rsid w:val="00A74EB5"/>
    <w:rsid w:val="00A852DF"/>
    <w:rsid w:val="00A95A1A"/>
    <w:rsid w:val="00A95D10"/>
    <w:rsid w:val="00AA5402"/>
    <w:rsid w:val="00AA7F94"/>
    <w:rsid w:val="00AB3CE9"/>
    <w:rsid w:val="00AC0635"/>
    <w:rsid w:val="00AD2036"/>
    <w:rsid w:val="00AE18F1"/>
    <w:rsid w:val="00AE58C0"/>
    <w:rsid w:val="00AF22A4"/>
    <w:rsid w:val="00AF63DC"/>
    <w:rsid w:val="00B048AA"/>
    <w:rsid w:val="00B145C3"/>
    <w:rsid w:val="00B203C3"/>
    <w:rsid w:val="00B37A7E"/>
    <w:rsid w:val="00B52181"/>
    <w:rsid w:val="00B63C04"/>
    <w:rsid w:val="00B721DC"/>
    <w:rsid w:val="00B76A4C"/>
    <w:rsid w:val="00B775D2"/>
    <w:rsid w:val="00B81A52"/>
    <w:rsid w:val="00B865CD"/>
    <w:rsid w:val="00B87C18"/>
    <w:rsid w:val="00B90147"/>
    <w:rsid w:val="00B94CE7"/>
    <w:rsid w:val="00BA1319"/>
    <w:rsid w:val="00BC2261"/>
    <w:rsid w:val="00BF60D0"/>
    <w:rsid w:val="00C1079D"/>
    <w:rsid w:val="00C1538F"/>
    <w:rsid w:val="00C15683"/>
    <w:rsid w:val="00C243F9"/>
    <w:rsid w:val="00C249E1"/>
    <w:rsid w:val="00C44A13"/>
    <w:rsid w:val="00C75FCA"/>
    <w:rsid w:val="00CA61DD"/>
    <w:rsid w:val="00CB471D"/>
    <w:rsid w:val="00CB6E99"/>
    <w:rsid w:val="00CC2095"/>
    <w:rsid w:val="00CC2F66"/>
    <w:rsid w:val="00CC4723"/>
    <w:rsid w:val="00CD272D"/>
    <w:rsid w:val="00CD6527"/>
    <w:rsid w:val="00CE14BF"/>
    <w:rsid w:val="00CE3E12"/>
    <w:rsid w:val="00CE6D72"/>
    <w:rsid w:val="00CE760A"/>
    <w:rsid w:val="00D06251"/>
    <w:rsid w:val="00D104A2"/>
    <w:rsid w:val="00D114AA"/>
    <w:rsid w:val="00D217E8"/>
    <w:rsid w:val="00D2452F"/>
    <w:rsid w:val="00D33786"/>
    <w:rsid w:val="00D406C5"/>
    <w:rsid w:val="00D45670"/>
    <w:rsid w:val="00D55511"/>
    <w:rsid w:val="00D569E8"/>
    <w:rsid w:val="00D61103"/>
    <w:rsid w:val="00D61FF7"/>
    <w:rsid w:val="00D802D0"/>
    <w:rsid w:val="00D976EE"/>
    <w:rsid w:val="00DA35ED"/>
    <w:rsid w:val="00DB1AA8"/>
    <w:rsid w:val="00DB1D73"/>
    <w:rsid w:val="00DB7B73"/>
    <w:rsid w:val="00DC62A2"/>
    <w:rsid w:val="00DD09D3"/>
    <w:rsid w:val="00DD3318"/>
    <w:rsid w:val="00DD7C0B"/>
    <w:rsid w:val="00DE1EB6"/>
    <w:rsid w:val="00DE40BF"/>
    <w:rsid w:val="00DE4CFD"/>
    <w:rsid w:val="00DE5A05"/>
    <w:rsid w:val="00DF5610"/>
    <w:rsid w:val="00E21AC6"/>
    <w:rsid w:val="00E23DAF"/>
    <w:rsid w:val="00E657ED"/>
    <w:rsid w:val="00E707A5"/>
    <w:rsid w:val="00E70A99"/>
    <w:rsid w:val="00E77179"/>
    <w:rsid w:val="00E80138"/>
    <w:rsid w:val="00E90A09"/>
    <w:rsid w:val="00E95DD2"/>
    <w:rsid w:val="00EA775E"/>
    <w:rsid w:val="00EC5A04"/>
    <w:rsid w:val="00EC681D"/>
    <w:rsid w:val="00ED1133"/>
    <w:rsid w:val="00EF1482"/>
    <w:rsid w:val="00F00E5F"/>
    <w:rsid w:val="00F03CE6"/>
    <w:rsid w:val="00F05E16"/>
    <w:rsid w:val="00F07E79"/>
    <w:rsid w:val="00F22219"/>
    <w:rsid w:val="00F222F5"/>
    <w:rsid w:val="00F22EB4"/>
    <w:rsid w:val="00F23242"/>
    <w:rsid w:val="00F272DE"/>
    <w:rsid w:val="00F3190D"/>
    <w:rsid w:val="00F323B9"/>
    <w:rsid w:val="00F40A55"/>
    <w:rsid w:val="00F42EF6"/>
    <w:rsid w:val="00F45EA2"/>
    <w:rsid w:val="00F473B8"/>
    <w:rsid w:val="00F66DB9"/>
    <w:rsid w:val="00F70B4B"/>
    <w:rsid w:val="00F91699"/>
    <w:rsid w:val="00FA2B75"/>
    <w:rsid w:val="00FA6BD0"/>
    <w:rsid w:val="00FE3C82"/>
    <w:rsid w:val="00FF1919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1"/>
    <o:shapelayout v:ext="edit">
      <o:idmap v:ext="edit" data="1"/>
      <o:rules v:ext="edit">
        <o:r id="V:Rule34" type="connector" idref="#_x0000_s1333"/>
        <o:r id="V:Rule35" type="connector" idref="#_x0000_s1282"/>
        <o:r id="V:Rule36" type="connector" idref="#_x0000_s1383"/>
        <o:r id="V:Rule37" type="connector" idref="#_x0000_s1340"/>
        <o:r id="V:Rule38" type="connector" idref="#_x0000_s1329"/>
        <o:r id="V:Rule39" type="connector" idref="#_x0000_s1392"/>
        <o:r id="V:Rule40" type="connector" idref="#_x0000_s1391"/>
        <o:r id="V:Rule41" type="connector" idref="#_x0000_s1375"/>
        <o:r id="V:Rule42" type="connector" idref="#_x0000_s1367"/>
        <o:r id="V:Rule43" type="connector" idref="#_x0000_s1337"/>
        <o:r id="V:Rule44" type="connector" idref="#_x0000_s1390"/>
        <o:r id="V:Rule45" type="connector" idref="#_x0000_s1384"/>
        <o:r id="V:Rule46" type="connector" idref="#_x0000_s1394"/>
        <o:r id="V:Rule47" type="connector" idref="#_x0000_s1372"/>
        <o:r id="V:Rule48" type="connector" idref="#_x0000_s1353"/>
        <o:r id="V:Rule49" type="connector" idref="#_x0000_s1369"/>
        <o:r id="V:Rule50" type="connector" idref="#_x0000_s1373"/>
        <o:r id="V:Rule51" type="connector" idref="#_x0000_s1370"/>
        <o:r id="V:Rule52" type="connector" idref="#_x0000_s1350"/>
        <o:r id="V:Rule53" type="connector" idref="#_x0000_s1261"/>
        <o:r id="V:Rule54" type="connector" idref="#_x0000_s1343"/>
        <o:r id="V:Rule55" type="connector" idref="#_x0000_s1332"/>
        <o:r id="V:Rule56" type="connector" idref="#_x0000_s1399"/>
        <o:r id="V:Rule57" type="connector" idref="#_x0000_s1386"/>
        <o:r id="V:Rule58" type="connector" idref="#_x0000_s1389"/>
        <o:r id="V:Rule59" type="connector" idref="#_x0000_s1278"/>
        <o:r id="V:Rule60" type="connector" idref="#_x0000_s1285"/>
        <o:r id="V:Rule61" type="connector" idref="#_x0000_s1288"/>
        <o:r id="V:Rule62" type="connector" idref="#_x0000_s1348"/>
        <o:r id="V:Rule63" type="connector" idref="#_x0000_s1368"/>
        <o:r id="V:Rule64" type="connector" idref="#_x0000_s1393"/>
        <o:r id="V:Rule65" type="connector" idref="#_x0000_s1385"/>
        <o:r id="V:Rule66" type="connector" idref="#_x0000_s134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665ED-3987-4D76-B85E-7A70382C6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CE51A-A15F-4F97-B485-47C7D354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185</cp:revision>
  <cp:lastPrinted>2020-05-05T07:30:00Z</cp:lastPrinted>
  <dcterms:created xsi:type="dcterms:W3CDTF">2020-01-28T08:45:00Z</dcterms:created>
  <dcterms:modified xsi:type="dcterms:W3CDTF">2020-05-05T07:31:00Z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