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764FA" w14:textId="08C3A323" w:rsidR="00B87C18" w:rsidRPr="003C68D7" w:rsidRDefault="003C68D7" w:rsidP="00ED1133">
      <w:pPr>
        <w:spacing w:after="0" w:line="240" w:lineRule="auto"/>
        <w:rPr>
          <w:b/>
          <w:sz w:val="28"/>
          <w:szCs w:val="28"/>
        </w:rPr>
      </w:pPr>
      <w:r w:rsidRPr="003C68D7">
        <w:rPr>
          <w:b/>
          <w:sz w:val="28"/>
          <w:szCs w:val="28"/>
        </w:rPr>
        <w:t xml:space="preserve">Theory of Change </w:t>
      </w:r>
      <w:r>
        <w:rPr>
          <w:b/>
          <w:sz w:val="28"/>
          <w:szCs w:val="28"/>
        </w:rPr>
        <w:t xml:space="preserve">Project NP 1 Measure </w:t>
      </w:r>
      <w:r w:rsidR="0080082F" w:rsidRPr="003C68D7">
        <w:rPr>
          <w:b/>
          <w:sz w:val="28"/>
          <w:szCs w:val="28"/>
        </w:rPr>
        <w:t xml:space="preserve">1.1 </w:t>
      </w:r>
      <w:r w:rsidR="00C44A13" w:rsidRPr="003C68D7">
        <w:rPr>
          <w:b/>
          <w:sz w:val="28"/>
          <w:szCs w:val="28"/>
        </w:rPr>
        <w:t>OP</w:t>
      </w:r>
      <w:r>
        <w:rPr>
          <w:b/>
          <w:sz w:val="28"/>
          <w:szCs w:val="28"/>
        </w:rPr>
        <w:t>E</w:t>
      </w:r>
      <w:r w:rsidR="00C44A13" w:rsidRPr="003C68D7">
        <w:rPr>
          <w:b/>
          <w:sz w:val="28"/>
          <w:szCs w:val="28"/>
        </w:rPr>
        <w:t xml:space="preserve"> </w:t>
      </w:r>
    </w:p>
    <w:p w14:paraId="50F764FB" w14:textId="77777777" w:rsidR="000561C9" w:rsidRPr="003C68D7" w:rsidRDefault="00215DA1" w:rsidP="00ED1133">
      <w:pPr>
        <w:spacing w:after="0" w:line="240" w:lineRule="auto"/>
        <w:rPr>
          <w:b/>
        </w:rPr>
      </w:pPr>
      <w:r>
        <w:rPr>
          <w:b/>
          <w:noProof/>
          <w:sz w:val="28"/>
          <w:szCs w:val="28"/>
          <w:lang w:eastAsia="cs-CZ"/>
        </w:rPr>
        <w:pict w14:anchorId="50F7654F">
          <v:shapetype id="_x0000_t202" coordsize="21600,21600" o:spt="202" path="m,l,21600r21600,l21600,xe">
            <v:stroke joinstyle="miter"/>
            <v:path gradientshapeok="t" o:connecttype="rect"/>
          </v:shapetype>
          <v:shape id="_x0000_s1278" type="#_x0000_t202" style="position:absolute;margin-left:5.65pt;margin-top:11.2pt;width:471.4pt;height:51.3pt;z-index:251851776;mso-width-relative:margin;mso-height-relative:margin" filled="f" stroked="f">
            <v:textbox style="mso-next-textbox:#_x0000_s1278">
              <w:txbxContent>
                <w:p w14:paraId="50F765A9" w14:textId="2DA18C25" w:rsidR="00470458" w:rsidRPr="003C68D7" w:rsidRDefault="003C68D7" w:rsidP="008F57C6">
                  <w:pPr>
                    <w:spacing w:after="0" w:line="240" w:lineRule="auto"/>
                    <w:rPr>
                      <w:b/>
                    </w:rPr>
                  </w:pPr>
                  <w:r w:rsidRPr="003C68D7">
                    <w:rPr>
                      <w:b/>
                      <w:bCs/>
                    </w:rPr>
                    <w:t xml:space="preserve">Model of action in project </w:t>
                  </w:r>
                  <w:r w:rsidR="00470458" w:rsidRPr="003C68D7">
                    <w:rPr>
                      <w:b/>
                      <w:bCs/>
                    </w:rPr>
                    <w:t>NP 1</w:t>
                  </w:r>
                </w:p>
                <w:p w14:paraId="50F765AA" w14:textId="734A2891" w:rsidR="00470458" w:rsidRPr="003C68D7" w:rsidRDefault="003C68D7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Project title: </w:t>
                  </w:r>
                  <w:r w:rsidRPr="003C68D7">
                    <w:t>Modern education – digital education for general education subjects</w:t>
                  </w:r>
                </w:p>
                <w:p w14:paraId="50F765AC" w14:textId="5A0E96EE" w:rsidR="00470458" w:rsidRPr="003C68D7" w:rsidRDefault="003C68D7" w:rsidP="008F57C6">
                  <w:pPr>
                    <w:spacing w:after="0" w:line="240" w:lineRule="auto"/>
                  </w:pPr>
                  <w:r>
                    <w:rPr>
                      <w:b/>
                      <w:bCs/>
                    </w:rPr>
                    <w:t xml:space="preserve">Beneficiary: </w:t>
                  </w:r>
                  <w:r w:rsidRPr="003C68D7">
                    <w:t xml:space="preserve">The Slovak Centre of Scientific and Technical Information 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cs-CZ"/>
        </w:rPr>
        <w:pict w14:anchorId="50F76550">
          <v:shape id="_x0000_s1279" type="#_x0000_t202" style="position:absolute;margin-left:528.25pt;margin-top:11.2pt;width:477.25pt;height:55.5pt;z-index:251852800;mso-width-relative:margin;mso-height-relative:margin" filled="f" stroked="f">
            <v:textbox style="mso-next-textbox:#_x0000_s1279">
              <w:txbxContent>
                <w:p w14:paraId="50F765AD" w14:textId="749D81A8" w:rsidR="00470458" w:rsidRPr="003C68D7" w:rsidRDefault="00470458" w:rsidP="008F57C6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3C68D7">
                    <w:rPr>
                      <w:b/>
                      <w:bCs/>
                    </w:rPr>
                    <w:t xml:space="preserve">Model </w:t>
                  </w:r>
                  <w:r w:rsidR="003C68D7" w:rsidRPr="003C68D7">
                    <w:rPr>
                      <w:b/>
                      <w:bCs/>
                    </w:rPr>
                    <w:t xml:space="preserve">of change in project </w:t>
                  </w:r>
                  <w:r w:rsidRPr="003C68D7">
                    <w:rPr>
                      <w:b/>
                      <w:bCs/>
                    </w:rPr>
                    <w:t>NP 1</w:t>
                  </w:r>
                </w:p>
                <w:p w14:paraId="1DB70A72" w14:textId="77777777" w:rsidR="003C68D7" w:rsidRPr="003C68D7" w:rsidRDefault="003C68D7" w:rsidP="003C68D7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3C68D7">
                    <w:rPr>
                      <w:b/>
                      <w:bCs/>
                    </w:rPr>
                    <w:t xml:space="preserve">Project title: </w:t>
                  </w:r>
                  <w:r w:rsidRPr="003C68D7">
                    <w:t>Modern education – digital education for general education subjects</w:t>
                  </w:r>
                </w:p>
                <w:p w14:paraId="50F765AF" w14:textId="5FA70412" w:rsidR="00470458" w:rsidRPr="003C68D7" w:rsidRDefault="003C68D7" w:rsidP="008F57C6">
                  <w:pPr>
                    <w:spacing w:after="0" w:line="240" w:lineRule="auto"/>
                    <w:rPr>
                      <w:b/>
                    </w:rPr>
                  </w:pPr>
                  <w:r w:rsidRPr="003C68D7">
                    <w:rPr>
                      <w:b/>
                    </w:rPr>
                    <w:t xml:space="preserve">Target group: </w:t>
                  </w:r>
                  <w:r w:rsidRPr="003C68D7">
                    <w:rPr>
                      <w:bCs/>
                    </w:rPr>
                    <w:t>primary and secondary school pupils and teaching staff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1">
          <v:roundrect id="_x0000_s1190" style="position:absolute;margin-left:521.45pt;margin-top:11.2pt;width:481.9pt;height:50.15pt;z-index:251816960" arcsize="21360f" o:regroupid="6" fillcolor="#c6d9f1 [671]"/>
        </w:pict>
      </w:r>
      <w:r>
        <w:rPr>
          <w:noProof/>
          <w:lang w:eastAsia="cs-CZ"/>
        </w:rPr>
        <w:pict w14:anchorId="50F76552">
          <v:roundrect id="_x0000_s1178" style="position:absolute;margin-left:-4.85pt;margin-top:11.2pt;width:481.9pt;height:50.15pt;z-index:251736064" arcsize="23802f" fillcolor="#d6e3bc [1302]"/>
        </w:pict>
      </w:r>
    </w:p>
    <w:p w14:paraId="50F764FC" w14:textId="77777777" w:rsidR="000561C9" w:rsidRPr="003C68D7" w:rsidRDefault="000561C9" w:rsidP="000561C9">
      <w:r w:rsidRPr="003C68D7">
        <w:tab/>
      </w:r>
      <w:r w:rsidRPr="003C68D7">
        <w:tab/>
      </w:r>
      <w:r w:rsidRPr="003C68D7">
        <w:tab/>
      </w:r>
      <w:r w:rsidRPr="003C68D7">
        <w:tab/>
      </w:r>
      <w:r w:rsidRPr="003C68D7">
        <w:tab/>
      </w:r>
      <w:r w:rsidRPr="003C68D7">
        <w:tab/>
      </w:r>
      <w:r w:rsidRPr="003C68D7">
        <w:tab/>
      </w:r>
      <w:r w:rsidRPr="003C68D7">
        <w:tab/>
      </w:r>
      <w:r w:rsidRPr="003C68D7">
        <w:tab/>
      </w:r>
      <w:r w:rsidRPr="003C68D7">
        <w:tab/>
      </w:r>
      <w:r w:rsidRPr="003C68D7">
        <w:tab/>
      </w:r>
      <w:r w:rsidRPr="003C68D7">
        <w:tab/>
      </w:r>
      <w:r w:rsidRPr="003C68D7">
        <w:tab/>
      </w:r>
      <w:r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  <w:r w:rsidR="00045590" w:rsidRPr="003C68D7">
        <w:tab/>
      </w:r>
    </w:p>
    <w:p w14:paraId="50F764FD" w14:textId="77777777" w:rsidR="000561C9" w:rsidRPr="003C68D7" w:rsidRDefault="000561C9" w:rsidP="000561C9"/>
    <w:p w14:paraId="50F764FE" w14:textId="25049271" w:rsidR="000561C9" w:rsidRPr="003C68D7" w:rsidRDefault="00215DA1" w:rsidP="000561C9">
      <w:r>
        <w:rPr>
          <w:noProof/>
          <w:lang w:eastAsia="cs-CZ"/>
        </w:rPr>
        <w:pict w14:anchorId="50F76553">
          <v:shape id="_x0000_s1135" type="#_x0000_t202" style="position:absolute;margin-left:129.25pt;margin-top:10.75pt;width:117.6pt;height:20pt;z-index:251711488;visibility:visible;mso-width-relative:margin;mso-height-relative:margin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50F765B0" w14:textId="43D0C29E" w:rsidR="00470458" w:rsidRPr="008541E8" w:rsidRDefault="003C68D7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4">
          <v:roundrect id="_x0000_s1134" style="position:absolute;margin-left:114.6pt;margin-top:9pt;width:147.4pt;height:409.4pt;z-index:251710464;visibility:visible" arcsize="4384f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F76555">
          <v:shape id="_x0000_s1253" type="#_x0000_t202" style="position:absolute;margin-left:9.5pt;margin-top:11.9pt;width:90.25pt;height:20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50F765B1" w14:textId="1D6B1BD1" w:rsidR="00470458" w:rsidRPr="008541E8" w:rsidRDefault="003C68D7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6">
          <v:roundrect id="_x0000_s1252" style="position:absolute;margin-left:1.15pt;margin-top:10.15pt;width:107.3pt;height:409.4pt;z-index:25182515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F76557">
          <v:shape id="Text Box 36" o:spid="_x0000_s1148" type="#_x0000_t202" style="position:absolute;margin-left:292.6pt;margin-top:10.75pt;width:153.5pt;height:20pt;z-index:25169920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0F765B2" w14:textId="2C63BE2C" w:rsidR="00470458" w:rsidRPr="008541E8" w:rsidRDefault="003C68D7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8">
          <v:roundrect id="AutoShape 34" o:spid="_x0000_s1147" style="position:absolute;margin-left:266.55pt;margin-top:9pt;width:202.9pt;height:409.4pt;z-index:251698176;visibility:visible" arcsize="2634f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noProof/>
          <w:lang w:eastAsia="cs-CZ"/>
        </w:rPr>
        <w:pict w14:anchorId="50F76559">
          <v:roundrect id="_x0000_s1166" style="position:absolute;margin-left:-4.85pt;margin-top:3.7pt;width:481.9pt;height:422.35pt;z-index:251723776" arcsize="1775f" filled="f" strokecolor="#00b050" strokeweight="2.25pt"/>
        </w:pict>
      </w:r>
      <w:r>
        <w:rPr>
          <w:noProof/>
          <w:lang w:eastAsia="cs-CZ"/>
        </w:rPr>
        <w:pict w14:anchorId="50F7655A">
          <v:shape id="Text Box 38" o:spid="_x0000_s1200" type="#_x0000_t202" style="position:absolute;margin-left:534.35pt;margin-top:13.45pt;width:189.5pt;height:30.7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50F765B4" w14:textId="21D1FFC9" w:rsidR="00470458" w:rsidRDefault="003C68D7" w:rsidP="001A2997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  <w:r w:rsidR="00470458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50F765B5" w14:textId="77777777" w:rsidR="00470458" w:rsidRPr="00777CD5" w:rsidRDefault="00470458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</w:p>
                <w:p w14:paraId="50F765B6" w14:textId="77777777" w:rsidR="00470458" w:rsidRPr="00B048AA" w:rsidRDefault="00470458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B">
          <v:roundrect id="_x0000_s1192" style="position:absolute;margin-left:528.25pt;margin-top:10.15pt;width:199.7pt;height:409.4pt;z-index:251752448;visibility:visible" arcsize="4333f" fillcolor="#d8d8d8 [2732]">
            <v:textbox style="mso-next-textbox:#_x0000_s1192">
              <w:txbxContent>
                <w:p w14:paraId="50F765B7" w14:textId="77777777" w:rsidR="00470458" w:rsidRDefault="00470458" w:rsidP="000561C9"/>
                <w:p w14:paraId="50F765B8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50F7655C">
          <v:shape id="_x0000_s1202" type="#_x0000_t202" style="position:absolute;margin-left:736.1pt;margin-top:13.6pt;width:146.45pt;height:41.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0F765BA" w14:textId="104E877B" w:rsidR="00470458" w:rsidRPr="00596D9C" w:rsidRDefault="003C68D7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  <w:r w:rsidR="00470458" w:rsidRPr="00596D9C">
                    <w:rPr>
                      <w:b/>
                      <w:caps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D">
          <v:roundrect id="AutoShape 15" o:spid="_x0000_s1198" style="position:absolute;margin-left:736.1pt;margin-top:10.75pt;width:146.45pt;height:408.8pt;z-index:251758592;visibility:visible" arcsize="3856f" fillcolor="#c6d9f1 [671]">
            <v:textbox style="mso-next-textbox:#AutoShape 15">
              <w:txbxContent>
                <w:p w14:paraId="50F765BB" w14:textId="77777777" w:rsidR="00470458" w:rsidRPr="00B46CF7" w:rsidRDefault="00470458" w:rsidP="000561C9"/>
              </w:txbxContent>
            </v:textbox>
          </v:roundrect>
        </w:pict>
      </w:r>
      <w:r>
        <w:rPr>
          <w:noProof/>
          <w:lang w:eastAsia="cs-CZ"/>
        </w:rPr>
        <w:pict w14:anchorId="50F7655E">
          <v:shape id="Text Box 64" o:spid="_x0000_s1221" type="#_x0000_t202" style="position:absolute;margin-left:902.65pt;margin-top:10.75pt;width:99.65pt;height:34.6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50F765BE" w14:textId="3BAEC4E5" w:rsidR="00470458" w:rsidRPr="008541E8" w:rsidRDefault="009B7ECC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1.1 OBJECTIVES</w:t>
                  </w:r>
                  <w:r w:rsidR="003C68D7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470458"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5F">
          <v:roundrect id="AutoShape 16" o:spid="_x0000_s1220" style="position:absolute;margin-left:896.7pt;margin-top:3.7pt;width:108.8pt;height:422.35pt;z-index:251783168;visibility:visible" arcsize="5364f" fillcolor="#b2a1c7 [1943]"/>
        </w:pict>
      </w:r>
      <w:r>
        <w:rPr>
          <w:noProof/>
          <w:lang w:eastAsia="cs-CZ"/>
        </w:rPr>
        <w:pict w14:anchorId="50F76560">
          <v:roundrect id="_x0000_s1199" style="position:absolute;margin-left:521.45pt;margin-top:3.7pt;width:367pt;height:422.35pt;z-index:251759616" arcsize="2473f" filled="f" strokecolor="#0070c0" strokeweight="2.25pt"/>
        </w:pict>
      </w:r>
    </w:p>
    <w:p w14:paraId="50F764FF" w14:textId="090BC1B4" w:rsidR="000561C9" w:rsidRPr="003C68D7" w:rsidRDefault="00215DA1" w:rsidP="000561C9">
      <w:r>
        <w:rPr>
          <w:noProof/>
          <w:lang w:eastAsia="cs-CZ"/>
        </w:rPr>
        <w:pict w14:anchorId="50F76567">
          <v:shape id="_x0000_s1196" type="#_x0000_t202" style="position:absolute;margin-left:538.45pt;margin-top:23.65pt;width:178.6pt;height:41.9pt;z-index:251803648;visibility:visible;mso-width-relative:margin;mso-height-relative:margin">
            <v:textbox style="mso-next-textbox:#_x0000_s1196">
              <w:txbxContent>
                <w:p w14:paraId="50F765C3" w14:textId="23D7C402" w:rsidR="00470458" w:rsidRPr="009D7864" w:rsidRDefault="009D7864" w:rsidP="006A6810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9D7864">
                    <w:rPr>
                      <w:rFonts w:cstheme="minorHAnsi"/>
                      <w:sz w:val="18"/>
                      <w:szCs w:val="18"/>
                    </w:rPr>
                    <w:t xml:space="preserve">Teachers and pupils of primary schools use digital educational materials located in the central educational repository </w:t>
                  </w:r>
                  <w:r w:rsidR="00F74F44" w:rsidRPr="009D7864">
                    <w:rPr>
                      <w:rFonts w:cstheme="minorHAnsi"/>
                      <w:sz w:val="18"/>
                      <w:szCs w:val="18"/>
                    </w:rPr>
                    <w:t xml:space="preserve">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66" type="#_x0000_t32" style="position:absolute;margin-left:253.4pt;margin-top:22.15pt;width:22.15pt;height:7.5pt;flip:y;z-index:251839488" o:connectortype="straight">
            <v:stroke endarrow="block"/>
          </v:shape>
        </w:pict>
      </w:r>
      <w:r>
        <w:rPr>
          <w:noProof/>
          <w:lang w:eastAsia="cs-CZ"/>
        </w:rPr>
        <w:pict w14:anchorId="50F76566">
          <v:shape id="_x0000_s1306" type="#_x0000_t32" style="position:absolute;margin-left:459.8pt;margin-top:22.15pt;width:78.65pt;height:30.45pt;z-index:251876352" o:connectortype="straight">
            <v:stroke endarrow="block"/>
          </v:shape>
        </w:pict>
      </w:r>
      <w:r>
        <w:rPr>
          <w:noProof/>
          <w:lang w:eastAsia="cs-CZ"/>
        </w:rPr>
        <w:pict w14:anchorId="50F76568">
          <v:shape id="Text Box 53" o:spid="_x0000_s1149" type="#_x0000_t202" style="position:absolute;margin-left:275.55pt;margin-top:10.55pt;width:184.25pt;height:22.7pt;z-index:251700224;visibility:visible;mso-width-relative:margin;mso-height-relative:margin" o:regroupid="3">
            <v:textbox style="mso-next-textbox:#Text Box 53">
              <w:txbxContent>
                <w:p w14:paraId="50F765C4" w14:textId="72533CD6" w:rsidR="00470458" w:rsidRPr="0013091A" w:rsidRDefault="0013091A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13091A">
                    <w:rPr>
                      <w:rFonts w:cstheme="minorHAnsi"/>
                      <w:sz w:val="18"/>
                      <w:szCs w:val="18"/>
                    </w:rPr>
                    <w:t xml:space="preserve">Digital objects for primary schools on </w:t>
                  </w:r>
                  <w:r w:rsidR="00F74F44" w:rsidRPr="0013091A">
                    <w:rPr>
                      <w:rFonts w:cstheme="minorHAnsi"/>
                      <w:sz w:val="18"/>
                      <w:szCs w:val="18"/>
                    </w:rPr>
                    <w:t>CUDEO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9">
          <v:shape id="_x0000_s1136" type="#_x0000_t202" style="position:absolute;margin-left:123pt;margin-top:8.8pt;width:130.4pt;height:43.8pt;z-index:251712512;visibility:visible;mso-width-relative:margin;mso-height-relative:margin" o:regroupid="4">
            <v:textbox style="mso-next-textbox:#_x0000_s1136">
              <w:txbxContent>
                <w:p w14:paraId="50F765C5" w14:textId="35DA5236" w:rsidR="00470458" w:rsidRPr="0013091A" w:rsidRDefault="00884EB2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Development of </w:t>
                  </w:r>
                  <w:r w:rsidR="00203C5A" w:rsidRPr="0013091A">
                    <w:rPr>
                      <w:rFonts w:cstheme="minorHAnsi"/>
                      <w:sz w:val="18"/>
                      <w:szCs w:val="18"/>
                    </w:rPr>
                    <w:t>10</w:t>
                  </w:r>
                  <w:r w:rsidR="00215DA1">
                    <w:rPr>
                      <w:rFonts w:cstheme="minorHAnsi"/>
                      <w:sz w:val="18"/>
                      <w:szCs w:val="18"/>
                    </w:rPr>
                    <w:t>,</w:t>
                  </w:r>
                  <w:r w:rsidR="00203C5A" w:rsidRPr="0013091A">
                    <w:rPr>
                      <w:rFonts w:cstheme="minorHAnsi"/>
                      <w:sz w:val="18"/>
                      <w:szCs w:val="18"/>
                    </w:rPr>
                    <w:t xml:space="preserve">608 </w:t>
                  </w:r>
                  <w:r w:rsidR="0013091A" w:rsidRPr="0013091A">
                    <w:rPr>
                      <w:rFonts w:cstheme="minorHAnsi"/>
                      <w:sz w:val="18"/>
                      <w:szCs w:val="18"/>
                    </w:rPr>
                    <w:t>digital objects developed for primary schools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A">
          <v:shape id="_x0000_s1254" type="#_x0000_t202" style="position:absolute;margin-left:6.25pt;margin-top:8.8pt;width:96.4pt;height:34.5pt;z-index:251827200;visibility:visible;mso-width-relative:margin;mso-height-relative:margin">
            <v:textbox style="mso-next-textbox:#_x0000_s1254">
              <w:txbxContent>
                <w:p w14:paraId="50F765C6" w14:textId="7A7962DE" w:rsidR="00470458" w:rsidRPr="0013091A" w:rsidRDefault="00470458" w:rsidP="00121304">
                  <w:pPr>
                    <w:spacing w:after="0" w:line="192" w:lineRule="auto"/>
                    <w:rPr>
                      <w:szCs w:val="18"/>
                    </w:rPr>
                  </w:pPr>
                  <w:r w:rsidRPr="0013091A">
                    <w:rPr>
                      <w:sz w:val="18"/>
                      <w:szCs w:val="18"/>
                    </w:rPr>
                    <w:t xml:space="preserve">1.1 </w:t>
                  </w:r>
                  <w:r w:rsidR="0013091A" w:rsidRPr="0013091A">
                    <w:rPr>
                      <w:sz w:val="18"/>
                      <w:szCs w:val="18"/>
                    </w:rPr>
                    <w:t xml:space="preserve">was cancelled as of </w:t>
                  </w:r>
                  <w:r w:rsidR="00203C5A" w:rsidRPr="0013091A">
                    <w:rPr>
                      <w:sz w:val="18"/>
                      <w:szCs w:val="18"/>
                    </w:rPr>
                    <w:t xml:space="preserve">31.12.2014 </w:t>
                  </w:r>
                </w:p>
              </w:txbxContent>
            </v:textbox>
          </v:shape>
        </w:pict>
      </w:r>
    </w:p>
    <w:p w14:paraId="50F76500" w14:textId="2312D110" w:rsidR="000561C9" w:rsidRPr="003C68D7" w:rsidRDefault="00215DA1" w:rsidP="000561C9">
      <w:r>
        <w:rPr>
          <w:noProof/>
          <w:lang w:eastAsia="cs-CZ"/>
        </w:rPr>
        <w:pict w14:anchorId="50F76564">
          <v:shape id="_x0000_s1222" type="#_x0000_t202" style="position:absolute;margin-left:908.7pt;margin-top:7.8pt;width:85.05pt;height:81pt;z-index:251785216;mso-width-relative:margin;mso-height-relative:margin" fillcolor="white [3212]">
            <v:textbox style="mso-next-textbox:#_x0000_s1222">
              <w:txbxContent>
                <w:p w14:paraId="50F765C2" w14:textId="03049126" w:rsidR="00470458" w:rsidRPr="009B7ECC" w:rsidRDefault="00653BB4" w:rsidP="009B7EC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Innovate content and methods, raise the quality of education for the labour market needs in a knowledge-based society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E">
          <v:shape id="_x0000_s1211" type="#_x0000_t202" style="position:absolute;margin-left:755.2pt;margin-top:4.2pt;width:113.4pt;height:43.35pt;z-index:251771904;mso-width-relative:margin;mso-height-relative:margin" fillcolor="white [3212]">
            <v:textbox style="mso-next-textbox:#_x0000_s1211">
              <w:txbxContent>
                <w:p w14:paraId="50F765C7" w14:textId="743A65DB" w:rsidR="00470458" w:rsidRPr="005D6BFF" w:rsidRDefault="005D6BFF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5D6BFF">
                    <w:rPr>
                      <w:sz w:val="18"/>
                      <w:szCs w:val="18"/>
                    </w:rPr>
                    <w:t xml:space="preserve">Education corresponding to the labour market needs in a knowledge-based society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6B">
          <v:shape id="_x0000_s1310" type="#_x0000_t32" style="position:absolute;margin-left:717.05pt;margin-top:22.75pt;width:38.15pt;height:79.65pt;z-index:251880448" o:connectortype="straight">
            <v:stroke endarrow="block"/>
          </v:shape>
        </w:pict>
      </w:r>
      <w:r>
        <w:rPr>
          <w:noProof/>
          <w:lang w:eastAsia="cs-CZ"/>
        </w:rPr>
        <w:pict w14:anchorId="50F7656C">
          <v:shape id="_x0000_s1313" type="#_x0000_t32" style="position:absolute;margin-left:717.05pt;margin-top:22.7pt;width:38.15pt;height:4.45pt;z-index:251883520" o:connectortype="straight">
            <v:stroke endarrow="block"/>
          </v:shape>
        </w:pict>
      </w:r>
      <w:r>
        <w:rPr>
          <w:noProof/>
          <w:lang w:eastAsia="cs-CZ"/>
        </w:rPr>
        <w:pict w14:anchorId="50F7656D">
          <v:shape id="_x0000_s1297" type="#_x0000_t32" style="position:absolute;margin-left:102.05pt;margin-top:4.2pt;width:20.95pt;height:115.6pt;flip:y;z-index:251867136" o:connectortype="straight">
            <v:stroke endarrow="block"/>
          </v:shape>
        </w:pict>
      </w:r>
    </w:p>
    <w:p w14:paraId="50F76501" w14:textId="789CF9AC" w:rsidR="000561C9" w:rsidRPr="003C68D7" w:rsidRDefault="00215DA1" w:rsidP="000561C9">
      <w:r>
        <w:rPr>
          <w:noProof/>
          <w:lang w:eastAsia="cs-CZ"/>
        </w:rPr>
        <w:pict w14:anchorId="3923334C">
          <v:shape id="_x0000_s1315" type="#_x0000_t32" style="position:absolute;margin-left:868.6pt;margin-top:14.65pt;width:40.1pt;height:58.95pt;flip:y;z-index:251885568" o:connectortype="straight">
            <v:stroke endarrow="block"/>
          </v:shape>
        </w:pict>
      </w:r>
      <w:r>
        <w:rPr>
          <w:noProof/>
          <w:lang w:eastAsia="cs-CZ"/>
        </w:rPr>
        <w:pict w14:anchorId="50F7656F">
          <v:shape id="_x0000_s1311" type="#_x0000_t32" style="position:absolute;margin-left:717.05pt;margin-top:1.7pt;width:38.15pt;height:79.45pt;flip:y;z-index:251881472" o:connectortype="straight">
            <v:stroke endarrow="block"/>
          </v:shape>
        </w:pict>
      </w:r>
      <w:r>
        <w:rPr>
          <w:noProof/>
          <w:lang w:eastAsia="cs-CZ"/>
        </w:rPr>
        <w:pict w14:anchorId="50F76570">
          <v:shape id="_x0000_s1139" type="#_x0000_t202" style="position:absolute;margin-left:123pt;margin-top:11.8pt;width:130.4pt;height:44pt;z-index:251715584;visibility:visible;mso-width-relative:margin;mso-height-relative:margin" o:regroupid="4">
            <v:textbox style="mso-next-textbox:#_x0000_s1139">
              <w:txbxContent>
                <w:p w14:paraId="50F765C8" w14:textId="307A5FF0" w:rsidR="00470458" w:rsidRPr="0013091A" w:rsidRDefault="00884EB2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Development of </w:t>
                  </w:r>
                  <w:r w:rsidR="00F74F44" w:rsidRPr="0013091A">
                    <w:rPr>
                      <w:rFonts w:cstheme="minorHAnsi"/>
                      <w:sz w:val="18"/>
                      <w:szCs w:val="18"/>
                    </w:rPr>
                    <w:t>3</w:t>
                  </w:r>
                  <w:r w:rsidR="00215DA1">
                    <w:rPr>
                      <w:rFonts w:cstheme="minorHAnsi"/>
                      <w:sz w:val="18"/>
                      <w:szCs w:val="18"/>
                    </w:rPr>
                    <w:t>,</w:t>
                  </w:r>
                  <w:r w:rsidR="00F74F44" w:rsidRPr="0013091A">
                    <w:rPr>
                      <w:rFonts w:cstheme="minorHAnsi"/>
                      <w:sz w:val="18"/>
                      <w:szCs w:val="18"/>
                    </w:rPr>
                    <w:t xml:space="preserve">592 </w:t>
                  </w:r>
                  <w:r w:rsidR="0013091A" w:rsidRPr="0013091A">
                    <w:rPr>
                      <w:rFonts w:cstheme="minorHAnsi"/>
                      <w:sz w:val="18"/>
                      <w:szCs w:val="18"/>
                    </w:rPr>
                    <w:t xml:space="preserve">digital objects developed for secondary schools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2">
          <v:shape id="_x0000_s1229" type="#_x0000_t32" style="position:absolute;margin-left:868.65pt;margin-top:1.7pt;width:40.05pt;height:8.35pt;z-index:251792384" o:connectortype="straight">
            <v:stroke endarrow="block"/>
          </v:shape>
        </w:pict>
      </w:r>
    </w:p>
    <w:p w14:paraId="50F76502" w14:textId="34E13CEE" w:rsidR="000561C9" w:rsidRPr="003C68D7" w:rsidRDefault="00215DA1" w:rsidP="000561C9">
      <w:r>
        <w:rPr>
          <w:noProof/>
          <w:lang w:eastAsia="cs-CZ"/>
        </w:rPr>
        <w:pict w14:anchorId="50F76576">
          <v:shape id="Text Box 59" o:spid="_x0000_s1154" type="#_x0000_t202" style="position:absolute;margin-left:275.55pt;margin-top:3.5pt;width:184.25pt;height:29.05pt;z-index:251705344;visibility:visible;mso-width-relative:margin;mso-height-relative:margin" o:regroupid="3">
            <v:textbox style="mso-next-textbox:#Text Box 59">
              <w:txbxContent>
                <w:p w14:paraId="50F765C9" w14:textId="3FEB3B8C" w:rsidR="00470458" w:rsidRPr="0013091A" w:rsidRDefault="0013091A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13091A">
                    <w:rPr>
                      <w:rFonts w:cstheme="minorHAnsi"/>
                      <w:sz w:val="18"/>
                      <w:szCs w:val="18"/>
                    </w:rPr>
                    <w:t>Digital objects for secondary schools on CU</w:t>
                  </w:r>
                  <w:r w:rsidR="00F74F44" w:rsidRPr="0013091A">
                    <w:rPr>
                      <w:rFonts w:cstheme="minorHAnsi"/>
                      <w:sz w:val="18"/>
                      <w:szCs w:val="18"/>
                    </w:rPr>
                    <w:t>DEO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3">
          <v:shape id="_x0000_s1302" type="#_x0000_t32" style="position:absolute;margin-left:459.8pt;margin-top:13.5pt;width:78.65pt;height:46pt;z-index:251872256" o:connectortype="straight">
            <v:stroke endarrow="block"/>
          </v:shape>
        </w:pict>
      </w:r>
      <w:r>
        <w:rPr>
          <w:noProof/>
          <w:lang w:eastAsia="cs-CZ"/>
        </w:rPr>
        <w:pict w14:anchorId="50F76574">
          <v:shape id="_x0000_s1300" type="#_x0000_t32" style="position:absolute;margin-left:253.4pt;margin-top:9pt;width:22.15pt;height:7pt;z-index:251870208" o:connectortype="straight">
            <v:stroke endarrow="block"/>
          </v:shape>
        </w:pict>
      </w:r>
      <w:r>
        <w:rPr>
          <w:noProof/>
          <w:lang w:eastAsia="cs-CZ"/>
        </w:rPr>
        <w:pict w14:anchorId="50F76575">
          <v:shape id="_x0000_s1298" type="#_x0000_t32" style="position:absolute;margin-left:103.15pt;margin-top:9pt;width:19.85pt;height:57.15pt;flip:y;z-index:251868160" o:connectortype="straight">
            <v:stroke endarrow="block"/>
          </v:shape>
        </w:pict>
      </w:r>
    </w:p>
    <w:p w14:paraId="50F76503" w14:textId="1E317CCB" w:rsidR="000561C9" w:rsidRPr="003C68D7" w:rsidRDefault="00215DA1" w:rsidP="000561C9">
      <w:r>
        <w:rPr>
          <w:noProof/>
          <w:lang w:eastAsia="cs-CZ"/>
        </w:rPr>
        <w:pict w14:anchorId="50F76563">
          <v:shape id="_x0000_s1223" type="#_x0000_t202" style="position:absolute;margin-left:908.7pt;margin-top:18.2pt;width:85.05pt;height:118.7pt;z-index:251786240;mso-width-relative:margin;mso-height-relative:margin" fillcolor="white [3212]">
            <v:textbox style="mso-next-textbox:#_x0000_s1223">
              <w:txbxContent>
                <w:p w14:paraId="50F765C1" w14:textId="7D933E6D" w:rsidR="00470458" w:rsidRPr="009D7864" w:rsidRDefault="00653BB4" w:rsidP="009B7ECC">
                  <w:pPr>
                    <w:spacing w:after="0" w:line="240" w:lineRule="auto"/>
                    <w:jc w:val="center"/>
                    <w:rPr>
                      <w:szCs w:val="18"/>
                    </w:rPr>
                  </w:pPr>
                  <w:r w:rsidRPr="009B7ECC">
                    <w:rPr>
                      <w:sz w:val="16"/>
                      <w:szCs w:val="16"/>
                    </w:rPr>
                    <w:t xml:space="preserve">Focus the training and continuing education of pedagogical personnel toward acquiring and developing the competences needed to transform </w:t>
                  </w:r>
                  <w:r w:rsidR="009B7ECC">
                    <w:rPr>
                      <w:sz w:val="16"/>
                      <w:szCs w:val="16"/>
                    </w:rPr>
                    <w:t xml:space="preserve">a </w:t>
                  </w:r>
                  <w:r w:rsidRPr="009B7ECC">
                    <w:rPr>
                      <w:sz w:val="16"/>
                      <w:szCs w:val="16"/>
                    </w:rPr>
                    <w:t>traditional</w:t>
                  </w:r>
                  <w:r w:rsidRPr="009D7864">
                    <w:rPr>
                      <w:szCs w:val="18"/>
                    </w:rPr>
                    <w:t xml:space="preserve"> </w:t>
                  </w:r>
                  <w:r w:rsidRPr="009B7ECC">
                    <w:rPr>
                      <w:sz w:val="16"/>
                      <w:szCs w:val="16"/>
                    </w:rPr>
                    <w:t>school in a modern one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C">
          <v:shape id="_x0000_s1217" type="#_x0000_t202" style="position:absolute;margin-left:755.2pt;margin-top:4.95pt;width:113.4pt;height:29.1pt;z-index:251778048;mso-width-relative:margin;mso-height-relative:margin" fillcolor="white [3212]">
            <v:fill color2="#dbe5f1 [660]" rotate="t"/>
            <v:textbox style="mso-next-textbox:#_x0000_s1217">
              <w:txbxContent>
                <w:p w14:paraId="50F765CF" w14:textId="6E607C0E" w:rsidR="00470458" w:rsidRPr="005D6BFF" w:rsidRDefault="005D6BFF" w:rsidP="00783B52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5D6BFF">
                    <w:rPr>
                      <w:sz w:val="18"/>
                      <w:szCs w:val="18"/>
                    </w:rPr>
                    <w:t xml:space="preserve">Pupils with increased key competences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7">
          <v:shape id="_x0000_s1195" type="#_x0000_t202" style="position:absolute;margin-left:538.45pt;margin-top:4.65pt;width:178.6pt;height:42.6pt;z-index:251843584;visibility:visible;mso-width-relative:margin;mso-height-relative:margin">
            <v:textbox style="mso-next-textbox:#_x0000_s1195">
              <w:txbxContent>
                <w:p w14:paraId="1C33DF39" w14:textId="2C97830E" w:rsidR="009D7864" w:rsidRPr="009D7864" w:rsidRDefault="009D7864" w:rsidP="009D786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9D7864">
                    <w:rPr>
                      <w:rFonts w:cstheme="minorHAnsi"/>
                      <w:sz w:val="18"/>
                      <w:szCs w:val="18"/>
                    </w:rPr>
                    <w:t xml:space="preserve">Teachers and pupils of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secondary</w:t>
                  </w:r>
                  <w:r w:rsidRPr="009D7864">
                    <w:rPr>
                      <w:rFonts w:cstheme="minorHAnsi"/>
                      <w:sz w:val="18"/>
                      <w:szCs w:val="18"/>
                    </w:rPr>
                    <w:t xml:space="preserve"> schools use digital educational materials located in the central educational repository         </w:t>
                  </w:r>
                </w:p>
                <w:p w14:paraId="50F765CA" w14:textId="55579675" w:rsidR="00470458" w:rsidRPr="006A6810" w:rsidRDefault="00470458" w:rsidP="006A6810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  <w:lang w:val="sk-SK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0F7657A">
          <v:shape id="_x0000_s1138" type="#_x0000_t202" style="position:absolute;margin-left:123pt;margin-top:15.05pt;width:130.4pt;height:69.8pt;z-index:251714560;visibility:visible;mso-width-relative:margin;mso-height-relative:margin" o:regroupid="4">
            <v:textbox style="mso-next-textbox:#_x0000_s1138">
              <w:txbxContent>
                <w:p w14:paraId="50F765CD" w14:textId="53C2DE8F" w:rsidR="00470458" w:rsidRPr="0013091A" w:rsidRDefault="0013091A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13091A">
                    <w:rPr>
                      <w:rFonts w:cstheme="minorHAnsi"/>
                      <w:sz w:val="18"/>
                      <w:szCs w:val="18"/>
                    </w:rPr>
                    <w:t>Acquisition of ICT in the form of an interactive classroom including an interactive smartbo</w:t>
                  </w:r>
                  <w:r w:rsidR="00884EB2">
                    <w:rPr>
                      <w:rFonts w:cstheme="minorHAnsi"/>
                      <w:sz w:val="18"/>
                      <w:szCs w:val="18"/>
                    </w:rPr>
                    <w:t>ar</w:t>
                  </w:r>
                  <w:r w:rsidRPr="0013091A">
                    <w:rPr>
                      <w:rFonts w:cstheme="minorHAnsi"/>
                      <w:sz w:val="18"/>
                      <w:szCs w:val="18"/>
                    </w:rPr>
                    <w:t xml:space="preserve">d, </w:t>
                  </w:r>
                  <w:r w:rsidR="00F74F44" w:rsidRPr="0013091A">
                    <w:rPr>
                      <w:rFonts w:cstheme="minorHAnsi"/>
                      <w:sz w:val="18"/>
                      <w:szCs w:val="18"/>
                    </w:rPr>
                    <w:t>notebook a</w:t>
                  </w:r>
                  <w:r w:rsidRPr="0013091A">
                    <w:rPr>
                      <w:rFonts w:cstheme="minorHAnsi"/>
                      <w:sz w:val="18"/>
                      <w:szCs w:val="18"/>
                    </w:rPr>
                    <w:t xml:space="preserve">nd sound system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B">
          <v:shape id="_x0000_s1255" type="#_x0000_t202" style="position:absolute;margin-left:5.65pt;margin-top:18.2pt;width:96.4pt;height:51.85pt;z-index:251828224;visibility:visible;mso-width-relative:margin;mso-height-relative:margin">
            <v:textbox style="mso-next-textbox:#_x0000_s1255">
              <w:txbxContent>
                <w:p w14:paraId="50F765CE" w14:textId="1E6E9C86" w:rsidR="00470458" w:rsidRPr="0013091A" w:rsidRDefault="00203C5A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3091A">
                    <w:rPr>
                      <w:sz w:val="18"/>
                      <w:szCs w:val="18"/>
                    </w:rPr>
                    <w:t>Modern</w:t>
                  </w:r>
                  <w:r w:rsidR="0013091A" w:rsidRPr="0013091A">
                    <w:rPr>
                      <w:sz w:val="18"/>
                      <w:szCs w:val="18"/>
                    </w:rPr>
                    <w:t xml:space="preserve"> education – development of local content for primary and secondary school pupils </w:t>
                  </w:r>
                </w:p>
              </w:txbxContent>
            </v:textbox>
          </v:shape>
        </w:pict>
      </w:r>
    </w:p>
    <w:p w14:paraId="50F76504" w14:textId="77777777" w:rsidR="000561C9" w:rsidRPr="003C68D7" w:rsidRDefault="00215DA1" w:rsidP="000561C9">
      <w:r>
        <w:rPr>
          <w:noProof/>
          <w:lang w:eastAsia="cs-CZ"/>
        </w:rPr>
        <w:pict w14:anchorId="50F7657F">
          <v:shape id="_x0000_s1301" type="#_x0000_t32" style="position:absolute;margin-left:253.4pt;margin-top:21.8pt;width:22.15pt;height:15.3pt;z-index:251871232" o:connectortype="straight">
            <v:stroke endarrow="block"/>
          </v:shape>
        </w:pict>
      </w:r>
      <w:r>
        <w:rPr>
          <w:noProof/>
          <w:lang w:eastAsia="cs-CZ"/>
        </w:rPr>
        <w:pict w14:anchorId="50F76580">
          <v:shape id="_x0000_s1299" type="#_x0000_t32" style="position:absolute;margin-left:102.05pt;margin-top:18.05pt;width:21pt;height:7.05pt;z-index:251869184" o:connectortype="straight">
            <v:stroke endarrow="block"/>
          </v:shape>
        </w:pict>
      </w:r>
      <w:r>
        <w:rPr>
          <w:noProof/>
          <w:lang w:eastAsia="cs-CZ"/>
        </w:rPr>
        <w:pict w14:anchorId="50F76581">
          <v:shape id="_x0000_s1312" type="#_x0000_t32" style="position:absolute;margin-left:717.75pt;margin-top:.65pt;width:38.15pt;height:4.2pt;flip:y;z-index:251882496" o:connectortype="straight">
            <v:stroke endarrow="block"/>
          </v:shape>
        </w:pict>
      </w:r>
      <w:r>
        <w:rPr>
          <w:noProof/>
          <w:lang w:eastAsia="cs-CZ"/>
        </w:rPr>
        <w:pict w14:anchorId="50F76582">
          <v:shape id="Text Box 60" o:spid="_x0000_s1155" type="#_x0000_t202" style="position:absolute;margin-left:275.55pt;margin-top:21.8pt;width:184.25pt;height:30.8pt;z-index:251706368;visibility:visible;mso-width-relative:margin;mso-height-relative:margin" o:regroupid="3">
            <v:textbox style="mso-next-textbox:#Text Box 60">
              <w:txbxContent>
                <w:p w14:paraId="50F765D2" w14:textId="776A8483" w:rsidR="00470458" w:rsidRPr="00653BB4" w:rsidRDefault="00884EB2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653BB4">
                    <w:rPr>
                      <w:rFonts w:cstheme="minorHAnsi"/>
                      <w:sz w:val="18"/>
                      <w:szCs w:val="18"/>
                    </w:rPr>
                    <w:t>Establishment of interactive classroom</w:t>
                  </w:r>
                  <w:r w:rsidR="00653BB4" w:rsidRPr="00653BB4">
                    <w:rPr>
                      <w:rFonts w:cstheme="minorHAnsi"/>
                      <w:sz w:val="18"/>
                      <w:szCs w:val="18"/>
                    </w:rPr>
                    <w:t>s</w:t>
                  </w:r>
                  <w:r w:rsidRPr="00653BB4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="00653BB4" w:rsidRPr="00653BB4">
                    <w:rPr>
                      <w:rFonts w:cstheme="minorHAnsi"/>
                      <w:sz w:val="18"/>
                      <w:szCs w:val="18"/>
                    </w:rPr>
                    <w:t>at schools involved</w:t>
                  </w:r>
                </w:p>
              </w:txbxContent>
            </v:textbox>
          </v:shape>
        </w:pict>
      </w:r>
    </w:p>
    <w:p w14:paraId="50F76505" w14:textId="3E55E8A9" w:rsidR="000561C9" w:rsidRPr="003C68D7" w:rsidRDefault="00215DA1" w:rsidP="000561C9">
      <w:r>
        <w:rPr>
          <w:noProof/>
          <w:lang w:eastAsia="cs-CZ"/>
        </w:rPr>
        <w:pict w14:anchorId="00CB77EF">
          <v:shape id="_x0000_s1316" type="#_x0000_t32" style="position:absolute;margin-left:867.9pt;margin-top:12.75pt;width:40.8pt;height:43.3pt;flip:y;z-index:251886592" o:connectortype="straight">
            <v:stroke endarrow="block"/>
          </v:shape>
        </w:pict>
      </w:r>
      <w:r>
        <w:rPr>
          <w:noProof/>
          <w:lang w:eastAsia="cs-CZ"/>
        </w:rPr>
        <w:pict w14:anchorId="50F76583">
          <v:shape id="_x0000_s1303" type="#_x0000_t32" style="position:absolute;margin-left:459.8pt;margin-top:11.65pt;width:78.65pt;height:47pt;z-index:251873280" o:connectortype="straight">
            <v:stroke endarrow="block"/>
          </v:shape>
        </w:pict>
      </w:r>
    </w:p>
    <w:p w14:paraId="50F76506" w14:textId="0C90D8F7" w:rsidR="000561C9" w:rsidRPr="003C68D7" w:rsidRDefault="00215DA1" w:rsidP="000561C9">
      <w:r>
        <w:rPr>
          <w:noProof/>
          <w:lang w:eastAsia="cs-CZ"/>
        </w:rPr>
        <w:pict w14:anchorId="50F7657D">
          <v:shape id="_x0000_s1212" type="#_x0000_t202" style="position:absolute;margin-left:755.2pt;margin-top:3.9pt;width:113.4pt;height:60.15pt;z-index:251842560;mso-width-relative:margin;mso-height-relative:margin" fillcolor="white [3212]">
            <v:textbox style="mso-next-textbox:#_x0000_s1212">
              <w:txbxContent>
                <w:p w14:paraId="50F765D0" w14:textId="495A80A2" w:rsidR="00470458" w:rsidRPr="005D6BFF" w:rsidRDefault="005D6BFF" w:rsidP="000561C9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5D6BFF">
                    <w:rPr>
                      <w:sz w:val="18"/>
                      <w:szCs w:val="18"/>
                    </w:rPr>
                    <w:t>Teaching staff with ICT competences actively contribute to the tra</w:t>
                  </w:r>
                  <w:r>
                    <w:rPr>
                      <w:sz w:val="18"/>
                      <w:szCs w:val="18"/>
                    </w:rPr>
                    <w:t>ns</w:t>
                  </w:r>
                  <w:r w:rsidRPr="005D6BFF">
                    <w:rPr>
                      <w:sz w:val="18"/>
                      <w:szCs w:val="18"/>
                    </w:rPr>
                    <w:t xml:space="preserve">formation of a traditional school into a modern one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9">
          <v:shape id="_x0000_s1197" type="#_x0000_t202" style="position:absolute;margin-left:538.45pt;margin-top:11.05pt;width:178.6pt;height:53pt;z-index:251807744;visibility:visible;mso-width-relative:margin;mso-height-relative:margin">
            <v:textbox style="mso-next-textbox:#_x0000_s1197">
              <w:txbxContent>
                <w:p w14:paraId="687473D2" w14:textId="77777777" w:rsidR="005D6BFF" w:rsidRPr="005D6BFF" w:rsidRDefault="009D7864" w:rsidP="006A6810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D6BFF">
                    <w:rPr>
                      <w:rFonts w:cstheme="minorHAnsi"/>
                      <w:sz w:val="18"/>
                      <w:szCs w:val="18"/>
                    </w:rPr>
                    <w:t xml:space="preserve">More opportunities for schools to use ICT in the process of teaching and learning </w:t>
                  </w:r>
                  <w:r w:rsidR="00F74F44" w:rsidRPr="005D6BFF">
                    <w:rPr>
                      <w:rFonts w:cstheme="minorHAnsi"/>
                      <w:sz w:val="18"/>
                      <w:szCs w:val="18"/>
                    </w:rPr>
                    <w:t>(intera</w:t>
                  </w:r>
                  <w:r w:rsidRPr="005D6BFF">
                    <w:rPr>
                      <w:rFonts w:cstheme="minorHAnsi"/>
                      <w:sz w:val="18"/>
                      <w:szCs w:val="18"/>
                    </w:rPr>
                    <w:t>ctive smartboards, notebooks, sound system</w:t>
                  </w:r>
                </w:p>
                <w:p w14:paraId="50F765CC" w14:textId="0D35EA91" w:rsidR="00470458" w:rsidRPr="005D6BFF" w:rsidRDefault="00F74F44" w:rsidP="006A6810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5D6BFF">
                    <w:rPr>
                      <w:rFonts w:cstheme="minorHAnsi"/>
                      <w:sz w:val="18"/>
                      <w:szCs w:val="18"/>
                    </w:rPr>
                    <w:t xml:space="preserve">)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85">
          <v:shape id="_x0000_s1137" type="#_x0000_t202" style="position:absolute;margin-left:123pt;margin-top:18.6pt;width:130.4pt;height:1in;z-index:251713536;visibility:visible;mso-width-relative:margin;mso-height-relative:margin" o:regroupid="4">
            <v:textbox style="mso-next-textbox:#_x0000_s1137">
              <w:txbxContent>
                <w:p w14:paraId="50F765D3" w14:textId="0CEB24A2" w:rsidR="00470458" w:rsidRPr="00884EB2" w:rsidRDefault="00884EB2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884EB2">
                    <w:rPr>
                      <w:rFonts w:cstheme="minorHAnsi"/>
                      <w:sz w:val="18"/>
                      <w:szCs w:val="18"/>
                    </w:rPr>
                    <w:t xml:space="preserve">Development of </w:t>
                  </w:r>
                  <w:r w:rsidR="00F74F44" w:rsidRPr="00884EB2">
                    <w:rPr>
                      <w:rFonts w:cstheme="minorHAnsi"/>
                      <w:sz w:val="18"/>
                      <w:szCs w:val="18"/>
                    </w:rPr>
                    <w:t xml:space="preserve">13 </w:t>
                  </w:r>
                  <w:r w:rsidRPr="00884EB2">
                    <w:rPr>
                      <w:rFonts w:cstheme="minorHAnsi"/>
                      <w:sz w:val="18"/>
                      <w:szCs w:val="18"/>
                    </w:rPr>
                    <w:t xml:space="preserve">motivational videos </w:t>
                  </w:r>
                  <w:r w:rsidR="00F74F44" w:rsidRPr="00884EB2">
                    <w:rPr>
                      <w:rFonts w:cstheme="minorHAnsi"/>
                      <w:sz w:val="18"/>
                      <w:szCs w:val="18"/>
                    </w:rPr>
                    <w:t>(</w:t>
                  </w:r>
                  <w:r w:rsidRPr="00884EB2">
                    <w:rPr>
                      <w:rFonts w:cstheme="minorHAnsi"/>
                      <w:sz w:val="18"/>
                      <w:szCs w:val="18"/>
                    </w:rPr>
                    <w:t xml:space="preserve">presentational videos of secondary schools, HEIs and professional groups, pupil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c</w:t>
                  </w:r>
                  <w:r w:rsidRPr="00884EB2">
                    <w:rPr>
                      <w:rFonts w:cstheme="minorHAnsi"/>
                      <w:sz w:val="18"/>
                      <w:szCs w:val="18"/>
                    </w:rPr>
                    <w:t xml:space="preserve">ompetition) </w:t>
                  </w:r>
                </w:p>
              </w:txbxContent>
            </v:textbox>
          </v:shape>
        </w:pict>
      </w:r>
    </w:p>
    <w:p w14:paraId="50F76507" w14:textId="5E09F056" w:rsidR="000561C9" w:rsidRPr="003C68D7" w:rsidRDefault="00215DA1" w:rsidP="000561C9">
      <w:r>
        <w:rPr>
          <w:noProof/>
          <w:lang w:eastAsia="cs-CZ"/>
        </w:rPr>
        <w:pict w14:anchorId="50F76586">
          <v:shape id="_x0000_s1307" type="#_x0000_t32" style="position:absolute;margin-left:717.05pt;margin-top:5.15pt;width:38.15pt;height:0;z-index:251877376" o:connectortype="straight">
            <v:stroke endarrow="block"/>
          </v:shape>
        </w:pict>
      </w:r>
      <w:r>
        <w:rPr>
          <w:noProof/>
          <w:lang w:eastAsia="cs-CZ"/>
        </w:rPr>
        <w:pict w14:anchorId="50F76587">
          <v:shape id="_x0000_s1308" type="#_x0000_t32" style="position:absolute;margin-left:717.05pt;margin-top:5.15pt;width:38.15pt;height:68.7pt;flip:y;z-index:251878400" o:connectortype="straight">
            <v:stroke endarrow="block"/>
          </v:shape>
        </w:pict>
      </w:r>
      <w:r>
        <w:rPr>
          <w:noProof/>
          <w:lang w:eastAsia="cs-CZ"/>
        </w:rPr>
        <w:pict w14:anchorId="50F76588">
          <v:shape id="_x0000_s1309" type="#_x0000_t32" style="position:absolute;margin-left:717.05pt;margin-top:5.15pt;width:38.15pt;height:133.8pt;flip:y;z-index:251879424" o:connectortype="straight">
            <v:stroke endarrow="block"/>
          </v:shape>
        </w:pict>
      </w:r>
      <w:r>
        <w:rPr>
          <w:noProof/>
          <w:lang w:eastAsia="cs-CZ"/>
        </w:rPr>
        <w:pict w14:anchorId="50F76589">
          <v:shape id="_x0000_s1283" type="#_x0000_t32" style="position:absolute;margin-left:868.65pt;margin-top:5.15pt;width:40.05pt;height:146.15pt;z-index:251855872" o:connectortype="straight">
            <v:stroke endarrow="block"/>
          </v:shape>
        </w:pict>
      </w:r>
    </w:p>
    <w:p w14:paraId="50F76508" w14:textId="6C2E8099" w:rsidR="000561C9" w:rsidRPr="003C68D7" w:rsidRDefault="00215DA1" w:rsidP="000561C9">
      <w:r>
        <w:rPr>
          <w:noProof/>
          <w:lang w:eastAsia="cs-CZ"/>
        </w:rPr>
        <w:pict w14:anchorId="50F76562">
          <v:shape id="_x0000_s1224" type="#_x0000_t202" style="position:absolute;margin-left:908.7pt;margin-top:13.2pt;width:85.05pt;height:93.25pt;z-index:251787264;mso-width-relative:margin;mso-height-relative:margin" fillcolor="white [3212]">
            <v:textbox style="mso-next-textbox:#_x0000_s1224">
              <w:txbxContent>
                <w:p w14:paraId="50F765C0" w14:textId="20272333" w:rsidR="00470458" w:rsidRPr="009B7ECC" w:rsidRDefault="009D7864" w:rsidP="009B7EC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Improve the quality of school administration and management and stimulate them to more openness to the needs of local communities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78">
          <v:shape id="_x0000_s1285" type="#_x0000_t202" style="position:absolute;margin-left:538.45pt;margin-top:24.75pt;width:178.6pt;height:46pt;z-index:251856896;visibility:visible;mso-width-relative:margin;mso-height-relative:margin">
            <v:textbox style="mso-next-textbox:#_x0000_s1285">
              <w:txbxContent>
                <w:p w14:paraId="50F765CB" w14:textId="18BC21A3" w:rsidR="003E4C9D" w:rsidRPr="005D6BFF" w:rsidRDefault="005D6BFF" w:rsidP="009A3D27">
                  <w:pPr>
                    <w:rPr>
                      <w:szCs w:val="18"/>
                    </w:rPr>
                  </w:pPr>
                  <w:r w:rsidRPr="005D6BFF">
                    <w:rPr>
                      <w:rFonts w:cstheme="minorHAnsi"/>
                      <w:sz w:val="18"/>
                      <w:szCs w:val="18"/>
                    </w:rPr>
                    <w:t>Increasing the interest of secondary school pupils in university study with a technical or a science focus</w:t>
                  </w:r>
                  <w:r w:rsidR="0068362B" w:rsidRPr="005D6BFF">
                    <w:rPr>
                      <w:rFonts w:cstheme="minorHAnsi"/>
                      <w:sz w:val="18"/>
                      <w:szCs w:val="18"/>
                    </w:rPr>
                    <w:t xml:space="preserve">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8A">
          <v:shape id="_x0000_s1280" type="#_x0000_t32" style="position:absolute;margin-left:103.15pt;margin-top:2.45pt;width:19.85pt;height:45.85pt;flip:y;z-index:251853824" o:connectortype="straight">
            <v:stroke endarrow="block"/>
          </v:shape>
        </w:pict>
      </w:r>
      <w:r>
        <w:rPr>
          <w:noProof/>
          <w:lang w:eastAsia="cs-CZ"/>
        </w:rPr>
        <w:pict w14:anchorId="50F7658B">
          <v:shape id="_x0000_s1294" type="#_x0000_t32" style="position:absolute;margin-left:253.4pt;margin-top:2.7pt;width:22.15pt;height:24.9pt;z-index:251864064" o:connectortype="straight">
            <v:stroke endarrow="block"/>
          </v:shape>
        </w:pict>
      </w:r>
      <w:r>
        <w:rPr>
          <w:noProof/>
          <w:lang w:eastAsia="cs-CZ"/>
        </w:rPr>
        <w:pict w14:anchorId="50F7658C">
          <v:shape id="_x0000_s1183" type="#_x0000_t202" style="position:absolute;margin-left:275.55pt;margin-top:2.7pt;width:184.25pt;height:54.15pt;z-index:251743232;visibility:visible;mso-width-relative:margin;mso-height-relative:margin">
            <v:textbox style="mso-next-textbox:#_x0000_s1183">
              <w:txbxContent>
                <w:p w14:paraId="50F765D4" w14:textId="07D34C80" w:rsidR="00470458" w:rsidRPr="00653BB4" w:rsidRDefault="00653BB4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653BB4">
                    <w:rPr>
                      <w:rFonts w:cstheme="minorHAnsi"/>
                      <w:sz w:val="18"/>
                      <w:szCs w:val="18"/>
                    </w:rPr>
                    <w:t xml:space="preserve">Motivational videos </w:t>
                  </w:r>
                  <w:r w:rsidR="00F74F44" w:rsidRPr="00653BB4">
                    <w:rPr>
                      <w:rFonts w:cstheme="minorHAnsi"/>
                      <w:sz w:val="18"/>
                      <w:szCs w:val="18"/>
                    </w:rPr>
                    <w:t>(</w:t>
                  </w:r>
                  <w:r w:rsidRPr="00653BB4">
                    <w:rPr>
                      <w:rFonts w:cstheme="minorHAnsi"/>
                      <w:sz w:val="18"/>
                      <w:szCs w:val="18"/>
                    </w:rPr>
                    <w:t>presentational videos of secondary schools, HEIs and professional groups</w:t>
                  </w:r>
                  <w:r w:rsidR="0030767A">
                    <w:rPr>
                      <w:rFonts w:cstheme="minorHAnsi"/>
                      <w:sz w:val="18"/>
                      <w:szCs w:val="18"/>
                    </w:rPr>
                    <w:t>,</w:t>
                  </w:r>
                  <w:r w:rsidRPr="00653BB4">
                    <w:rPr>
                      <w:rFonts w:cstheme="minorHAnsi"/>
                      <w:sz w:val="18"/>
                      <w:szCs w:val="18"/>
                    </w:rPr>
                    <w:t xml:space="preserve"> model lesson plans</w:t>
                  </w:r>
                  <w:r w:rsidR="0030767A">
                    <w:rPr>
                      <w:rFonts w:cstheme="minorHAnsi"/>
                      <w:sz w:val="18"/>
                      <w:szCs w:val="18"/>
                    </w:rPr>
                    <w:t>,</w:t>
                  </w:r>
                  <w:r w:rsidRPr="00653BB4">
                    <w:rPr>
                      <w:rFonts w:cstheme="minorHAnsi"/>
                      <w:sz w:val="18"/>
                      <w:szCs w:val="18"/>
                    </w:rPr>
                    <w:t xml:space="preserve"> documentary videos</w:t>
                  </w:r>
                  <w:r w:rsidR="00F74F44" w:rsidRPr="00653BB4">
                    <w:rPr>
                      <w:rFonts w:cstheme="minorHAnsi"/>
                      <w:sz w:val="18"/>
                      <w:szCs w:val="18"/>
                    </w:rPr>
                    <w:t xml:space="preserve">)                                    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8D">
          <v:shape id="_x0000_s1257" type="#_x0000_t202" style="position:absolute;margin-left:6.75pt;margin-top:19.5pt;width:96.4pt;height:54pt;z-index:251830272;visibility:visible;mso-width-relative:margin;mso-height-relative:margin">
            <v:textbox style="mso-next-textbox:#_x0000_s1257">
              <w:txbxContent>
                <w:p w14:paraId="50F765D5" w14:textId="260947D3" w:rsidR="00470458" w:rsidRPr="0013091A" w:rsidRDefault="00203C5A" w:rsidP="00121304">
                  <w:pPr>
                    <w:spacing w:after="0" w:line="192" w:lineRule="auto"/>
                    <w:rPr>
                      <w:sz w:val="18"/>
                      <w:szCs w:val="18"/>
                    </w:rPr>
                  </w:pPr>
                  <w:r w:rsidRPr="0013091A">
                    <w:rPr>
                      <w:sz w:val="18"/>
                      <w:szCs w:val="18"/>
                    </w:rPr>
                    <w:t>Modern</w:t>
                  </w:r>
                  <w:r w:rsidR="0013091A" w:rsidRPr="0013091A">
                    <w:rPr>
                      <w:sz w:val="18"/>
                      <w:szCs w:val="18"/>
                    </w:rPr>
                    <w:t xml:space="preserve"> education –</w:t>
                  </w:r>
                  <w:r w:rsidRPr="0013091A">
                    <w:rPr>
                      <w:sz w:val="18"/>
                      <w:szCs w:val="18"/>
                    </w:rPr>
                    <w:t xml:space="preserve"> </w:t>
                  </w:r>
                  <w:r w:rsidR="0013091A" w:rsidRPr="0013091A">
                    <w:rPr>
                      <w:sz w:val="18"/>
                      <w:szCs w:val="18"/>
                    </w:rPr>
                    <w:t xml:space="preserve">increasing popularisation and motivation of pupils to study </w:t>
                  </w:r>
                  <w:r w:rsidRPr="0013091A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</w:p>
    <w:p w14:paraId="50F76509" w14:textId="5E337D48" w:rsidR="000561C9" w:rsidRPr="003C68D7" w:rsidRDefault="00215DA1" w:rsidP="000561C9">
      <w:r>
        <w:rPr>
          <w:noProof/>
          <w:lang w:eastAsia="cs-CZ"/>
        </w:rPr>
        <w:pict w14:anchorId="50F7658E">
          <v:shape id="_x0000_s1304" type="#_x0000_t32" style="position:absolute;margin-left:459.8pt;margin-top:2.15pt;width:78.65pt;height:85.95pt;z-index:251874304" o:connectortype="straight">
            <v:stroke endarrow="block"/>
          </v:shape>
        </w:pict>
      </w:r>
      <w:r>
        <w:rPr>
          <w:noProof/>
          <w:lang w:eastAsia="cs-CZ"/>
        </w:rPr>
        <w:pict w14:anchorId="50F7658F">
          <v:shape id="_x0000_s1293" type="#_x0000_t32" style="position:absolute;margin-left:253.4pt;margin-top:2.15pt;width:22.15pt;height:34.75pt;flip:y;z-index:251863040" o:connectortype="straight">
            <v:stroke endarrow="block"/>
          </v:shape>
        </w:pict>
      </w:r>
      <w:r>
        <w:rPr>
          <w:noProof/>
          <w:lang w:eastAsia="cs-CZ"/>
        </w:rPr>
        <w:pict w14:anchorId="50F76590">
          <v:shape id="_x0000_s1296" type="#_x0000_t32" style="position:absolute;margin-left:253.4pt;margin-top:2.15pt;width:22.15pt;height:82.6pt;flip:y;z-index:251866112" o:connectortype="straight">
            <v:stroke endarrow="block"/>
          </v:shape>
        </w:pict>
      </w:r>
      <w:r>
        <w:rPr>
          <w:noProof/>
          <w:lang w:eastAsia="cs-CZ"/>
        </w:rPr>
        <w:pict w14:anchorId="50F76591">
          <v:shape id="_x0000_s1261" type="#_x0000_t32" style="position:absolute;margin-left:103.15pt;margin-top:23pt;width:19.9pt;height:58pt;z-index:251834368" o:connectortype="straight">
            <v:stroke endarrow="block"/>
          </v:shape>
        </w:pict>
      </w:r>
      <w:r>
        <w:rPr>
          <w:noProof/>
          <w:lang w:eastAsia="cs-CZ"/>
        </w:rPr>
        <w:pict w14:anchorId="50F76592">
          <v:shape id="_x0000_s1264" type="#_x0000_t32" style="position:absolute;margin-left:103.2pt;margin-top:23pt;width:19.85pt;height:97.2pt;z-index:251884544" o:connectortype="straight">
            <v:stroke endarrow="block"/>
          </v:shape>
        </w:pict>
      </w:r>
      <w:r>
        <w:rPr>
          <w:noProof/>
          <w:lang w:eastAsia="cs-CZ"/>
        </w:rPr>
        <w:pict w14:anchorId="50F76593">
          <v:shape id="_x0000_s1305" type="#_x0000_t32" style="position:absolute;margin-left:459.8pt;margin-top:1.3pt;width:78.65pt;height:21.7pt;z-index:251875328" o:connectortype="straight">
            <v:stroke endarrow="block"/>
          </v:shape>
        </w:pict>
      </w:r>
      <w:r>
        <w:rPr>
          <w:noProof/>
          <w:lang w:eastAsia="cs-CZ"/>
        </w:rPr>
        <w:pict w14:anchorId="50F76594">
          <v:shape id="_x0000_s1270" type="#_x0000_t32" style="position:absolute;margin-left:103.15pt;margin-top:23pt;width:21pt;height:13.9pt;z-index:251845632" o:connectortype="straight">
            <v:stroke endarrow="block"/>
          </v:shape>
        </w:pict>
      </w:r>
      <w:r>
        <w:rPr>
          <w:noProof/>
          <w:lang w:eastAsia="cs-CZ"/>
        </w:rPr>
        <w:pict w14:anchorId="50F76595">
          <v:shape id="_x0000_s1288" type="#_x0000_t202" style="position:absolute;margin-left:123pt;margin-top:19.45pt;width:130.4pt;height:34.6pt;z-index:251858944;visibility:visible;mso-width-relative:margin;mso-height-relative:margin">
            <v:textbox style="mso-next-textbox:#_x0000_s1288">
              <w:txbxContent>
                <w:p w14:paraId="50F765D6" w14:textId="3F7D824D" w:rsidR="0088464C" w:rsidRPr="00884EB2" w:rsidRDefault="00884EB2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884EB2">
                    <w:rPr>
                      <w:rFonts w:cstheme="minorHAnsi"/>
                      <w:sz w:val="18"/>
                      <w:szCs w:val="18"/>
                    </w:rPr>
                    <w:t xml:space="preserve">Development of 4 videos </w:t>
                  </w:r>
                  <w:r w:rsidR="00F74F44" w:rsidRPr="00884EB2">
                    <w:rPr>
                      <w:rFonts w:cstheme="minorHAnsi"/>
                      <w:sz w:val="18"/>
                      <w:szCs w:val="18"/>
                    </w:rPr>
                    <w:t>(</w:t>
                  </w:r>
                  <w:r w:rsidRPr="00884EB2">
                    <w:rPr>
                      <w:rFonts w:cstheme="minorHAnsi"/>
                      <w:sz w:val="18"/>
                      <w:szCs w:val="18"/>
                    </w:rPr>
                    <w:t>model lessons</w:t>
                  </w:r>
                  <w:r w:rsidR="00F74F44" w:rsidRPr="00884EB2">
                    <w:rPr>
                      <w:rFonts w:cstheme="minorHAnsi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96">
          <v:shape id="_x0000_s1142" type="#_x0000_t202" style="position:absolute;margin-left:123pt;margin-top:64.15pt;width:130.4pt;height:36.1pt;z-index:251718656;visibility:visible;mso-width-relative:margin;mso-height-relative:margin" o:regroupid="4">
            <v:textbox style="mso-next-textbox:#_x0000_s1142">
              <w:txbxContent>
                <w:p w14:paraId="50F765D7" w14:textId="6FFE6EBB" w:rsidR="00470458" w:rsidRPr="00884EB2" w:rsidRDefault="00884EB2" w:rsidP="00F74F44">
                  <w:pPr>
                    <w:spacing w:after="0" w:line="240" w:lineRule="auto"/>
                    <w:rPr>
                      <w:szCs w:val="18"/>
                    </w:rPr>
                  </w:pPr>
                  <w:r w:rsidRPr="00884EB2">
                    <w:rPr>
                      <w:rFonts w:cstheme="minorHAnsi"/>
                      <w:sz w:val="18"/>
                      <w:szCs w:val="18"/>
                    </w:rPr>
                    <w:t xml:space="preserve">Development of 8 documentary videos </w:t>
                  </w:r>
                </w:p>
              </w:txbxContent>
            </v:textbox>
          </v:shape>
        </w:pict>
      </w:r>
    </w:p>
    <w:p w14:paraId="50F7650A" w14:textId="77777777" w:rsidR="000561C9" w:rsidRPr="003C68D7" w:rsidRDefault="000561C9" w:rsidP="000561C9"/>
    <w:p w14:paraId="50F7650B" w14:textId="1CC21F9C" w:rsidR="000561C9" w:rsidRPr="003C68D7" w:rsidRDefault="00215DA1" w:rsidP="000561C9">
      <w:r>
        <w:rPr>
          <w:noProof/>
          <w:lang w:eastAsia="cs-CZ"/>
        </w:rPr>
        <w:pict w14:anchorId="50F76598">
          <v:shape id="_x0000_s1193" type="#_x0000_t202" style="position:absolute;margin-left:538.45pt;margin-top:18.15pt;width:178.6pt;height:34pt;z-index:251812864;visibility:visible;mso-width-relative:margin;mso-height-relative:margin">
            <v:textbox style="mso-next-textbox:#_x0000_s1193">
              <w:txbxContent>
                <w:p w14:paraId="50F765D8" w14:textId="2046C8BE" w:rsidR="00470458" w:rsidRPr="005D6BFF" w:rsidRDefault="005D6BFF" w:rsidP="009A3D2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D6BFF">
                    <w:rPr>
                      <w:rFonts w:cstheme="minorHAnsi"/>
                      <w:sz w:val="18"/>
                      <w:szCs w:val="18"/>
                    </w:rPr>
                    <w:t>Increasing the interest of primary school pupils in VET</w:t>
                  </w:r>
                  <w:r w:rsidR="0068362B" w:rsidRPr="005D6BFF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</w:p>
    <w:p w14:paraId="50F7650C" w14:textId="5E436A07" w:rsidR="000561C9" w:rsidRPr="003C68D7" w:rsidRDefault="00215DA1" w:rsidP="000561C9">
      <w:r>
        <w:rPr>
          <w:noProof/>
          <w:lang w:eastAsia="cs-CZ"/>
        </w:rPr>
        <w:pict w14:anchorId="50F76561">
          <v:shape id="_x0000_s1225" type="#_x0000_t202" style="position:absolute;margin-left:908.7pt;margin-top:8.4pt;width:85.05pt;height:41.75pt;z-index:251788288;mso-width-relative:margin;mso-height-relative:margin" fillcolor="white [3212]">
            <v:textbox style="mso-next-textbox:#_x0000_s1225">
              <w:txbxContent>
                <w:p w14:paraId="50F765BF" w14:textId="2233B935" w:rsidR="00470458" w:rsidRPr="009B7ECC" w:rsidRDefault="009D7864" w:rsidP="009B7EC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9B7ECC">
                    <w:rPr>
                      <w:sz w:val="16"/>
                      <w:szCs w:val="16"/>
                    </w:rPr>
                    <w:t>Ensure institutional quality of schools and school facilities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99">
          <v:shape id="_x0000_s1295" type="#_x0000_t32" style="position:absolute;margin-left:253.4pt;margin-top:15.4pt;width:22.15pt;height:24.7pt;flip:y;z-index:251865088" o:connectortype="straight">
            <v:stroke endarrow="block"/>
          </v:shape>
        </w:pict>
      </w:r>
      <w:r>
        <w:rPr>
          <w:noProof/>
          <w:lang w:eastAsia="cs-CZ"/>
        </w:rPr>
        <w:pict w14:anchorId="50F7659A">
          <v:shape id="_x0000_s1156" type="#_x0000_t202" style="position:absolute;margin-left:275.55pt;margin-top:4.65pt;width:184.25pt;height:22.7pt;z-index:251707392;visibility:visible;mso-width-relative:margin;mso-height-relative:margin" o:regroupid="3">
            <v:textbox style="mso-next-textbox:#_x0000_s1156">
              <w:txbxContent>
                <w:p w14:paraId="50F765D9" w14:textId="0DB73885" w:rsidR="00470458" w:rsidRPr="00653BB4" w:rsidRDefault="00653BB4" w:rsidP="00F74F44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653BB4">
                    <w:rPr>
                      <w:rFonts w:cstheme="minorHAnsi"/>
                      <w:sz w:val="18"/>
                      <w:szCs w:val="18"/>
                    </w:rPr>
                    <w:t xml:space="preserve">Establishment of the community portal </w:t>
                  </w:r>
                  <w:r w:rsidR="00F74F44" w:rsidRPr="00653BB4">
                    <w:rPr>
                      <w:rFonts w:cstheme="minorHAnsi"/>
                      <w:sz w:val="18"/>
                      <w:szCs w:val="18"/>
                    </w:rPr>
                    <w:t xml:space="preserve">                                                        </w:t>
                  </w:r>
                </w:p>
              </w:txbxContent>
            </v:textbox>
          </v:shape>
        </w:pict>
      </w:r>
    </w:p>
    <w:p w14:paraId="50F7650D" w14:textId="77777777" w:rsidR="000561C9" w:rsidRPr="003C68D7" w:rsidRDefault="00215DA1" w:rsidP="000561C9">
      <w:r>
        <w:rPr>
          <w:noProof/>
          <w:lang w:eastAsia="cs-CZ"/>
        </w:rPr>
        <w:pict w14:anchorId="50F7659D">
          <v:shape id="_x0000_s1291" type="#_x0000_t202" style="position:absolute;margin-left:123pt;margin-top:1.9pt;width:130.4pt;height:31.15pt;z-index:251862016;visibility:visible;mso-width-relative:margin;mso-height-relative:margin">
            <v:textbox style="mso-next-textbox:#_x0000_s1291">
              <w:txbxContent>
                <w:p w14:paraId="50F765DC" w14:textId="158CF931" w:rsidR="006D6BE7" w:rsidRPr="00884EB2" w:rsidRDefault="00884EB2" w:rsidP="009A3D27">
                  <w:r w:rsidRPr="00884EB2">
                    <w:rPr>
                      <w:rFonts w:cstheme="minorHAnsi"/>
                      <w:sz w:val="18"/>
                      <w:szCs w:val="18"/>
                    </w:rPr>
                    <w:t>Design of the community portal</w:t>
                  </w:r>
                </w:p>
              </w:txbxContent>
            </v:textbox>
          </v:shape>
        </w:pict>
      </w:r>
    </w:p>
    <w:p w14:paraId="50F7650E" w14:textId="77777777" w:rsidR="000561C9" w:rsidRPr="003C68D7" w:rsidRDefault="000561C9" w:rsidP="000561C9"/>
    <w:p w14:paraId="50F76510" w14:textId="15F5E5BC" w:rsidR="00B90147" w:rsidRPr="003C68D7" w:rsidRDefault="00215DA1">
      <w:r>
        <w:rPr>
          <w:noProof/>
          <w:lang w:eastAsia="cs-CZ"/>
        </w:rPr>
        <w:pict w14:anchorId="50F765A4">
          <v:shape id="_x0000_s1250" type="#_x0000_t202" style="position:absolute;margin-left:529.8pt;margin-top:6.9pt;width:458.35pt;height:21.35pt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50F765E0" w14:textId="65FD475B" w:rsidR="00470458" w:rsidRPr="00F66DB9" w:rsidRDefault="00F5481B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</w:t>
                  </w:r>
                  <w:r w:rsidR="009B7ECC">
                    <w:rPr>
                      <w:b/>
                      <w:sz w:val="20"/>
                      <w:szCs w:val="20"/>
                    </w:rPr>
                    <w:t xml:space="preserve"> INDICATORS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9E">
          <v:roundrect id="_x0000_s1249" style="position:absolute;margin-left:521.45pt;margin-top:3pt;width:480.85pt;height:182.35pt;z-index:251822080;visibility:visible" arcsize="4706f" fillcolor="#ffc000"/>
        </w:pict>
      </w:r>
      <w:r>
        <w:rPr>
          <w:noProof/>
          <w:lang w:eastAsia="cs-CZ"/>
        </w:rPr>
        <w:pict w14:anchorId="50F7659F">
          <v:roundrect id="AutoShape 35" o:spid="_x0000_s1130" style="position:absolute;margin-left:-4.85pt;margin-top:3pt;width:119.45pt;height:177.75pt;z-index:251744256;visibility:visible" arcsize="5822f" o:regroupid="5" fillcolor="yellow"/>
        </w:pict>
      </w:r>
      <w:r>
        <w:rPr>
          <w:noProof/>
          <w:lang w:eastAsia="cs-CZ"/>
        </w:rPr>
        <w:pict w14:anchorId="50F765A0">
          <v:roundrect id="_x0000_s1185" style="position:absolute;margin-left:123pt;margin-top:3pt;width:354.05pt;height:177.75pt;z-index:251747328;visibility:visible" arcsize="4706f" fillcolor="yellow"/>
        </w:pict>
      </w:r>
      <w:r>
        <w:rPr>
          <w:noProof/>
          <w:lang w:eastAsia="cs-CZ"/>
        </w:rPr>
        <w:pict w14:anchorId="50F765A2">
          <v:shape id="_x0000_s1273" type="#_x0000_t202" style="position:absolute;margin-left:143.05pt;margin-top:7.05pt;width:324.7pt;height:21.35pt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3">
              <w:txbxContent>
                <w:p w14:paraId="50F765DE" w14:textId="565CA39D" w:rsidR="00470458" w:rsidRPr="003C68D7" w:rsidRDefault="003C68D7" w:rsidP="001A29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A3">
          <v:shape id="Text Box 37" o:spid="_x0000_s1131" type="#_x0000_t202" style="position:absolute;margin-left:1.15pt;margin-top:10.9pt;width:107.3pt;height:21.35pt;z-index:251745280;visibility:visible;mso-width-relative:margin;mso-height-relative:margin" o:regroupid="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50F765DF" w14:textId="54C72E11" w:rsidR="00470458" w:rsidRPr="008541E8" w:rsidRDefault="009B7ECC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50F7654D" w14:textId="67810EDF" w:rsidR="00F66DB9" w:rsidRPr="003C68D7" w:rsidRDefault="00215DA1" w:rsidP="0023237A">
      <w:pPr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pict w14:anchorId="50F765A5">
          <v:shape id="_x0000_s1251" type="#_x0000_t202" style="position:absolute;margin-left:528.25pt;margin-top:2.8pt;width:465.5pt;height:152.5pt;z-index:251824128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5909"/>
                    <w:gridCol w:w="1276"/>
                    <w:gridCol w:w="1459"/>
                  </w:tblGrid>
                  <w:tr w:rsidR="0030767A" w:rsidRPr="003C68D7" w14:paraId="50F765E5" w14:textId="77777777" w:rsidTr="009B7ECC">
                    <w:tc>
                      <w:tcPr>
                        <w:tcW w:w="578" w:type="dxa"/>
                      </w:tcPr>
                      <w:p w14:paraId="50F765E1" w14:textId="3FA941E3" w:rsidR="00470458" w:rsidRPr="003C68D7" w:rsidRDefault="00470458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b/>
                            <w:sz w:val="18"/>
                            <w:szCs w:val="18"/>
                          </w:rPr>
                          <w:t>Typ</w:t>
                        </w:r>
                        <w:r w:rsidR="003C68D7" w:rsidRPr="003C68D7">
                          <w:rPr>
                            <w:b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50F765E2" w14:textId="5295C849" w:rsidR="00470458" w:rsidRPr="003C68D7" w:rsidRDefault="003C68D7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b/>
                            <w:sz w:val="18"/>
                            <w:szCs w:val="18"/>
                          </w:rPr>
                          <w:t xml:space="preserve">Measurable indicators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0A95FEE" w14:textId="77777777" w:rsidR="009B7ECC" w:rsidRDefault="009B7ECC" w:rsidP="003C68D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50F765E3" w14:textId="7B2AC0FB" w:rsidR="00470458" w:rsidRPr="009B7ECC" w:rsidRDefault="00B42EED" w:rsidP="003C68D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Target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0F765E4" w14:textId="4F3B125C" w:rsidR="00470458" w:rsidRPr="009B7ECC" w:rsidRDefault="003C68D7" w:rsidP="005412F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B7ECC">
                          <w:rPr>
                            <w:sz w:val="16"/>
                            <w:szCs w:val="16"/>
                          </w:rPr>
                          <w:t xml:space="preserve">Achieved </w:t>
                        </w:r>
                        <w:r w:rsidR="009B7ECC" w:rsidRPr="009B7ECC">
                          <w:rPr>
                            <w:sz w:val="16"/>
                            <w:szCs w:val="16"/>
                          </w:rPr>
                          <w:t>(based on the follow-up monitoring report)</w:t>
                        </w:r>
                      </w:p>
                    </w:tc>
                  </w:tr>
                  <w:tr w:rsidR="0030767A" w:rsidRPr="003C68D7" w14:paraId="50F765EA" w14:textId="77777777" w:rsidTr="009B7ECC">
                    <w:tc>
                      <w:tcPr>
                        <w:tcW w:w="578" w:type="dxa"/>
                      </w:tcPr>
                      <w:p w14:paraId="50F765E6" w14:textId="77777777" w:rsidR="00FD5314" w:rsidRPr="003C68D7" w:rsidRDefault="00FD5314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50F765E7" w14:textId="19C80EA3" w:rsidR="00FD5314" w:rsidRPr="003C68D7" w:rsidRDefault="0030767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innovated/ newly-created teaching and learning resources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0F765E8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14 200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0F765E9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14 500</w:t>
                        </w:r>
                      </w:p>
                    </w:tc>
                  </w:tr>
                  <w:tr w:rsidR="0030767A" w:rsidRPr="003C68D7" w14:paraId="50F765EF" w14:textId="77777777" w:rsidTr="009B7ECC">
                    <w:tc>
                      <w:tcPr>
                        <w:tcW w:w="578" w:type="dxa"/>
                      </w:tcPr>
                      <w:p w14:paraId="50F765EB" w14:textId="77777777" w:rsidR="00FD5314" w:rsidRPr="003C68D7" w:rsidRDefault="00FD5314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50F765EC" w14:textId="3976EE18" w:rsidR="00FD5314" w:rsidRPr="003C68D7" w:rsidRDefault="0030767A" w:rsidP="00203C5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Number of teaching staff members involved in project activities and using ICT in the teaching and learning process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0F765ED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42 100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0F765EE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38 214</w:t>
                        </w:r>
                      </w:p>
                    </w:tc>
                  </w:tr>
                  <w:tr w:rsidR="0030767A" w:rsidRPr="003C68D7" w14:paraId="50F765F4" w14:textId="77777777" w:rsidTr="009B7ECC">
                    <w:tc>
                      <w:tcPr>
                        <w:tcW w:w="578" w:type="dxa"/>
                      </w:tcPr>
                      <w:p w14:paraId="50F765F0" w14:textId="77777777" w:rsidR="00FD5314" w:rsidRPr="003C68D7" w:rsidRDefault="00FD5314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50F765F1" w14:textId="3B8A2E81" w:rsidR="00FD5314" w:rsidRPr="003C68D7" w:rsidRDefault="0030767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schools involved in implementation of project activities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0F765F2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2 659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0F765F3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2 430</w:t>
                        </w:r>
                      </w:p>
                    </w:tc>
                  </w:tr>
                  <w:tr w:rsidR="0030767A" w:rsidRPr="003C68D7" w14:paraId="50F765F9" w14:textId="77777777" w:rsidTr="009B7ECC">
                    <w:tc>
                      <w:tcPr>
                        <w:tcW w:w="578" w:type="dxa"/>
                      </w:tcPr>
                      <w:p w14:paraId="50F765F5" w14:textId="77777777" w:rsidR="00FD5314" w:rsidRPr="003C68D7" w:rsidRDefault="00FD5314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cstheme="minorHAnsi"/>
                            <w:sz w:val="18"/>
                            <w:szCs w:val="18"/>
                          </w:rPr>
                          <w:t>V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50F765F6" w14:textId="2C3B1354" w:rsidR="00FD5314" w:rsidRPr="003C68D7" w:rsidRDefault="0030767A" w:rsidP="00FD5314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schools involved in implementation of project activities using ICT technology in the teaching and learning process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0F765F7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2 360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0F765F8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2 353</w:t>
                        </w:r>
                      </w:p>
                    </w:tc>
                  </w:tr>
                  <w:tr w:rsidR="0030767A" w:rsidRPr="003C68D7" w14:paraId="50F765FE" w14:textId="77777777" w:rsidTr="009B7ECC">
                    <w:tc>
                      <w:tcPr>
                        <w:tcW w:w="578" w:type="dxa"/>
                      </w:tcPr>
                      <w:p w14:paraId="50F765FA" w14:textId="77777777" w:rsidR="00FD5314" w:rsidRPr="003C68D7" w:rsidRDefault="00FD5314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50F765FB" w14:textId="019A0BC3" w:rsidR="00FD5314" w:rsidRPr="003C68D7" w:rsidRDefault="0030767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teaching staff members using the project outputs after the end of </w:t>
                        </w:r>
                        <w:r w:rsidR="009B7EC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the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project implementation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0F765FC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42 100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0F765FD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20 852</w:t>
                        </w:r>
                      </w:p>
                    </w:tc>
                  </w:tr>
                  <w:tr w:rsidR="0030767A" w:rsidRPr="003C68D7" w14:paraId="50F76603" w14:textId="77777777" w:rsidTr="009B7ECC">
                    <w:tc>
                      <w:tcPr>
                        <w:tcW w:w="578" w:type="dxa"/>
                      </w:tcPr>
                      <w:p w14:paraId="50F765FF" w14:textId="77777777" w:rsidR="00FD5314" w:rsidRPr="003C68D7" w:rsidRDefault="00FD5314" w:rsidP="00E70A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909" w:type="dxa"/>
                      </w:tcPr>
                      <w:p w14:paraId="50F76600" w14:textId="41479EC3" w:rsidR="00FD5314" w:rsidRPr="003C68D7" w:rsidRDefault="0030767A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Number of schools using the project outputs after the end of </w:t>
                        </w:r>
                        <w:r w:rsidR="009B7EC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the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project implementation </w:t>
                        </w:r>
                        <w:r w:rsidR="00FD5314"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0F76601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2 659</w:t>
                        </w:r>
                      </w:p>
                    </w:tc>
                    <w:tc>
                      <w:tcPr>
                        <w:tcW w:w="1459" w:type="dxa"/>
                      </w:tcPr>
                      <w:p w14:paraId="50F76602" w14:textId="77777777" w:rsidR="00FD5314" w:rsidRPr="003C68D7" w:rsidRDefault="00FD5314">
                        <w:pPr>
                          <w:jc w:val="right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3C68D7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1 930</w:t>
                        </w:r>
                      </w:p>
                    </w:tc>
                  </w:tr>
                </w:tbl>
                <w:p w14:paraId="50F76604" w14:textId="77777777" w:rsidR="00470458" w:rsidRPr="00952F6F" w:rsidRDefault="00470458" w:rsidP="003602F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0F765A7">
          <v:shape id="Text Box 71" o:spid="_x0000_s1132" type="#_x0000_t202" style="position:absolute;margin-left:6.15pt;margin-top:15.85pt;width:95.9pt;height:126.3pt;z-index:251746304;visibility:visible;mso-width-relative:margin;mso-height-relative:margin" o:regroupid="5">
            <v:textbox style="mso-next-textbox:#Text Box 71">
              <w:txbxContent>
                <w:p w14:paraId="50F76609" w14:textId="2FAE9C47" w:rsidR="00470458" w:rsidRPr="0013091A" w:rsidRDefault="0013091A" w:rsidP="001A29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Total eligible expenditure</w:t>
                  </w:r>
                  <w:r w:rsidR="00470458" w:rsidRPr="0013091A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50F7660A" w14:textId="3AA59733" w:rsidR="00470458" w:rsidRPr="0013091A" w:rsidRDefault="00203C5A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</w:pPr>
                  <w:r w:rsidRPr="0013091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17</w:t>
                  </w:r>
                  <w:r w:rsidR="009C443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13091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566</w:t>
                  </w:r>
                  <w:r w:rsidR="009C443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Pr="0013091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908</w:t>
                  </w:r>
                  <w:r w:rsidR="009C443D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.</w:t>
                  </w:r>
                  <w:r w:rsidRPr="0013091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32</w:t>
                  </w:r>
                  <w:r w:rsidR="0013091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="00470458" w:rsidRPr="0013091A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EUR</w:t>
                  </w:r>
                </w:p>
                <w:p w14:paraId="50F7660B" w14:textId="037A35E4" w:rsidR="00470458" w:rsidRPr="0013091A" w:rsidRDefault="0013091A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Spending</w:t>
                  </w:r>
                  <w:r w:rsidR="00470458" w:rsidRPr="0013091A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50F7660C" w14:textId="45DF717A" w:rsidR="00470458" w:rsidRPr="0013091A" w:rsidRDefault="00203C5A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13091A">
                    <w:rPr>
                      <w:bCs/>
                      <w:sz w:val="18"/>
                      <w:szCs w:val="18"/>
                    </w:rPr>
                    <w:t>15</w:t>
                  </w:r>
                  <w:r w:rsidR="009C443D">
                    <w:rPr>
                      <w:bCs/>
                      <w:sz w:val="18"/>
                      <w:szCs w:val="18"/>
                    </w:rPr>
                    <w:t>,</w:t>
                  </w:r>
                  <w:r w:rsidRPr="0013091A">
                    <w:rPr>
                      <w:bCs/>
                      <w:sz w:val="18"/>
                      <w:szCs w:val="18"/>
                    </w:rPr>
                    <w:t>738</w:t>
                  </w:r>
                  <w:r w:rsidR="009C443D">
                    <w:rPr>
                      <w:bCs/>
                      <w:sz w:val="18"/>
                      <w:szCs w:val="18"/>
                    </w:rPr>
                    <w:t>,</w:t>
                  </w:r>
                  <w:r w:rsidRPr="0013091A">
                    <w:rPr>
                      <w:bCs/>
                      <w:sz w:val="18"/>
                      <w:szCs w:val="18"/>
                    </w:rPr>
                    <w:t>589</w:t>
                  </w:r>
                  <w:r w:rsidR="009C443D">
                    <w:rPr>
                      <w:bCs/>
                      <w:sz w:val="18"/>
                      <w:szCs w:val="18"/>
                    </w:rPr>
                    <w:t>.</w:t>
                  </w:r>
                  <w:r w:rsidRPr="0013091A">
                    <w:rPr>
                      <w:bCs/>
                      <w:sz w:val="18"/>
                      <w:szCs w:val="18"/>
                    </w:rPr>
                    <w:t xml:space="preserve">12 </w:t>
                  </w:r>
                  <w:r w:rsidR="00470458" w:rsidRPr="0013091A">
                    <w:rPr>
                      <w:bCs/>
                      <w:sz w:val="18"/>
                      <w:szCs w:val="18"/>
                    </w:rPr>
                    <w:t xml:space="preserve">EUR </w:t>
                  </w:r>
                </w:p>
                <w:p w14:paraId="50F7660D" w14:textId="77777777" w:rsidR="00470458" w:rsidRPr="0013091A" w:rsidRDefault="00203C5A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13091A">
                    <w:rPr>
                      <w:bCs/>
                      <w:sz w:val="18"/>
                      <w:szCs w:val="18"/>
                    </w:rPr>
                    <w:t>(89,59</w:t>
                  </w:r>
                  <w:r w:rsidR="00470458" w:rsidRPr="0013091A">
                    <w:rPr>
                      <w:bCs/>
                      <w:sz w:val="18"/>
                      <w:szCs w:val="18"/>
                    </w:rPr>
                    <w:t>%)</w:t>
                  </w:r>
                </w:p>
                <w:p w14:paraId="50F7660E" w14:textId="08FE924F" w:rsidR="00470458" w:rsidRPr="0013091A" w:rsidRDefault="0013091A" w:rsidP="001A2997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13091A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Implementation period</w:t>
                  </w:r>
                  <w:r w:rsidR="00470458" w:rsidRPr="0013091A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: </w:t>
                  </w:r>
                </w:p>
                <w:p w14:paraId="50F7660F" w14:textId="77777777" w:rsidR="00470458" w:rsidRPr="0013091A" w:rsidRDefault="00470458" w:rsidP="001A2997">
                  <w:pPr>
                    <w:spacing w:after="0" w:line="240" w:lineRule="auto"/>
                    <w:rPr>
                      <w:bCs/>
                      <w:sz w:val="18"/>
                      <w:szCs w:val="18"/>
                    </w:rPr>
                  </w:pPr>
                  <w:r w:rsidRPr="0013091A">
                    <w:rPr>
                      <w:bCs/>
                      <w:sz w:val="18"/>
                      <w:szCs w:val="18"/>
                    </w:rPr>
                    <w:t>1</w:t>
                  </w:r>
                  <w:r w:rsidR="00203C5A" w:rsidRPr="0013091A">
                    <w:rPr>
                      <w:bCs/>
                      <w:sz w:val="18"/>
                      <w:szCs w:val="18"/>
                    </w:rPr>
                    <w:t>2</w:t>
                  </w:r>
                  <w:r w:rsidRPr="0013091A">
                    <w:rPr>
                      <w:bCs/>
                      <w:sz w:val="18"/>
                      <w:szCs w:val="18"/>
                    </w:rPr>
                    <w:t>/20</w:t>
                  </w:r>
                  <w:r w:rsidR="00203C5A" w:rsidRPr="0013091A">
                    <w:rPr>
                      <w:bCs/>
                      <w:sz w:val="18"/>
                      <w:szCs w:val="18"/>
                    </w:rPr>
                    <w:t>12</w:t>
                  </w:r>
                  <w:r w:rsidRPr="0013091A">
                    <w:rPr>
                      <w:bCs/>
                      <w:sz w:val="18"/>
                      <w:szCs w:val="18"/>
                    </w:rPr>
                    <w:t xml:space="preserve"> – 12/20</w:t>
                  </w:r>
                  <w:r w:rsidR="00203C5A" w:rsidRPr="0013091A">
                    <w:rPr>
                      <w:bCs/>
                      <w:sz w:val="18"/>
                      <w:szCs w:val="18"/>
                    </w:rPr>
                    <w:t>15</w:t>
                  </w:r>
                  <w:r w:rsidRPr="0013091A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50F76610" w14:textId="77777777" w:rsidR="00470458" w:rsidRPr="0013091A" w:rsidRDefault="00470458" w:rsidP="00952F6F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 w14:anchorId="50F765A2">
          <v:shape id="_x0000_s1325" type="#_x0000_t202" style="position:absolute;margin-left:144.75pt;margin-top:68.25pt;width:324.7pt;height:21.35pt;z-index:251891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325">
              <w:txbxContent>
                <w:p w14:paraId="0A043A5A" w14:textId="12951B26" w:rsidR="002C12CB" w:rsidRPr="00DD7C0B" w:rsidRDefault="002C12CB" w:rsidP="002C12CB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</w:t>
                  </w:r>
                  <w:r w:rsidR="003C68D7">
                    <w:rPr>
                      <w:b/>
                      <w:sz w:val="20"/>
                      <w:szCs w:val="20"/>
                      <w:lang w:val="sk-SK"/>
                    </w:rPr>
                    <w:t>NAL FACTORS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 w14:anchorId="50F765A6">
          <v:shape id="Textové pole 2" o:spid="_x0000_s1275" type="#_x0000_t202" style="position:absolute;margin-left:130.95pt;margin-top:2.95pt;width:338.5pt;height:59.7pt;z-index:251849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Textové pole 2">
              <w:txbxContent>
                <w:p w14:paraId="50F76605" w14:textId="4EA8FA47" w:rsidR="00203C5A" w:rsidRPr="005D6BFF" w:rsidRDefault="005D6BFF" w:rsidP="00203C5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5D6BFF">
                    <w:rPr>
                      <w:sz w:val="18"/>
                      <w:szCs w:val="18"/>
                    </w:rPr>
                    <w:t xml:space="preserve">Multimedia and digital teaching resources available electronically </w:t>
                  </w:r>
                </w:p>
                <w:p w14:paraId="50F76606" w14:textId="090C311F" w:rsidR="00203C5A" w:rsidRPr="005D6BFF" w:rsidRDefault="005D6BFF" w:rsidP="00203C5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Innovated methods of teaching and learning including ICT </w:t>
                  </w:r>
                </w:p>
                <w:p w14:paraId="50F76607" w14:textId="6DB1330B" w:rsidR="00470458" w:rsidRPr="005D6BFF" w:rsidRDefault="005D6BFF" w:rsidP="00203C5A">
                  <w:pPr>
                    <w:pStyle w:val="Odsekzoznamu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Innovated teaching and learning </w:t>
                  </w:r>
                  <w:r w:rsidR="0030767A">
                    <w:rPr>
                      <w:sz w:val="18"/>
                      <w:szCs w:val="18"/>
                    </w:rPr>
                    <w:t xml:space="preserve">materials and </w:t>
                  </w:r>
                  <w:r>
                    <w:rPr>
                      <w:sz w:val="18"/>
                      <w:szCs w:val="18"/>
                    </w:rPr>
                    <w:t xml:space="preserve">resources </w:t>
                  </w:r>
                  <w:r w:rsidR="0030767A">
                    <w:rPr>
                      <w:sz w:val="18"/>
                      <w:szCs w:val="18"/>
                    </w:rPr>
                    <w:t xml:space="preserve">developing key competences of pupils </w:t>
                  </w:r>
                  <w:r w:rsidR="009A3D27" w:rsidRPr="005D6BFF">
                    <w:rPr>
                      <w:sz w:val="18"/>
                      <w:szCs w:val="18"/>
                    </w:rPr>
                    <w:t xml:space="preserve"> </w:t>
                  </w:r>
                </w:p>
                <w:p w14:paraId="50F76608" w14:textId="77777777" w:rsidR="00A35379" w:rsidRPr="005D6BFF" w:rsidRDefault="00A35379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50F765A8">
          <v:shape id="_x0000_s1276" type="#_x0000_t202" style="position:absolute;margin-left:130.95pt;margin-top:89.6pt;width:338.5pt;height:59.2pt;z-index:251850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 style="mso-next-textbox:#_x0000_s1276">
              <w:txbxContent>
                <w:p w14:paraId="50F76611" w14:textId="77EE7EB9" w:rsidR="00203C5A" w:rsidRPr="0030767A" w:rsidRDefault="0030767A" w:rsidP="00203C5A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Interest of schools </w:t>
                  </w:r>
                  <w:r w:rsidRPr="0030767A">
                    <w:rPr>
                      <w:sz w:val="18"/>
                      <w:szCs w:val="18"/>
                    </w:rPr>
                    <w:t xml:space="preserve">in collaboration </w:t>
                  </w:r>
                </w:p>
                <w:p w14:paraId="50F76612" w14:textId="12F7B1AC" w:rsidR="00470458" w:rsidRPr="0030767A" w:rsidRDefault="0030767A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30767A">
                    <w:rPr>
                      <w:sz w:val="18"/>
                      <w:szCs w:val="18"/>
                    </w:rPr>
                    <w:t>Interest of teaching staff in introduction of innovations into the teaching and learning process</w:t>
                  </w:r>
                  <w:r w:rsidR="00470458" w:rsidRPr="0030767A">
                    <w:rPr>
                      <w:sz w:val="18"/>
                      <w:szCs w:val="18"/>
                    </w:rPr>
                    <w:t xml:space="preserve"> </w:t>
                  </w:r>
                </w:p>
                <w:p w14:paraId="50F76613" w14:textId="6E860D16" w:rsidR="00203C5A" w:rsidRPr="0030767A" w:rsidRDefault="0030767A" w:rsidP="001A2997">
                  <w:pPr>
                    <w:pStyle w:val="Odsekzoznamu"/>
                    <w:numPr>
                      <w:ilvl w:val="0"/>
                      <w:numId w:val="3"/>
                    </w:numPr>
                    <w:tabs>
                      <w:tab w:val="left" w:pos="7512"/>
                    </w:tabs>
                    <w:rPr>
                      <w:sz w:val="18"/>
                      <w:szCs w:val="18"/>
                    </w:rPr>
                  </w:pPr>
                  <w:r w:rsidRPr="0030767A">
                    <w:rPr>
                      <w:sz w:val="18"/>
                      <w:szCs w:val="18"/>
                    </w:rPr>
                    <w:t xml:space="preserve">School management motivated to implement changes </w:t>
                  </w:r>
                </w:p>
                <w:p w14:paraId="50F76614" w14:textId="77777777" w:rsidR="00470458" w:rsidRPr="0030767A" w:rsidRDefault="00470458" w:rsidP="001A2997"/>
              </w:txbxContent>
            </v:textbox>
            <w10:wrap type="square"/>
          </v:shape>
        </w:pict>
      </w:r>
      <w:r>
        <w:rPr>
          <w:noProof/>
          <w:lang w:eastAsia="cs-CZ"/>
        </w:rPr>
        <w:pict w14:anchorId="50F765A1">
          <v:shape id="_x0000_s1274" type="#_x0000_t202" style="position:absolute;margin-left:136.9pt;margin-top:15.85pt;width:324.7pt;height:21.35pt;z-index:251848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50F765DD" w14:textId="77777777" w:rsidR="00470458" w:rsidRPr="00DD7C0B" w:rsidRDefault="00470458" w:rsidP="001A2997">
                  <w:pPr>
                    <w:jc w:val="center"/>
                    <w:rPr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b/>
                      <w:sz w:val="20"/>
                      <w:szCs w:val="20"/>
                      <w:lang w:val="sk-SK"/>
                    </w:rPr>
                    <w:t>EXTERNÉ FAKTORY</w:t>
                  </w:r>
                </w:p>
              </w:txbxContent>
            </v:textbox>
          </v:shape>
        </w:pict>
      </w:r>
    </w:p>
    <w:sectPr w:rsidR="00F66DB9" w:rsidRPr="003C68D7" w:rsidSect="0023237A">
      <w:pgSz w:w="23811" w:h="16838" w:orient="landscape" w:code="8"/>
      <w:pgMar w:top="1417" w:right="113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8F"/>
    <w:multiLevelType w:val="hybridMultilevel"/>
    <w:tmpl w:val="9F2287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4A0BEB"/>
    <w:multiLevelType w:val="hybridMultilevel"/>
    <w:tmpl w:val="BB68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7007B6"/>
    <w:multiLevelType w:val="hybridMultilevel"/>
    <w:tmpl w:val="20E09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23C75"/>
    <w:rsid w:val="00027ECB"/>
    <w:rsid w:val="00030C4F"/>
    <w:rsid w:val="00045590"/>
    <w:rsid w:val="000561C9"/>
    <w:rsid w:val="000A6C02"/>
    <w:rsid w:val="000B3588"/>
    <w:rsid w:val="000B71D0"/>
    <w:rsid w:val="000C4993"/>
    <w:rsid w:val="000D24C2"/>
    <w:rsid w:val="000E6408"/>
    <w:rsid w:val="000F1F9E"/>
    <w:rsid w:val="00116527"/>
    <w:rsid w:val="00121304"/>
    <w:rsid w:val="00123582"/>
    <w:rsid w:val="0013091A"/>
    <w:rsid w:val="00130A25"/>
    <w:rsid w:val="0014430B"/>
    <w:rsid w:val="001849E6"/>
    <w:rsid w:val="001A0E51"/>
    <w:rsid w:val="001A2997"/>
    <w:rsid w:val="001B5FE8"/>
    <w:rsid w:val="001C0E04"/>
    <w:rsid w:val="001C49F4"/>
    <w:rsid w:val="00203C5A"/>
    <w:rsid w:val="0021163E"/>
    <w:rsid w:val="00215DA1"/>
    <w:rsid w:val="00221855"/>
    <w:rsid w:val="0023237A"/>
    <w:rsid w:val="00240C00"/>
    <w:rsid w:val="00264CFE"/>
    <w:rsid w:val="002A1BE3"/>
    <w:rsid w:val="002C12CB"/>
    <w:rsid w:val="002C2ECE"/>
    <w:rsid w:val="002D086A"/>
    <w:rsid w:val="002D2763"/>
    <w:rsid w:val="0030767A"/>
    <w:rsid w:val="00312820"/>
    <w:rsid w:val="003332F7"/>
    <w:rsid w:val="003447C9"/>
    <w:rsid w:val="003602F2"/>
    <w:rsid w:val="0036771B"/>
    <w:rsid w:val="003A4A4E"/>
    <w:rsid w:val="003C3DC7"/>
    <w:rsid w:val="003C6571"/>
    <w:rsid w:val="003C68D7"/>
    <w:rsid w:val="003E4C9D"/>
    <w:rsid w:val="004108F6"/>
    <w:rsid w:val="00420B01"/>
    <w:rsid w:val="00430024"/>
    <w:rsid w:val="004401F6"/>
    <w:rsid w:val="00454840"/>
    <w:rsid w:val="00455784"/>
    <w:rsid w:val="00470458"/>
    <w:rsid w:val="00493C09"/>
    <w:rsid w:val="00495C49"/>
    <w:rsid w:val="004B259E"/>
    <w:rsid w:val="004C741A"/>
    <w:rsid w:val="004D42B5"/>
    <w:rsid w:val="004D46A9"/>
    <w:rsid w:val="004E5EF6"/>
    <w:rsid w:val="005412F8"/>
    <w:rsid w:val="00560003"/>
    <w:rsid w:val="005908EB"/>
    <w:rsid w:val="005A672B"/>
    <w:rsid w:val="005C11A0"/>
    <w:rsid w:val="005C3D1B"/>
    <w:rsid w:val="005D6BFF"/>
    <w:rsid w:val="005D7FBF"/>
    <w:rsid w:val="005F3C61"/>
    <w:rsid w:val="005F7658"/>
    <w:rsid w:val="00611FA8"/>
    <w:rsid w:val="00632C31"/>
    <w:rsid w:val="00632E31"/>
    <w:rsid w:val="00634AF8"/>
    <w:rsid w:val="00653BB4"/>
    <w:rsid w:val="0068362B"/>
    <w:rsid w:val="006A5836"/>
    <w:rsid w:val="006A6810"/>
    <w:rsid w:val="006B069E"/>
    <w:rsid w:val="006C26CE"/>
    <w:rsid w:val="006D2462"/>
    <w:rsid w:val="006D6BE7"/>
    <w:rsid w:val="006E3A92"/>
    <w:rsid w:val="00714094"/>
    <w:rsid w:val="00724A93"/>
    <w:rsid w:val="00750CF3"/>
    <w:rsid w:val="007535FD"/>
    <w:rsid w:val="00764E64"/>
    <w:rsid w:val="00776042"/>
    <w:rsid w:val="00777CD5"/>
    <w:rsid w:val="00783B52"/>
    <w:rsid w:val="007922EA"/>
    <w:rsid w:val="007B20D4"/>
    <w:rsid w:val="007C4614"/>
    <w:rsid w:val="0080082F"/>
    <w:rsid w:val="00860532"/>
    <w:rsid w:val="0088464C"/>
    <w:rsid w:val="00884EB2"/>
    <w:rsid w:val="008B082E"/>
    <w:rsid w:val="008C528C"/>
    <w:rsid w:val="008D224E"/>
    <w:rsid w:val="008E0610"/>
    <w:rsid w:val="008E300F"/>
    <w:rsid w:val="008F57C6"/>
    <w:rsid w:val="008F7476"/>
    <w:rsid w:val="009217F9"/>
    <w:rsid w:val="00925D4D"/>
    <w:rsid w:val="00933D34"/>
    <w:rsid w:val="00952F6F"/>
    <w:rsid w:val="00957672"/>
    <w:rsid w:val="009629BE"/>
    <w:rsid w:val="00977AB1"/>
    <w:rsid w:val="00981600"/>
    <w:rsid w:val="009A06F7"/>
    <w:rsid w:val="009A3D27"/>
    <w:rsid w:val="009A7A04"/>
    <w:rsid w:val="009B1CFE"/>
    <w:rsid w:val="009B7ECC"/>
    <w:rsid w:val="009C443D"/>
    <w:rsid w:val="009D4205"/>
    <w:rsid w:val="009D7864"/>
    <w:rsid w:val="00A316B8"/>
    <w:rsid w:val="00A35379"/>
    <w:rsid w:val="00A362E5"/>
    <w:rsid w:val="00A95A1A"/>
    <w:rsid w:val="00A95D10"/>
    <w:rsid w:val="00AA549A"/>
    <w:rsid w:val="00AD2036"/>
    <w:rsid w:val="00B048AA"/>
    <w:rsid w:val="00B203C3"/>
    <w:rsid w:val="00B42EED"/>
    <w:rsid w:val="00B57B99"/>
    <w:rsid w:val="00B721DC"/>
    <w:rsid w:val="00B81A52"/>
    <w:rsid w:val="00B87C18"/>
    <w:rsid w:val="00B90147"/>
    <w:rsid w:val="00BC7175"/>
    <w:rsid w:val="00BF60D0"/>
    <w:rsid w:val="00C0121C"/>
    <w:rsid w:val="00C15683"/>
    <w:rsid w:val="00C341F1"/>
    <w:rsid w:val="00C44A13"/>
    <w:rsid w:val="00C74E85"/>
    <w:rsid w:val="00C75FCA"/>
    <w:rsid w:val="00C97660"/>
    <w:rsid w:val="00CA7AA6"/>
    <w:rsid w:val="00CB471D"/>
    <w:rsid w:val="00CB5C6D"/>
    <w:rsid w:val="00CD6527"/>
    <w:rsid w:val="00CE3E12"/>
    <w:rsid w:val="00CE6D72"/>
    <w:rsid w:val="00CE760A"/>
    <w:rsid w:val="00D1299E"/>
    <w:rsid w:val="00D406C5"/>
    <w:rsid w:val="00D55249"/>
    <w:rsid w:val="00D61FF7"/>
    <w:rsid w:val="00DB1AA8"/>
    <w:rsid w:val="00DC4C87"/>
    <w:rsid w:val="00DC62A2"/>
    <w:rsid w:val="00DD4AD1"/>
    <w:rsid w:val="00DE1EB6"/>
    <w:rsid w:val="00E35118"/>
    <w:rsid w:val="00E70A99"/>
    <w:rsid w:val="00EC01CF"/>
    <w:rsid w:val="00EC5A04"/>
    <w:rsid w:val="00ED1133"/>
    <w:rsid w:val="00EF1482"/>
    <w:rsid w:val="00F14C14"/>
    <w:rsid w:val="00F36F36"/>
    <w:rsid w:val="00F40A55"/>
    <w:rsid w:val="00F54537"/>
    <w:rsid w:val="00F5481B"/>
    <w:rsid w:val="00F66DB9"/>
    <w:rsid w:val="00F70B4B"/>
    <w:rsid w:val="00F738F3"/>
    <w:rsid w:val="00F74F44"/>
    <w:rsid w:val="00FB3639"/>
    <w:rsid w:val="00FD5314"/>
    <w:rsid w:val="00FE3C8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7">
      <o:colormenu v:ext="edit" fillcolor="#ffc000" strokecolor="red"/>
    </o:shapedefaults>
    <o:shapelayout v:ext="edit">
      <o:idmap v:ext="edit" data="1"/>
      <o:rules v:ext="edit">
        <o:r id="V:Rule31" type="connector" idref="#_x0000_s1280"/>
        <o:r id="V:Rule32" type="connector" idref="#_x0000_s1283"/>
        <o:r id="V:Rule33" type="connector" idref="#_x0000_s1300"/>
        <o:r id="V:Rule34" type="connector" idref="#_x0000_s1299"/>
        <o:r id="V:Rule35" type="connector" idref="#_x0000_s1307"/>
        <o:r id="V:Rule36" type="connector" idref="#_x0000_s1297"/>
        <o:r id="V:Rule37" type="connector" idref="#_x0000_s1311"/>
        <o:r id="V:Rule38" type="connector" idref="#_x0000_s1266"/>
        <o:r id="V:Rule39" type="connector" idref="#_x0000_s1295"/>
        <o:r id="V:Rule40" type="connector" idref="#_x0000_s1309"/>
        <o:r id="V:Rule41" type="connector" idref="#_x0000_s1229"/>
        <o:r id="V:Rule42" type="connector" idref="#_x0000_s1264"/>
        <o:r id="V:Rule43" type="connector" idref="#_x0000_s1305"/>
        <o:r id="V:Rule44" type="connector" idref="#_x0000_s1270"/>
        <o:r id="V:Rule45" type="connector" idref="#_x0000_s1294"/>
        <o:r id="V:Rule46" type="connector" idref="#_x0000_s1298"/>
        <o:r id="V:Rule47" type="connector" idref="#_x0000_s1315"/>
        <o:r id="V:Rule48" type="connector" idref="#_x0000_s1310"/>
        <o:r id="V:Rule49" type="connector" idref="#_x0000_s1296"/>
        <o:r id="V:Rule50" type="connector" idref="#_x0000_s1312"/>
        <o:r id="V:Rule51" type="connector" idref="#_x0000_s1302"/>
        <o:r id="V:Rule52" type="connector" idref="#_x0000_s1261"/>
        <o:r id="V:Rule53" type="connector" idref="#_x0000_s1303"/>
        <o:r id="V:Rule54" type="connector" idref="#_x0000_s1304"/>
        <o:r id="V:Rule55" type="connector" idref="#_x0000_s1313"/>
        <o:r id="V:Rule56" type="connector" idref="#_x0000_s1301"/>
        <o:r id="V:Rule57" type="connector" idref="#_x0000_s1293"/>
        <o:r id="V:Rule58" type="connector" idref="#_x0000_s1306"/>
        <o:r id="V:Rule59" type="connector" idref="#_x0000_s1316"/>
        <o:r id="V:Rule60" type="connector" idref="#_x0000_s1308"/>
      </o:rules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50F764FA"/>
  <w15:docId w15:val="{F1147979-9D56-496C-925E-87E6FF01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738F3"/>
    <w:pPr>
      <w:pBdr>
        <w:top w:val="single" w:sz="18" w:space="0" w:color="DBE5F1" w:themeColor="accent1" w:themeTint="33"/>
        <w:left w:val="single" w:sz="18" w:space="0" w:color="DBE5F1" w:themeColor="accent1" w:themeTint="33"/>
      </w:pBdr>
      <w:shd w:val="clear" w:color="auto" w:fill="FFFFFF" w:themeFill="background1"/>
      <w:spacing w:before="300" w:after="300"/>
      <w:ind w:firstLine="57"/>
      <w:jc w:val="both"/>
      <w:outlineLvl w:val="1"/>
    </w:pPr>
    <w:rPr>
      <w:rFonts w:asciiTheme="majorHAnsi" w:eastAsiaTheme="minorEastAsia" w:hAnsiTheme="majorHAnsi"/>
      <w:b/>
      <w:color w:val="4F81BD" w:themeColor="accent1"/>
      <w:spacing w:val="20"/>
      <w:sz w:val="26"/>
      <w:lang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F738F3"/>
    <w:rPr>
      <w:rFonts w:asciiTheme="majorHAnsi" w:eastAsiaTheme="minorEastAsia" w:hAnsiTheme="majorHAnsi"/>
      <w:b/>
      <w:color w:val="4F81BD" w:themeColor="accent1"/>
      <w:spacing w:val="20"/>
      <w:sz w:val="26"/>
      <w:shd w:val="clear" w:color="auto" w:fill="FFFFFF" w:themeFill="background1"/>
      <w:lang w:bidi="en-US"/>
    </w:rPr>
  </w:style>
  <w:style w:type="character" w:customStyle="1" w:styleId="OdsekzoznamuChar">
    <w:name w:val="Odsek zoznamu Char"/>
    <w:link w:val="Odsekzoznamu"/>
    <w:uiPriority w:val="34"/>
    <w:locked/>
    <w:rsid w:val="00F738F3"/>
  </w:style>
  <w:style w:type="character" w:customStyle="1" w:styleId="tlid-translation">
    <w:name w:val="tlid-translation"/>
    <w:basedOn w:val="Predvolenpsmoodseku"/>
    <w:rsid w:val="00470458"/>
  </w:style>
  <w:style w:type="table" w:customStyle="1" w:styleId="Mriekatabuky1">
    <w:name w:val="Mriežka tabuľky1"/>
    <w:basedOn w:val="Normlnatabuka"/>
    <w:next w:val="Mriekatabuky"/>
    <w:uiPriority w:val="59"/>
    <w:rsid w:val="007922E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9DDF4-14A5-4A36-8FD0-C566AFEBA9F9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fb1b441-9ff5-43a6-adfa-811d4bab8297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7B920D8-4EB4-4159-B381-8C5D1FC654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904E8-32F7-48F1-B58D-5CBF2550E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A2B7F8-A0F7-4FB2-B933-AF60DDCE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31</cp:revision>
  <cp:lastPrinted>2020-05-04T09:44:00Z</cp:lastPrinted>
  <dcterms:created xsi:type="dcterms:W3CDTF">2020-03-12T17:27:00Z</dcterms:created>
  <dcterms:modified xsi:type="dcterms:W3CDTF">2020-05-04T09:45:00Z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