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0" w:type="auto"/>
        <w:tblLook w:val="04A0" w:firstRow="1" w:lastRow="0" w:firstColumn="1" w:lastColumn="0" w:noHBand="0" w:noVBand="1"/>
      </w:tblPr>
      <w:tblGrid>
        <w:gridCol w:w="3256"/>
        <w:gridCol w:w="5806"/>
      </w:tblGrid>
      <w:tr w:rsidR="00E36039" w:rsidRPr="005D3856" w:rsidTr="003C380B">
        <w:tc>
          <w:tcPr>
            <w:tcW w:w="3256" w:type="dxa"/>
          </w:tcPr>
          <w:p w:rsidR="00E36039" w:rsidRPr="005D3856" w:rsidRDefault="00E36039" w:rsidP="00E36039">
            <w:pPr>
              <w:rPr>
                <w:rFonts w:ascii="Times New Roman" w:hAnsi="Times New Roman" w:cs="Times New Roman"/>
                <w:lang w:val="en-GB"/>
              </w:rPr>
            </w:pPr>
            <w:r w:rsidRPr="005D3856">
              <w:rPr>
                <w:rFonts w:ascii="Times New Roman" w:hAnsi="Times New Roman" w:cs="Times New Roman"/>
                <w:lang w:val="en-GB"/>
              </w:rPr>
              <w:fldChar w:fldCharType="begin"/>
            </w:r>
            <w:r w:rsidRPr="005D3856">
              <w:rPr>
                <w:rFonts w:ascii="Times New Roman" w:hAnsi="Times New Roman" w:cs="Times New Roman"/>
                <w:lang w:val="en-GB"/>
              </w:rPr>
              <w:instrText xml:space="preserve"> HYPERLINK "https://www.minedu.sk/rakusko/" </w:instrText>
            </w:r>
            <w:r w:rsidRPr="005D3856">
              <w:rPr>
                <w:rFonts w:ascii="Times New Roman" w:hAnsi="Times New Roman" w:cs="Times New Roman"/>
                <w:lang w:val="en-GB"/>
              </w:rPr>
              <w:fldChar w:fldCharType="separate"/>
            </w:r>
            <w:r w:rsidRPr="005D3856">
              <w:rPr>
                <w:rFonts w:ascii="Times New Roman" w:eastAsia="Times New Roman" w:hAnsi="Times New Roman" w:cs="Times New Roman"/>
                <w:lang w:val="en-GB" w:eastAsia="sk-SK"/>
              </w:rPr>
              <w:t>Austria</w:t>
            </w:r>
            <w:r w:rsidRPr="005D3856">
              <w:rPr>
                <w:rFonts w:ascii="Times New Roman" w:eastAsia="Times New Roman" w:hAnsi="Times New Roman" w:cs="Times New Roman"/>
                <w:lang w:val="en-GB" w:eastAsia="sk-SK"/>
              </w:rPr>
              <w:fldChar w:fldCharType="end"/>
            </w:r>
          </w:p>
        </w:tc>
        <w:tc>
          <w:tcPr>
            <w:tcW w:w="5806" w:type="dxa"/>
          </w:tcPr>
          <w:p w:rsidR="00E36039" w:rsidRPr="005D3856" w:rsidRDefault="00E36039" w:rsidP="00914E22">
            <w:pPr>
              <w:jc w:val="both"/>
              <w:rPr>
                <w:rFonts w:ascii="Times New Roman" w:hAnsi="Times New Roman" w:cs="Times New Roman"/>
                <w:lang w:val="en-GB"/>
              </w:rPr>
            </w:pPr>
            <w:r w:rsidRPr="005D3856">
              <w:rPr>
                <w:rFonts w:ascii="Times New Roman" w:hAnsi="Times New Roman" w:cs="Times New Roman"/>
                <w:color w:val="212529"/>
                <w:lang w:val="en-GB"/>
              </w:rPr>
              <w:t xml:space="preserve">Agreement between </w:t>
            </w:r>
            <w:r w:rsidR="009F03EC" w:rsidRPr="005D3856">
              <w:rPr>
                <w:rFonts w:ascii="Times New Roman" w:hAnsi="Times New Roman" w:cs="Times New Roman"/>
                <w:color w:val="212529"/>
                <w:lang w:val="en-GB"/>
              </w:rPr>
              <w:t xml:space="preserve">the </w:t>
            </w:r>
            <w:r w:rsidRPr="005D3856">
              <w:rPr>
                <w:rFonts w:ascii="Times New Roman" w:hAnsi="Times New Roman" w:cs="Times New Roman"/>
                <w:color w:val="212529"/>
                <w:lang w:val="en-GB"/>
              </w:rPr>
              <w:t xml:space="preserve">Government of </w:t>
            </w:r>
            <w:r w:rsidR="009F03EC" w:rsidRPr="005D3856">
              <w:rPr>
                <w:rFonts w:ascii="Times New Roman" w:hAnsi="Times New Roman" w:cs="Times New Roman"/>
                <w:color w:val="212529"/>
                <w:lang w:val="en-GB"/>
              </w:rPr>
              <w:t xml:space="preserve">the </w:t>
            </w:r>
            <w:r w:rsidRPr="005D3856">
              <w:rPr>
                <w:rFonts w:ascii="Times New Roman" w:hAnsi="Times New Roman" w:cs="Times New Roman"/>
                <w:bCs/>
                <w:lang w:val="en-GB"/>
              </w:rPr>
              <w:t xml:space="preserve">Slovak Republic and the Government of the Republic of Austria </w:t>
            </w:r>
            <w:r w:rsidR="00914E22" w:rsidRPr="005D3856">
              <w:rPr>
                <w:rFonts w:ascii="Times New Roman" w:hAnsi="Times New Roman" w:cs="Times New Roman"/>
                <w:bCs/>
                <w:lang w:val="en-GB"/>
              </w:rPr>
              <w:t>on</w:t>
            </w:r>
            <w:r w:rsidRPr="005D3856">
              <w:rPr>
                <w:rFonts w:ascii="Times New Roman" w:hAnsi="Times New Roman" w:cs="Times New Roman"/>
                <w:bCs/>
                <w:lang w:val="en-GB"/>
              </w:rPr>
              <w:t xml:space="preserve"> </w:t>
            </w:r>
            <w:r w:rsidR="00914E22" w:rsidRPr="005D3856">
              <w:rPr>
                <w:rFonts w:ascii="Times New Roman" w:hAnsi="Times New Roman" w:cs="Times New Roman"/>
                <w:bCs/>
                <w:lang w:val="en-GB"/>
              </w:rPr>
              <w:t xml:space="preserve">cooperation in the field of culture, education and science </w:t>
            </w:r>
            <w:r w:rsidRPr="005D3856">
              <w:rPr>
                <w:rFonts w:ascii="Times New Roman" w:hAnsi="Times New Roman" w:cs="Times New Roman"/>
                <w:bCs/>
                <w:lang w:val="en-GB"/>
              </w:rPr>
              <w:t xml:space="preserve"> </w:t>
            </w:r>
          </w:p>
        </w:tc>
      </w:tr>
      <w:tr w:rsidR="00E36039" w:rsidRPr="005D3856" w:rsidTr="003C380B">
        <w:tc>
          <w:tcPr>
            <w:tcW w:w="3256" w:type="dxa"/>
          </w:tcPr>
          <w:p w:rsidR="00E36039" w:rsidRPr="005D3856" w:rsidRDefault="00E36039" w:rsidP="00E36039">
            <w:pPr>
              <w:rPr>
                <w:rFonts w:ascii="Times New Roman" w:hAnsi="Times New Roman" w:cs="Times New Roman"/>
                <w:lang w:val="en-GB"/>
              </w:rPr>
            </w:pPr>
            <w:r w:rsidRPr="005D3856">
              <w:rPr>
                <w:rFonts w:ascii="Times New Roman" w:eastAsia="Times New Roman" w:hAnsi="Times New Roman" w:cs="Times New Roman"/>
                <w:lang w:val="en-GB" w:eastAsia="sk-SK"/>
              </w:rPr>
              <w:t xml:space="preserve">Belarus </w:t>
            </w:r>
          </w:p>
        </w:tc>
        <w:tc>
          <w:tcPr>
            <w:tcW w:w="5806" w:type="dxa"/>
          </w:tcPr>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color w:val="000000" w:themeColor="text1"/>
                <w:lang w:val="en-GB"/>
              </w:rPr>
              <w:t xml:space="preserve">Agreement between the Ministry of Education of the Slovak Republic and the Ministry of Education and Science of the Republic of Belarus on cooperation for the years 1996 -1998 </w:t>
            </w:r>
            <w:r w:rsidR="005D3856" w:rsidRPr="005D3856">
              <w:rPr>
                <w:rFonts w:ascii="Times New Roman" w:hAnsi="Times New Roman" w:cs="Times New Roman"/>
                <w:i/>
                <w:color w:val="000000" w:themeColor="text1"/>
                <w:lang w:val="en-GB"/>
              </w:rPr>
              <w:t>(available only in Slovak)</w:t>
            </w:r>
          </w:p>
        </w:tc>
      </w:tr>
      <w:tr w:rsidR="00E36039" w:rsidRPr="005D3856" w:rsidTr="003C380B">
        <w:tc>
          <w:tcPr>
            <w:tcW w:w="3256" w:type="dxa"/>
          </w:tcPr>
          <w:p w:rsidR="00E36039" w:rsidRPr="005D3856" w:rsidRDefault="00E36039" w:rsidP="00E36039">
            <w:pPr>
              <w:rPr>
                <w:rFonts w:ascii="Times New Roman" w:eastAsia="Times New Roman" w:hAnsi="Times New Roman" w:cs="Times New Roman"/>
                <w:lang w:val="en-GB" w:eastAsia="sk-SK"/>
              </w:rPr>
            </w:pPr>
            <w:r w:rsidRPr="005D3856">
              <w:rPr>
                <w:rFonts w:ascii="Times New Roman" w:eastAsia="Times New Roman" w:hAnsi="Times New Roman" w:cs="Times New Roman"/>
                <w:lang w:val="en-GB" w:eastAsia="sk-SK"/>
              </w:rPr>
              <w:t xml:space="preserve">Belgium </w:t>
            </w:r>
          </w:p>
        </w:tc>
        <w:tc>
          <w:tcPr>
            <w:tcW w:w="5806" w:type="dxa"/>
          </w:tcPr>
          <w:p w:rsidR="00E36039" w:rsidRPr="005D3856" w:rsidRDefault="00E36039" w:rsidP="00E36039">
            <w:pPr>
              <w:shd w:val="clear" w:color="auto" w:fill="FFFFFF"/>
              <w:ind w:left="48"/>
              <w:jc w:val="both"/>
              <w:outlineLvl w:val="0"/>
              <w:rPr>
                <w:rFonts w:ascii="Times New Roman" w:hAnsi="Times New Roman" w:cs="Times New Roman"/>
                <w:color w:val="000000"/>
                <w:spacing w:val="-2"/>
                <w:lang w:val="en-GB"/>
              </w:rPr>
            </w:pPr>
            <w:r w:rsidRPr="005D3856">
              <w:rPr>
                <w:rFonts w:ascii="Times New Roman" w:hAnsi="Times New Roman" w:cs="Times New Roman"/>
                <w:color w:val="000000"/>
                <w:spacing w:val="-2"/>
                <w:lang w:val="en-GB"/>
              </w:rPr>
              <w:t>Statement from the First Meeting of the Permanent Joint Commission responsible for the conclusion of the Cooperation Agreement between the Slovak Republic and the French Community of Belgium and the Walloon Region - Cooperation Program 2002 to 2003</w:t>
            </w:r>
          </w:p>
          <w:p w:rsidR="00E36039" w:rsidRPr="005D3856" w:rsidRDefault="00E36039" w:rsidP="005D3856">
            <w:pPr>
              <w:shd w:val="clear" w:color="auto" w:fill="FFFFFF"/>
              <w:spacing w:before="120"/>
              <w:ind w:left="45"/>
              <w:jc w:val="both"/>
              <w:outlineLvl w:val="0"/>
              <w:rPr>
                <w:rFonts w:ascii="Times New Roman" w:hAnsi="Times New Roman" w:cs="Times New Roman"/>
                <w:color w:val="000000"/>
                <w:spacing w:val="-2"/>
                <w:lang w:val="en-GB"/>
              </w:rPr>
            </w:pPr>
            <w:r w:rsidRPr="005D3856">
              <w:rPr>
                <w:rFonts w:ascii="Times New Roman" w:hAnsi="Times New Roman" w:cs="Times New Roman"/>
                <w:color w:val="000000"/>
                <w:spacing w:val="-2"/>
                <w:lang w:val="en-GB"/>
              </w:rPr>
              <w:t xml:space="preserve">Agreement between the Ministry of Education, Science, Research and Sport of the Slovak Republic and Wallonie-Bruxelles International for the Development of the Slovak-French Section and its Activities at the Bilingual High School in </w:t>
            </w:r>
            <w:proofErr w:type="spellStart"/>
            <w:r w:rsidRPr="005D3856">
              <w:rPr>
                <w:rFonts w:ascii="Times New Roman" w:hAnsi="Times New Roman" w:cs="Times New Roman"/>
                <w:color w:val="000000"/>
                <w:spacing w:val="-2"/>
                <w:lang w:val="en-GB"/>
              </w:rPr>
              <w:t>Žilina</w:t>
            </w:r>
            <w:proofErr w:type="spellEnd"/>
          </w:p>
          <w:p w:rsidR="00E36039" w:rsidRPr="005D3856" w:rsidRDefault="00E36039" w:rsidP="005D3856">
            <w:pPr>
              <w:shd w:val="clear" w:color="auto" w:fill="FFFFFF"/>
              <w:spacing w:before="120"/>
              <w:ind w:left="45"/>
              <w:jc w:val="both"/>
              <w:outlineLvl w:val="0"/>
              <w:rPr>
                <w:rFonts w:ascii="Times New Roman" w:hAnsi="Times New Roman" w:cs="Times New Roman"/>
                <w:lang w:val="en-GB"/>
              </w:rPr>
            </w:pPr>
            <w:r w:rsidRPr="005D3856">
              <w:rPr>
                <w:rFonts w:ascii="Times New Roman" w:hAnsi="Times New Roman" w:cs="Times New Roman"/>
                <w:color w:val="000000"/>
                <w:spacing w:val="-2"/>
                <w:lang w:val="en-GB"/>
              </w:rPr>
              <w:t xml:space="preserve">Amendment to the Agreement between the Ministry of Education, Science, Research and Sport of the Slovak Republic and Wallonie-Bruxelles International for the Development of the Slovak-French Section and its Activities at the Bilingual High School in </w:t>
            </w:r>
            <w:proofErr w:type="spellStart"/>
            <w:r w:rsidRPr="005D3856">
              <w:rPr>
                <w:rFonts w:ascii="Times New Roman" w:hAnsi="Times New Roman" w:cs="Times New Roman"/>
                <w:color w:val="000000"/>
                <w:spacing w:val="-2"/>
                <w:lang w:val="en-GB"/>
              </w:rPr>
              <w:t>Žilina</w:t>
            </w:r>
            <w:proofErr w:type="spellEnd"/>
            <w:r w:rsidRPr="005D3856">
              <w:rPr>
                <w:rFonts w:ascii="Times New Roman" w:hAnsi="Times New Roman" w:cs="Times New Roman"/>
                <w:color w:val="000000"/>
                <w:spacing w:val="-2"/>
                <w:lang w:val="en-GB"/>
              </w:rPr>
              <w:t xml:space="preserve"> from May 15, 2015</w:t>
            </w:r>
          </w:p>
        </w:tc>
      </w:tr>
      <w:tr w:rsidR="00E36039" w:rsidRPr="005D3856" w:rsidTr="003C380B">
        <w:tc>
          <w:tcPr>
            <w:tcW w:w="3256" w:type="dxa"/>
          </w:tcPr>
          <w:p w:rsidR="00E36039" w:rsidRPr="005D3856" w:rsidRDefault="00E36039" w:rsidP="00E36039">
            <w:pPr>
              <w:rPr>
                <w:rFonts w:ascii="Times New Roman" w:hAnsi="Times New Roman" w:cs="Times New Roman"/>
                <w:lang w:val="en-GB"/>
              </w:rPr>
            </w:pPr>
            <w:r w:rsidRPr="005D3856">
              <w:rPr>
                <w:rFonts w:ascii="Times New Roman" w:eastAsia="Times New Roman" w:hAnsi="Times New Roman" w:cs="Times New Roman"/>
                <w:lang w:val="en-GB" w:eastAsia="sk-SK"/>
              </w:rPr>
              <w:t>Bulgaria</w:t>
            </w:r>
          </w:p>
        </w:tc>
        <w:tc>
          <w:tcPr>
            <w:tcW w:w="5806" w:type="dxa"/>
          </w:tcPr>
          <w:p w:rsidR="00E36039" w:rsidRPr="005D3856" w:rsidRDefault="00A2555F" w:rsidP="00E36039">
            <w:pPr>
              <w:jc w:val="both"/>
              <w:rPr>
                <w:rFonts w:ascii="Times New Roman" w:hAnsi="Times New Roman" w:cs="Times New Roman"/>
                <w:color w:val="000000" w:themeColor="text1"/>
                <w:lang w:val="en-GB"/>
              </w:rPr>
            </w:pPr>
            <w:hyperlink r:id="rId4" w:history="1">
              <w:r w:rsidR="00E36039" w:rsidRPr="005D3856">
                <w:rPr>
                  <w:rStyle w:val="Hypertextovprepojenie"/>
                  <w:rFonts w:ascii="Times New Roman" w:hAnsi="Times New Roman" w:cs="Times New Roman"/>
                  <w:color w:val="000000" w:themeColor="text1"/>
                  <w:lang w:val="en-GB"/>
                </w:rPr>
                <w:t>Programme</w:t>
              </w:r>
            </w:hyperlink>
            <w:r w:rsidR="00E36039" w:rsidRPr="005D3856">
              <w:rPr>
                <w:rFonts w:ascii="Times New Roman" w:hAnsi="Times New Roman" w:cs="Times New Roman"/>
                <w:color w:val="000000" w:themeColor="text1"/>
                <w:lang w:val="en-GB"/>
              </w:rPr>
              <w:t xml:space="preserve"> of cooperation between the Ministry of Education, Science, Research and Sport of the Slovak Republic and the Ministry of Education and Science of the Republic of Bulgaria for the period between of 2</w:t>
            </w:r>
            <w:r w:rsidR="005D3856" w:rsidRPr="005D3856">
              <w:rPr>
                <w:rFonts w:ascii="Times New Roman" w:hAnsi="Times New Roman" w:cs="Times New Roman"/>
                <w:color w:val="000000" w:themeColor="text1"/>
                <w:lang w:val="en-GB"/>
              </w:rPr>
              <w:t>015- 2020</w:t>
            </w:r>
          </w:p>
          <w:p w:rsidR="00E36039" w:rsidRPr="005D3856" w:rsidRDefault="00E36039" w:rsidP="005D3856">
            <w:pPr>
              <w:spacing w:before="120"/>
              <w:jc w:val="both"/>
              <w:rPr>
                <w:rFonts w:ascii="Times New Roman" w:hAnsi="Times New Roman" w:cs="Times New Roman"/>
                <w:color w:val="000000" w:themeColor="text1"/>
                <w:lang w:val="en-GB"/>
              </w:rPr>
            </w:pPr>
            <w:r w:rsidRPr="005D3856">
              <w:rPr>
                <w:rFonts w:ascii="Times New Roman" w:hAnsi="Times New Roman" w:cs="Times New Roman"/>
                <w:color w:val="000000" w:themeColor="text1"/>
                <w:lang w:val="en-GB"/>
              </w:rPr>
              <w:t xml:space="preserve">Agreement between the Government of the Slovak Republic and the Government of the Republic of Bulgaria on cooperation in the field of education, science and culture. </w:t>
            </w:r>
            <w:r w:rsidRPr="005D3856">
              <w:rPr>
                <w:rFonts w:ascii="Times New Roman" w:hAnsi="Times New Roman" w:cs="Times New Roman"/>
                <w:i/>
                <w:color w:val="000000" w:themeColor="text1"/>
                <w:lang w:val="en-GB"/>
              </w:rPr>
              <w:t>(available only in Slovak)</w:t>
            </w:r>
          </w:p>
        </w:tc>
      </w:tr>
      <w:tr w:rsidR="00E36039" w:rsidRPr="005D3856" w:rsidTr="003C380B">
        <w:tc>
          <w:tcPr>
            <w:tcW w:w="3256" w:type="dxa"/>
          </w:tcPr>
          <w:p w:rsidR="00E36039" w:rsidRPr="005D3856" w:rsidRDefault="00E36039" w:rsidP="00E36039">
            <w:pPr>
              <w:rPr>
                <w:rFonts w:ascii="Times New Roman" w:hAnsi="Times New Roman" w:cs="Times New Roman"/>
                <w:lang w:val="en-GB"/>
              </w:rPr>
            </w:pPr>
            <w:r w:rsidRPr="005D3856">
              <w:rPr>
                <w:rFonts w:ascii="Times New Roman" w:eastAsia="Times New Roman" w:hAnsi="Times New Roman" w:cs="Times New Roman"/>
                <w:lang w:val="en-GB" w:eastAsia="sk-SK"/>
              </w:rPr>
              <w:t>Croatia</w:t>
            </w:r>
          </w:p>
        </w:tc>
        <w:tc>
          <w:tcPr>
            <w:tcW w:w="5806" w:type="dxa"/>
          </w:tcPr>
          <w:p w:rsidR="00E36039" w:rsidRPr="005D3856" w:rsidRDefault="00E36039" w:rsidP="00E36039">
            <w:pPr>
              <w:shd w:val="clear" w:color="auto" w:fill="FFFFFF"/>
              <w:ind w:left="48"/>
              <w:jc w:val="both"/>
              <w:outlineLvl w:val="0"/>
              <w:rPr>
                <w:rFonts w:ascii="Times New Roman" w:hAnsi="Times New Roman" w:cs="Times New Roman"/>
                <w:lang w:val="en-GB"/>
              </w:rPr>
            </w:pPr>
            <w:r w:rsidRPr="005D3856">
              <w:rPr>
                <w:rFonts w:ascii="Times New Roman" w:hAnsi="Times New Roman" w:cs="Times New Roman"/>
                <w:color w:val="000000"/>
                <w:spacing w:val="-1"/>
                <w:lang w:val="en-GB"/>
              </w:rPr>
              <w:t xml:space="preserve">Programme of Cooperation between </w:t>
            </w:r>
            <w:r w:rsidRPr="005D3856">
              <w:rPr>
                <w:rFonts w:ascii="Times New Roman" w:hAnsi="Times New Roman" w:cs="Times New Roman"/>
                <w:color w:val="000000"/>
                <w:spacing w:val="-2"/>
                <w:lang w:val="en-GB"/>
              </w:rPr>
              <w:t xml:space="preserve">the Ministry of Education, Science, Research and Sport of the Slovak republic and </w:t>
            </w:r>
            <w:r w:rsidRPr="005D3856">
              <w:rPr>
                <w:rFonts w:ascii="Times New Roman" w:hAnsi="Times New Roman" w:cs="Times New Roman"/>
                <w:color w:val="000000"/>
                <w:lang w:val="en-GB"/>
              </w:rPr>
              <w:t xml:space="preserve">the Ministry of Science and Education of the Republic of Croatia </w:t>
            </w:r>
            <w:r w:rsidRPr="005D3856">
              <w:rPr>
                <w:rFonts w:ascii="Times New Roman" w:hAnsi="Times New Roman" w:cs="Times New Roman"/>
                <w:color w:val="000000"/>
                <w:spacing w:val="-1"/>
                <w:lang w:val="en-GB"/>
              </w:rPr>
              <w:t xml:space="preserve">for the period 2018 </w:t>
            </w:r>
            <w:r w:rsidR="009F03EC" w:rsidRPr="005D3856">
              <w:rPr>
                <w:rFonts w:ascii="Times New Roman" w:hAnsi="Times New Roman" w:cs="Times New Roman"/>
                <w:color w:val="000000"/>
                <w:spacing w:val="-1"/>
                <w:lang w:val="en-GB"/>
              </w:rPr>
              <w:t>–</w:t>
            </w:r>
            <w:r w:rsidRPr="005D3856">
              <w:rPr>
                <w:rFonts w:ascii="Times New Roman" w:hAnsi="Times New Roman" w:cs="Times New Roman"/>
                <w:color w:val="000000"/>
                <w:spacing w:val="-1"/>
                <w:lang w:val="en-GB"/>
              </w:rPr>
              <w:t xml:space="preserve"> 2022</w:t>
            </w:r>
          </w:p>
        </w:tc>
      </w:tr>
      <w:tr w:rsidR="00E36039" w:rsidRPr="005D3856" w:rsidTr="003C380B">
        <w:tc>
          <w:tcPr>
            <w:tcW w:w="3256" w:type="dxa"/>
          </w:tcPr>
          <w:p w:rsidR="00E36039" w:rsidRPr="005D3856" w:rsidRDefault="00A2555F" w:rsidP="00E36039">
            <w:pPr>
              <w:rPr>
                <w:rFonts w:ascii="Times New Roman" w:hAnsi="Times New Roman" w:cs="Times New Roman"/>
                <w:lang w:val="en-GB"/>
              </w:rPr>
            </w:pPr>
            <w:hyperlink r:id="rId5" w:history="1">
              <w:r w:rsidR="00E36039" w:rsidRPr="005D3856">
                <w:rPr>
                  <w:rFonts w:ascii="Times New Roman" w:eastAsia="Times New Roman" w:hAnsi="Times New Roman" w:cs="Times New Roman"/>
                  <w:lang w:val="en-GB" w:eastAsia="sk-SK"/>
                </w:rPr>
                <w:t>Cuba</w:t>
              </w:r>
            </w:hyperlink>
          </w:p>
        </w:tc>
        <w:tc>
          <w:tcPr>
            <w:tcW w:w="5806" w:type="dxa"/>
          </w:tcPr>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lang w:val="en-GB"/>
              </w:rPr>
              <w:t>Agreement between the Ministry of Education, Science, Research and Sport of the Slovak Republic and the Ministry of Higher Education of the Republic of Cuba on Slovak-Cuban Joint Scholarship Program</w:t>
            </w:r>
          </w:p>
          <w:p w:rsidR="00E36039" w:rsidRPr="005D3856" w:rsidRDefault="00E36039" w:rsidP="005D3856">
            <w:pPr>
              <w:spacing w:before="120"/>
              <w:jc w:val="both"/>
              <w:rPr>
                <w:rFonts w:ascii="Times New Roman" w:hAnsi="Times New Roman" w:cs="Times New Roman"/>
                <w:lang w:val="en-GB"/>
              </w:rPr>
            </w:pPr>
            <w:r w:rsidRPr="005D3856">
              <w:rPr>
                <w:rFonts w:ascii="Times New Roman" w:hAnsi="Times New Roman" w:cs="Times New Roman"/>
                <w:lang w:val="en-GB"/>
              </w:rPr>
              <w:t>Agreement on Cooperation between the Ministry of Education of the Slovak Republic and the Ministry of Higher Education of the Republic of Cuba</w:t>
            </w:r>
          </w:p>
        </w:tc>
      </w:tr>
      <w:tr w:rsidR="00E36039" w:rsidRPr="005D3856" w:rsidTr="003C380B">
        <w:tc>
          <w:tcPr>
            <w:tcW w:w="3256" w:type="dxa"/>
          </w:tcPr>
          <w:p w:rsidR="00E36039" w:rsidRPr="005D3856" w:rsidRDefault="00E36039" w:rsidP="00E36039">
            <w:pPr>
              <w:rPr>
                <w:rFonts w:ascii="Times New Roman" w:hAnsi="Times New Roman" w:cs="Times New Roman"/>
                <w:lang w:val="en-GB"/>
              </w:rPr>
            </w:pPr>
            <w:r w:rsidRPr="005D3856">
              <w:rPr>
                <w:rFonts w:ascii="Times New Roman" w:eastAsia="Times New Roman" w:hAnsi="Times New Roman" w:cs="Times New Roman"/>
                <w:lang w:val="en-GB" w:eastAsia="sk-SK"/>
              </w:rPr>
              <w:t>Cyprus</w:t>
            </w:r>
          </w:p>
        </w:tc>
        <w:tc>
          <w:tcPr>
            <w:tcW w:w="5806" w:type="dxa"/>
          </w:tcPr>
          <w:p w:rsidR="00E36039" w:rsidRPr="005D3856" w:rsidRDefault="00E36039" w:rsidP="00E36039">
            <w:pPr>
              <w:shd w:val="clear" w:color="auto" w:fill="FFFFFF"/>
              <w:ind w:left="48"/>
              <w:jc w:val="both"/>
              <w:outlineLvl w:val="0"/>
              <w:rPr>
                <w:rFonts w:ascii="Times New Roman" w:hAnsi="Times New Roman" w:cs="Times New Roman"/>
                <w:color w:val="000000"/>
                <w:lang w:val="en-GB"/>
              </w:rPr>
            </w:pPr>
            <w:r w:rsidRPr="005D3856">
              <w:rPr>
                <w:rFonts w:ascii="Times New Roman" w:hAnsi="Times New Roman" w:cs="Times New Roman"/>
                <w:color w:val="000000"/>
                <w:lang w:val="en-GB"/>
              </w:rPr>
              <w:t>Agreement on Cooperation in the Field of Culture, Science and Education between the Government of the Czechoslovak Socialist Republic and the Government of the Republic of Cyprus</w:t>
            </w:r>
          </w:p>
          <w:p w:rsidR="00E36039" w:rsidRPr="005D3856" w:rsidRDefault="00E36039" w:rsidP="005D3856">
            <w:pPr>
              <w:shd w:val="clear" w:color="auto" w:fill="FFFFFF"/>
              <w:spacing w:before="120"/>
              <w:ind w:left="45"/>
              <w:jc w:val="both"/>
              <w:outlineLvl w:val="0"/>
              <w:rPr>
                <w:rFonts w:ascii="Times New Roman" w:hAnsi="Times New Roman" w:cs="Times New Roman"/>
                <w:lang w:val="en-GB"/>
              </w:rPr>
            </w:pPr>
            <w:r w:rsidRPr="005D3856">
              <w:rPr>
                <w:rFonts w:ascii="Times New Roman" w:hAnsi="Times New Roman" w:cs="Times New Roman"/>
                <w:color w:val="000000"/>
                <w:lang w:val="en-GB"/>
              </w:rPr>
              <w:t>Agreement on Scientific and Technological Cooperation between the Government of the Czechoslovak Socialist Republic and the Government of the Republic of Cyprus</w:t>
            </w:r>
          </w:p>
        </w:tc>
      </w:tr>
      <w:tr w:rsidR="00E36039" w:rsidRPr="005D3856" w:rsidTr="003C380B">
        <w:tc>
          <w:tcPr>
            <w:tcW w:w="3256" w:type="dxa"/>
          </w:tcPr>
          <w:p w:rsidR="00E36039" w:rsidRPr="005D3856" w:rsidRDefault="00E36039" w:rsidP="00E36039">
            <w:pPr>
              <w:rPr>
                <w:rFonts w:ascii="Times New Roman" w:hAnsi="Times New Roman" w:cs="Times New Roman"/>
                <w:highlight w:val="yellow"/>
                <w:lang w:val="en-GB"/>
              </w:rPr>
            </w:pPr>
            <w:r w:rsidRPr="005D3856">
              <w:rPr>
                <w:rFonts w:ascii="Times New Roman" w:eastAsia="Times New Roman" w:hAnsi="Times New Roman" w:cs="Times New Roman"/>
                <w:lang w:val="en-GB" w:eastAsia="sk-SK"/>
              </w:rPr>
              <w:t xml:space="preserve">Czech Republic </w:t>
            </w:r>
          </w:p>
        </w:tc>
        <w:tc>
          <w:tcPr>
            <w:tcW w:w="5806" w:type="dxa"/>
          </w:tcPr>
          <w:p w:rsidR="00E36039" w:rsidRPr="005D3856" w:rsidRDefault="00AB0B3D" w:rsidP="00E36039">
            <w:pPr>
              <w:jc w:val="both"/>
              <w:rPr>
                <w:rFonts w:ascii="Times New Roman" w:hAnsi="Times New Roman" w:cs="Times New Roman"/>
                <w:lang w:val="en-GB"/>
              </w:rPr>
            </w:pPr>
            <w:r w:rsidRPr="005D3856">
              <w:rPr>
                <w:rFonts w:ascii="Times New Roman" w:hAnsi="Times New Roman" w:cs="Times New Roman"/>
                <w:lang w:val="en-GB"/>
              </w:rPr>
              <w:t>Protocol between the Ministry of Education, Science, Research and Sport of the Slovak Republic and the Ministry of education, youth and physical training of the Czech Republic</w:t>
            </w:r>
            <w:r w:rsidR="005B0EA4" w:rsidRPr="005D3856">
              <w:rPr>
                <w:rFonts w:ascii="Times New Roman" w:hAnsi="Times New Roman" w:cs="Times New Roman"/>
                <w:lang w:val="en-GB"/>
              </w:rPr>
              <w:t xml:space="preserve"> on </w:t>
            </w:r>
            <w:r w:rsidR="005B0EA4" w:rsidRPr="005D3856">
              <w:rPr>
                <w:rFonts w:ascii="Times New Roman" w:hAnsi="Times New Roman" w:cs="Times New Roman"/>
                <w:lang w:val="en-GB"/>
              </w:rPr>
              <w:lastRenderedPageBreak/>
              <w:t>cooperation in the field of education, youth and sport for the period 2012-2016</w:t>
            </w:r>
          </w:p>
        </w:tc>
      </w:tr>
      <w:tr w:rsidR="00E36039" w:rsidRPr="005D3856" w:rsidTr="003C380B">
        <w:tc>
          <w:tcPr>
            <w:tcW w:w="3256" w:type="dxa"/>
          </w:tcPr>
          <w:p w:rsidR="00E36039" w:rsidRPr="005D3856" w:rsidRDefault="00A2555F" w:rsidP="00E36039">
            <w:pPr>
              <w:rPr>
                <w:rFonts w:ascii="Times New Roman" w:hAnsi="Times New Roman" w:cs="Times New Roman"/>
                <w:highlight w:val="yellow"/>
                <w:lang w:val="en-GB"/>
              </w:rPr>
            </w:pPr>
            <w:hyperlink r:id="rId6" w:history="1">
              <w:r w:rsidR="00E36039" w:rsidRPr="005D3856">
                <w:rPr>
                  <w:rFonts w:ascii="Times New Roman" w:eastAsia="Times New Roman" w:hAnsi="Times New Roman" w:cs="Times New Roman"/>
                  <w:lang w:val="en-GB" w:eastAsia="sk-SK"/>
                </w:rPr>
                <w:t>Denmark</w:t>
              </w:r>
            </w:hyperlink>
          </w:p>
        </w:tc>
        <w:tc>
          <w:tcPr>
            <w:tcW w:w="5806" w:type="dxa"/>
          </w:tcPr>
          <w:p w:rsidR="00E36039" w:rsidRPr="005D3856" w:rsidRDefault="005D3856" w:rsidP="00E36039">
            <w:pPr>
              <w:jc w:val="both"/>
              <w:rPr>
                <w:rFonts w:ascii="Times New Roman" w:hAnsi="Times New Roman" w:cs="Times New Roman"/>
                <w:lang w:val="en-GB"/>
              </w:rPr>
            </w:pPr>
            <w:r>
              <w:rPr>
                <w:rFonts w:ascii="Times New Roman" w:hAnsi="Times New Roman" w:cs="Times New Roman"/>
                <w:lang w:val="en-GB"/>
              </w:rPr>
              <w:t>Memorandum of U</w:t>
            </w:r>
            <w:r w:rsidR="00E36039" w:rsidRPr="005D3856">
              <w:rPr>
                <w:rFonts w:ascii="Times New Roman" w:hAnsi="Times New Roman" w:cs="Times New Roman"/>
                <w:lang w:val="en-GB"/>
              </w:rPr>
              <w:t xml:space="preserve">nderstanding between the Ministry </w:t>
            </w:r>
            <w:r w:rsidR="00E36039" w:rsidRPr="005D3856">
              <w:rPr>
                <w:rFonts w:ascii="Times New Roman" w:hAnsi="Times New Roman" w:cs="Times New Roman"/>
                <w:lang w:val="en-GB"/>
              </w:rPr>
              <w:br/>
              <w:t>of Education, Science, Research and Sport of the Slovak Republic and Ministry of research and IT of the Kingdom of Denmark on extending the bilateral relations</w:t>
            </w:r>
          </w:p>
        </w:tc>
      </w:tr>
      <w:tr w:rsidR="00E36039" w:rsidRPr="005D3856" w:rsidTr="003C380B">
        <w:tc>
          <w:tcPr>
            <w:tcW w:w="3256" w:type="dxa"/>
          </w:tcPr>
          <w:p w:rsidR="00E36039" w:rsidRPr="005D3856" w:rsidRDefault="00E36039" w:rsidP="00E36039">
            <w:pPr>
              <w:rPr>
                <w:rFonts w:ascii="Times New Roman" w:hAnsi="Times New Roman" w:cs="Times New Roman"/>
                <w:lang w:val="en-GB"/>
              </w:rPr>
            </w:pPr>
            <w:r w:rsidRPr="005D3856">
              <w:rPr>
                <w:rFonts w:ascii="Times New Roman" w:eastAsia="Times New Roman" w:hAnsi="Times New Roman" w:cs="Times New Roman"/>
                <w:lang w:val="en-GB" w:eastAsia="sk-SK"/>
              </w:rPr>
              <w:t>Egypt</w:t>
            </w:r>
          </w:p>
        </w:tc>
        <w:tc>
          <w:tcPr>
            <w:tcW w:w="5806" w:type="dxa"/>
          </w:tcPr>
          <w:p w:rsidR="00E36039" w:rsidRPr="005D3856" w:rsidRDefault="00E36039" w:rsidP="00E36039">
            <w:pPr>
              <w:shd w:val="clear" w:color="auto" w:fill="FFFFFF"/>
              <w:ind w:left="48"/>
              <w:jc w:val="both"/>
              <w:outlineLvl w:val="0"/>
              <w:rPr>
                <w:rFonts w:ascii="Times New Roman" w:hAnsi="Times New Roman" w:cs="Times New Roman"/>
                <w:color w:val="000000"/>
                <w:lang w:val="en-GB"/>
              </w:rPr>
            </w:pPr>
            <w:r w:rsidRPr="005D3856">
              <w:rPr>
                <w:rFonts w:ascii="Times New Roman" w:hAnsi="Times New Roman" w:cs="Times New Roman"/>
                <w:color w:val="000000"/>
                <w:lang w:val="en-GB"/>
              </w:rPr>
              <w:t>Agreement between the Government of the Slovak Republic and the Government of the Arab Republic of Egypt on Cooperation in Science, Education, Culture and Sport</w:t>
            </w:r>
          </w:p>
          <w:p w:rsidR="00E36039" w:rsidRPr="005D3856" w:rsidRDefault="00E36039" w:rsidP="005D3856">
            <w:pPr>
              <w:shd w:val="clear" w:color="auto" w:fill="FFFFFF"/>
              <w:spacing w:before="120"/>
              <w:ind w:left="45"/>
              <w:jc w:val="both"/>
              <w:outlineLvl w:val="0"/>
              <w:rPr>
                <w:rFonts w:ascii="Times New Roman" w:hAnsi="Times New Roman" w:cs="Times New Roman"/>
                <w:color w:val="000000"/>
                <w:lang w:val="en-GB"/>
              </w:rPr>
            </w:pPr>
            <w:r w:rsidRPr="005D3856">
              <w:rPr>
                <w:rFonts w:ascii="Times New Roman" w:hAnsi="Times New Roman" w:cs="Times New Roman"/>
                <w:color w:val="000000"/>
                <w:lang w:val="en-GB"/>
              </w:rPr>
              <w:t>Programme of Cooperation Between the Ministry of Education of the Slovak Republic and the Ministry of Higher Education and Scientific Research of the Arab Republic of Egypt in the Field of Education and Science for the P</w:t>
            </w:r>
            <w:r w:rsidR="005D3856" w:rsidRPr="005D3856">
              <w:rPr>
                <w:rFonts w:ascii="Times New Roman" w:hAnsi="Times New Roman" w:cs="Times New Roman"/>
                <w:color w:val="000000"/>
                <w:lang w:val="en-GB"/>
              </w:rPr>
              <w:t>eriod 2003-2006</w:t>
            </w:r>
          </w:p>
        </w:tc>
      </w:tr>
      <w:tr w:rsidR="00E36039" w:rsidRPr="005D3856" w:rsidTr="003C380B">
        <w:tc>
          <w:tcPr>
            <w:tcW w:w="3256" w:type="dxa"/>
          </w:tcPr>
          <w:p w:rsidR="00E36039" w:rsidRPr="005D3856" w:rsidRDefault="00E36039" w:rsidP="00E36039">
            <w:pPr>
              <w:rPr>
                <w:rFonts w:ascii="Times New Roman" w:hAnsi="Times New Roman" w:cs="Times New Roman"/>
                <w:lang w:val="en-GB"/>
              </w:rPr>
            </w:pPr>
            <w:r w:rsidRPr="005D3856">
              <w:rPr>
                <w:rFonts w:ascii="Times New Roman" w:eastAsia="Times New Roman" w:hAnsi="Times New Roman" w:cs="Times New Roman"/>
                <w:lang w:val="en-GB" w:eastAsia="sk-SK"/>
              </w:rPr>
              <w:t>Finland</w:t>
            </w:r>
          </w:p>
        </w:tc>
        <w:tc>
          <w:tcPr>
            <w:tcW w:w="5806" w:type="dxa"/>
          </w:tcPr>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color w:val="000000"/>
                <w:lang w:val="en-GB"/>
              </w:rPr>
              <w:t xml:space="preserve">Programme on Co-operation in the fields of education, science and culture between Slovak </w:t>
            </w:r>
            <w:r w:rsidR="009F03EC" w:rsidRPr="005D3856">
              <w:rPr>
                <w:rFonts w:ascii="Times New Roman" w:hAnsi="Times New Roman" w:cs="Times New Roman"/>
                <w:color w:val="000000"/>
                <w:lang w:val="en-GB"/>
              </w:rPr>
              <w:t>R</w:t>
            </w:r>
            <w:r w:rsidRPr="005D3856">
              <w:rPr>
                <w:rFonts w:ascii="Times New Roman" w:hAnsi="Times New Roman" w:cs="Times New Roman"/>
                <w:color w:val="000000"/>
                <w:lang w:val="en-GB"/>
              </w:rPr>
              <w:t>epublic and the Republic of Finland</w:t>
            </w:r>
          </w:p>
        </w:tc>
      </w:tr>
      <w:tr w:rsidR="00E36039" w:rsidRPr="005D3856" w:rsidTr="003C380B">
        <w:tc>
          <w:tcPr>
            <w:tcW w:w="3256" w:type="dxa"/>
          </w:tcPr>
          <w:p w:rsidR="00E36039" w:rsidRPr="005D3856" w:rsidRDefault="00E36039" w:rsidP="00E36039">
            <w:pPr>
              <w:rPr>
                <w:rFonts w:ascii="Times New Roman" w:hAnsi="Times New Roman" w:cs="Times New Roman"/>
                <w:lang w:val="en-GB"/>
              </w:rPr>
            </w:pPr>
            <w:r w:rsidRPr="005D3856">
              <w:rPr>
                <w:rFonts w:ascii="Times New Roman" w:eastAsia="Times New Roman" w:hAnsi="Times New Roman" w:cs="Times New Roman"/>
                <w:lang w:val="en-GB" w:eastAsia="sk-SK"/>
              </w:rPr>
              <w:t>France</w:t>
            </w:r>
          </w:p>
        </w:tc>
        <w:tc>
          <w:tcPr>
            <w:tcW w:w="5806" w:type="dxa"/>
          </w:tcPr>
          <w:p w:rsidR="00E36039" w:rsidRPr="005D3856" w:rsidRDefault="00810526" w:rsidP="00E36039">
            <w:pPr>
              <w:jc w:val="both"/>
              <w:rPr>
                <w:rFonts w:ascii="Times New Roman" w:hAnsi="Times New Roman" w:cs="Times New Roman"/>
                <w:lang w:val="en-GB"/>
              </w:rPr>
            </w:pPr>
            <w:r w:rsidRPr="005D3856">
              <w:rPr>
                <w:rFonts w:ascii="Times New Roman" w:hAnsi="Times New Roman" w:cs="Times New Roman"/>
                <w:lang w:val="en-GB"/>
              </w:rPr>
              <w:t>Agreement on Education, Language Learning, University and Scientific Cooperation between the Minister of Education, Science, Research and Sport of the Slovak Republic and the Minister of Foreign Affairs and International Development of the French Republic for 2016 – 2019</w:t>
            </w:r>
          </w:p>
          <w:p w:rsidR="00810526" w:rsidRPr="005D3856" w:rsidRDefault="00810526" w:rsidP="005D3856">
            <w:pPr>
              <w:spacing w:before="120"/>
              <w:jc w:val="both"/>
              <w:rPr>
                <w:rFonts w:ascii="Times New Roman" w:hAnsi="Times New Roman" w:cs="Times New Roman"/>
                <w:lang w:val="en-GB"/>
              </w:rPr>
            </w:pPr>
            <w:r w:rsidRPr="005D3856">
              <w:rPr>
                <w:rFonts w:ascii="Times New Roman" w:hAnsi="Times New Roman" w:cs="Times New Roman"/>
                <w:lang w:val="en-GB"/>
              </w:rPr>
              <w:t>Exchange Programme between the Ministry of Education, Science, Research and Sport of the Slovak Republic and the Ministry of Europe and Foreign Affairs of the French Republic in the Field of Education, Language Education, University and Scientific Cooperation for 2019</w:t>
            </w:r>
          </w:p>
          <w:p w:rsidR="00810526" w:rsidRPr="005D3856" w:rsidRDefault="00810526" w:rsidP="005D3856">
            <w:pPr>
              <w:spacing w:before="120"/>
              <w:jc w:val="both"/>
              <w:rPr>
                <w:rFonts w:ascii="Times New Roman" w:hAnsi="Times New Roman" w:cs="Times New Roman"/>
                <w:lang w:val="en-GB"/>
              </w:rPr>
            </w:pPr>
            <w:r w:rsidRPr="005D3856">
              <w:rPr>
                <w:rFonts w:ascii="Times New Roman" w:hAnsi="Times New Roman" w:cs="Times New Roman"/>
                <w:lang w:val="en-GB"/>
              </w:rPr>
              <w:t>Agreement on Functioning of the Slovak-French Bilingual Sections between the Ministry of Education of the Slovak Republic and the Ministry of Foreign and European Affairs of the French Republic</w:t>
            </w:r>
          </w:p>
        </w:tc>
      </w:tr>
      <w:tr w:rsidR="00E36039" w:rsidRPr="005D3856" w:rsidTr="003C380B">
        <w:tc>
          <w:tcPr>
            <w:tcW w:w="3256" w:type="dxa"/>
          </w:tcPr>
          <w:p w:rsidR="00E36039" w:rsidRPr="005D3856" w:rsidRDefault="00A2555F" w:rsidP="00E36039">
            <w:pPr>
              <w:rPr>
                <w:rFonts w:ascii="Times New Roman" w:hAnsi="Times New Roman" w:cs="Times New Roman"/>
                <w:lang w:val="en-GB"/>
              </w:rPr>
            </w:pPr>
            <w:hyperlink r:id="rId7" w:history="1">
              <w:r w:rsidR="00E36039" w:rsidRPr="005D3856">
                <w:rPr>
                  <w:rFonts w:ascii="Times New Roman" w:eastAsia="Times New Roman" w:hAnsi="Times New Roman" w:cs="Times New Roman"/>
                  <w:lang w:val="en-GB" w:eastAsia="sk-SK"/>
                </w:rPr>
                <w:t>Germany</w:t>
              </w:r>
            </w:hyperlink>
          </w:p>
        </w:tc>
        <w:tc>
          <w:tcPr>
            <w:tcW w:w="5806" w:type="dxa"/>
          </w:tcPr>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color w:val="212529"/>
                <w:lang w:val="en-GB"/>
              </w:rPr>
              <w:t xml:space="preserve">Agreement between Government of </w:t>
            </w:r>
            <w:r w:rsidRPr="005D3856">
              <w:rPr>
                <w:rFonts w:ascii="Times New Roman" w:hAnsi="Times New Roman" w:cs="Times New Roman"/>
                <w:bCs/>
                <w:lang w:val="en-GB"/>
              </w:rPr>
              <w:t xml:space="preserve">Slovak Republic and the Government of the </w:t>
            </w:r>
            <w:hyperlink r:id="rId8" w:tgtFrame="_blank" w:history="1">
              <w:r w:rsidR="005D3856" w:rsidRPr="005D3856">
                <w:rPr>
                  <w:rFonts w:ascii="Times New Roman" w:hAnsi="Times New Roman" w:cs="Times New Roman"/>
                  <w:bCs/>
                  <w:lang w:val="en-GB"/>
                </w:rPr>
                <w:t>Federal R</w:t>
              </w:r>
              <w:r w:rsidRPr="005D3856">
                <w:rPr>
                  <w:rFonts w:ascii="Times New Roman" w:hAnsi="Times New Roman" w:cs="Times New Roman"/>
                  <w:bCs/>
                  <w:lang w:val="en-GB"/>
                </w:rPr>
                <w:t xml:space="preserve">epublic of Germany </w:t>
              </w:r>
            </w:hyperlink>
          </w:p>
        </w:tc>
      </w:tr>
      <w:tr w:rsidR="00E36039" w:rsidRPr="005D3856" w:rsidTr="003C380B">
        <w:tc>
          <w:tcPr>
            <w:tcW w:w="3256" w:type="dxa"/>
          </w:tcPr>
          <w:p w:rsidR="00E36039" w:rsidRPr="005D3856" w:rsidRDefault="00A2555F" w:rsidP="00E36039">
            <w:pPr>
              <w:rPr>
                <w:rFonts w:ascii="Times New Roman" w:hAnsi="Times New Roman" w:cs="Times New Roman"/>
                <w:lang w:val="en-GB"/>
              </w:rPr>
            </w:pPr>
            <w:hyperlink r:id="rId9" w:history="1">
              <w:r w:rsidR="00E36039" w:rsidRPr="005D3856">
                <w:rPr>
                  <w:rFonts w:ascii="Times New Roman" w:eastAsia="Times New Roman" w:hAnsi="Times New Roman" w:cs="Times New Roman"/>
                  <w:lang w:val="en-GB" w:eastAsia="sk-SK"/>
                </w:rPr>
                <w:t>Great</w:t>
              </w:r>
            </w:hyperlink>
            <w:r w:rsidR="00E36039" w:rsidRPr="005D3856">
              <w:rPr>
                <w:rFonts w:ascii="Times New Roman" w:eastAsia="Times New Roman" w:hAnsi="Times New Roman" w:cs="Times New Roman"/>
                <w:lang w:val="en-GB" w:eastAsia="sk-SK"/>
              </w:rPr>
              <w:t xml:space="preserve"> Britain</w:t>
            </w:r>
          </w:p>
        </w:tc>
        <w:tc>
          <w:tcPr>
            <w:tcW w:w="5806" w:type="dxa"/>
          </w:tcPr>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lang w:val="en-GB"/>
              </w:rPr>
              <w:t xml:space="preserve">Memorandum of Understanding between the Ministry </w:t>
            </w:r>
            <w:r w:rsidRPr="005D3856">
              <w:rPr>
                <w:rFonts w:ascii="Times New Roman" w:hAnsi="Times New Roman" w:cs="Times New Roman"/>
                <w:lang w:val="en-GB"/>
              </w:rPr>
              <w:br/>
              <w:t xml:space="preserve">of Education, Science, Research and Sport of the Slovak Republic and The British Council Slovakia for the years 2016 </w:t>
            </w:r>
            <w:r w:rsidR="006435F9" w:rsidRPr="005D3856">
              <w:rPr>
                <w:rFonts w:ascii="Times New Roman" w:hAnsi="Times New Roman" w:cs="Times New Roman"/>
                <w:lang w:val="en-GB"/>
              </w:rPr>
              <w:t>–</w:t>
            </w:r>
            <w:r w:rsidRPr="005D3856">
              <w:rPr>
                <w:rFonts w:ascii="Times New Roman" w:hAnsi="Times New Roman" w:cs="Times New Roman"/>
                <w:lang w:val="en-GB"/>
              </w:rPr>
              <w:t xml:space="preserve"> 2021</w:t>
            </w:r>
          </w:p>
        </w:tc>
      </w:tr>
      <w:tr w:rsidR="00E36039" w:rsidRPr="005D3856" w:rsidTr="003C380B">
        <w:tc>
          <w:tcPr>
            <w:tcW w:w="3256" w:type="dxa"/>
          </w:tcPr>
          <w:p w:rsidR="00E36039" w:rsidRPr="005D3856" w:rsidRDefault="00E36039" w:rsidP="00E36039">
            <w:pPr>
              <w:rPr>
                <w:rFonts w:ascii="Times New Roman" w:eastAsia="Times New Roman" w:hAnsi="Times New Roman" w:cs="Times New Roman"/>
                <w:lang w:val="en-GB" w:eastAsia="sk-SK"/>
              </w:rPr>
            </w:pPr>
            <w:r w:rsidRPr="005D3856">
              <w:rPr>
                <w:rFonts w:ascii="Times New Roman" w:eastAsia="Times New Roman" w:hAnsi="Times New Roman" w:cs="Times New Roman"/>
                <w:lang w:val="en-GB" w:eastAsia="sk-SK"/>
              </w:rPr>
              <w:t>Greece</w:t>
            </w:r>
          </w:p>
        </w:tc>
        <w:tc>
          <w:tcPr>
            <w:tcW w:w="5806" w:type="dxa"/>
          </w:tcPr>
          <w:p w:rsidR="00E36039" w:rsidRPr="005D3856" w:rsidRDefault="00810526" w:rsidP="00810526">
            <w:pPr>
              <w:jc w:val="both"/>
              <w:rPr>
                <w:rFonts w:ascii="Times New Roman" w:hAnsi="Times New Roman" w:cs="Times New Roman"/>
                <w:lang w:val="en-GB"/>
              </w:rPr>
            </w:pPr>
            <w:r w:rsidRPr="005D3856">
              <w:rPr>
                <w:rFonts w:ascii="Times New Roman" w:hAnsi="Times New Roman" w:cs="Times New Roman"/>
                <w:lang w:val="en-GB"/>
              </w:rPr>
              <w:t>Cooperation Programme in the Field of Education and Culture between the Slovak Republic and the Hellenic Republic for the period 2008-2011</w:t>
            </w:r>
          </w:p>
        </w:tc>
      </w:tr>
      <w:tr w:rsidR="00E36039" w:rsidRPr="005D3856" w:rsidTr="003C380B">
        <w:tc>
          <w:tcPr>
            <w:tcW w:w="3256" w:type="dxa"/>
          </w:tcPr>
          <w:p w:rsidR="00E36039" w:rsidRPr="005D3856" w:rsidRDefault="00A2555F" w:rsidP="00E36039">
            <w:pPr>
              <w:rPr>
                <w:rFonts w:ascii="Times New Roman" w:hAnsi="Times New Roman" w:cs="Times New Roman"/>
                <w:lang w:val="en-GB"/>
              </w:rPr>
            </w:pPr>
            <w:hyperlink r:id="rId10" w:history="1">
              <w:r w:rsidR="00E36039" w:rsidRPr="005D3856">
                <w:rPr>
                  <w:rFonts w:ascii="Times New Roman" w:eastAsia="Times New Roman" w:hAnsi="Times New Roman" w:cs="Times New Roman"/>
                  <w:lang w:val="en-GB" w:eastAsia="sk-SK"/>
                </w:rPr>
                <w:t>Hungary</w:t>
              </w:r>
            </w:hyperlink>
          </w:p>
        </w:tc>
        <w:tc>
          <w:tcPr>
            <w:tcW w:w="5806" w:type="dxa"/>
          </w:tcPr>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lang w:val="en-GB"/>
              </w:rPr>
              <w:t xml:space="preserve">Program of cooperation between the Ministry of Education </w:t>
            </w:r>
            <w:r w:rsidRPr="005D3856">
              <w:rPr>
                <w:rFonts w:ascii="Times New Roman" w:hAnsi="Times New Roman" w:cs="Times New Roman"/>
                <w:lang w:val="en-GB"/>
              </w:rPr>
              <w:br/>
              <w:t>of the Slovak Republic and the Ministry of Education of Hungarian Republic in the area of education, science, sport and youth for the years 2000-2003</w:t>
            </w:r>
          </w:p>
        </w:tc>
      </w:tr>
      <w:tr w:rsidR="00E36039" w:rsidRPr="005D3856" w:rsidTr="003C380B">
        <w:tc>
          <w:tcPr>
            <w:tcW w:w="3256" w:type="dxa"/>
          </w:tcPr>
          <w:p w:rsidR="00E36039" w:rsidRPr="005D3856" w:rsidRDefault="00E36039" w:rsidP="00E36039">
            <w:pPr>
              <w:rPr>
                <w:rFonts w:ascii="Times New Roman" w:hAnsi="Times New Roman" w:cs="Times New Roman"/>
                <w:lang w:val="en-GB"/>
              </w:rPr>
            </w:pPr>
            <w:r w:rsidRPr="005D3856">
              <w:rPr>
                <w:rFonts w:ascii="Times New Roman" w:eastAsia="Times New Roman" w:hAnsi="Times New Roman" w:cs="Times New Roman"/>
                <w:lang w:val="en-GB" w:eastAsia="sk-SK"/>
              </w:rPr>
              <w:t>India</w:t>
            </w:r>
          </w:p>
        </w:tc>
        <w:tc>
          <w:tcPr>
            <w:tcW w:w="5806" w:type="dxa"/>
          </w:tcPr>
          <w:p w:rsidR="00E36039" w:rsidRPr="005D3856" w:rsidRDefault="004E2E64" w:rsidP="00E36039">
            <w:pPr>
              <w:jc w:val="both"/>
              <w:rPr>
                <w:rFonts w:ascii="Times New Roman" w:hAnsi="Times New Roman" w:cs="Times New Roman"/>
                <w:lang w:val="en-GB"/>
              </w:rPr>
            </w:pPr>
            <w:r w:rsidRPr="005D3856">
              <w:rPr>
                <w:rFonts w:ascii="Times New Roman" w:hAnsi="Times New Roman" w:cs="Times New Roman"/>
                <w:lang w:val="en-GB"/>
              </w:rPr>
              <w:t>Agreement between the Government of the Slovak Republic and the Government of the Republic of India on Cooperation in the Fields of Culture, Art, Education, Science, Tourism, Sport and Mass Media</w:t>
            </w:r>
          </w:p>
          <w:p w:rsidR="004E2E64" w:rsidRPr="005D3856" w:rsidRDefault="004E2E64" w:rsidP="005D3856">
            <w:pPr>
              <w:spacing w:before="120"/>
              <w:jc w:val="both"/>
              <w:rPr>
                <w:rFonts w:ascii="Times New Roman" w:hAnsi="Times New Roman" w:cs="Times New Roman"/>
                <w:lang w:val="en-GB"/>
              </w:rPr>
            </w:pPr>
            <w:r w:rsidRPr="005D3856">
              <w:rPr>
                <w:rFonts w:ascii="Times New Roman" w:hAnsi="Times New Roman" w:cs="Times New Roman"/>
                <w:lang w:val="en-GB"/>
              </w:rPr>
              <w:t>Agreement between the Government of the Slovak Republic and the Government of the Republic of India on Scientific and Technological Cooperation</w:t>
            </w:r>
          </w:p>
        </w:tc>
      </w:tr>
      <w:tr w:rsidR="00E36039" w:rsidRPr="005D3856" w:rsidTr="003C380B">
        <w:tc>
          <w:tcPr>
            <w:tcW w:w="3256" w:type="dxa"/>
          </w:tcPr>
          <w:p w:rsidR="00E36039" w:rsidRPr="005D3856" w:rsidRDefault="00A2555F" w:rsidP="00E36039">
            <w:pPr>
              <w:rPr>
                <w:rFonts w:ascii="Times New Roman" w:hAnsi="Times New Roman" w:cs="Times New Roman"/>
                <w:lang w:val="en-GB"/>
              </w:rPr>
            </w:pPr>
            <w:hyperlink r:id="rId11" w:history="1">
              <w:r w:rsidR="00E36039" w:rsidRPr="005D3856">
                <w:rPr>
                  <w:rFonts w:ascii="Times New Roman" w:eastAsia="Times New Roman" w:hAnsi="Times New Roman" w:cs="Times New Roman"/>
                  <w:lang w:val="en-GB" w:eastAsia="sk-SK"/>
                </w:rPr>
                <w:t>Indonesia</w:t>
              </w:r>
            </w:hyperlink>
          </w:p>
        </w:tc>
        <w:tc>
          <w:tcPr>
            <w:tcW w:w="5806" w:type="dxa"/>
          </w:tcPr>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lang w:val="en-GB"/>
              </w:rPr>
              <w:t>Agreement betwee</w:t>
            </w:r>
            <w:r w:rsidR="009F03EC" w:rsidRPr="005D3856">
              <w:rPr>
                <w:rFonts w:ascii="Times New Roman" w:hAnsi="Times New Roman" w:cs="Times New Roman"/>
                <w:lang w:val="en-GB"/>
              </w:rPr>
              <w:t>n the government of the Slovak R</w:t>
            </w:r>
            <w:r w:rsidRPr="005D3856">
              <w:rPr>
                <w:rFonts w:ascii="Times New Roman" w:hAnsi="Times New Roman" w:cs="Times New Roman"/>
                <w:lang w:val="en-GB"/>
              </w:rPr>
              <w:t>epublic and the Republic of Indonesia on co-operation in the fields of science, education, culture, sports and youth</w:t>
            </w:r>
          </w:p>
        </w:tc>
      </w:tr>
      <w:tr w:rsidR="00E36039" w:rsidRPr="005D3856" w:rsidTr="003C380B">
        <w:tc>
          <w:tcPr>
            <w:tcW w:w="3256" w:type="dxa"/>
          </w:tcPr>
          <w:p w:rsidR="00E36039" w:rsidRPr="005D3856" w:rsidRDefault="00A2555F" w:rsidP="00E36039">
            <w:pPr>
              <w:rPr>
                <w:rFonts w:ascii="Times New Roman" w:hAnsi="Times New Roman" w:cs="Times New Roman"/>
                <w:lang w:val="en-GB"/>
              </w:rPr>
            </w:pPr>
            <w:hyperlink r:id="rId12" w:history="1">
              <w:r w:rsidR="00E36039" w:rsidRPr="005D3856">
                <w:rPr>
                  <w:rFonts w:ascii="Times New Roman" w:eastAsia="Times New Roman" w:hAnsi="Times New Roman" w:cs="Times New Roman"/>
                  <w:lang w:val="en-GB" w:eastAsia="sk-SK"/>
                </w:rPr>
                <w:t>Israel</w:t>
              </w:r>
            </w:hyperlink>
          </w:p>
        </w:tc>
        <w:tc>
          <w:tcPr>
            <w:tcW w:w="5806" w:type="dxa"/>
          </w:tcPr>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bCs/>
                <w:lang w:val="en-GB"/>
              </w:rPr>
              <w:t xml:space="preserve">Program of Cooperation between the Government of the Slovak Republic and the Government of the State of Israel </w:t>
            </w:r>
            <w:r w:rsidRPr="005D3856">
              <w:rPr>
                <w:rFonts w:ascii="Times New Roman" w:hAnsi="Times New Roman" w:cs="Times New Roman"/>
                <w:bCs/>
                <w:lang w:val="en-GB"/>
              </w:rPr>
              <w:br/>
              <w:t>in the fields of Education, Science, Culture, Youth and Sport for years 2017-2019</w:t>
            </w:r>
          </w:p>
        </w:tc>
      </w:tr>
      <w:tr w:rsidR="00E36039" w:rsidRPr="005D3856" w:rsidTr="003C380B">
        <w:tc>
          <w:tcPr>
            <w:tcW w:w="3256" w:type="dxa"/>
          </w:tcPr>
          <w:p w:rsidR="00E36039" w:rsidRPr="005D3856" w:rsidRDefault="00A2555F" w:rsidP="00E36039">
            <w:pPr>
              <w:rPr>
                <w:rFonts w:ascii="Times New Roman" w:hAnsi="Times New Roman" w:cs="Times New Roman"/>
                <w:lang w:val="en-GB"/>
              </w:rPr>
            </w:pPr>
            <w:hyperlink r:id="rId13" w:history="1">
              <w:r w:rsidR="00E36039" w:rsidRPr="005D3856">
                <w:rPr>
                  <w:rFonts w:ascii="Times New Roman" w:eastAsia="Times New Roman" w:hAnsi="Times New Roman" w:cs="Times New Roman"/>
                  <w:lang w:val="en-GB" w:eastAsia="sk-SK"/>
                </w:rPr>
                <w:t>Italy</w:t>
              </w:r>
            </w:hyperlink>
          </w:p>
        </w:tc>
        <w:tc>
          <w:tcPr>
            <w:tcW w:w="5806" w:type="dxa"/>
          </w:tcPr>
          <w:p w:rsidR="00E36039" w:rsidRPr="005D3856" w:rsidRDefault="004E2E64" w:rsidP="004E2E64">
            <w:pPr>
              <w:jc w:val="both"/>
              <w:rPr>
                <w:rFonts w:ascii="Times New Roman" w:hAnsi="Times New Roman" w:cs="Times New Roman"/>
                <w:lang w:val="en-GB"/>
              </w:rPr>
            </w:pPr>
            <w:r w:rsidRPr="005D3856">
              <w:rPr>
                <w:rFonts w:ascii="Times New Roman" w:hAnsi="Times New Roman" w:cs="Times New Roman"/>
                <w:lang w:val="en-GB"/>
              </w:rPr>
              <w:t>Agreement between the Government of the Slovak Republic and the Government of the Republic of Italy on Cooperation in the Fields of Culture, Education, Science and Technology</w:t>
            </w:r>
          </w:p>
        </w:tc>
      </w:tr>
      <w:tr w:rsidR="00E36039" w:rsidRPr="005D3856" w:rsidTr="003C380B">
        <w:tc>
          <w:tcPr>
            <w:tcW w:w="3256" w:type="dxa"/>
          </w:tcPr>
          <w:p w:rsidR="00E36039" w:rsidRPr="005D3856" w:rsidRDefault="00A2555F" w:rsidP="00E36039">
            <w:pPr>
              <w:rPr>
                <w:rFonts w:ascii="Times New Roman" w:hAnsi="Times New Roman" w:cs="Times New Roman"/>
                <w:lang w:val="en-GB"/>
              </w:rPr>
            </w:pPr>
            <w:hyperlink r:id="rId14" w:history="1">
              <w:r w:rsidR="00E36039" w:rsidRPr="005D3856">
                <w:rPr>
                  <w:rFonts w:ascii="Times New Roman" w:eastAsia="Times New Roman" w:hAnsi="Times New Roman" w:cs="Times New Roman"/>
                  <w:lang w:val="en-GB" w:eastAsia="sk-SK"/>
                </w:rPr>
                <w:t>Kazakhstan</w:t>
              </w:r>
            </w:hyperlink>
          </w:p>
        </w:tc>
        <w:tc>
          <w:tcPr>
            <w:tcW w:w="5806" w:type="dxa"/>
          </w:tcPr>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color w:val="000000" w:themeColor="text1"/>
                <w:lang w:val="en-GB"/>
              </w:rPr>
              <w:t xml:space="preserve">Memorandum between the Ministry of Education of the Slovak republic and the Ministry of Education and Science of the Republic of Kazakhstan on cooperation in the field of education. </w:t>
            </w:r>
            <w:r w:rsidRPr="005D3856">
              <w:rPr>
                <w:rFonts w:ascii="Times New Roman" w:hAnsi="Times New Roman" w:cs="Times New Roman"/>
                <w:i/>
                <w:color w:val="000000" w:themeColor="text1"/>
                <w:lang w:val="en-GB"/>
              </w:rPr>
              <w:t>(available only in Slovak)</w:t>
            </w:r>
          </w:p>
        </w:tc>
      </w:tr>
      <w:tr w:rsidR="00E36039" w:rsidRPr="005D3856" w:rsidTr="003C380B">
        <w:tc>
          <w:tcPr>
            <w:tcW w:w="3256" w:type="dxa"/>
          </w:tcPr>
          <w:p w:rsidR="00E36039" w:rsidRPr="005D3856" w:rsidRDefault="00A2555F" w:rsidP="00E36039">
            <w:pPr>
              <w:rPr>
                <w:rFonts w:ascii="Times New Roman" w:hAnsi="Times New Roman" w:cs="Times New Roman"/>
                <w:lang w:val="en-GB"/>
              </w:rPr>
            </w:pPr>
            <w:hyperlink r:id="rId15" w:history="1">
              <w:r w:rsidR="00E36039" w:rsidRPr="005D3856">
                <w:rPr>
                  <w:rFonts w:ascii="Times New Roman" w:eastAsia="Times New Roman" w:hAnsi="Times New Roman" w:cs="Times New Roman"/>
                  <w:lang w:val="en-GB" w:eastAsia="sk-SK"/>
                </w:rPr>
                <w:t>Korea</w:t>
              </w:r>
            </w:hyperlink>
          </w:p>
        </w:tc>
        <w:tc>
          <w:tcPr>
            <w:tcW w:w="5806" w:type="dxa"/>
          </w:tcPr>
          <w:p w:rsidR="00E36039" w:rsidRPr="005D3856" w:rsidRDefault="004E2E64" w:rsidP="00E36039">
            <w:pPr>
              <w:jc w:val="both"/>
              <w:rPr>
                <w:rFonts w:ascii="Times New Roman" w:hAnsi="Times New Roman" w:cs="Times New Roman"/>
                <w:lang w:val="en-GB"/>
              </w:rPr>
            </w:pPr>
            <w:r w:rsidRPr="005D3856">
              <w:rPr>
                <w:rFonts w:ascii="Times New Roman" w:hAnsi="Times New Roman" w:cs="Times New Roman"/>
                <w:lang w:val="en-GB"/>
              </w:rPr>
              <w:t>Memorandum of Understanding between the Ministry of Education, Science, Research and Sport of the Slovak Republic and the Ministry of Education of the Republic of Korea on Cooperation in the Field of Education</w:t>
            </w:r>
          </w:p>
        </w:tc>
      </w:tr>
      <w:tr w:rsidR="00E36039" w:rsidRPr="005D3856" w:rsidTr="003C380B">
        <w:tc>
          <w:tcPr>
            <w:tcW w:w="3256" w:type="dxa"/>
          </w:tcPr>
          <w:p w:rsidR="00E36039" w:rsidRPr="005D3856" w:rsidRDefault="00E36039" w:rsidP="00E36039">
            <w:pPr>
              <w:rPr>
                <w:rFonts w:ascii="Times New Roman" w:hAnsi="Times New Roman" w:cs="Times New Roman"/>
                <w:lang w:val="en-GB"/>
              </w:rPr>
            </w:pPr>
            <w:r w:rsidRPr="005D3856">
              <w:rPr>
                <w:rFonts w:ascii="Times New Roman" w:eastAsia="Times New Roman" w:hAnsi="Times New Roman" w:cs="Times New Roman"/>
                <w:lang w:val="en-GB" w:eastAsia="sk-SK"/>
              </w:rPr>
              <w:t>Luxemburg</w:t>
            </w:r>
          </w:p>
        </w:tc>
        <w:tc>
          <w:tcPr>
            <w:tcW w:w="5806" w:type="dxa"/>
          </w:tcPr>
          <w:p w:rsidR="00E36039" w:rsidRPr="005D3856" w:rsidRDefault="004E2E64" w:rsidP="00E36039">
            <w:pPr>
              <w:jc w:val="both"/>
              <w:rPr>
                <w:rFonts w:ascii="Times New Roman" w:hAnsi="Times New Roman" w:cs="Times New Roman"/>
                <w:lang w:val="en-GB"/>
              </w:rPr>
            </w:pPr>
            <w:r w:rsidRPr="005D3856">
              <w:rPr>
                <w:rFonts w:ascii="Times New Roman" w:hAnsi="Times New Roman" w:cs="Times New Roman"/>
                <w:lang w:val="en-GB"/>
              </w:rPr>
              <w:t>Cultural Agreement between the Government of the Czechoslovak Socialist Republic and the Government of the Grand Duchy of Luxembourg</w:t>
            </w:r>
          </w:p>
        </w:tc>
      </w:tr>
      <w:tr w:rsidR="00E36039" w:rsidRPr="005D3856" w:rsidTr="003C380B">
        <w:tc>
          <w:tcPr>
            <w:tcW w:w="3256" w:type="dxa"/>
          </w:tcPr>
          <w:p w:rsidR="00E36039" w:rsidRPr="005D3856" w:rsidRDefault="00A2555F" w:rsidP="00E36039">
            <w:pPr>
              <w:rPr>
                <w:rFonts w:ascii="Times New Roman" w:hAnsi="Times New Roman" w:cs="Times New Roman"/>
                <w:lang w:val="en-GB"/>
              </w:rPr>
            </w:pPr>
            <w:hyperlink r:id="rId16" w:history="1">
              <w:r w:rsidR="00E36039" w:rsidRPr="005D3856">
                <w:rPr>
                  <w:rFonts w:ascii="Times New Roman" w:eastAsia="Times New Roman" w:hAnsi="Times New Roman" w:cs="Times New Roman"/>
                  <w:lang w:val="en-GB" w:eastAsia="sk-SK"/>
                </w:rPr>
                <w:t>Macedonia</w:t>
              </w:r>
            </w:hyperlink>
          </w:p>
        </w:tc>
        <w:tc>
          <w:tcPr>
            <w:tcW w:w="5806" w:type="dxa"/>
          </w:tcPr>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color w:val="212529"/>
                <w:lang w:val="en-GB"/>
              </w:rPr>
              <w:t xml:space="preserve">Program of cooperation between the </w:t>
            </w:r>
            <w:r w:rsidRPr="005D3856">
              <w:rPr>
                <w:rFonts w:ascii="Times New Roman" w:hAnsi="Times New Roman" w:cs="Times New Roman"/>
                <w:color w:val="000000"/>
                <w:spacing w:val="-2"/>
                <w:lang w:val="en-GB"/>
              </w:rPr>
              <w:t xml:space="preserve">Ministry of Education, Science, Research and Sport of the Slovak Republic and </w:t>
            </w:r>
            <w:r w:rsidRPr="005D3856">
              <w:rPr>
                <w:rFonts w:ascii="Times New Roman" w:hAnsi="Times New Roman" w:cs="Times New Roman"/>
                <w:color w:val="000000"/>
                <w:spacing w:val="-2"/>
                <w:lang w:val="en-GB"/>
              </w:rPr>
              <w:br/>
              <w:t>the Ministry of Education and Science of Macedonian republic in the area of education and science for the years 2011 – 2015</w:t>
            </w:r>
          </w:p>
        </w:tc>
      </w:tr>
      <w:tr w:rsidR="00E36039" w:rsidRPr="005D3856" w:rsidTr="003C380B">
        <w:tc>
          <w:tcPr>
            <w:tcW w:w="3256" w:type="dxa"/>
          </w:tcPr>
          <w:p w:rsidR="00E36039" w:rsidRPr="005D3856" w:rsidRDefault="00A2555F" w:rsidP="00E36039">
            <w:pPr>
              <w:rPr>
                <w:rFonts w:ascii="Times New Roman" w:hAnsi="Times New Roman" w:cs="Times New Roman"/>
                <w:lang w:val="en-GB"/>
              </w:rPr>
            </w:pPr>
            <w:hyperlink r:id="rId17" w:history="1">
              <w:r w:rsidR="00E36039" w:rsidRPr="005D3856">
                <w:rPr>
                  <w:rFonts w:ascii="Times New Roman" w:eastAsia="Times New Roman" w:hAnsi="Times New Roman" w:cs="Times New Roman"/>
                  <w:lang w:val="en-GB" w:eastAsia="sk-SK"/>
                </w:rPr>
                <w:t>Mexico</w:t>
              </w:r>
            </w:hyperlink>
          </w:p>
        </w:tc>
        <w:tc>
          <w:tcPr>
            <w:tcW w:w="5806" w:type="dxa"/>
          </w:tcPr>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lang w:val="en-GB"/>
              </w:rPr>
              <w:t>Agreement on cooperation between the Government of the Slovak Republic and the Government of United States of Mexico in the field of education, youth, sport and culture</w:t>
            </w:r>
          </w:p>
        </w:tc>
      </w:tr>
      <w:tr w:rsidR="00E36039" w:rsidRPr="005D3856" w:rsidTr="003C380B">
        <w:tc>
          <w:tcPr>
            <w:tcW w:w="3256" w:type="dxa"/>
          </w:tcPr>
          <w:p w:rsidR="00E36039" w:rsidRPr="005D3856" w:rsidRDefault="00E36039" w:rsidP="00E36039">
            <w:pPr>
              <w:rPr>
                <w:rFonts w:ascii="Times New Roman" w:hAnsi="Times New Roman" w:cs="Times New Roman"/>
                <w:lang w:val="en-GB"/>
              </w:rPr>
            </w:pPr>
            <w:r w:rsidRPr="005D3856">
              <w:rPr>
                <w:rFonts w:ascii="Times New Roman" w:eastAsia="Times New Roman" w:hAnsi="Times New Roman" w:cs="Times New Roman"/>
                <w:lang w:val="en-GB" w:eastAsia="sk-SK"/>
              </w:rPr>
              <w:t xml:space="preserve">Moldova </w:t>
            </w:r>
          </w:p>
        </w:tc>
        <w:tc>
          <w:tcPr>
            <w:tcW w:w="5806" w:type="dxa"/>
          </w:tcPr>
          <w:p w:rsidR="00E36039" w:rsidRPr="005D3856" w:rsidRDefault="00E36039" w:rsidP="004E2E64">
            <w:pPr>
              <w:tabs>
                <w:tab w:val="left" w:pos="356"/>
              </w:tabs>
              <w:jc w:val="both"/>
              <w:rPr>
                <w:rFonts w:ascii="Times New Roman" w:hAnsi="Times New Roman" w:cs="Times New Roman"/>
                <w:lang w:val="en-GB"/>
              </w:rPr>
            </w:pPr>
            <w:r w:rsidRPr="005D3856">
              <w:rPr>
                <w:rFonts w:ascii="Times New Roman" w:hAnsi="Times New Roman" w:cs="Times New Roman"/>
                <w:lang w:val="en-GB"/>
              </w:rPr>
              <w:t>Programme of Co-operation between the Ministry of Education, Science, Research and Sport of the Slovak Republic and the Ministry of Education of the Republic of Moldova</w:t>
            </w:r>
          </w:p>
        </w:tc>
      </w:tr>
      <w:tr w:rsidR="00E36039" w:rsidRPr="005D3856" w:rsidTr="003C380B">
        <w:tc>
          <w:tcPr>
            <w:tcW w:w="3256" w:type="dxa"/>
          </w:tcPr>
          <w:p w:rsidR="00E36039" w:rsidRPr="005D3856" w:rsidRDefault="00E36039" w:rsidP="00E36039">
            <w:pPr>
              <w:rPr>
                <w:rFonts w:ascii="Times New Roman" w:hAnsi="Times New Roman" w:cs="Times New Roman"/>
                <w:lang w:val="en-GB"/>
              </w:rPr>
            </w:pPr>
            <w:r w:rsidRPr="005D3856">
              <w:rPr>
                <w:rFonts w:ascii="Times New Roman" w:eastAsia="Times New Roman" w:hAnsi="Times New Roman" w:cs="Times New Roman"/>
                <w:lang w:val="en-GB" w:eastAsia="sk-SK"/>
              </w:rPr>
              <w:t>Montenegro</w:t>
            </w:r>
          </w:p>
        </w:tc>
        <w:tc>
          <w:tcPr>
            <w:tcW w:w="5806" w:type="dxa"/>
          </w:tcPr>
          <w:p w:rsidR="00E36039" w:rsidRPr="005D3856" w:rsidRDefault="00E36039" w:rsidP="005D3856">
            <w:pPr>
              <w:jc w:val="both"/>
              <w:rPr>
                <w:rFonts w:ascii="Times New Roman" w:hAnsi="Times New Roman" w:cs="Times New Roman"/>
                <w:lang w:val="en-GB"/>
              </w:rPr>
            </w:pPr>
            <w:r w:rsidRPr="005D3856">
              <w:rPr>
                <w:rFonts w:ascii="Times New Roman" w:hAnsi="Times New Roman" w:cs="Times New Roman"/>
                <w:color w:val="000000"/>
                <w:spacing w:val="-1"/>
                <w:lang w:val="en-GB"/>
              </w:rPr>
              <w:t xml:space="preserve">Programme of Cooperation between </w:t>
            </w:r>
            <w:r w:rsidRPr="005D3856">
              <w:rPr>
                <w:rFonts w:ascii="Times New Roman" w:hAnsi="Times New Roman" w:cs="Times New Roman"/>
                <w:color w:val="000000"/>
                <w:spacing w:val="-2"/>
                <w:lang w:val="en-GB"/>
              </w:rPr>
              <w:t xml:space="preserve">the Ministry of Education, Science, Research and Sport of the Slovak Republic </w:t>
            </w:r>
            <w:r w:rsidRPr="005D3856">
              <w:rPr>
                <w:rFonts w:ascii="Times New Roman" w:hAnsi="Times New Roman" w:cs="Times New Roman"/>
                <w:bCs/>
                <w:lang w:val="en-GB"/>
              </w:rPr>
              <w:t>and </w:t>
            </w:r>
            <w:r w:rsidRPr="005D3856">
              <w:rPr>
                <w:rFonts w:ascii="Times New Roman" w:hAnsi="Times New Roman" w:cs="Times New Roman"/>
                <w:bCs/>
                <w:lang w:val="en-GB"/>
              </w:rPr>
              <w:br/>
              <w:t>the Ministry of Education of Montenegro</w:t>
            </w:r>
            <w:r w:rsidR="005D3856" w:rsidRPr="005D3856">
              <w:rPr>
                <w:rFonts w:ascii="Times New Roman" w:hAnsi="Times New Roman" w:cs="Times New Roman"/>
                <w:bCs/>
                <w:lang w:val="en-GB"/>
              </w:rPr>
              <w:t xml:space="preserve"> </w:t>
            </w:r>
            <w:r w:rsidRPr="005D3856">
              <w:rPr>
                <w:rFonts w:ascii="Times New Roman" w:hAnsi="Times New Roman" w:cs="Times New Roman"/>
                <w:bCs/>
                <w:lang w:val="en-GB"/>
              </w:rPr>
              <w:t>in the area of education for years 2017- 2021</w:t>
            </w:r>
          </w:p>
        </w:tc>
      </w:tr>
      <w:tr w:rsidR="00E36039" w:rsidRPr="005D3856" w:rsidTr="003C380B">
        <w:tc>
          <w:tcPr>
            <w:tcW w:w="3256" w:type="dxa"/>
          </w:tcPr>
          <w:p w:rsidR="00E36039" w:rsidRPr="005D3856" w:rsidRDefault="00E36039" w:rsidP="00E36039">
            <w:pPr>
              <w:rPr>
                <w:rFonts w:ascii="Times New Roman" w:hAnsi="Times New Roman" w:cs="Times New Roman"/>
                <w:lang w:val="en-GB"/>
              </w:rPr>
            </w:pPr>
            <w:r w:rsidRPr="005D3856">
              <w:rPr>
                <w:rFonts w:ascii="Times New Roman" w:eastAsia="Times New Roman" w:hAnsi="Times New Roman" w:cs="Times New Roman"/>
                <w:lang w:val="en-GB" w:eastAsia="sk-SK"/>
              </w:rPr>
              <w:t>Netherlands</w:t>
            </w:r>
          </w:p>
        </w:tc>
        <w:tc>
          <w:tcPr>
            <w:tcW w:w="5806" w:type="dxa"/>
          </w:tcPr>
          <w:p w:rsidR="00E36039" w:rsidRPr="005D3856" w:rsidRDefault="005D3856" w:rsidP="00E36039">
            <w:pPr>
              <w:jc w:val="both"/>
              <w:rPr>
                <w:rFonts w:ascii="Times New Roman" w:hAnsi="Times New Roman" w:cs="Times New Roman"/>
                <w:lang w:val="en-GB"/>
              </w:rPr>
            </w:pPr>
            <w:r w:rsidRPr="005D3856">
              <w:rPr>
                <w:rFonts w:ascii="Times New Roman" w:hAnsi="Times New Roman" w:cs="Times New Roman"/>
                <w:lang w:val="en-GB"/>
              </w:rPr>
              <w:t>Cultural Agreement between the Government of the Czechoslovak Socialist Republic and the Government of the Kingdom of the Netherlands</w:t>
            </w:r>
          </w:p>
        </w:tc>
      </w:tr>
      <w:tr w:rsidR="00E36039" w:rsidRPr="005D3856" w:rsidTr="003C380B">
        <w:tc>
          <w:tcPr>
            <w:tcW w:w="3256" w:type="dxa"/>
          </w:tcPr>
          <w:p w:rsidR="00E36039" w:rsidRPr="005D3856" w:rsidRDefault="00A2555F" w:rsidP="00E36039">
            <w:pPr>
              <w:rPr>
                <w:rFonts w:ascii="Times New Roman" w:eastAsia="Times New Roman" w:hAnsi="Times New Roman" w:cs="Times New Roman"/>
                <w:lang w:val="en-GB" w:eastAsia="sk-SK"/>
              </w:rPr>
            </w:pPr>
            <w:hyperlink r:id="rId18" w:history="1">
              <w:r w:rsidR="00E36039" w:rsidRPr="005D3856">
                <w:rPr>
                  <w:rFonts w:ascii="Times New Roman" w:eastAsia="Times New Roman" w:hAnsi="Times New Roman" w:cs="Times New Roman"/>
                  <w:lang w:val="en-GB" w:eastAsia="sk-SK"/>
                </w:rPr>
                <w:t>Norway</w:t>
              </w:r>
            </w:hyperlink>
          </w:p>
        </w:tc>
        <w:tc>
          <w:tcPr>
            <w:tcW w:w="5806" w:type="dxa"/>
          </w:tcPr>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color w:val="000000"/>
                <w:spacing w:val="-1"/>
                <w:lang w:val="en-GB"/>
              </w:rPr>
              <w:t>Programme of cultural, educational and research co-operation between the governments of the Slovak republic and the Kingdom of Norway</w:t>
            </w:r>
          </w:p>
        </w:tc>
      </w:tr>
      <w:tr w:rsidR="00E36039" w:rsidRPr="005D3856" w:rsidTr="003C380B">
        <w:tc>
          <w:tcPr>
            <w:tcW w:w="3256" w:type="dxa"/>
          </w:tcPr>
          <w:p w:rsidR="00E36039" w:rsidRPr="005D3856" w:rsidRDefault="00E36039" w:rsidP="00E36039">
            <w:pPr>
              <w:rPr>
                <w:rFonts w:ascii="Times New Roman" w:hAnsi="Times New Roman" w:cs="Times New Roman"/>
                <w:lang w:val="en-GB"/>
              </w:rPr>
            </w:pPr>
            <w:r w:rsidRPr="005D3856">
              <w:rPr>
                <w:rFonts w:ascii="Times New Roman" w:hAnsi="Times New Roman" w:cs="Times New Roman"/>
                <w:bCs/>
                <w:lang w:val="en-GB"/>
              </w:rPr>
              <w:t>People's Republic of China</w:t>
            </w:r>
          </w:p>
        </w:tc>
        <w:tc>
          <w:tcPr>
            <w:tcW w:w="5806" w:type="dxa"/>
          </w:tcPr>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lang w:val="en-GB"/>
              </w:rPr>
              <w:t xml:space="preserve">Agreement on cultural cooperation between the Government of the Slovak Republic and the Government of the </w:t>
            </w:r>
            <w:r w:rsidR="005D3856" w:rsidRPr="005D3856">
              <w:rPr>
                <w:rFonts w:ascii="Times New Roman" w:hAnsi="Times New Roman" w:cs="Times New Roman"/>
                <w:lang w:val="en-GB"/>
              </w:rPr>
              <w:t>People´s Republic of China</w:t>
            </w:r>
          </w:p>
          <w:p w:rsidR="00E36039" w:rsidRPr="005D3856" w:rsidRDefault="00E36039" w:rsidP="005D3856">
            <w:pPr>
              <w:spacing w:before="120"/>
              <w:jc w:val="both"/>
              <w:rPr>
                <w:rFonts w:ascii="Times New Roman" w:hAnsi="Times New Roman" w:cs="Times New Roman"/>
                <w:lang w:val="en-GB"/>
              </w:rPr>
            </w:pPr>
            <w:r w:rsidRPr="005D3856">
              <w:rPr>
                <w:rFonts w:ascii="Times New Roman" w:hAnsi="Times New Roman" w:cs="Times New Roman"/>
                <w:lang w:val="en-GB"/>
              </w:rPr>
              <w:t>Agreement between the Government of the Slovak Republic and the Government of the People´s Republic of China on scientific and technical cooperation</w:t>
            </w:r>
          </w:p>
          <w:p w:rsidR="00E36039" w:rsidRPr="005D3856" w:rsidRDefault="00E36039" w:rsidP="005D3856">
            <w:pPr>
              <w:spacing w:before="120"/>
              <w:jc w:val="both"/>
              <w:rPr>
                <w:rFonts w:ascii="Times New Roman" w:hAnsi="Times New Roman" w:cs="Times New Roman"/>
                <w:lang w:val="en-GB"/>
              </w:rPr>
            </w:pPr>
            <w:r w:rsidRPr="005D3856">
              <w:rPr>
                <w:rFonts w:ascii="Times New Roman" w:hAnsi="Times New Roman" w:cs="Times New Roman"/>
                <w:lang w:val="en-GB"/>
              </w:rPr>
              <w:t>Program of cooperation between the Ministry of Education, Science, Research and Sport of the Slovak Republic and the Ministry of Education of the People´s Republic of China in the field of education for years 2016-2019</w:t>
            </w:r>
            <w:r w:rsidR="006435F9" w:rsidRPr="005D3856">
              <w:rPr>
                <w:rFonts w:ascii="Times New Roman" w:hAnsi="Times New Roman" w:cs="Times New Roman"/>
                <w:lang w:val="en-GB"/>
              </w:rPr>
              <w:t>.</w:t>
            </w:r>
          </w:p>
          <w:p w:rsidR="00E36039" w:rsidRPr="005D3856" w:rsidRDefault="00E36039" w:rsidP="005D3856">
            <w:pPr>
              <w:spacing w:before="120"/>
              <w:jc w:val="both"/>
              <w:rPr>
                <w:rFonts w:ascii="Times New Roman" w:hAnsi="Times New Roman" w:cs="Times New Roman"/>
                <w:lang w:val="en-GB"/>
              </w:rPr>
            </w:pPr>
            <w:r w:rsidRPr="005D3856">
              <w:rPr>
                <w:rFonts w:ascii="Times New Roman" w:hAnsi="Times New Roman" w:cs="Times New Roman"/>
                <w:lang w:val="en-GB"/>
              </w:rPr>
              <w:t xml:space="preserve">Agreement on cooperation in the field of physical education and sport, between the Ministry of Education of the Slovak Republic </w:t>
            </w:r>
            <w:r w:rsidRPr="005D3856">
              <w:rPr>
                <w:rFonts w:ascii="Times New Roman" w:hAnsi="Times New Roman" w:cs="Times New Roman"/>
                <w:lang w:val="en-GB"/>
              </w:rPr>
              <w:lastRenderedPageBreak/>
              <w:t>and the Committee for physical education and sport of the People´s Republic of China</w:t>
            </w:r>
          </w:p>
        </w:tc>
      </w:tr>
      <w:tr w:rsidR="00E36039" w:rsidRPr="005D3856" w:rsidTr="003C380B">
        <w:tc>
          <w:tcPr>
            <w:tcW w:w="3256" w:type="dxa"/>
          </w:tcPr>
          <w:p w:rsidR="00E36039" w:rsidRPr="005D3856" w:rsidRDefault="00A2555F" w:rsidP="00E36039">
            <w:pPr>
              <w:rPr>
                <w:rFonts w:ascii="Times New Roman" w:hAnsi="Times New Roman" w:cs="Times New Roman"/>
                <w:lang w:val="en-GB"/>
              </w:rPr>
            </w:pPr>
            <w:hyperlink r:id="rId19" w:history="1">
              <w:r w:rsidR="00E36039" w:rsidRPr="005D3856">
                <w:rPr>
                  <w:rFonts w:ascii="Times New Roman" w:eastAsia="Times New Roman" w:hAnsi="Times New Roman" w:cs="Times New Roman"/>
                  <w:lang w:val="en-GB" w:eastAsia="sk-SK"/>
                </w:rPr>
                <w:t>Poland</w:t>
              </w:r>
            </w:hyperlink>
          </w:p>
        </w:tc>
        <w:tc>
          <w:tcPr>
            <w:tcW w:w="5806" w:type="dxa"/>
          </w:tcPr>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lang w:val="en-GB"/>
              </w:rPr>
              <w:t>Program of cooperation between the Ministry of Education of the Slovak Republic and the Ministry of National Education and sport of the Polish republic for the years 2003-2006</w:t>
            </w:r>
          </w:p>
        </w:tc>
      </w:tr>
      <w:tr w:rsidR="00E36039" w:rsidRPr="005D3856" w:rsidTr="003C380B">
        <w:tc>
          <w:tcPr>
            <w:tcW w:w="3256" w:type="dxa"/>
          </w:tcPr>
          <w:p w:rsidR="00E36039" w:rsidRPr="005D3856" w:rsidRDefault="00E36039" w:rsidP="00E36039">
            <w:pPr>
              <w:rPr>
                <w:rFonts w:ascii="Times New Roman" w:hAnsi="Times New Roman" w:cs="Times New Roman"/>
                <w:lang w:val="en-GB"/>
              </w:rPr>
            </w:pPr>
            <w:r w:rsidRPr="005D3856">
              <w:rPr>
                <w:rFonts w:ascii="Times New Roman" w:eastAsia="Times New Roman" w:hAnsi="Times New Roman" w:cs="Times New Roman"/>
                <w:lang w:val="en-GB" w:eastAsia="sk-SK"/>
              </w:rPr>
              <w:t>Portugal</w:t>
            </w:r>
          </w:p>
        </w:tc>
        <w:tc>
          <w:tcPr>
            <w:tcW w:w="5806" w:type="dxa"/>
          </w:tcPr>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lang w:val="en-GB"/>
              </w:rPr>
              <w:t>Cultural agreement between the Government of the Czechoslovak Socialist Republic and the Government of the Republic of Portugal</w:t>
            </w:r>
          </w:p>
          <w:p w:rsidR="00E36039" w:rsidRPr="005D3856" w:rsidRDefault="00E36039" w:rsidP="005D3856">
            <w:pPr>
              <w:spacing w:before="120"/>
              <w:jc w:val="both"/>
              <w:rPr>
                <w:rFonts w:ascii="Times New Roman" w:hAnsi="Times New Roman" w:cs="Times New Roman"/>
                <w:lang w:val="en-GB"/>
              </w:rPr>
            </w:pPr>
            <w:r w:rsidRPr="005D3856">
              <w:rPr>
                <w:rFonts w:ascii="Times New Roman" w:hAnsi="Times New Roman" w:cs="Times New Roman"/>
                <w:lang w:val="en-GB"/>
              </w:rPr>
              <w:t>Program of cooperation between the Slovak Republic and the Republic of Portugal in the field of language and culture, education, science, technology and higher education, social communication, youth and sport for years 2007-2012</w:t>
            </w:r>
          </w:p>
        </w:tc>
      </w:tr>
      <w:tr w:rsidR="00E36039" w:rsidRPr="005D3856" w:rsidTr="003C380B">
        <w:tc>
          <w:tcPr>
            <w:tcW w:w="3256" w:type="dxa"/>
          </w:tcPr>
          <w:p w:rsidR="00E36039" w:rsidRPr="005D3856" w:rsidRDefault="00A2555F" w:rsidP="00E36039">
            <w:pPr>
              <w:rPr>
                <w:rFonts w:ascii="Times New Roman" w:hAnsi="Times New Roman" w:cs="Times New Roman"/>
                <w:lang w:val="en-GB"/>
              </w:rPr>
            </w:pPr>
            <w:hyperlink r:id="rId20" w:history="1">
              <w:r w:rsidR="00E36039" w:rsidRPr="005D3856">
                <w:rPr>
                  <w:rFonts w:ascii="Times New Roman" w:eastAsia="Times New Roman" w:hAnsi="Times New Roman" w:cs="Times New Roman"/>
                  <w:lang w:val="en-GB" w:eastAsia="sk-SK"/>
                </w:rPr>
                <w:t>Romania</w:t>
              </w:r>
            </w:hyperlink>
          </w:p>
        </w:tc>
        <w:tc>
          <w:tcPr>
            <w:tcW w:w="5806" w:type="dxa"/>
          </w:tcPr>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lang w:val="en-GB"/>
              </w:rPr>
              <w:t>Programme of cooperation in the field of education between the Ministry of Education, Science, Research a</w:t>
            </w:r>
            <w:r w:rsidR="005D3856" w:rsidRPr="005D3856">
              <w:rPr>
                <w:rFonts w:ascii="Times New Roman" w:hAnsi="Times New Roman" w:cs="Times New Roman"/>
                <w:lang w:val="en-GB"/>
              </w:rPr>
              <w:t>nd Sport of the Slovak Republic</w:t>
            </w:r>
            <w:r w:rsidRPr="005D3856">
              <w:rPr>
                <w:rFonts w:ascii="Times New Roman" w:hAnsi="Times New Roman" w:cs="Times New Roman"/>
                <w:lang w:val="en-GB"/>
              </w:rPr>
              <w:t xml:space="preserve"> and the Ministry of National Education of Romania for the years 2018 – 2022</w:t>
            </w:r>
          </w:p>
        </w:tc>
      </w:tr>
      <w:tr w:rsidR="00E36039" w:rsidRPr="005D3856" w:rsidTr="003C380B">
        <w:tc>
          <w:tcPr>
            <w:tcW w:w="3256" w:type="dxa"/>
          </w:tcPr>
          <w:p w:rsidR="00E36039" w:rsidRPr="005D3856" w:rsidRDefault="00A2555F" w:rsidP="00E36039">
            <w:pPr>
              <w:rPr>
                <w:rFonts w:ascii="Times New Roman" w:hAnsi="Times New Roman" w:cs="Times New Roman"/>
                <w:lang w:val="en-GB"/>
              </w:rPr>
            </w:pPr>
            <w:hyperlink r:id="rId21" w:history="1">
              <w:r w:rsidR="00E36039" w:rsidRPr="005D3856">
                <w:rPr>
                  <w:rFonts w:ascii="Times New Roman" w:eastAsia="Times New Roman" w:hAnsi="Times New Roman" w:cs="Times New Roman"/>
                  <w:lang w:val="en-GB" w:eastAsia="sk-SK"/>
                </w:rPr>
                <w:t>Russian</w:t>
              </w:r>
            </w:hyperlink>
            <w:r w:rsidR="00E36039" w:rsidRPr="005D3856">
              <w:rPr>
                <w:rFonts w:ascii="Times New Roman" w:eastAsia="Times New Roman" w:hAnsi="Times New Roman" w:cs="Times New Roman"/>
                <w:lang w:val="en-GB" w:eastAsia="sk-SK"/>
              </w:rPr>
              <w:t xml:space="preserve"> Federation</w:t>
            </w:r>
          </w:p>
        </w:tc>
        <w:tc>
          <w:tcPr>
            <w:tcW w:w="5806" w:type="dxa"/>
          </w:tcPr>
          <w:p w:rsidR="00E36039" w:rsidRPr="005D3856" w:rsidRDefault="00E36039" w:rsidP="00E36039">
            <w:pPr>
              <w:jc w:val="both"/>
              <w:rPr>
                <w:rFonts w:ascii="Times New Roman" w:hAnsi="Times New Roman" w:cs="Times New Roman"/>
                <w:i/>
                <w:color w:val="000000" w:themeColor="text1"/>
                <w:lang w:val="en-GB"/>
              </w:rPr>
            </w:pPr>
            <w:r w:rsidRPr="005D3856">
              <w:rPr>
                <w:rFonts w:ascii="Times New Roman" w:hAnsi="Times New Roman" w:cs="Times New Roman"/>
                <w:color w:val="000000" w:themeColor="text1"/>
                <w:lang w:val="en-GB"/>
              </w:rPr>
              <w:t xml:space="preserve">Agreement between the Ministry of Education of the Slovak Republic and the Ministry of Education and Science of the Russian Federation on cooperation in the field of education. </w:t>
            </w:r>
            <w:r w:rsidRPr="005D3856">
              <w:rPr>
                <w:rFonts w:ascii="Times New Roman" w:hAnsi="Times New Roman" w:cs="Times New Roman"/>
                <w:i/>
                <w:color w:val="000000" w:themeColor="text1"/>
                <w:lang w:val="en-GB"/>
              </w:rPr>
              <w:t>(available only in Slovak)</w:t>
            </w:r>
          </w:p>
          <w:p w:rsidR="00E36039" w:rsidRPr="005D3856" w:rsidRDefault="00E36039" w:rsidP="005D3856">
            <w:pPr>
              <w:spacing w:before="120"/>
              <w:jc w:val="both"/>
              <w:rPr>
                <w:rFonts w:ascii="Times New Roman" w:hAnsi="Times New Roman" w:cs="Times New Roman"/>
                <w:color w:val="000000" w:themeColor="text1"/>
                <w:lang w:val="en-GB"/>
              </w:rPr>
            </w:pPr>
            <w:r w:rsidRPr="005D3856">
              <w:rPr>
                <w:rFonts w:ascii="Times New Roman" w:hAnsi="Times New Roman" w:cs="Times New Roman"/>
                <w:color w:val="000000" w:themeColor="text1"/>
                <w:lang w:val="en-GB"/>
              </w:rPr>
              <w:t>The supplement to the Agreement between the Ministry of Education of the Slovak Republic and the Ministry of Education and Science of the Russian Federation on cooperation in the field of education signed on November 7</w:t>
            </w:r>
            <w:r w:rsidRPr="005D3856">
              <w:rPr>
                <w:rFonts w:ascii="Times New Roman" w:hAnsi="Times New Roman" w:cs="Times New Roman"/>
                <w:color w:val="000000" w:themeColor="text1"/>
                <w:vertAlign w:val="superscript"/>
                <w:lang w:val="en-GB"/>
              </w:rPr>
              <w:t>th</w:t>
            </w:r>
            <w:r w:rsidRPr="005D3856">
              <w:rPr>
                <w:rFonts w:ascii="Times New Roman" w:hAnsi="Times New Roman" w:cs="Times New Roman"/>
                <w:color w:val="000000" w:themeColor="text1"/>
                <w:lang w:val="en-GB"/>
              </w:rPr>
              <w:t xml:space="preserve"> 2006. </w:t>
            </w:r>
            <w:r w:rsidRPr="005D3856">
              <w:rPr>
                <w:rFonts w:ascii="Times New Roman" w:hAnsi="Times New Roman" w:cs="Times New Roman"/>
                <w:i/>
                <w:color w:val="000000" w:themeColor="text1"/>
                <w:lang w:val="en-GB"/>
              </w:rPr>
              <w:t>(available only in Slovak)</w:t>
            </w:r>
          </w:p>
          <w:p w:rsidR="00E36039" w:rsidRPr="005D3856" w:rsidRDefault="00E36039" w:rsidP="005D3856">
            <w:pPr>
              <w:spacing w:before="120"/>
              <w:jc w:val="both"/>
              <w:rPr>
                <w:rFonts w:ascii="Times New Roman" w:hAnsi="Times New Roman" w:cs="Times New Roman"/>
                <w:color w:val="000000" w:themeColor="text1"/>
                <w:lang w:val="en-GB"/>
              </w:rPr>
            </w:pPr>
            <w:r w:rsidRPr="005D3856">
              <w:rPr>
                <w:rFonts w:ascii="Times New Roman" w:hAnsi="Times New Roman" w:cs="Times New Roman"/>
                <w:color w:val="000000" w:themeColor="text1"/>
                <w:lang w:val="en-GB"/>
              </w:rPr>
              <w:t>The supplement n.2 to the Agreement between the Ministry of Education of the Slovak Republic and the Ministry of Education and Science of the Russian Federation on cooperation in the field of education signed on November 7</w:t>
            </w:r>
            <w:r w:rsidRPr="005D3856">
              <w:rPr>
                <w:rFonts w:ascii="Times New Roman" w:hAnsi="Times New Roman" w:cs="Times New Roman"/>
                <w:color w:val="000000" w:themeColor="text1"/>
                <w:vertAlign w:val="superscript"/>
                <w:lang w:val="en-GB"/>
              </w:rPr>
              <w:t>th</w:t>
            </w:r>
            <w:r w:rsidRPr="005D3856">
              <w:rPr>
                <w:rFonts w:ascii="Times New Roman" w:hAnsi="Times New Roman" w:cs="Times New Roman"/>
                <w:color w:val="000000" w:themeColor="text1"/>
                <w:lang w:val="en-GB"/>
              </w:rPr>
              <w:t xml:space="preserve"> 2006. </w:t>
            </w:r>
            <w:r w:rsidRPr="005D3856">
              <w:rPr>
                <w:rFonts w:ascii="Times New Roman" w:hAnsi="Times New Roman" w:cs="Times New Roman"/>
                <w:i/>
                <w:color w:val="000000" w:themeColor="text1"/>
                <w:lang w:val="en-GB"/>
              </w:rPr>
              <w:t>(available only in Slovak)</w:t>
            </w:r>
          </w:p>
        </w:tc>
      </w:tr>
      <w:tr w:rsidR="00E36039" w:rsidRPr="005D3856" w:rsidTr="003C380B">
        <w:tc>
          <w:tcPr>
            <w:tcW w:w="3256" w:type="dxa"/>
          </w:tcPr>
          <w:p w:rsidR="00E36039" w:rsidRPr="005D3856" w:rsidRDefault="00A2555F" w:rsidP="00E36039">
            <w:pPr>
              <w:rPr>
                <w:rFonts w:ascii="Times New Roman" w:hAnsi="Times New Roman" w:cs="Times New Roman"/>
                <w:lang w:val="en-GB"/>
              </w:rPr>
            </w:pPr>
            <w:hyperlink r:id="rId22" w:history="1">
              <w:r w:rsidR="00E36039" w:rsidRPr="005D3856">
                <w:rPr>
                  <w:rFonts w:ascii="Times New Roman" w:eastAsia="Times New Roman" w:hAnsi="Times New Roman" w:cs="Times New Roman"/>
                  <w:lang w:val="en-GB" w:eastAsia="sk-SK"/>
                </w:rPr>
                <w:t>Serbia</w:t>
              </w:r>
            </w:hyperlink>
          </w:p>
        </w:tc>
        <w:tc>
          <w:tcPr>
            <w:tcW w:w="5806" w:type="dxa"/>
          </w:tcPr>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lang w:val="en-GB"/>
              </w:rPr>
              <w:t>Programme of Cooperation between the Ministry of Education, Science, Research and Sport of the Slovak Republic and the Ministry of Education, Science and Technological Development of the Republic of Serbia in the area of education for years 2016-2020</w:t>
            </w:r>
          </w:p>
          <w:p w:rsidR="00E36039" w:rsidRPr="005D3856" w:rsidRDefault="00E36039" w:rsidP="005D3856">
            <w:pPr>
              <w:spacing w:before="120"/>
              <w:jc w:val="both"/>
              <w:rPr>
                <w:rFonts w:ascii="Times New Roman" w:hAnsi="Times New Roman" w:cs="Times New Roman"/>
                <w:lang w:val="en-GB"/>
              </w:rPr>
            </w:pPr>
            <w:r w:rsidRPr="005D3856">
              <w:rPr>
                <w:rFonts w:ascii="Times New Roman" w:hAnsi="Times New Roman" w:cs="Times New Roman"/>
                <w:lang w:val="en-GB"/>
              </w:rPr>
              <w:t xml:space="preserve">Memorandum of understanding between the Ministry of Education, Science, Research and Sport of the Slovak Republic </w:t>
            </w:r>
          </w:p>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lang w:val="en-GB"/>
              </w:rPr>
              <w:t>and the Ministry of Youth and Sports of the Republic of Serbia</w:t>
            </w:r>
          </w:p>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lang w:val="en-GB"/>
              </w:rPr>
              <w:t>on Cooperation in the fields of youth and sports</w:t>
            </w:r>
          </w:p>
        </w:tc>
      </w:tr>
      <w:tr w:rsidR="00E36039" w:rsidRPr="005D3856" w:rsidTr="003C380B">
        <w:tc>
          <w:tcPr>
            <w:tcW w:w="3256" w:type="dxa"/>
          </w:tcPr>
          <w:p w:rsidR="00E36039" w:rsidRPr="005D3856" w:rsidRDefault="00A2555F" w:rsidP="00E36039">
            <w:pPr>
              <w:rPr>
                <w:rFonts w:ascii="Times New Roman" w:hAnsi="Times New Roman" w:cs="Times New Roman"/>
                <w:lang w:val="en-GB"/>
              </w:rPr>
            </w:pPr>
            <w:hyperlink r:id="rId23" w:history="1">
              <w:r w:rsidR="00E36039" w:rsidRPr="005D3856">
                <w:rPr>
                  <w:rFonts w:ascii="Times New Roman" w:eastAsia="Times New Roman" w:hAnsi="Times New Roman" w:cs="Times New Roman"/>
                  <w:lang w:val="en-GB" w:eastAsia="sk-SK"/>
                </w:rPr>
                <w:t>Slovenia</w:t>
              </w:r>
            </w:hyperlink>
          </w:p>
        </w:tc>
        <w:tc>
          <w:tcPr>
            <w:tcW w:w="5806" w:type="dxa"/>
          </w:tcPr>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lang w:val="en-GB"/>
              </w:rPr>
              <w:t>Program</w:t>
            </w:r>
            <w:r w:rsidR="005D3856" w:rsidRPr="005D3856">
              <w:rPr>
                <w:rFonts w:ascii="Times New Roman" w:hAnsi="Times New Roman" w:cs="Times New Roman"/>
                <w:lang w:val="en-GB"/>
              </w:rPr>
              <w:t>me</w:t>
            </w:r>
            <w:r w:rsidRPr="005D3856">
              <w:rPr>
                <w:rFonts w:ascii="Times New Roman" w:hAnsi="Times New Roman" w:cs="Times New Roman"/>
                <w:lang w:val="en-GB"/>
              </w:rPr>
              <w:t xml:space="preserve"> of co-operation in the area of education and culture between the Ministry of Education of the Slovak Republic and the Ministry of Culture of the Slovak Republic and the Ministry of Education, Science and Sport of the Republic of Slovenia, the Ministry of Culture of the Republic of Slovenia and the Ministry of Foreign Affairs of the Republic of Slovenia for years 2003 – </w:t>
            </w:r>
            <w:r w:rsidR="006435F9" w:rsidRPr="005D3856">
              <w:rPr>
                <w:rFonts w:ascii="Times New Roman" w:hAnsi="Times New Roman" w:cs="Times New Roman"/>
                <w:lang w:val="en-GB"/>
              </w:rPr>
              <w:t xml:space="preserve"> </w:t>
            </w:r>
            <w:r w:rsidRPr="005D3856">
              <w:rPr>
                <w:rFonts w:ascii="Times New Roman" w:hAnsi="Times New Roman" w:cs="Times New Roman"/>
                <w:lang w:val="en-GB"/>
              </w:rPr>
              <w:t>2006</w:t>
            </w:r>
          </w:p>
        </w:tc>
      </w:tr>
      <w:tr w:rsidR="00E36039" w:rsidRPr="005D3856" w:rsidTr="003C380B">
        <w:tc>
          <w:tcPr>
            <w:tcW w:w="3256" w:type="dxa"/>
          </w:tcPr>
          <w:p w:rsidR="00E36039" w:rsidRPr="005D3856" w:rsidRDefault="00A2555F" w:rsidP="00E36039">
            <w:pPr>
              <w:rPr>
                <w:rFonts w:ascii="Times New Roman" w:hAnsi="Times New Roman" w:cs="Times New Roman"/>
                <w:lang w:val="en-GB"/>
              </w:rPr>
            </w:pPr>
            <w:hyperlink r:id="rId24" w:history="1">
              <w:r w:rsidR="00E36039" w:rsidRPr="005D3856">
                <w:rPr>
                  <w:rFonts w:ascii="Times New Roman" w:eastAsia="Times New Roman" w:hAnsi="Times New Roman" w:cs="Times New Roman"/>
                  <w:lang w:val="en-GB" w:eastAsia="sk-SK"/>
                </w:rPr>
                <w:t>Spain</w:t>
              </w:r>
            </w:hyperlink>
            <w:r w:rsidR="00E36039" w:rsidRPr="005D3856">
              <w:rPr>
                <w:rFonts w:ascii="Times New Roman" w:eastAsia="Times New Roman" w:hAnsi="Times New Roman" w:cs="Times New Roman"/>
                <w:lang w:val="en-GB" w:eastAsia="sk-SK"/>
              </w:rPr>
              <w:t xml:space="preserve"> </w:t>
            </w:r>
          </w:p>
        </w:tc>
        <w:tc>
          <w:tcPr>
            <w:tcW w:w="5806" w:type="dxa"/>
          </w:tcPr>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lang w:val="en-GB"/>
              </w:rPr>
              <w:t>Agreement on cultural cooperation between the Government of the Czechoslovak Socialist Republic and the Government of Spain</w:t>
            </w:r>
            <w:r w:rsidR="006435F9" w:rsidRPr="005D3856">
              <w:rPr>
                <w:rFonts w:ascii="Times New Roman" w:hAnsi="Times New Roman" w:cs="Times New Roman"/>
                <w:lang w:val="en-GB"/>
              </w:rPr>
              <w:t>.</w:t>
            </w:r>
          </w:p>
          <w:p w:rsidR="00E36039" w:rsidRPr="005D3856" w:rsidRDefault="00E36039" w:rsidP="00592D26">
            <w:pPr>
              <w:spacing w:before="120"/>
              <w:jc w:val="both"/>
              <w:rPr>
                <w:rFonts w:ascii="Times New Roman" w:hAnsi="Times New Roman" w:cs="Times New Roman"/>
                <w:lang w:val="en-GB"/>
              </w:rPr>
            </w:pPr>
            <w:r w:rsidRPr="005D3856">
              <w:rPr>
                <w:rFonts w:ascii="Times New Roman" w:hAnsi="Times New Roman" w:cs="Times New Roman"/>
                <w:lang w:val="en-GB"/>
              </w:rPr>
              <w:t>Agreement between the Slovak Republic and the Kingdom of Spain about scientific and technical cooperation</w:t>
            </w:r>
            <w:r w:rsidR="006435F9" w:rsidRPr="005D3856">
              <w:rPr>
                <w:rFonts w:ascii="Times New Roman" w:hAnsi="Times New Roman" w:cs="Times New Roman"/>
                <w:lang w:val="en-GB"/>
              </w:rPr>
              <w:t>.</w:t>
            </w:r>
          </w:p>
          <w:p w:rsidR="00E36039" w:rsidRPr="005D3856" w:rsidRDefault="00E36039" w:rsidP="00592D26">
            <w:pPr>
              <w:spacing w:before="120"/>
              <w:jc w:val="both"/>
              <w:rPr>
                <w:rFonts w:ascii="Times New Roman" w:hAnsi="Times New Roman" w:cs="Times New Roman"/>
                <w:lang w:val="en-GB"/>
              </w:rPr>
            </w:pPr>
            <w:r w:rsidRPr="005D3856">
              <w:rPr>
                <w:rFonts w:ascii="Times New Roman" w:hAnsi="Times New Roman" w:cs="Times New Roman"/>
                <w:lang w:val="en-GB"/>
              </w:rPr>
              <w:lastRenderedPageBreak/>
              <w:t>Agreement about friendly relationships between the Czech and Slovak Federative Republic and the Kingdom of Spain</w:t>
            </w:r>
            <w:r w:rsidR="006435F9" w:rsidRPr="005D3856">
              <w:rPr>
                <w:rFonts w:ascii="Times New Roman" w:hAnsi="Times New Roman" w:cs="Times New Roman"/>
                <w:lang w:val="en-GB"/>
              </w:rPr>
              <w:t>.</w:t>
            </w:r>
          </w:p>
          <w:p w:rsidR="00E36039" w:rsidRPr="005D3856" w:rsidRDefault="00E36039" w:rsidP="00592D26">
            <w:pPr>
              <w:spacing w:before="120"/>
              <w:jc w:val="both"/>
              <w:rPr>
                <w:rFonts w:ascii="Times New Roman" w:hAnsi="Times New Roman" w:cs="Times New Roman"/>
                <w:lang w:val="en-GB"/>
              </w:rPr>
            </w:pPr>
            <w:r w:rsidRPr="005D3856">
              <w:rPr>
                <w:rFonts w:ascii="Times New Roman" w:hAnsi="Times New Roman" w:cs="Times New Roman"/>
                <w:lang w:val="en-GB"/>
              </w:rPr>
              <w:t>Agreement on cooperation in the field of sport between the Ministry of Education and Science of the Slovak Republic and the Highest Sport Council of Spain</w:t>
            </w:r>
            <w:r w:rsidR="006435F9" w:rsidRPr="005D3856">
              <w:rPr>
                <w:rFonts w:ascii="Times New Roman" w:hAnsi="Times New Roman" w:cs="Times New Roman"/>
                <w:lang w:val="en-GB"/>
              </w:rPr>
              <w:t>.</w:t>
            </w:r>
          </w:p>
          <w:p w:rsidR="00E36039" w:rsidRPr="005D3856" w:rsidRDefault="00E36039" w:rsidP="00592D26">
            <w:pPr>
              <w:spacing w:before="120"/>
              <w:jc w:val="both"/>
              <w:rPr>
                <w:rFonts w:ascii="Times New Roman" w:hAnsi="Times New Roman" w:cs="Times New Roman"/>
                <w:lang w:val="en-GB"/>
              </w:rPr>
            </w:pPr>
            <w:r w:rsidRPr="005D3856">
              <w:rPr>
                <w:rFonts w:ascii="Times New Roman" w:hAnsi="Times New Roman" w:cs="Times New Roman"/>
                <w:lang w:val="en-GB"/>
              </w:rPr>
              <w:t xml:space="preserve">Protocol on cooperation between the Ministry of Education of Slovak Republic and the Fernando </w:t>
            </w:r>
            <w:proofErr w:type="spellStart"/>
            <w:r w:rsidRPr="005D3856">
              <w:rPr>
                <w:rFonts w:ascii="Times New Roman" w:hAnsi="Times New Roman" w:cs="Times New Roman"/>
                <w:lang w:val="en-GB"/>
              </w:rPr>
              <w:t>Rielo</w:t>
            </w:r>
            <w:proofErr w:type="spellEnd"/>
            <w:r w:rsidRPr="005D3856">
              <w:rPr>
                <w:rFonts w:ascii="Times New Roman" w:hAnsi="Times New Roman" w:cs="Times New Roman"/>
                <w:lang w:val="en-GB"/>
              </w:rPr>
              <w:t xml:space="preserve"> Fund</w:t>
            </w:r>
            <w:r w:rsidR="006435F9" w:rsidRPr="005D3856">
              <w:rPr>
                <w:rFonts w:ascii="Times New Roman" w:hAnsi="Times New Roman" w:cs="Times New Roman"/>
                <w:lang w:val="en-GB"/>
              </w:rPr>
              <w:t>.</w:t>
            </w:r>
          </w:p>
          <w:p w:rsidR="00E36039" w:rsidRPr="005D3856" w:rsidRDefault="00E36039" w:rsidP="00592D26">
            <w:pPr>
              <w:spacing w:before="120"/>
              <w:jc w:val="both"/>
              <w:rPr>
                <w:rFonts w:ascii="Times New Roman" w:hAnsi="Times New Roman" w:cs="Times New Roman"/>
                <w:lang w:val="en-GB"/>
              </w:rPr>
            </w:pPr>
            <w:r w:rsidRPr="005D3856">
              <w:rPr>
                <w:rFonts w:ascii="Times New Roman" w:hAnsi="Times New Roman" w:cs="Times New Roman"/>
                <w:lang w:val="en-GB"/>
              </w:rPr>
              <w:t>Agreement on creation and functioning of the bilingual sections on high schools in the Slovak Republic between the Ministry of Education of the Slovak Republic and the Ministry of Education and Science of Spain</w:t>
            </w:r>
            <w:r w:rsidR="006435F9" w:rsidRPr="005D3856">
              <w:rPr>
                <w:rFonts w:ascii="Times New Roman" w:hAnsi="Times New Roman" w:cs="Times New Roman"/>
                <w:lang w:val="en-GB"/>
              </w:rPr>
              <w:t>.</w:t>
            </w:r>
          </w:p>
        </w:tc>
      </w:tr>
      <w:tr w:rsidR="00E36039" w:rsidRPr="005D3856" w:rsidTr="003C380B">
        <w:tc>
          <w:tcPr>
            <w:tcW w:w="3256" w:type="dxa"/>
          </w:tcPr>
          <w:p w:rsidR="00E36039" w:rsidRPr="005D3856" w:rsidRDefault="00A2555F" w:rsidP="00E36039">
            <w:pPr>
              <w:rPr>
                <w:rFonts w:ascii="Times New Roman" w:hAnsi="Times New Roman" w:cs="Times New Roman"/>
                <w:lang w:val="en-GB"/>
              </w:rPr>
            </w:pPr>
            <w:hyperlink r:id="rId25" w:history="1">
              <w:r w:rsidR="00E36039" w:rsidRPr="005D3856">
                <w:rPr>
                  <w:rFonts w:ascii="Times New Roman" w:eastAsia="Times New Roman" w:hAnsi="Times New Roman" w:cs="Times New Roman"/>
                  <w:lang w:val="en-GB" w:eastAsia="sk-SK"/>
                </w:rPr>
                <w:t>Turkey</w:t>
              </w:r>
            </w:hyperlink>
          </w:p>
        </w:tc>
        <w:tc>
          <w:tcPr>
            <w:tcW w:w="5806" w:type="dxa"/>
          </w:tcPr>
          <w:p w:rsidR="00E36039" w:rsidRPr="005D3856" w:rsidRDefault="005D3856" w:rsidP="00E36039">
            <w:pPr>
              <w:jc w:val="both"/>
              <w:rPr>
                <w:rFonts w:ascii="Times New Roman" w:hAnsi="Times New Roman" w:cs="Times New Roman"/>
                <w:lang w:val="en-GB"/>
              </w:rPr>
            </w:pPr>
            <w:r w:rsidRPr="005D3856">
              <w:rPr>
                <w:rFonts w:ascii="Times New Roman" w:hAnsi="Times New Roman" w:cs="Times New Roman"/>
                <w:lang w:val="en-GB"/>
              </w:rPr>
              <w:t>Agreement between the Government of the Slovak Republic and the Government of the Republic of Turkey on Cooperation in the Field of Science, Education, Culture and Sport</w:t>
            </w:r>
          </w:p>
          <w:p w:rsidR="005D3856" w:rsidRPr="005D3856" w:rsidRDefault="005D3856" w:rsidP="00592D26">
            <w:pPr>
              <w:spacing w:before="120"/>
              <w:jc w:val="both"/>
              <w:rPr>
                <w:rFonts w:ascii="Times New Roman" w:hAnsi="Times New Roman" w:cs="Times New Roman"/>
                <w:lang w:val="en-GB"/>
              </w:rPr>
            </w:pPr>
            <w:r w:rsidRPr="005D3856">
              <w:rPr>
                <w:rFonts w:ascii="Times New Roman" w:hAnsi="Times New Roman" w:cs="Times New Roman"/>
                <w:lang w:val="en-GB"/>
              </w:rPr>
              <w:t>Programme of Cultural, Educational, Scientific and Sports Exchange between the Government of the Slovak Republic and the Government of the Republic of Turkey for 1998 - 2000</w:t>
            </w:r>
          </w:p>
        </w:tc>
      </w:tr>
      <w:tr w:rsidR="00E36039" w:rsidRPr="005D3856" w:rsidTr="003C380B">
        <w:tc>
          <w:tcPr>
            <w:tcW w:w="3256" w:type="dxa"/>
          </w:tcPr>
          <w:p w:rsidR="00E36039" w:rsidRPr="005D3856" w:rsidRDefault="00A2555F" w:rsidP="00E36039">
            <w:pPr>
              <w:rPr>
                <w:rFonts w:ascii="Times New Roman" w:eastAsia="Times New Roman" w:hAnsi="Times New Roman" w:cs="Times New Roman"/>
                <w:lang w:val="en-GB" w:eastAsia="sk-SK"/>
              </w:rPr>
            </w:pPr>
            <w:hyperlink r:id="rId26" w:history="1">
              <w:r w:rsidR="00E36039" w:rsidRPr="005D3856">
                <w:rPr>
                  <w:rFonts w:ascii="Times New Roman" w:eastAsia="Times New Roman" w:hAnsi="Times New Roman" w:cs="Times New Roman"/>
                  <w:lang w:val="en-GB" w:eastAsia="sk-SK"/>
                </w:rPr>
                <w:t>Ukraine</w:t>
              </w:r>
            </w:hyperlink>
          </w:p>
        </w:tc>
        <w:tc>
          <w:tcPr>
            <w:tcW w:w="5806" w:type="dxa"/>
          </w:tcPr>
          <w:p w:rsidR="00E36039" w:rsidRPr="005D3856" w:rsidRDefault="00E36039" w:rsidP="00E36039">
            <w:pPr>
              <w:jc w:val="both"/>
              <w:rPr>
                <w:rFonts w:ascii="Times New Roman" w:hAnsi="Times New Roman" w:cs="Times New Roman"/>
                <w:color w:val="000000" w:themeColor="text1"/>
                <w:lang w:val="en-GB"/>
              </w:rPr>
            </w:pPr>
            <w:r w:rsidRPr="005D3856">
              <w:rPr>
                <w:rFonts w:ascii="Times New Roman" w:hAnsi="Times New Roman" w:cs="Times New Roman"/>
                <w:color w:val="000000" w:themeColor="text1"/>
                <w:lang w:val="en-GB"/>
              </w:rPr>
              <w:t>Agreement between the Government of the Slovak republic and the Cabinet of Ministers of Ukraine concerning the mutual recognition of equivalence of documents on education issued in the Slovak republic and the Ukraine. (</w:t>
            </w:r>
            <w:r w:rsidRPr="005D3856">
              <w:rPr>
                <w:rFonts w:ascii="Times New Roman" w:hAnsi="Times New Roman" w:cs="Times New Roman"/>
                <w:i/>
                <w:color w:val="000000" w:themeColor="text1"/>
                <w:lang w:val="en-GB"/>
              </w:rPr>
              <w:t>available only in Slovak)</w:t>
            </w:r>
          </w:p>
          <w:p w:rsidR="00E36039" w:rsidRPr="00592D26" w:rsidRDefault="00A2555F" w:rsidP="00592D26">
            <w:pPr>
              <w:spacing w:before="120"/>
              <w:jc w:val="both"/>
              <w:rPr>
                <w:rFonts w:ascii="Times New Roman" w:hAnsi="Times New Roman" w:cs="Times New Roman"/>
                <w:color w:val="000000" w:themeColor="text1"/>
                <w:lang w:val="en-GB"/>
              </w:rPr>
            </w:pPr>
            <w:hyperlink r:id="rId27" w:tgtFrame="_blank" w:history="1">
              <w:r w:rsidR="00E36039" w:rsidRPr="005D3856">
                <w:rPr>
                  <w:rStyle w:val="Hypertextovprepojenie"/>
                  <w:rFonts w:ascii="Times New Roman" w:hAnsi="Times New Roman" w:cs="Times New Roman"/>
                  <w:color w:val="000000" w:themeColor="text1"/>
                  <w:lang w:val="en-GB"/>
                </w:rPr>
                <w:t>Programme of cooperation in the field of education between the Ministry of Education of the Slovak republic and the Ministry of Education and Science of Ukraine for the years 2005 -2008</w:t>
              </w:r>
            </w:hyperlink>
            <w:r w:rsidR="006435F9" w:rsidRPr="005D3856">
              <w:rPr>
                <w:rStyle w:val="Hypertextovprepojenie"/>
                <w:rFonts w:ascii="Times New Roman" w:hAnsi="Times New Roman" w:cs="Times New Roman"/>
                <w:color w:val="000000" w:themeColor="text1"/>
                <w:lang w:val="en-GB"/>
              </w:rPr>
              <w:t>.</w:t>
            </w:r>
            <w:r w:rsidR="00E36039" w:rsidRPr="005D3856">
              <w:rPr>
                <w:rStyle w:val="Hypertextovprepojenie"/>
                <w:rFonts w:ascii="Times New Roman" w:hAnsi="Times New Roman" w:cs="Times New Roman"/>
                <w:color w:val="000000" w:themeColor="text1"/>
                <w:lang w:val="en-GB"/>
              </w:rPr>
              <w:t xml:space="preserve"> </w:t>
            </w:r>
            <w:r w:rsidR="00E36039" w:rsidRPr="005D3856">
              <w:rPr>
                <w:rFonts w:ascii="Times New Roman" w:hAnsi="Times New Roman" w:cs="Times New Roman"/>
                <w:i/>
                <w:color w:val="000000" w:themeColor="text1"/>
                <w:lang w:val="en-GB"/>
              </w:rPr>
              <w:t>(available only in Slovak)</w:t>
            </w:r>
          </w:p>
        </w:tc>
      </w:tr>
      <w:tr w:rsidR="00E36039" w:rsidRPr="005D3856" w:rsidTr="003C380B">
        <w:tc>
          <w:tcPr>
            <w:tcW w:w="3256" w:type="dxa"/>
          </w:tcPr>
          <w:p w:rsidR="00E36039" w:rsidRPr="005D3856" w:rsidRDefault="00A2555F" w:rsidP="00E36039">
            <w:pPr>
              <w:rPr>
                <w:rFonts w:ascii="Times New Roman" w:hAnsi="Times New Roman" w:cs="Times New Roman"/>
                <w:lang w:val="en-GB"/>
              </w:rPr>
            </w:pPr>
            <w:hyperlink r:id="rId28" w:history="1">
              <w:r w:rsidR="00E36039" w:rsidRPr="005D3856">
                <w:rPr>
                  <w:rFonts w:ascii="Times New Roman" w:eastAsia="Times New Roman" w:hAnsi="Times New Roman" w:cs="Times New Roman"/>
                  <w:lang w:val="en-GB" w:eastAsia="sk-SK"/>
                </w:rPr>
                <w:t>USA</w:t>
              </w:r>
            </w:hyperlink>
          </w:p>
        </w:tc>
        <w:tc>
          <w:tcPr>
            <w:tcW w:w="5806" w:type="dxa"/>
          </w:tcPr>
          <w:p w:rsidR="00E36039" w:rsidRPr="005D3856" w:rsidRDefault="00E36039" w:rsidP="00E36039">
            <w:pPr>
              <w:jc w:val="both"/>
              <w:rPr>
                <w:rFonts w:ascii="Times New Roman" w:hAnsi="Times New Roman" w:cs="Times New Roman"/>
                <w:lang w:val="en-GB"/>
              </w:rPr>
            </w:pPr>
            <w:r w:rsidRPr="005D3856">
              <w:rPr>
                <w:rFonts w:ascii="Times New Roman" w:hAnsi="Times New Roman" w:cs="Times New Roman"/>
                <w:lang w:val="en-GB"/>
              </w:rPr>
              <w:t>Agreement between the Government of the Slovak Republic and the Government of the United States of America Concerning the J. William Fulbright Commission for Educational Exchange in the Slovak Republic</w:t>
            </w:r>
            <w:r w:rsidR="006435F9" w:rsidRPr="005D3856">
              <w:rPr>
                <w:rFonts w:ascii="Times New Roman" w:hAnsi="Times New Roman" w:cs="Times New Roman"/>
                <w:lang w:val="en-GB"/>
              </w:rPr>
              <w:t>.</w:t>
            </w:r>
          </w:p>
          <w:p w:rsidR="00E36039" w:rsidRPr="005D3856" w:rsidRDefault="00E36039" w:rsidP="00592D26">
            <w:pPr>
              <w:spacing w:before="120"/>
              <w:jc w:val="both"/>
              <w:rPr>
                <w:rFonts w:ascii="Times New Roman" w:hAnsi="Times New Roman" w:cs="Times New Roman"/>
                <w:lang w:val="en-GB"/>
              </w:rPr>
            </w:pPr>
            <w:r w:rsidRPr="005D3856">
              <w:rPr>
                <w:rFonts w:ascii="Times New Roman" w:hAnsi="Times New Roman" w:cs="Times New Roman"/>
                <w:lang w:val="en-GB"/>
              </w:rPr>
              <w:t>Agreement between the Ministry of Education of the Slovak Republic and  the Evangelical Lutheran Church in America and the Lutheran Church – Missouri Synod in the United States of America regulating activities of voluntary teachers and pedagogues at evangelical schools in the Slovak Republic</w:t>
            </w:r>
            <w:r w:rsidR="006435F9" w:rsidRPr="005D3856">
              <w:rPr>
                <w:rFonts w:ascii="Times New Roman" w:hAnsi="Times New Roman" w:cs="Times New Roman"/>
                <w:lang w:val="en-GB"/>
              </w:rPr>
              <w:t>.</w:t>
            </w:r>
          </w:p>
        </w:tc>
      </w:tr>
    </w:tbl>
    <w:p w:rsidR="0068750B" w:rsidRPr="005D3856" w:rsidRDefault="0068750B">
      <w:pPr>
        <w:rPr>
          <w:rFonts w:ascii="Times New Roman" w:hAnsi="Times New Roman" w:cs="Times New Roman"/>
          <w:lang w:val="en-GB"/>
        </w:rPr>
      </w:pPr>
      <w:bookmarkStart w:id="0" w:name="_GoBack"/>
      <w:bookmarkEnd w:id="0"/>
    </w:p>
    <w:sectPr w:rsidR="0068750B" w:rsidRPr="005D3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0B"/>
    <w:rsid w:val="001729E7"/>
    <w:rsid w:val="001A7BF3"/>
    <w:rsid w:val="00320391"/>
    <w:rsid w:val="003C380B"/>
    <w:rsid w:val="003C7A8C"/>
    <w:rsid w:val="00484B38"/>
    <w:rsid w:val="004E2E64"/>
    <w:rsid w:val="00503C45"/>
    <w:rsid w:val="00592D26"/>
    <w:rsid w:val="005B0EA4"/>
    <w:rsid w:val="005B6A46"/>
    <w:rsid w:val="005D3856"/>
    <w:rsid w:val="00612CCB"/>
    <w:rsid w:val="006435F9"/>
    <w:rsid w:val="00657A3E"/>
    <w:rsid w:val="0068750B"/>
    <w:rsid w:val="006B3602"/>
    <w:rsid w:val="006C7A20"/>
    <w:rsid w:val="007A4EB0"/>
    <w:rsid w:val="00810526"/>
    <w:rsid w:val="0089550C"/>
    <w:rsid w:val="00914E22"/>
    <w:rsid w:val="009333C1"/>
    <w:rsid w:val="00947C84"/>
    <w:rsid w:val="009F03EC"/>
    <w:rsid w:val="00A2555F"/>
    <w:rsid w:val="00AB0B3D"/>
    <w:rsid w:val="00B50CC4"/>
    <w:rsid w:val="00C22D9D"/>
    <w:rsid w:val="00CA70CD"/>
    <w:rsid w:val="00D37FA2"/>
    <w:rsid w:val="00D82385"/>
    <w:rsid w:val="00E36039"/>
    <w:rsid w:val="00E678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6FCFE-F8F3-49F5-AE4B-FA8F6D92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3C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3C380B"/>
    <w:rPr>
      <w:strike w:val="0"/>
      <w:dstrike w:val="0"/>
      <w:color w:val="00325D"/>
      <w:u w:val="none"/>
      <w:effect w:val="none"/>
      <w:shd w:val="clear" w:color="auto" w:fill="auto"/>
    </w:rPr>
  </w:style>
  <w:style w:type="character" w:styleId="Odkaznakomentr">
    <w:name w:val="annotation reference"/>
    <w:basedOn w:val="Predvolenpsmoodseku"/>
    <w:uiPriority w:val="99"/>
    <w:semiHidden/>
    <w:unhideWhenUsed/>
    <w:rsid w:val="001A7BF3"/>
    <w:rPr>
      <w:sz w:val="16"/>
      <w:szCs w:val="16"/>
    </w:rPr>
  </w:style>
  <w:style w:type="paragraph" w:styleId="Textkomentra">
    <w:name w:val="annotation text"/>
    <w:basedOn w:val="Normlny"/>
    <w:link w:val="TextkomentraChar"/>
    <w:uiPriority w:val="99"/>
    <w:semiHidden/>
    <w:unhideWhenUsed/>
    <w:rsid w:val="001A7BF3"/>
    <w:pPr>
      <w:spacing w:line="240" w:lineRule="auto"/>
    </w:pPr>
    <w:rPr>
      <w:sz w:val="20"/>
      <w:szCs w:val="20"/>
    </w:rPr>
  </w:style>
  <w:style w:type="character" w:customStyle="1" w:styleId="TextkomentraChar">
    <w:name w:val="Text komentára Char"/>
    <w:basedOn w:val="Predvolenpsmoodseku"/>
    <w:link w:val="Textkomentra"/>
    <w:uiPriority w:val="99"/>
    <w:semiHidden/>
    <w:rsid w:val="001A7BF3"/>
    <w:rPr>
      <w:sz w:val="20"/>
      <w:szCs w:val="20"/>
    </w:rPr>
  </w:style>
  <w:style w:type="paragraph" w:styleId="Predmetkomentra">
    <w:name w:val="annotation subject"/>
    <w:basedOn w:val="Textkomentra"/>
    <w:next w:val="Textkomentra"/>
    <w:link w:val="PredmetkomentraChar"/>
    <w:uiPriority w:val="99"/>
    <w:semiHidden/>
    <w:unhideWhenUsed/>
    <w:rsid w:val="001A7BF3"/>
    <w:rPr>
      <w:b/>
      <w:bCs/>
    </w:rPr>
  </w:style>
  <w:style w:type="character" w:customStyle="1" w:styleId="PredmetkomentraChar">
    <w:name w:val="Predmet komentára Char"/>
    <w:basedOn w:val="TextkomentraChar"/>
    <w:link w:val="Predmetkomentra"/>
    <w:uiPriority w:val="99"/>
    <w:semiHidden/>
    <w:rsid w:val="001A7BF3"/>
    <w:rPr>
      <w:b/>
      <w:bCs/>
      <w:sz w:val="20"/>
      <w:szCs w:val="20"/>
    </w:rPr>
  </w:style>
  <w:style w:type="paragraph" w:styleId="Textbubliny">
    <w:name w:val="Balloon Text"/>
    <w:basedOn w:val="Normlny"/>
    <w:link w:val="TextbublinyChar"/>
    <w:uiPriority w:val="99"/>
    <w:semiHidden/>
    <w:unhideWhenUsed/>
    <w:rsid w:val="001A7BF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A7BF3"/>
    <w:rPr>
      <w:rFonts w:ascii="Segoe UI" w:hAnsi="Segoe UI" w:cs="Segoe UI"/>
      <w:sz w:val="18"/>
      <w:szCs w:val="18"/>
    </w:rPr>
  </w:style>
  <w:style w:type="paragraph" w:styleId="Zkladntext">
    <w:name w:val="Body Text"/>
    <w:basedOn w:val="Normlny"/>
    <w:link w:val="ZkladntextChar"/>
    <w:rsid w:val="001A7BF3"/>
    <w:pPr>
      <w:spacing w:after="0" w:line="240" w:lineRule="auto"/>
      <w:jc w:val="center"/>
    </w:pPr>
    <w:rPr>
      <w:rFonts w:ascii="Times New Roman" w:eastAsia="Times New Roman" w:hAnsi="Times New Roman" w:cs="Times New Roman"/>
      <w:b/>
      <w:bCs/>
      <w:sz w:val="24"/>
      <w:szCs w:val="24"/>
      <w:lang w:val="en-GB" w:eastAsia="zh-CN"/>
    </w:rPr>
  </w:style>
  <w:style w:type="character" w:customStyle="1" w:styleId="ZkladntextChar">
    <w:name w:val="Základný text Char"/>
    <w:basedOn w:val="Predvolenpsmoodseku"/>
    <w:link w:val="Zkladntext"/>
    <w:rsid w:val="001A7BF3"/>
    <w:rPr>
      <w:rFonts w:ascii="Times New Roman" w:eastAsia="Times New Roman" w:hAnsi="Times New Roman" w:cs="Times New Roman"/>
      <w:b/>
      <w:bCs/>
      <w:sz w:val="24"/>
      <w:szCs w:val="24"/>
      <w:lang w:val="en-GB" w:eastAsia="zh-CN"/>
    </w:rPr>
  </w:style>
  <w:style w:type="character" w:customStyle="1" w:styleId="tlid-translation">
    <w:name w:val="tlid-translation"/>
    <w:basedOn w:val="Predvolenpsmoodseku"/>
    <w:rsid w:val="004E2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603">
      <w:bodyDiv w:val="1"/>
      <w:marLeft w:val="0"/>
      <w:marRight w:val="0"/>
      <w:marTop w:val="0"/>
      <w:marBottom w:val="0"/>
      <w:divBdr>
        <w:top w:val="none" w:sz="0" w:space="0" w:color="auto"/>
        <w:left w:val="none" w:sz="0" w:space="0" w:color="auto"/>
        <w:bottom w:val="none" w:sz="0" w:space="0" w:color="auto"/>
        <w:right w:val="none" w:sz="0" w:space="0" w:color="auto"/>
      </w:divBdr>
      <w:divsChild>
        <w:div w:id="753473045">
          <w:marLeft w:val="0"/>
          <w:marRight w:val="0"/>
          <w:marTop w:val="0"/>
          <w:marBottom w:val="0"/>
          <w:divBdr>
            <w:top w:val="none" w:sz="0" w:space="0" w:color="auto"/>
            <w:left w:val="none" w:sz="0" w:space="0" w:color="auto"/>
            <w:bottom w:val="none" w:sz="0" w:space="0" w:color="auto"/>
            <w:right w:val="none" w:sz="0" w:space="0" w:color="auto"/>
          </w:divBdr>
          <w:divsChild>
            <w:div w:id="852262438">
              <w:marLeft w:val="0"/>
              <w:marRight w:val="0"/>
              <w:marTop w:val="0"/>
              <w:marBottom w:val="0"/>
              <w:divBdr>
                <w:top w:val="none" w:sz="0" w:space="0" w:color="auto"/>
                <w:left w:val="none" w:sz="0" w:space="0" w:color="auto"/>
                <w:bottom w:val="none" w:sz="0" w:space="0" w:color="auto"/>
                <w:right w:val="none" w:sz="0" w:space="0" w:color="auto"/>
              </w:divBdr>
              <w:divsChild>
                <w:div w:id="995260489">
                  <w:marLeft w:val="-225"/>
                  <w:marRight w:val="-225"/>
                  <w:marTop w:val="0"/>
                  <w:marBottom w:val="0"/>
                  <w:divBdr>
                    <w:top w:val="none" w:sz="0" w:space="0" w:color="auto"/>
                    <w:left w:val="none" w:sz="0" w:space="0" w:color="auto"/>
                    <w:bottom w:val="none" w:sz="0" w:space="0" w:color="auto"/>
                    <w:right w:val="none" w:sz="0" w:space="0" w:color="auto"/>
                  </w:divBdr>
                  <w:divsChild>
                    <w:div w:id="1955941666">
                      <w:marLeft w:val="0"/>
                      <w:marRight w:val="0"/>
                      <w:marTop w:val="0"/>
                      <w:marBottom w:val="0"/>
                      <w:divBdr>
                        <w:top w:val="none" w:sz="0" w:space="0" w:color="auto"/>
                        <w:left w:val="none" w:sz="0" w:space="0" w:color="auto"/>
                        <w:bottom w:val="none" w:sz="0" w:space="0" w:color="auto"/>
                        <w:right w:val="none" w:sz="0" w:space="0" w:color="auto"/>
                      </w:divBdr>
                      <w:divsChild>
                        <w:div w:id="6859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039715">
      <w:bodyDiv w:val="1"/>
      <w:marLeft w:val="0"/>
      <w:marRight w:val="0"/>
      <w:marTop w:val="0"/>
      <w:marBottom w:val="0"/>
      <w:divBdr>
        <w:top w:val="none" w:sz="0" w:space="0" w:color="auto"/>
        <w:left w:val="none" w:sz="0" w:space="0" w:color="auto"/>
        <w:bottom w:val="none" w:sz="0" w:space="0" w:color="auto"/>
        <w:right w:val="none" w:sz="0" w:space="0" w:color="auto"/>
      </w:divBdr>
      <w:divsChild>
        <w:div w:id="888341682">
          <w:marLeft w:val="0"/>
          <w:marRight w:val="0"/>
          <w:marTop w:val="0"/>
          <w:marBottom w:val="0"/>
          <w:divBdr>
            <w:top w:val="none" w:sz="0" w:space="0" w:color="auto"/>
            <w:left w:val="none" w:sz="0" w:space="0" w:color="auto"/>
            <w:bottom w:val="none" w:sz="0" w:space="0" w:color="auto"/>
            <w:right w:val="none" w:sz="0" w:space="0" w:color="auto"/>
          </w:divBdr>
          <w:divsChild>
            <w:div w:id="1332297020">
              <w:marLeft w:val="0"/>
              <w:marRight w:val="0"/>
              <w:marTop w:val="0"/>
              <w:marBottom w:val="0"/>
              <w:divBdr>
                <w:top w:val="none" w:sz="0" w:space="0" w:color="auto"/>
                <w:left w:val="none" w:sz="0" w:space="0" w:color="auto"/>
                <w:bottom w:val="none" w:sz="0" w:space="0" w:color="auto"/>
                <w:right w:val="none" w:sz="0" w:space="0" w:color="auto"/>
              </w:divBdr>
              <w:divsChild>
                <w:div w:id="435294655">
                  <w:marLeft w:val="0"/>
                  <w:marRight w:val="0"/>
                  <w:marTop w:val="0"/>
                  <w:marBottom w:val="0"/>
                  <w:divBdr>
                    <w:top w:val="none" w:sz="0" w:space="0" w:color="auto"/>
                    <w:left w:val="none" w:sz="0" w:space="0" w:color="auto"/>
                    <w:bottom w:val="none" w:sz="0" w:space="0" w:color="auto"/>
                    <w:right w:val="none" w:sz="0" w:space="0" w:color="auto"/>
                  </w:divBdr>
                  <w:divsChild>
                    <w:div w:id="2111848737">
                      <w:marLeft w:val="0"/>
                      <w:marRight w:val="0"/>
                      <w:marTop w:val="0"/>
                      <w:marBottom w:val="0"/>
                      <w:divBdr>
                        <w:top w:val="none" w:sz="0" w:space="0" w:color="auto"/>
                        <w:left w:val="none" w:sz="0" w:space="0" w:color="auto"/>
                        <w:bottom w:val="none" w:sz="0" w:space="0" w:color="auto"/>
                        <w:right w:val="none" w:sz="0" w:space="0" w:color="auto"/>
                      </w:divBdr>
                      <w:divsChild>
                        <w:div w:id="651955845">
                          <w:marLeft w:val="0"/>
                          <w:marRight w:val="0"/>
                          <w:marTop w:val="0"/>
                          <w:marBottom w:val="0"/>
                          <w:divBdr>
                            <w:top w:val="none" w:sz="0" w:space="0" w:color="auto"/>
                            <w:left w:val="none" w:sz="0" w:space="0" w:color="auto"/>
                            <w:bottom w:val="none" w:sz="0" w:space="0" w:color="auto"/>
                            <w:right w:val="none" w:sz="0" w:space="0" w:color="auto"/>
                          </w:divBdr>
                          <w:divsChild>
                            <w:div w:id="2025327131">
                              <w:marLeft w:val="0"/>
                              <w:marRight w:val="300"/>
                              <w:marTop w:val="180"/>
                              <w:marBottom w:val="0"/>
                              <w:divBdr>
                                <w:top w:val="none" w:sz="0" w:space="0" w:color="auto"/>
                                <w:left w:val="none" w:sz="0" w:space="0" w:color="auto"/>
                                <w:bottom w:val="none" w:sz="0" w:space="0" w:color="auto"/>
                                <w:right w:val="none" w:sz="0" w:space="0" w:color="auto"/>
                              </w:divBdr>
                              <w:divsChild>
                                <w:div w:id="2581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864276">
          <w:marLeft w:val="0"/>
          <w:marRight w:val="0"/>
          <w:marTop w:val="0"/>
          <w:marBottom w:val="0"/>
          <w:divBdr>
            <w:top w:val="none" w:sz="0" w:space="0" w:color="auto"/>
            <w:left w:val="none" w:sz="0" w:space="0" w:color="auto"/>
            <w:bottom w:val="none" w:sz="0" w:space="0" w:color="auto"/>
            <w:right w:val="none" w:sz="0" w:space="0" w:color="auto"/>
          </w:divBdr>
          <w:divsChild>
            <w:div w:id="1622684888">
              <w:marLeft w:val="0"/>
              <w:marRight w:val="0"/>
              <w:marTop w:val="0"/>
              <w:marBottom w:val="0"/>
              <w:divBdr>
                <w:top w:val="none" w:sz="0" w:space="0" w:color="auto"/>
                <w:left w:val="none" w:sz="0" w:space="0" w:color="auto"/>
                <w:bottom w:val="none" w:sz="0" w:space="0" w:color="auto"/>
                <w:right w:val="none" w:sz="0" w:space="0" w:color="auto"/>
              </w:divBdr>
              <w:divsChild>
                <w:div w:id="540215075">
                  <w:marLeft w:val="0"/>
                  <w:marRight w:val="0"/>
                  <w:marTop w:val="0"/>
                  <w:marBottom w:val="0"/>
                  <w:divBdr>
                    <w:top w:val="none" w:sz="0" w:space="0" w:color="auto"/>
                    <w:left w:val="none" w:sz="0" w:space="0" w:color="auto"/>
                    <w:bottom w:val="none" w:sz="0" w:space="0" w:color="auto"/>
                    <w:right w:val="none" w:sz="0" w:space="0" w:color="auto"/>
                  </w:divBdr>
                  <w:divsChild>
                    <w:div w:id="270748525">
                      <w:marLeft w:val="0"/>
                      <w:marRight w:val="0"/>
                      <w:marTop w:val="0"/>
                      <w:marBottom w:val="0"/>
                      <w:divBdr>
                        <w:top w:val="none" w:sz="0" w:space="0" w:color="auto"/>
                        <w:left w:val="none" w:sz="0" w:space="0" w:color="auto"/>
                        <w:bottom w:val="none" w:sz="0" w:space="0" w:color="auto"/>
                        <w:right w:val="none" w:sz="0" w:space="0" w:color="auto"/>
                      </w:divBdr>
                      <w:divsChild>
                        <w:div w:id="4343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278186">
      <w:bodyDiv w:val="1"/>
      <w:marLeft w:val="0"/>
      <w:marRight w:val="0"/>
      <w:marTop w:val="0"/>
      <w:marBottom w:val="0"/>
      <w:divBdr>
        <w:top w:val="none" w:sz="0" w:space="0" w:color="auto"/>
        <w:left w:val="none" w:sz="0" w:space="0" w:color="auto"/>
        <w:bottom w:val="none" w:sz="0" w:space="0" w:color="auto"/>
        <w:right w:val="none" w:sz="0" w:space="0" w:color="auto"/>
      </w:divBdr>
      <w:divsChild>
        <w:div w:id="1613511746">
          <w:marLeft w:val="0"/>
          <w:marRight w:val="0"/>
          <w:marTop w:val="0"/>
          <w:marBottom w:val="0"/>
          <w:divBdr>
            <w:top w:val="none" w:sz="0" w:space="0" w:color="auto"/>
            <w:left w:val="none" w:sz="0" w:space="0" w:color="auto"/>
            <w:bottom w:val="none" w:sz="0" w:space="0" w:color="auto"/>
            <w:right w:val="none" w:sz="0" w:space="0" w:color="auto"/>
          </w:divBdr>
          <w:divsChild>
            <w:div w:id="945039195">
              <w:marLeft w:val="0"/>
              <w:marRight w:val="0"/>
              <w:marTop w:val="0"/>
              <w:marBottom w:val="0"/>
              <w:divBdr>
                <w:top w:val="none" w:sz="0" w:space="0" w:color="auto"/>
                <w:left w:val="none" w:sz="0" w:space="0" w:color="auto"/>
                <w:bottom w:val="none" w:sz="0" w:space="0" w:color="auto"/>
                <w:right w:val="none" w:sz="0" w:space="0" w:color="auto"/>
              </w:divBdr>
              <w:divsChild>
                <w:div w:id="2055109225">
                  <w:marLeft w:val="-225"/>
                  <w:marRight w:val="-225"/>
                  <w:marTop w:val="0"/>
                  <w:marBottom w:val="0"/>
                  <w:divBdr>
                    <w:top w:val="none" w:sz="0" w:space="0" w:color="auto"/>
                    <w:left w:val="none" w:sz="0" w:space="0" w:color="auto"/>
                    <w:bottom w:val="none" w:sz="0" w:space="0" w:color="auto"/>
                    <w:right w:val="none" w:sz="0" w:space="0" w:color="auto"/>
                  </w:divBdr>
                  <w:divsChild>
                    <w:div w:id="1138571221">
                      <w:marLeft w:val="0"/>
                      <w:marRight w:val="0"/>
                      <w:marTop w:val="0"/>
                      <w:marBottom w:val="0"/>
                      <w:divBdr>
                        <w:top w:val="none" w:sz="0" w:space="0" w:color="auto"/>
                        <w:left w:val="none" w:sz="0" w:space="0" w:color="auto"/>
                        <w:bottom w:val="none" w:sz="0" w:space="0" w:color="auto"/>
                        <w:right w:val="none" w:sz="0" w:space="0" w:color="auto"/>
                      </w:divBdr>
                      <w:divsChild>
                        <w:div w:id="75799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97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sk/data/files/1921.pdf" TargetMode="External"/><Relationship Id="rId13" Type="http://schemas.openxmlformats.org/officeDocument/2006/relationships/hyperlink" Target="https://www.minedu.sk/taliansko/" TargetMode="External"/><Relationship Id="rId18" Type="http://schemas.openxmlformats.org/officeDocument/2006/relationships/hyperlink" Target="https://www.minedu.sk/norsko/" TargetMode="External"/><Relationship Id="rId26" Type="http://schemas.openxmlformats.org/officeDocument/2006/relationships/hyperlink" Target="https://www.minedu.sk/ukrajina/" TargetMode="External"/><Relationship Id="rId3" Type="http://schemas.openxmlformats.org/officeDocument/2006/relationships/webSettings" Target="webSettings.xml"/><Relationship Id="rId21" Type="http://schemas.openxmlformats.org/officeDocument/2006/relationships/hyperlink" Target="https://www.minedu.sk/ruska-federacia/" TargetMode="External"/><Relationship Id="rId7" Type="http://schemas.openxmlformats.org/officeDocument/2006/relationships/hyperlink" Target="https://www.minedu.sk/nemecka-spolkova-republika/" TargetMode="External"/><Relationship Id="rId12" Type="http://schemas.openxmlformats.org/officeDocument/2006/relationships/hyperlink" Target="https://www.minedu.sk/izrael/" TargetMode="External"/><Relationship Id="rId17" Type="http://schemas.openxmlformats.org/officeDocument/2006/relationships/hyperlink" Target="https://www.minedu.sk/mexiko/" TargetMode="External"/><Relationship Id="rId25" Type="http://schemas.openxmlformats.org/officeDocument/2006/relationships/hyperlink" Target="https://www.minedu.sk/turecko/" TargetMode="External"/><Relationship Id="rId2" Type="http://schemas.openxmlformats.org/officeDocument/2006/relationships/settings" Target="settings.xml"/><Relationship Id="rId16" Type="http://schemas.openxmlformats.org/officeDocument/2006/relationships/hyperlink" Target="https://www.minedu.sk/macedonsko/" TargetMode="External"/><Relationship Id="rId20" Type="http://schemas.openxmlformats.org/officeDocument/2006/relationships/hyperlink" Target="https://www.minedu.sk/rumunsko/"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inedu.sk/dansko/" TargetMode="External"/><Relationship Id="rId11" Type="http://schemas.openxmlformats.org/officeDocument/2006/relationships/hyperlink" Target="https://www.minedu.sk/indonezia/" TargetMode="External"/><Relationship Id="rId24" Type="http://schemas.openxmlformats.org/officeDocument/2006/relationships/hyperlink" Target="https://www.minedu.sk/spanielsko/" TargetMode="External"/><Relationship Id="rId5" Type="http://schemas.openxmlformats.org/officeDocument/2006/relationships/hyperlink" Target="https://www.minedu.sk/kuba/" TargetMode="External"/><Relationship Id="rId15" Type="http://schemas.openxmlformats.org/officeDocument/2006/relationships/hyperlink" Target="https://www.minedu.sk/korea/" TargetMode="External"/><Relationship Id="rId23" Type="http://schemas.openxmlformats.org/officeDocument/2006/relationships/hyperlink" Target="https://www.minedu.sk/slovinsko/" TargetMode="External"/><Relationship Id="rId28" Type="http://schemas.openxmlformats.org/officeDocument/2006/relationships/hyperlink" Target="https://www.minedu.sk/spojene-staty-americke/" TargetMode="External"/><Relationship Id="rId10" Type="http://schemas.openxmlformats.org/officeDocument/2006/relationships/hyperlink" Target="https://www.minedu.sk/madarsko/" TargetMode="External"/><Relationship Id="rId19" Type="http://schemas.openxmlformats.org/officeDocument/2006/relationships/hyperlink" Target="https://www.minedu.sk/polsko/" TargetMode="External"/><Relationship Id="rId4" Type="http://schemas.openxmlformats.org/officeDocument/2006/relationships/hyperlink" Target="https://www.minedu.sk/data/files/5687_program--slovjazyk.pdf" TargetMode="External"/><Relationship Id="rId9" Type="http://schemas.openxmlformats.org/officeDocument/2006/relationships/hyperlink" Target="https://www.minedu.sk/velka-britania/" TargetMode="External"/><Relationship Id="rId14" Type="http://schemas.openxmlformats.org/officeDocument/2006/relationships/hyperlink" Target="https://www.minedu.sk/kazachstan/" TargetMode="External"/><Relationship Id="rId22" Type="http://schemas.openxmlformats.org/officeDocument/2006/relationships/hyperlink" Target="https://www.minedu.sk/srbsko/" TargetMode="External"/><Relationship Id="rId27" Type="http://schemas.openxmlformats.org/officeDocument/2006/relationships/hyperlink" Target="https://www.minedu.sk/data/files/718.pdf" TargetMode="External"/><Relationship Id="rId3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2115</Words>
  <Characters>12059</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Baranyaiová Katarína</dc:creator>
  <cp:keywords/>
  <dc:description/>
  <cp:lastModifiedBy>Hrudková Elena</cp:lastModifiedBy>
  <cp:revision>3</cp:revision>
  <dcterms:created xsi:type="dcterms:W3CDTF">2019-12-12T09:34:00Z</dcterms:created>
  <dcterms:modified xsi:type="dcterms:W3CDTF">2019-12-13T09:43:00Z</dcterms:modified>
</cp:coreProperties>
</file>