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2FC53" w14:textId="68E083DF" w:rsidR="00CD2DED" w:rsidRPr="009A43AE" w:rsidRDefault="0098210F" w:rsidP="009A6428">
      <w:pPr>
        <w:pStyle w:val="Nadpis1"/>
        <w:rPr>
          <w:sz w:val="24"/>
          <w:szCs w:val="20"/>
        </w:rPr>
      </w:pPr>
      <w:r w:rsidRPr="009A43AE">
        <w:rPr>
          <w:sz w:val="24"/>
          <w:szCs w:val="20"/>
        </w:rPr>
        <w:t>Súhlas so spracovaním osobných údajov</w:t>
      </w:r>
    </w:p>
    <w:p w14:paraId="082FE957" w14:textId="77777777" w:rsidR="00CD2DED" w:rsidRPr="009A43AE" w:rsidRDefault="00CD2DED" w:rsidP="00E64D9E">
      <w:pPr>
        <w:rPr>
          <w:szCs w:val="20"/>
        </w:rPr>
      </w:pPr>
    </w:p>
    <w:p w14:paraId="456FB0DA" w14:textId="61D7B7E3" w:rsidR="00CD2DED" w:rsidRPr="007760D5" w:rsidRDefault="00E64D9E" w:rsidP="00190C92">
      <w:pPr>
        <w:spacing w:after="0" w:line="274" w:lineRule="auto"/>
        <w:ind w:left="0" w:right="3" w:firstLine="0"/>
        <w:jc w:val="center"/>
        <w:rPr>
          <w:sz w:val="22"/>
        </w:rPr>
      </w:pPr>
      <w:r w:rsidRPr="007760D5">
        <w:rPr>
          <w:sz w:val="22"/>
        </w:rPr>
        <w:t>Súhlas so spracovaním osobných údajov v zmysle čl. 6 ods. 1 písm. a) Nariadenia EP a Rady EÚ č.</w:t>
      </w:r>
      <w:r w:rsidR="00ED22F0">
        <w:rPr>
          <w:sz w:val="22"/>
        </w:rPr>
        <w:t> </w:t>
      </w:r>
      <w:r w:rsidRPr="007760D5">
        <w:rPr>
          <w:sz w:val="22"/>
        </w:rPr>
        <w:t>2016/679 o ochrane fyzických osôb pri spracúvaní osobných údajov a o voľnom pohybe takýchto údajov, ktorým sa zrušuje smernica 95/46/ES (všeobecné nariadenie o ochrane údajov, ďalej len „Nariadenie GDPR“).</w:t>
      </w:r>
    </w:p>
    <w:p w14:paraId="3AE021BA" w14:textId="02244B76" w:rsidR="00CD2DED" w:rsidRPr="007760D5" w:rsidRDefault="00CD2DED">
      <w:pPr>
        <w:spacing w:after="27" w:line="259" w:lineRule="auto"/>
        <w:ind w:left="0" w:firstLine="0"/>
        <w:jc w:val="left"/>
        <w:rPr>
          <w:sz w:val="22"/>
        </w:rPr>
      </w:pPr>
    </w:p>
    <w:p w14:paraId="5879FB3E" w14:textId="77777777" w:rsidR="00CD2DED" w:rsidRPr="007760D5" w:rsidRDefault="00703997">
      <w:pPr>
        <w:spacing w:after="0" w:line="259" w:lineRule="auto"/>
        <w:ind w:left="-5"/>
        <w:jc w:val="left"/>
        <w:rPr>
          <w:sz w:val="22"/>
        </w:rPr>
      </w:pPr>
      <w:r w:rsidRPr="007760D5">
        <w:rPr>
          <w:b/>
          <w:sz w:val="22"/>
        </w:rPr>
        <w:t>Ja, dole podpísaný zákonný zástupca</w:t>
      </w:r>
    </w:p>
    <w:p w14:paraId="5AA8656B" w14:textId="7702BA50" w:rsidR="00CD2DED" w:rsidRPr="007760D5" w:rsidRDefault="00703997">
      <w:pPr>
        <w:ind w:left="-5"/>
        <w:rPr>
          <w:sz w:val="22"/>
        </w:rPr>
      </w:pPr>
      <w:r w:rsidRPr="007760D5">
        <w:rPr>
          <w:sz w:val="22"/>
        </w:rPr>
        <w:t>meno a priezvisko zákonného zástupcu č.</w:t>
      </w:r>
      <w:r w:rsidR="00ED22F0">
        <w:rPr>
          <w:sz w:val="22"/>
        </w:rPr>
        <w:t xml:space="preserve"> </w:t>
      </w:r>
      <w:r w:rsidRPr="007760D5">
        <w:rPr>
          <w:sz w:val="22"/>
        </w:rPr>
        <w:t>1:  ............................................................................................</w:t>
      </w:r>
    </w:p>
    <w:p w14:paraId="432A2CDA" w14:textId="77777777" w:rsidR="00D3470E" w:rsidRPr="007760D5" w:rsidRDefault="00D3470E">
      <w:pPr>
        <w:ind w:left="-5"/>
        <w:rPr>
          <w:sz w:val="22"/>
        </w:rPr>
      </w:pPr>
    </w:p>
    <w:p w14:paraId="76BAE6CA" w14:textId="3EB28AC5" w:rsidR="007760D5" w:rsidRPr="007760D5" w:rsidRDefault="00703997" w:rsidP="007760D5">
      <w:pPr>
        <w:ind w:left="-5"/>
        <w:rPr>
          <w:sz w:val="22"/>
        </w:rPr>
      </w:pPr>
      <w:r w:rsidRPr="007760D5">
        <w:rPr>
          <w:sz w:val="22"/>
        </w:rPr>
        <w:t>meno a priezvisko zákonného zástupcu č.</w:t>
      </w:r>
      <w:r w:rsidR="00ED22F0">
        <w:rPr>
          <w:sz w:val="22"/>
        </w:rPr>
        <w:t xml:space="preserve"> </w:t>
      </w:r>
      <w:r w:rsidRPr="007760D5">
        <w:rPr>
          <w:sz w:val="22"/>
        </w:rPr>
        <w:t>2:</w:t>
      </w:r>
      <w:r w:rsidR="007760D5">
        <w:rPr>
          <w:sz w:val="22"/>
        </w:rPr>
        <w:t xml:space="preserve"> </w:t>
      </w:r>
      <w:r w:rsidR="007760D5" w:rsidRPr="007760D5">
        <w:rPr>
          <w:sz w:val="22"/>
        </w:rPr>
        <w:t>............................................................................................</w:t>
      </w:r>
    </w:p>
    <w:p w14:paraId="1D36598C" w14:textId="798721C4" w:rsidR="00CD2DED" w:rsidRPr="007760D5" w:rsidRDefault="00CD2DED">
      <w:pPr>
        <w:spacing w:after="27" w:line="259" w:lineRule="auto"/>
        <w:ind w:left="0" w:firstLine="0"/>
        <w:jc w:val="left"/>
        <w:rPr>
          <w:sz w:val="22"/>
        </w:rPr>
      </w:pPr>
    </w:p>
    <w:p w14:paraId="6CD5888D" w14:textId="44077B44" w:rsidR="00CD2DED" w:rsidRPr="007760D5" w:rsidRDefault="00D54FF9" w:rsidP="00075C5C">
      <w:pPr>
        <w:tabs>
          <w:tab w:val="left" w:pos="3261"/>
        </w:tabs>
        <w:ind w:left="-5"/>
        <w:rPr>
          <w:sz w:val="22"/>
        </w:rPr>
      </w:pPr>
      <w:r w:rsidRPr="007760D5">
        <w:rPr>
          <w:b/>
          <w:sz w:val="22"/>
        </w:rPr>
        <w:t xml:space="preserve">DIEŤA : </w:t>
      </w:r>
      <w:r w:rsidRPr="007760D5">
        <w:rPr>
          <w:sz w:val="22"/>
        </w:rPr>
        <w:t xml:space="preserve">meno a priezvisko:   .................................................................. </w:t>
      </w:r>
    </w:p>
    <w:p w14:paraId="6E10B1E6" w14:textId="77777777" w:rsidR="00D3470E" w:rsidRPr="007760D5" w:rsidRDefault="00D3470E" w:rsidP="00075C5C">
      <w:pPr>
        <w:tabs>
          <w:tab w:val="left" w:pos="3261"/>
        </w:tabs>
        <w:ind w:left="-5"/>
        <w:rPr>
          <w:sz w:val="22"/>
        </w:rPr>
      </w:pPr>
    </w:p>
    <w:p w14:paraId="56E46A8E" w14:textId="02CB0F23" w:rsidR="00CD2DED" w:rsidRPr="007760D5" w:rsidRDefault="00E7369C" w:rsidP="00E7369C">
      <w:pPr>
        <w:tabs>
          <w:tab w:val="left" w:pos="3261"/>
        </w:tabs>
        <w:ind w:left="0" w:firstLine="0"/>
        <w:rPr>
          <w:sz w:val="22"/>
        </w:rPr>
      </w:pPr>
      <w:r w:rsidRPr="007760D5">
        <w:rPr>
          <w:sz w:val="22"/>
        </w:rPr>
        <w:t xml:space="preserve">                dátum narodenia:     ..................................................................     </w:t>
      </w:r>
    </w:p>
    <w:p w14:paraId="13D8A1A1" w14:textId="77777777" w:rsidR="00CD2DED" w:rsidRPr="007760D5" w:rsidRDefault="00703997" w:rsidP="004E494A">
      <w:pPr>
        <w:ind w:left="-5"/>
        <w:rPr>
          <w:sz w:val="22"/>
        </w:rPr>
      </w:pPr>
      <w:r w:rsidRPr="007760D5">
        <w:rPr>
          <w:sz w:val="22"/>
        </w:rPr>
        <w:t xml:space="preserve"> </w:t>
      </w:r>
    </w:p>
    <w:p w14:paraId="78BD615F" w14:textId="7FAFBB51" w:rsidR="00CD2DED" w:rsidRPr="007760D5" w:rsidRDefault="009A6428" w:rsidP="00703997">
      <w:pPr>
        <w:spacing w:after="0" w:line="259" w:lineRule="auto"/>
        <w:ind w:left="0" w:firstLine="0"/>
        <w:jc w:val="left"/>
        <w:rPr>
          <w:sz w:val="22"/>
        </w:rPr>
      </w:pPr>
      <w:r w:rsidRPr="007760D5">
        <w:rPr>
          <w:sz w:val="22"/>
        </w:rPr>
        <w:t xml:space="preserve">týmto dávam/-e </w:t>
      </w:r>
      <w:r w:rsidRPr="007760D5">
        <w:rPr>
          <w:b/>
          <w:bCs/>
          <w:sz w:val="22"/>
        </w:rPr>
        <w:t>Metodicko-pedagogické</w:t>
      </w:r>
      <w:r w:rsidR="00ED22F0">
        <w:rPr>
          <w:b/>
          <w:bCs/>
          <w:sz w:val="22"/>
        </w:rPr>
        <w:t>mu</w:t>
      </w:r>
      <w:r w:rsidRPr="007760D5">
        <w:rPr>
          <w:b/>
          <w:bCs/>
          <w:sz w:val="22"/>
        </w:rPr>
        <w:t xml:space="preserve"> centru</w:t>
      </w:r>
      <w:r w:rsidRPr="007760D5">
        <w:rPr>
          <w:sz w:val="22"/>
        </w:rPr>
        <w:t xml:space="preserve"> so sídlom Ševčenkova 11</w:t>
      </w:r>
      <w:r w:rsidR="00ED22F0">
        <w:rPr>
          <w:sz w:val="22"/>
        </w:rPr>
        <w:t>,</w:t>
      </w:r>
      <w:r w:rsidRPr="007760D5">
        <w:rPr>
          <w:sz w:val="22"/>
        </w:rPr>
        <w:t xml:space="preserve"> Bratislava </w:t>
      </w:r>
      <w:r w:rsidR="00ED22F0">
        <w:rPr>
          <w:sz w:val="22"/>
        </w:rPr>
        <w:t>–</w:t>
      </w:r>
      <w:r w:rsidRPr="007760D5">
        <w:rPr>
          <w:sz w:val="22"/>
        </w:rPr>
        <w:t xml:space="preserve"> mestská časť Petržalka, 850</w:t>
      </w:r>
      <w:r w:rsidR="00ED22F0">
        <w:rPr>
          <w:sz w:val="22"/>
        </w:rPr>
        <w:t xml:space="preserve"> </w:t>
      </w:r>
      <w:r w:rsidRPr="007760D5">
        <w:rPr>
          <w:sz w:val="22"/>
        </w:rPr>
        <w:t>05, IČO: 00164348 (</w:t>
      </w:r>
      <w:r w:rsidR="00ED22F0">
        <w:rPr>
          <w:sz w:val="22"/>
        </w:rPr>
        <w:t>ď</w:t>
      </w:r>
      <w:r w:rsidRPr="007760D5">
        <w:rPr>
          <w:sz w:val="22"/>
        </w:rPr>
        <w:t xml:space="preserve">alej len: „Prevádzkovateľ“) dobrovoľný súhlas na spracúvanie jeho/jej osobných údajov </w:t>
      </w:r>
      <w:r w:rsidR="007760D5" w:rsidRPr="007760D5">
        <w:rPr>
          <w:sz w:val="22"/>
        </w:rPr>
        <w:t>v rámci súťaže „Dúhový kolotoč“</w:t>
      </w:r>
      <w:r w:rsidRPr="007760D5">
        <w:rPr>
          <w:sz w:val="22"/>
        </w:rPr>
        <w:t xml:space="preserve">:  </w:t>
      </w:r>
    </w:p>
    <w:p w14:paraId="3AB5710D" w14:textId="77777777" w:rsidR="00CD2DED" w:rsidRPr="007760D5" w:rsidRDefault="00CD2DED" w:rsidP="00F96560">
      <w:pPr>
        <w:ind w:left="0" w:firstLine="0"/>
        <w:rPr>
          <w:sz w:val="22"/>
        </w:rPr>
      </w:pPr>
    </w:p>
    <w:p w14:paraId="5DBEDA62" w14:textId="5494E208" w:rsidR="00CD2DED" w:rsidRPr="007760D5" w:rsidRDefault="00CA6634" w:rsidP="004E494A">
      <w:pPr>
        <w:numPr>
          <w:ilvl w:val="0"/>
          <w:numId w:val="1"/>
        </w:numPr>
        <w:ind w:hanging="283"/>
        <w:rPr>
          <w:sz w:val="22"/>
        </w:rPr>
      </w:pPr>
      <w:r w:rsidRPr="007760D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898180" wp14:editId="3839F633">
                <wp:simplePos x="0" y="0"/>
                <wp:positionH relativeFrom="column">
                  <wp:posOffset>1249984</wp:posOffset>
                </wp:positionH>
                <wp:positionV relativeFrom="paragraph">
                  <wp:posOffset>13390</wp:posOffset>
                </wp:positionV>
                <wp:extent cx="136916" cy="117356"/>
                <wp:effectExtent l="0" t="0" r="15875" b="16510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16" cy="1173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60A1AF" id="Obdĺžnik 5" o:spid="_x0000_s1026" style="position:absolute;margin-left:98.4pt;margin-top:1.05pt;width:10.8pt;height: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" fillcolor="white [3201]" strokecolor="black [3200]" strokeweight="1pt"/>
            </w:pict>
          </mc:Fallback>
        </mc:AlternateContent>
      </w:r>
      <w:r w:rsidRPr="007760D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A6CF2E" wp14:editId="7466EA94">
                <wp:simplePos x="0" y="0"/>
                <wp:positionH relativeFrom="column">
                  <wp:posOffset>186856</wp:posOffset>
                </wp:positionH>
                <wp:positionV relativeFrom="paragraph">
                  <wp:posOffset>13639</wp:posOffset>
                </wp:positionV>
                <wp:extent cx="136916" cy="117356"/>
                <wp:effectExtent l="0" t="0" r="15875" b="16510"/>
                <wp:wrapNone/>
                <wp:docPr id="6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16" cy="1173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506D06" id="Obdĺžnik 4" o:spid="_x0000_s1026" style="position:absolute;margin-left:14.7pt;margin-top:1.05pt;width:10.8pt;height: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" fillcolor="white [3201]" strokecolor="black [3200]" strokeweight="1pt"/>
            </w:pict>
          </mc:Fallback>
        </mc:AlternateContent>
      </w:r>
      <w:r w:rsidRPr="007760D5">
        <w:rPr>
          <w:sz w:val="22"/>
        </w:rPr>
        <w:t xml:space="preserve">      </w:t>
      </w:r>
      <w:r w:rsidRPr="007760D5">
        <w:rPr>
          <w:b/>
          <w:sz w:val="22"/>
        </w:rPr>
        <w:t>Súhlasím   /</w:t>
      </w:r>
      <w:r w:rsidRPr="007760D5">
        <w:rPr>
          <w:b/>
          <w:sz w:val="22"/>
        </w:rPr>
        <w:tab/>
        <w:t xml:space="preserve">    Nesúhlasím</w:t>
      </w:r>
      <w:r w:rsidRPr="007760D5">
        <w:rPr>
          <w:sz w:val="22"/>
        </w:rPr>
        <w:t xml:space="preserve"> so zverejňovaním mena, priezviska</w:t>
      </w:r>
      <w:r w:rsidR="00C66722" w:rsidRPr="007760D5">
        <w:rPr>
          <w:sz w:val="22"/>
        </w:rPr>
        <w:t xml:space="preserve">, </w:t>
      </w:r>
      <w:r w:rsidR="007760D5" w:rsidRPr="007760D5">
        <w:rPr>
          <w:sz w:val="22"/>
        </w:rPr>
        <w:t xml:space="preserve">roku narodenia </w:t>
      </w:r>
      <w:r w:rsidR="009A43AE" w:rsidRPr="007760D5">
        <w:rPr>
          <w:sz w:val="22"/>
        </w:rPr>
        <w:t>za účelom vystavenia</w:t>
      </w:r>
      <w:r w:rsidR="00C66722" w:rsidRPr="007760D5">
        <w:rPr>
          <w:sz w:val="22"/>
        </w:rPr>
        <w:t xml:space="preserve"> kres</w:t>
      </w:r>
      <w:r w:rsidR="009A43AE" w:rsidRPr="007760D5">
        <w:rPr>
          <w:sz w:val="22"/>
        </w:rPr>
        <w:t>ieb</w:t>
      </w:r>
      <w:r w:rsidR="00C66722" w:rsidRPr="007760D5">
        <w:rPr>
          <w:sz w:val="22"/>
        </w:rPr>
        <w:t xml:space="preserve"> spojen</w:t>
      </w:r>
      <w:r w:rsidR="009A43AE" w:rsidRPr="007760D5">
        <w:rPr>
          <w:sz w:val="22"/>
        </w:rPr>
        <w:t>ých</w:t>
      </w:r>
      <w:r w:rsidR="00C66722" w:rsidRPr="007760D5">
        <w:rPr>
          <w:sz w:val="22"/>
        </w:rPr>
        <w:t xml:space="preserve"> </w:t>
      </w:r>
      <w:r w:rsidR="007760D5" w:rsidRPr="007760D5">
        <w:rPr>
          <w:sz w:val="22"/>
        </w:rPr>
        <w:t>so súťažou, a to na webovom sídle prevádzkovateľa,</w:t>
      </w:r>
      <w:r w:rsidR="009A43AE" w:rsidRPr="007760D5">
        <w:rPr>
          <w:sz w:val="22"/>
        </w:rPr>
        <w:t xml:space="preserve"> </w:t>
      </w:r>
      <w:proofErr w:type="spellStart"/>
      <w:r w:rsidR="007760D5" w:rsidRPr="007760D5">
        <w:rPr>
          <w:sz w:val="22"/>
        </w:rPr>
        <w:t>facebookovej</w:t>
      </w:r>
      <w:proofErr w:type="spellEnd"/>
      <w:r w:rsidR="007760D5" w:rsidRPr="007760D5">
        <w:rPr>
          <w:sz w:val="22"/>
        </w:rPr>
        <w:t xml:space="preserve"> stránke, v katalógu prác a na výstave </w:t>
      </w:r>
      <w:r w:rsidR="00BF4536">
        <w:rPr>
          <w:sz w:val="22"/>
        </w:rPr>
        <w:t>na</w:t>
      </w:r>
      <w:r w:rsidR="007760D5" w:rsidRPr="007760D5">
        <w:rPr>
          <w:sz w:val="22"/>
        </w:rPr>
        <w:t> </w:t>
      </w:r>
      <w:r w:rsidR="00ED22F0">
        <w:rPr>
          <w:sz w:val="22"/>
        </w:rPr>
        <w:t>R</w:t>
      </w:r>
      <w:r w:rsidR="007760D5" w:rsidRPr="007760D5">
        <w:rPr>
          <w:sz w:val="22"/>
        </w:rPr>
        <w:t>adnici mesta Banská Bystrica</w:t>
      </w:r>
      <w:r w:rsidR="009A43AE" w:rsidRPr="007760D5">
        <w:rPr>
          <w:sz w:val="22"/>
        </w:rPr>
        <w:t>.</w:t>
      </w:r>
    </w:p>
    <w:p w14:paraId="7DCCD98F" w14:textId="77777777" w:rsidR="00CD2DED" w:rsidRPr="007760D5" w:rsidRDefault="00703997">
      <w:pPr>
        <w:spacing w:after="19" w:line="259" w:lineRule="auto"/>
        <w:ind w:left="0" w:right="2795" w:firstLine="0"/>
        <w:jc w:val="left"/>
        <w:rPr>
          <w:sz w:val="22"/>
        </w:rPr>
      </w:pPr>
      <w:r w:rsidRPr="007760D5">
        <w:rPr>
          <w:sz w:val="22"/>
        </w:rPr>
        <w:t xml:space="preserve"> </w:t>
      </w:r>
    </w:p>
    <w:p w14:paraId="20518A38" w14:textId="77777777" w:rsidR="00CD2DED" w:rsidRPr="007760D5" w:rsidRDefault="007E22C6" w:rsidP="00446C21">
      <w:pPr>
        <w:ind w:left="0" w:firstLine="0"/>
        <w:rPr>
          <w:b/>
          <w:sz w:val="22"/>
        </w:rPr>
      </w:pPr>
      <w:r w:rsidRPr="007760D5">
        <w:rPr>
          <w:b/>
          <w:sz w:val="22"/>
        </w:rPr>
        <w:t xml:space="preserve">Doba trvania súhlasu: </w:t>
      </w:r>
    </w:p>
    <w:p w14:paraId="73303C37" w14:textId="77777777" w:rsidR="00CD2DED" w:rsidRPr="007760D5" w:rsidRDefault="00CD2DED" w:rsidP="00446C21">
      <w:pPr>
        <w:rPr>
          <w:sz w:val="22"/>
        </w:rPr>
      </w:pPr>
    </w:p>
    <w:p w14:paraId="1C82FAD3" w14:textId="38777F22" w:rsidR="00CD2DED" w:rsidRPr="007760D5" w:rsidRDefault="00B0224B" w:rsidP="00B5782A">
      <w:pPr>
        <w:autoSpaceDE w:val="0"/>
        <w:autoSpaceDN w:val="0"/>
        <w:adjustRightInd w:val="0"/>
        <w:spacing w:after="0" w:line="240" w:lineRule="auto"/>
        <w:ind w:left="0" w:firstLine="0"/>
        <w:rPr>
          <w:color w:val="BFBFBF" w:themeColor="background1" w:themeShade="BF"/>
          <w:sz w:val="22"/>
        </w:rPr>
      </w:pPr>
      <w:r w:rsidRPr="007760D5">
        <w:rPr>
          <w:rFonts w:eastAsiaTheme="minorEastAsia"/>
          <w:color w:val="auto"/>
          <w:sz w:val="22"/>
        </w:rPr>
        <w:t xml:space="preserve">Predmetný súhlas sa udeľuje </w:t>
      </w:r>
      <w:r w:rsidR="00D3470E" w:rsidRPr="007760D5">
        <w:rPr>
          <w:rFonts w:eastAsiaTheme="minorEastAsia"/>
          <w:color w:val="auto"/>
          <w:sz w:val="22"/>
        </w:rPr>
        <w:t xml:space="preserve">na dobu 3 rokov od jeho udelenia. </w:t>
      </w:r>
      <w:r w:rsidRPr="007760D5">
        <w:rPr>
          <w:rFonts w:eastAsiaTheme="minorEastAsia"/>
          <w:color w:val="auto"/>
          <w:sz w:val="22"/>
        </w:rPr>
        <w:t xml:space="preserve">Dovtedy majú zákonní zástupcovia možnosť </w:t>
      </w:r>
      <w:r w:rsidR="00D3470E" w:rsidRPr="007760D5">
        <w:rPr>
          <w:rFonts w:eastAsiaTheme="minorEastAsia"/>
          <w:color w:val="auto"/>
          <w:sz w:val="22"/>
        </w:rPr>
        <w:t xml:space="preserve">kedykoľvek </w:t>
      </w:r>
      <w:r w:rsidR="00ED22F0">
        <w:rPr>
          <w:rFonts w:eastAsiaTheme="minorEastAsia"/>
          <w:color w:val="auto"/>
          <w:sz w:val="22"/>
        </w:rPr>
        <w:t xml:space="preserve">ho </w:t>
      </w:r>
      <w:r w:rsidRPr="007760D5">
        <w:rPr>
          <w:rFonts w:eastAsiaTheme="minorEastAsia"/>
          <w:color w:val="auto"/>
          <w:sz w:val="22"/>
        </w:rPr>
        <w:t>písomne a/alebo elektronicky od</w:t>
      </w:r>
      <w:bookmarkStart w:id="0" w:name="_GoBack"/>
      <w:bookmarkEnd w:id="0"/>
      <w:r w:rsidRPr="007760D5">
        <w:rPr>
          <w:rFonts w:eastAsiaTheme="minorEastAsia"/>
          <w:color w:val="auto"/>
          <w:sz w:val="22"/>
        </w:rPr>
        <w:t>volať. Predmetný súhlas bude uchovaný u prevádzkovateľa po dobu stanovenú v registratúrnom pláne/poriadku.</w:t>
      </w:r>
    </w:p>
    <w:p w14:paraId="67DD3968" w14:textId="77777777" w:rsidR="00CD2DED" w:rsidRPr="007760D5" w:rsidRDefault="00CD2DED" w:rsidP="007E22C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BFBFBF" w:themeColor="background1" w:themeShade="BF"/>
          <w:sz w:val="22"/>
        </w:rPr>
      </w:pPr>
    </w:p>
    <w:p w14:paraId="2CF032EF" w14:textId="77777777" w:rsidR="00CD2DED" w:rsidRPr="007760D5" w:rsidRDefault="009C6860" w:rsidP="007E22C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b/>
          <w:color w:val="auto"/>
          <w:sz w:val="22"/>
        </w:rPr>
      </w:pPr>
      <w:r w:rsidRPr="007760D5">
        <w:rPr>
          <w:rFonts w:eastAsiaTheme="minorEastAsia"/>
          <w:b/>
          <w:color w:val="auto"/>
          <w:sz w:val="22"/>
        </w:rPr>
        <w:t>Povinné informovanie:</w:t>
      </w:r>
    </w:p>
    <w:p w14:paraId="15DEC0BC" w14:textId="77777777" w:rsidR="00CD2DED" w:rsidRPr="007760D5" w:rsidRDefault="00CD2DED" w:rsidP="007E22C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b/>
          <w:color w:val="auto"/>
          <w:sz w:val="22"/>
        </w:rPr>
      </w:pPr>
    </w:p>
    <w:p w14:paraId="1D94B1D5" w14:textId="49DE4020" w:rsidR="00CD2DED" w:rsidRPr="007760D5" w:rsidRDefault="007E22C6" w:rsidP="007E22C6">
      <w:pPr>
        <w:rPr>
          <w:sz w:val="22"/>
        </w:rPr>
      </w:pPr>
      <w:r w:rsidRPr="007760D5">
        <w:rPr>
          <w:sz w:val="22"/>
        </w:rPr>
        <w:t>Spracúvanie osobných údajov sa riadi Nariadením GDPR, resp. zákonom č. 18/2018 Z. z. o ochrane osobných údajov a o zmene a doplnení niektorých zákonov (ďalej len „</w:t>
      </w:r>
      <w:r w:rsidR="00ED22F0">
        <w:rPr>
          <w:sz w:val="22"/>
        </w:rPr>
        <w:t>z</w:t>
      </w:r>
      <w:r w:rsidRPr="007760D5">
        <w:rPr>
          <w:sz w:val="22"/>
        </w:rPr>
        <w:t xml:space="preserve">ákon“). </w:t>
      </w:r>
    </w:p>
    <w:p w14:paraId="6C77016E" w14:textId="77777777" w:rsidR="00CD2DED" w:rsidRPr="007760D5" w:rsidRDefault="00CD2DED" w:rsidP="007E22C6">
      <w:pPr>
        <w:rPr>
          <w:sz w:val="22"/>
        </w:rPr>
      </w:pPr>
    </w:p>
    <w:p w14:paraId="2C7EDCFC" w14:textId="1C0ABC67" w:rsidR="00CD2DED" w:rsidRPr="007760D5" w:rsidRDefault="007E22C6" w:rsidP="007E22C6">
      <w:pPr>
        <w:rPr>
          <w:sz w:val="22"/>
        </w:rPr>
      </w:pPr>
      <w:r w:rsidRPr="007760D5">
        <w:rPr>
          <w:sz w:val="22"/>
        </w:rPr>
        <w:t xml:space="preserve">Som si vedomý svojich práv, ktoré sú uvedené čl. 12 až čl. 23 Nariadenia GDPR, ktoré upravujú, resp. konkretizujú povinnosti prevádzkovateľa pri uplatňovaní práv dotknutých osôb. </w:t>
      </w:r>
    </w:p>
    <w:p w14:paraId="19F08B7D" w14:textId="77777777" w:rsidR="00CD2DED" w:rsidRPr="007760D5" w:rsidRDefault="00B15B93" w:rsidP="00472864">
      <w:pPr>
        <w:rPr>
          <w:sz w:val="22"/>
        </w:rPr>
      </w:pPr>
      <w:r w:rsidRPr="007760D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A67CAE" wp14:editId="571D4D3E">
                <wp:simplePos x="0" y="0"/>
                <wp:positionH relativeFrom="column">
                  <wp:posOffset>-80010</wp:posOffset>
                </wp:positionH>
                <wp:positionV relativeFrom="paragraph">
                  <wp:posOffset>125729</wp:posOffset>
                </wp:positionV>
                <wp:extent cx="6030595" cy="2219325"/>
                <wp:effectExtent l="0" t="0" r="27305" b="28575"/>
                <wp:wrapNone/>
                <wp:docPr id="27" name="Obdĺž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595" cy="2219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98D97D" id="Obdĺžnik 24" o:spid="_x0000_s1026" style="position:absolute;margin-left:-6.3pt;margin-top:9.9pt;width:474.85pt;height:174.7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" filled="f" strokecolor="black [3213]" strokeweight="1pt"/>
            </w:pict>
          </mc:Fallback>
        </mc:AlternateContent>
      </w:r>
    </w:p>
    <w:p w14:paraId="3C23E904" w14:textId="6E4EED7B" w:rsidR="00CD2DED" w:rsidRPr="007760D5" w:rsidRDefault="00ED22F0" w:rsidP="00472864">
      <w:pPr>
        <w:rPr>
          <w:b/>
          <w:sz w:val="22"/>
        </w:rPr>
      </w:pPr>
      <w:r>
        <w:rPr>
          <w:b/>
          <w:sz w:val="22"/>
        </w:rPr>
        <w:t>Vy</w:t>
      </w:r>
      <w:r w:rsidR="00472864" w:rsidRPr="007760D5">
        <w:rPr>
          <w:b/>
          <w:sz w:val="22"/>
        </w:rPr>
        <w:t xml:space="preserve">hlásenie prevádzkovateľa: </w:t>
      </w:r>
    </w:p>
    <w:p w14:paraId="48AF178B" w14:textId="77777777" w:rsidR="00CD2DED" w:rsidRPr="007760D5" w:rsidRDefault="00CD2DED" w:rsidP="00472864">
      <w:pPr>
        <w:rPr>
          <w:sz w:val="22"/>
        </w:rPr>
      </w:pPr>
    </w:p>
    <w:p w14:paraId="00270837" w14:textId="31AC42D9" w:rsidR="00CD2DED" w:rsidRPr="007760D5" w:rsidRDefault="00990B10" w:rsidP="00990B10">
      <w:pPr>
        <w:rPr>
          <w:sz w:val="22"/>
        </w:rPr>
      </w:pPr>
      <w:r w:rsidRPr="007760D5">
        <w:rPr>
          <w:sz w:val="22"/>
        </w:rPr>
        <w:t xml:space="preserve">Prevádzkovateľ </w:t>
      </w:r>
      <w:r w:rsidR="00ED22F0">
        <w:rPr>
          <w:sz w:val="22"/>
        </w:rPr>
        <w:t>vy</w:t>
      </w:r>
      <w:r w:rsidRPr="007760D5">
        <w:rPr>
          <w:sz w:val="22"/>
        </w:rPr>
        <w:t xml:space="preserve">hlasuje, že zaistením ochrany práv dotknutých osôb poveril </w:t>
      </w:r>
      <w:r w:rsidRPr="007760D5">
        <w:rPr>
          <w:b/>
          <w:sz w:val="22"/>
        </w:rPr>
        <w:t>externým výkonom Zodpovednej osoby (DPO/ZO) spoločnosť osobnyudaj.sk, s.r.o.</w:t>
      </w:r>
      <w:r w:rsidRPr="007760D5">
        <w:rPr>
          <w:sz w:val="22"/>
        </w:rPr>
        <w:t xml:space="preserve">, ktorá na webovej stránke zverejnila všetky povinné informácie nachádzajúce sa v nariadení GDPR a v zákone o ochrane osobných údajov a zaviedla transparentný systém zaznamenávania bezpečnostných incidentov a akýchkoľvek otázok zo strany dotknutej osoby, ako aj iných osôb. </w:t>
      </w:r>
    </w:p>
    <w:p w14:paraId="7472DBDA" w14:textId="6EBE3D1B" w:rsidR="00CD2DED" w:rsidRPr="007760D5" w:rsidRDefault="00E853D9" w:rsidP="00990B10">
      <w:pPr>
        <w:rPr>
          <w:sz w:val="22"/>
        </w:rPr>
      </w:pPr>
      <w:r w:rsidRPr="007760D5">
        <w:rPr>
          <w:sz w:val="22"/>
        </w:rPr>
        <w:t>Číslo osvedčenia: Osobnyudaj.sk-2018-18696</w:t>
      </w:r>
    </w:p>
    <w:p w14:paraId="75692B09" w14:textId="627C019F" w:rsidR="00CD2DED" w:rsidRPr="007760D5" w:rsidRDefault="009C6860" w:rsidP="00990B10">
      <w:pPr>
        <w:rPr>
          <w:sz w:val="22"/>
        </w:rPr>
      </w:pPr>
      <w:r w:rsidRPr="007760D5">
        <w:rPr>
          <w:sz w:val="22"/>
        </w:rPr>
        <w:t xml:space="preserve">Jednotlivé informácie sa môže dotknutá osoba dozvedieť priamo na stránke externej zodpovednej osoby: </w:t>
      </w:r>
      <w:hyperlink r:id="rId9" w:history="1">
        <w:r w:rsidR="00D3470E" w:rsidRPr="007760D5">
          <w:rPr>
            <w:rStyle w:val="Hypertextovprepojenie"/>
            <w:b/>
            <w:sz w:val="22"/>
          </w:rPr>
          <w:t>www.osobnyudaj.sk/informovanie</w:t>
        </w:r>
      </w:hyperlink>
      <w:r w:rsidR="00D3470E" w:rsidRPr="007760D5">
        <w:rPr>
          <w:b/>
          <w:sz w:val="22"/>
        </w:rPr>
        <w:t xml:space="preserve"> v záložke </w:t>
      </w:r>
      <w:r w:rsidR="007760D5" w:rsidRPr="007760D5">
        <w:rPr>
          <w:b/>
          <w:sz w:val="22"/>
        </w:rPr>
        <w:t>ochrana osobných údajov</w:t>
      </w:r>
      <w:r w:rsidRPr="007760D5">
        <w:rPr>
          <w:sz w:val="22"/>
        </w:rPr>
        <w:t xml:space="preserve">. V prípade, že dotknutá osoba sa nevie s informáciami oboznámiť prostredníctvom internetu, je povinné informovanie možné prevziať v papierovej podobe </w:t>
      </w:r>
      <w:r w:rsidR="007760D5" w:rsidRPr="007760D5">
        <w:rPr>
          <w:sz w:val="22"/>
        </w:rPr>
        <w:t>v sídle prevádzkovateľa</w:t>
      </w:r>
      <w:r w:rsidRPr="007760D5">
        <w:rPr>
          <w:sz w:val="22"/>
        </w:rPr>
        <w:t>.</w:t>
      </w:r>
    </w:p>
    <w:p w14:paraId="51A320E7" w14:textId="6145AE51" w:rsidR="00CD2DED" w:rsidRPr="007760D5" w:rsidRDefault="00990B10" w:rsidP="00990B10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760D5">
        <w:rPr>
          <w:rFonts w:ascii="Times New Roman" w:hAnsi="Times New Roman" w:cs="Times New Roman"/>
          <w:b/>
          <w:sz w:val="22"/>
          <w:szCs w:val="22"/>
        </w:rPr>
        <w:lastRenderedPageBreak/>
        <w:t>Vyhlásenia zákonných zástupcov:</w:t>
      </w:r>
    </w:p>
    <w:p w14:paraId="7A322025" w14:textId="5442A445" w:rsidR="00CD2DED" w:rsidRPr="007760D5" w:rsidRDefault="00CD2DED" w:rsidP="00990B10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00830A9" w14:textId="1F2E2B93" w:rsidR="00CD2DED" w:rsidRPr="007760D5" w:rsidRDefault="006E29B5" w:rsidP="00990B10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760D5">
        <w:rPr>
          <w:rFonts w:ascii="Times New Roman" w:hAnsi="Times New Roman" w:cs="Times New Roman"/>
          <w:b/>
          <w:sz w:val="22"/>
          <w:szCs w:val="22"/>
        </w:rPr>
        <w:t>Zákonní zástupcovia svoj</w:t>
      </w:r>
      <w:r w:rsidR="00ED22F0">
        <w:rPr>
          <w:rFonts w:ascii="Times New Roman" w:hAnsi="Times New Roman" w:cs="Times New Roman"/>
          <w:b/>
          <w:sz w:val="22"/>
          <w:szCs w:val="22"/>
        </w:rPr>
        <w:t>í</w:t>
      </w:r>
      <w:r w:rsidRPr="007760D5">
        <w:rPr>
          <w:rFonts w:ascii="Times New Roman" w:hAnsi="Times New Roman" w:cs="Times New Roman"/>
          <w:b/>
          <w:sz w:val="22"/>
          <w:szCs w:val="22"/>
        </w:rPr>
        <w:t>m vlastnoručným podpisom vyhlasujú a potvrdzujú, že sa pred podpisom oboznámili so všetkými informáciami uvedenými v tomto dokumente a právami podľa čl. 12 až čl. 23 Nariadenia GDPR. Uvedené informácie sú pre zákonných zástupcov zrozumiteľné a ich obsahu porozumeli. Uvedené informácie sú pre dotknutú osobu prístupné u prevádzkovateľa a/alebo zodpovednej osoby.</w:t>
      </w:r>
    </w:p>
    <w:p w14:paraId="053FC21A" w14:textId="77777777" w:rsidR="00CD2DED" w:rsidRPr="007760D5" w:rsidRDefault="00CD2DED" w:rsidP="00990B10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0A6BB93" w14:textId="77777777" w:rsidR="00CD2DED" w:rsidRPr="007760D5" w:rsidRDefault="00CD2DED">
      <w:pPr>
        <w:spacing w:after="0" w:line="259" w:lineRule="auto"/>
        <w:ind w:left="0" w:firstLine="0"/>
        <w:jc w:val="left"/>
        <w:rPr>
          <w:sz w:val="22"/>
        </w:rPr>
      </w:pPr>
    </w:p>
    <w:p w14:paraId="2FEE92E9" w14:textId="77777777" w:rsidR="007760D5" w:rsidRDefault="007760D5" w:rsidP="007760D5">
      <w:pPr>
        <w:ind w:left="-15" w:firstLine="0"/>
        <w:rPr>
          <w:sz w:val="22"/>
        </w:rPr>
      </w:pPr>
      <w:r>
        <w:rPr>
          <w:sz w:val="22"/>
        </w:rPr>
        <w:t xml:space="preserve">Dátum: </w:t>
      </w:r>
      <w:r w:rsidR="00703997" w:rsidRPr="007760D5">
        <w:rPr>
          <w:sz w:val="22"/>
        </w:rPr>
        <w:t xml:space="preserve">............................... </w:t>
      </w:r>
      <w:r w:rsidR="00703997" w:rsidRPr="007760D5">
        <w:rPr>
          <w:sz w:val="22"/>
        </w:rPr>
        <w:tab/>
      </w:r>
    </w:p>
    <w:p w14:paraId="3D2D5A96" w14:textId="77777777" w:rsidR="007760D5" w:rsidRDefault="007760D5" w:rsidP="007760D5">
      <w:pPr>
        <w:ind w:left="-15" w:firstLine="0"/>
        <w:rPr>
          <w:sz w:val="22"/>
        </w:rPr>
      </w:pPr>
    </w:p>
    <w:p w14:paraId="5C8F1DEA" w14:textId="033AFB8F" w:rsidR="007760D5" w:rsidRDefault="007760D5" w:rsidP="007760D5">
      <w:pPr>
        <w:ind w:left="-15" w:firstLine="0"/>
        <w:rPr>
          <w:sz w:val="22"/>
        </w:rPr>
      </w:pPr>
    </w:p>
    <w:p w14:paraId="08D14D5B" w14:textId="77777777" w:rsidR="007760D5" w:rsidRDefault="007760D5" w:rsidP="007760D5">
      <w:pPr>
        <w:ind w:left="-15" w:firstLine="0"/>
        <w:rPr>
          <w:sz w:val="22"/>
        </w:rPr>
      </w:pPr>
    </w:p>
    <w:p w14:paraId="450B1873" w14:textId="0FF8F301" w:rsidR="007760D5" w:rsidRDefault="00703997" w:rsidP="007760D5">
      <w:pPr>
        <w:ind w:left="-15" w:firstLine="0"/>
        <w:rPr>
          <w:sz w:val="22"/>
        </w:rPr>
      </w:pPr>
      <w:r w:rsidRPr="007760D5">
        <w:rPr>
          <w:sz w:val="22"/>
        </w:rPr>
        <w:t xml:space="preserve">......................................................................         </w:t>
      </w:r>
    </w:p>
    <w:p w14:paraId="2776CA2D" w14:textId="64FCDE17" w:rsidR="00CD2DED" w:rsidRPr="007760D5" w:rsidRDefault="00703997" w:rsidP="007760D5">
      <w:pPr>
        <w:ind w:left="-15" w:firstLine="0"/>
        <w:rPr>
          <w:sz w:val="22"/>
        </w:rPr>
      </w:pPr>
      <w:r w:rsidRPr="007760D5">
        <w:rPr>
          <w:sz w:val="22"/>
        </w:rPr>
        <w:t>vlastnoručný podpis zákonného zástupcu č.</w:t>
      </w:r>
      <w:r w:rsidR="00ED22F0">
        <w:rPr>
          <w:sz w:val="22"/>
        </w:rPr>
        <w:t xml:space="preserve"> </w:t>
      </w:r>
      <w:r w:rsidRPr="007760D5">
        <w:rPr>
          <w:sz w:val="22"/>
        </w:rPr>
        <w:t>1</w:t>
      </w:r>
    </w:p>
    <w:p w14:paraId="1336D6AC" w14:textId="77777777" w:rsidR="00CD2DED" w:rsidRPr="007760D5" w:rsidRDefault="00CD2DED" w:rsidP="00703997">
      <w:pPr>
        <w:ind w:left="2832" w:hanging="2847"/>
        <w:rPr>
          <w:sz w:val="22"/>
        </w:rPr>
      </w:pPr>
    </w:p>
    <w:p w14:paraId="6D8551E7" w14:textId="77777777" w:rsidR="00CD2DED" w:rsidRPr="007760D5" w:rsidRDefault="00CD2DED" w:rsidP="00703997">
      <w:pPr>
        <w:ind w:left="2832" w:hanging="2847"/>
        <w:rPr>
          <w:sz w:val="22"/>
        </w:rPr>
      </w:pPr>
    </w:p>
    <w:p w14:paraId="47F7AFA0" w14:textId="77777777" w:rsidR="007760D5" w:rsidRDefault="007760D5" w:rsidP="007760D5">
      <w:pPr>
        <w:ind w:left="-15" w:firstLine="0"/>
        <w:rPr>
          <w:sz w:val="22"/>
        </w:rPr>
      </w:pPr>
      <w:r>
        <w:rPr>
          <w:sz w:val="22"/>
        </w:rPr>
        <w:t xml:space="preserve">Dátum: </w:t>
      </w:r>
      <w:r w:rsidRPr="007760D5">
        <w:rPr>
          <w:sz w:val="22"/>
        </w:rPr>
        <w:t xml:space="preserve">............................... </w:t>
      </w:r>
      <w:r w:rsidRPr="007760D5">
        <w:rPr>
          <w:sz w:val="22"/>
        </w:rPr>
        <w:tab/>
      </w:r>
    </w:p>
    <w:p w14:paraId="04197A00" w14:textId="77777777" w:rsidR="007760D5" w:rsidRDefault="007760D5" w:rsidP="007760D5">
      <w:pPr>
        <w:ind w:left="-15" w:firstLine="0"/>
        <w:rPr>
          <w:sz w:val="22"/>
        </w:rPr>
      </w:pPr>
    </w:p>
    <w:p w14:paraId="606A028D" w14:textId="791FD506" w:rsidR="007760D5" w:rsidRDefault="007760D5" w:rsidP="007760D5">
      <w:pPr>
        <w:ind w:left="-15" w:firstLine="0"/>
        <w:rPr>
          <w:sz w:val="22"/>
        </w:rPr>
      </w:pPr>
    </w:p>
    <w:p w14:paraId="553C3E9D" w14:textId="77777777" w:rsidR="007760D5" w:rsidRDefault="007760D5" w:rsidP="007760D5">
      <w:pPr>
        <w:ind w:left="-15" w:firstLine="0"/>
        <w:rPr>
          <w:sz w:val="22"/>
        </w:rPr>
      </w:pPr>
    </w:p>
    <w:p w14:paraId="5DF0D009" w14:textId="77777777" w:rsidR="007760D5" w:rsidRDefault="007760D5" w:rsidP="007760D5">
      <w:pPr>
        <w:ind w:left="-15" w:firstLine="0"/>
        <w:rPr>
          <w:sz w:val="22"/>
        </w:rPr>
      </w:pPr>
      <w:r w:rsidRPr="007760D5">
        <w:rPr>
          <w:sz w:val="22"/>
        </w:rPr>
        <w:t xml:space="preserve">......................................................................         </w:t>
      </w:r>
    </w:p>
    <w:p w14:paraId="7A69C9EC" w14:textId="53E102D4" w:rsidR="007760D5" w:rsidRPr="007760D5" w:rsidRDefault="007760D5" w:rsidP="007760D5">
      <w:pPr>
        <w:ind w:left="-15" w:firstLine="0"/>
        <w:rPr>
          <w:sz w:val="22"/>
        </w:rPr>
      </w:pPr>
      <w:r w:rsidRPr="007760D5">
        <w:rPr>
          <w:sz w:val="22"/>
        </w:rPr>
        <w:t>vlastnoručný podpis zákonného zástupcu č.</w:t>
      </w:r>
      <w:r w:rsidR="00ED22F0">
        <w:rPr>
          <w:sz w:val="22"/>
        </w:rPr>
        <w:t xml:space="preserve"> </w:t>
      </w:r>
      <w:r>
        <w:rPr>
          <w:sz w:val="22"/>
        </w:rPr>
        <w:t>2</w:t>
      </w:r>
    </w:p>
    <w:p w14:paraId="47746F13" w14:textId="77777777" w:rsidR="007760D5" w:rsidRPr="007760D5" w:rsidRDefault="007760D5" w:rsidP="007760D5">
      <w:pPr>
        <w:ind w:left="2832" w:hanging="2847"/>
        <w:rPr>
          <w:sz w:val="22"/>
        </w:rPr>
      </w:pPr>
    </w:p>
    <w:p w14:paraId="608F1E2B" w14:textId="77777777" w:rsidR="00CD2DED" w:rsidRPr="007760D5" w:rsidRDefault="004E4CA3" w:rsidP="004E4CA3">
      <w:pPr>
        <w:pStyle w:val="Odsekzoznamu"/>
        <w:ind w:left="345" w:firstLine="0"/>
        <w:rPr>
          <w:sz w:val="22"/>
        </w:rPr>
      </w:pPr>
      <w:r w:rsidRPr="007760D5">
        <w:rPr>
          <w:sz w:val="22"/>
        </w:rPr>
        <w:t xml:space="preserve"> </w:t>
      </w:r>
    </w:p>
    <w:p w14:paraId="39D65269" w14:textId="6CAC4060" w:rsidR="00CD2DED" w:rsidRPr="007760D5" w:rsidRDefault="00CD2DED" w:rsidP="004E4CA3">
      <w:pPr>
        <w:rPr>
          <w:sz w:val="22"/>
        </w:rPr>
      </w:pPr>
    </w:p>
    <w:p w14:paraId="272EA4BA" w14:textId="66311A16" w:rsidR="00CD2DED" w:rsidRPr="007760D5" w:rsidRDefault="009D4ACA" w:rsidP="004E4CA3">
      <w:pPr>
        <w:rPr>
          <w:b/>
          <w:sz w:val="22"/>
        </w:rPr>
      </w:pPr>
      <w:r w:rsidRPr="007760D5">
        <w:rPr>
          <w:b/>
          <w:sz w:val="22"/>
        </w:rPr>
        <w:t>Upozornenie:</w:t>
      </w:r>
    </w:p>
    <w:p w14:paraId="04C2B821" w14:textId="3514E79D" w:rsidR="007760D5" w:rsidRPr="007760D5" w:rsidRDefault="009D4ACA" w:rsidP="004E4CA3">
      <w:pPr>
        <w:rPr>
          <w:sz w:val="22"/>
        </w:rPr>
      </w:pPr>
      <w:r w:rsidRPr="007760D5">
        <w:rPr>
          <w:sz w:val="22"/>
        </w:rPr>
        <w:t>Ak niektorý zo zákonných zástupcov dieťaťa nemôže tento súhlas podpísať, oboznámi s uvedenou skutočnosťou aj druhého zákonného zástupcu v zmysle zákona č. 36/2005 Z. z. zákona o rodine a o zmene a doplnení niektorých zákonov v znení neskorších predpisov.</w:t>
      </w:r>
    </w:p>
    <w:p w14:paraId="7E063E15" w14:textId="77777777" w:rsidR="007760D5" w:rsidRPr="007760D5" w:rsidRDefault="007760D5">
      <w:pPr>
        <w:spacing w:after="160" w:line="259" w:lineRule="auto"/>
        <w:ind w:left="0" w:firstLine="0"/>
        <w:jc w:val="left"/>
        <w:rPr>
          <w:sz w:val="22"/>
        </w:rPr>
      </w:pPr>
      <w:r w:rsidRPr="007760D5">
        <w:rPr>
          <w:sz w:val="22"/>
        </w:rPr>
        <w:br w:type="page"/>
      </w:r>
    </w:p>
    <w:p w14:paraId="5088B9D8" w14:textId="77777777" w:rsidR="007760D5" w:rsidRPr="008E1B13" w:rsidRDefault="007760D5" w:rsidP="007760D5">
      <w:pPr>
        <w:keepNext/>
        <w:keepLines/>
        <w:spacing w:line="240" w:lineRule="auto"/>
        <w:ind w:left="0"/>
        <w:jc w:val="center"/>
        <w:outlineLvl w:val="0"/>
        <w:rPr>
          <w:rFonts w:eastAsia="Arial"/>
          <w:b/>
          <w:bCs/>
          <w:sz w:val="22"/>
        </w:rPr>
      </w:pPr>
      <w:bookmarkStart w:id="1" w:name="_Toc514425"/>
      <w:r w:rsidRPr="008E1B13">
        <w:rPr>
          <w:rFonts w:eastAsia="Arial"/>
          <w:b/>
          <w:bCs/>
          <w:sz w:val="22"/>
        </w:rPr>
        <w:lastRenderedPageBreak/>
        <w:t>Informovanie</w:t>
      </w:r>
      <w:bookmarkEnd w:id="1"/>
    </w:p>
    <w:p w14:paraId="284E6405" w14:textId="77777777" w:rsidR="007760D5" w:rsidRPr="008E1B13" w:rsidRDefault="007760D5" w:rsidP="007760D5">
      <w:pPr>
        <w:widowControl w:val="0"/>
        <w:autoSpaceDE w:val="0"/>
        <w:autoSpaceDN w:val="0"/>
        <w:spacing w:line="240" w:lineRule="auto"/>
        <w:ind w:left="119"/>
        <w:rPr>
          <w:rFonts w:eastAsia="Arial"/>
          <w:b/>
          <w:sz w:val="22"/>
        </w:rPr>
      </w:pPr>
    </w:p>
    <w:p w14:paraId="625FD168" w14:textId="6968F7E5" w:rsidR="007760D5" w:rsidRDefault="007760D5" w:rsidP="007760D5">
      <w:pPr>
        <w:widowControl w:val="0"/>
        <w:pBdr>
          <w:bottom w:val="single" w:sz="4" w:space="1" w:color="auto"/>
        </w:pBdr>
        <w:autoSpaceDE w:val="0"/>
        <w:autoSpaceDN w:val="0"/>
        <w:spacing w:line="240" w:lineRule="auto"/>
        <w:ind w:left="0"/>
        <w:rPr>
          <w:rFonts w:eastAsia="Arial"/>
          <w:b/>
          <w:sz w:val="22"/>
        </w:rPr>
      </w:pPr>
      <w:r w:rsidRPr="008E1B13">
        <w:rPr>
          <w:rFonts w:eastAsia="Arial"/>
          <w:b/>
          <w:sz w:val="22"/>
        </w:rPr>
        <w:t>dotknutej osoby o spracúvaní osobných údajov podľa článku 13 Nariadenia Európskeho parlamentu a Rady (EÚ) 2016/679 z 27. mája 2016 o ochrane fyzických osôb pri spracúvaní osobných údajov a o voľnom pohybe takýchto údajov, ktorým sa zrušuje smernica 95/46/ES (všeobecné nariadenie o ochrane údajov)</w:t>
      </w:r>
    </w:p>
    <w:p w14:paraId="7AFB026D" w14:textId="77777777" w:rsidR="007760D5" w:rsidRPr="008E1B13" w:rsidRDefault="007760D5" w:rsidP="007760D5">
      <w:pPr>
        <w:widowControl w:val="0"/>
        <w:pBdr>
          <w:bottom w:val="single" w:sz="4" w:space="1" w:color="auto"/>
        </w:pBdr>
        <w:autoSpaceDE w:val="0"/>
        <w:autoSpaceDN w:val="0"/>
        <w:spacing w:line="240" w:lineRule="auto"/>
        <w:ind w:left="0"/>
        <w:rPr>
          <w:rFonts w:eastAsia="Arial"/>
          <w:b/>
          <w:sz w:val="22"/>
        </w:rPr>
      </w:pPr>
    </w:p>
    <w:p w14:paraId="005C20F5" w14:textId="77777777" w:rsidR="007760D5" w:rsidRDefault="007760D5" w:rsidP="007760D5">
      <w:pPr>
        <w:widowControl w:val="0"/>
        <w:tabs>
          <w:tab w:val="left" w:pos="3544"/>
        </w:tabs>
        <w:autoSpaceDE w:val="0"/>
        <w:autoSpaceDN w:val="0"/>
        <w:spacing w:line="240" w:lineRule="auto"/>
        <w:ind w:left="0" w:firstLine="0"/>
        <w:rPr>
          <w:rFonts w:eastAsia="Arial"/>
          <w:b/>
          <w:sz w:val="22"/>
        </w:rPr>
      </w:pPr>
    </w:p>
    <w:p w14:paraId="19CE0371" w14:textId="494A771A" w:rsidR="007760D5" w:rsidRPr="007760D5" w:rsidRDefault="007760D5" w:rsidP="007760D5">
      <w:pPr>
        <w:widowControl w:val="0"/>
        <w:tabs>
          <w:tab w:val="left" w:pos="3544"/>
        </w:tabs>
        <w:autoSpaceDE w:val="0"/>
        <w:autoSpaceDN w:val="0"/>
        <w:spacing w:line="240" w:lineRule="auto"/>
        <w:ind w:left="4245" w:hanging="4245"/>
        <w:rPr>
          <w:rFonts w:eastAsia="Arial"/>
          <w:sz w:val="22"/>
        </w:rPr>
      </w:pPr>
      <w:r>
        <w:rPr>
          <w:rFonts w:eastAsia="Arial"/>
          <w:b/>
          <w:sz w:val="22"/>
        </w:rPr>
        <w:t>P</w:t>
      </w:r>
      <w:r w:rsidRPr="008E1B13">
        <w:rPr>
          <w:rFonts w:eastAsia="Arial"/>
          <w:b/>
          <w:sz w:val="22"/>
        </w:rPr>
        <w:t>revádzkovate</w:t>
      </w:r>
      <w:r>
        <w:rPr>
          <w:rFonts w:eastAsia="Arial"/>
          <w:b/>
          <w:sz w:val="22"/>
        </w:rPr>
        <w:t>ľ</w:t>
      </w:r>
      <w:r w:rsidRPr="008E1B13">
        <w:rPr>
          <w:rFonts w:eastAsia="Arial"/>
          <w:b/>
          <w:sz w:val="22"/>
        </w:rPr>
        <w:t>:</w:t>
      </w:r>
      <w:r w:rsidRPr="008E1B13">
        <w:rPr>
          <w:rFonts w:eastAsia="Arial"/>
          <w:sz w:val="22"/>
        </w:rPr>
        <w:t xml:space="preserve"> </w:t>
      </w:r>
      <w:r w:rsidRPr="008E1B13">
        <w:rPr>
          <w:rFonts w:eastAsia="Arial"/>
          <w:sz w:val="22"/>
        </w:rPr>
        <w:tab/>
        <w:t xml:space="preserve">  </w:t>
      </w:r>
      <w:r w:rsidRPr="008E1B13">
        <w:rPr>
          <w:rFonts w:eastAsia="Arial"/>
          <w:sz w:val="22"/>
        </w:rPr>
        <w:tab/>
      </w:r>
      <w:r w:rsidRPr="007760D5">
        <w:rPr>
          <w:rFonts w:eastAsia="Arial"/>
          <w:b/>
          <w:bCs/>
          <w:sz w:val="22"/>
        </w:rPr>
        <w:t xml:space="preserve">Metodicko-pedagogické centrum </w:t>
      </w:r>
      <w:r w:rsidRPr="007760D5">
        <w:rPr>
          <w:rFonts w:eastAsia="Arial"/>
          <w:sz w:val="22"/>
        </w:rPr>
        <w:t>so sídlom Ševčenkova 11</w:t>
      </w:r>
      <w:r w:rsidR="00ED22F0">
        <w:rPr>
          <w:rFonts w:eastAsia="Arial"/>
          <w:sz w:val="22"/>
        </w:rPr>
        <w:t>,</w:t>
      </w:r>
      <w:r w:rsidRPr="007760D5">
        <w:rPr>
          <w:rFonts w:eastAsia="Arial"/>
          <w:sz w:val="22"/>
        </w:rPr>
        <w:t xml:space="preserve"> Bratislava </w:t>
      </w:r>
      <w:r w:rsidR="00ED22F0">
        <w:rPr>
          <w:rFonts w:eastAsia="Arial"/>
          <w:sz w:val="22"/>
        </w:rPr>
        <w:t>–</w:t>
      </w:r>
      <w:r w:rsidRPr="007760D5">
        <w:rPr>
          <w:rFonts w:eastAsia="Arial"/>
          <w:sz w:val="22"/>
        </w:rPr>
        <w:t xml:space="preserve"> mestská časť Petržalka, 850</w:t>
      </w:r>
      <w:r w:rsidR="00ED22F0">
        <w:rPr>
          <w:rFonts w:eastAsia="Arial"/>
          <w:sz w:val="22"/>
        </w:rPr>
        <w:t xml:space="preserve"> </w:t>
      </w:r>
      <w:r w:rsidRPr="007760D5">
        <w:rPr>
          <w:rFonts w:eastAsia="Arial"/>
          <w:sz w:val="22"/>
        </w:rPr>
        <w:t>05, IČO: 00164348</w:t>
      </w:r>
    </w:p>
    <w:p w14:paraId="0F66C2BF" w14:textId="280B418C" w:rsidR="007760D5" w:rsidRPr="008E1B13" w:rsidRDefault="007760D5" w:rsidP="007760D5">
      <w:pPr>
        <w:widowControl w:val="0"/>
        <w:autoSpaceDE w:val="0"/>
        <w:autoSpaceDN w:val="0"/>
        <w:spacing w:line="240" w:lineRule="auto"/>
        <w:ind w:left="4245" w:hanging="4255"/>
        <w:outlineLvl w:val="0"/>
        <w:rPr>
          <w:rFonts w:eastAsia="Arial"/>
          <w:b/>
          <w:bCs/>
          <w:sz w:val="22"/>
        </w:rPr>
      </w:pPr>
      <w:bookmarkStart w:id="2" w:name="_Toc450546"/>
      <w:bookmarkStart w:id="3" w:name="_Toc514431"/>
      <w:r w:rsidRPr="008E1B13">
        <w:rPr>
          <w:rFonts w:eastAsia="Arial"/>
          <w:b/>
          <w:bCs/>
          <w:sz w:val="22"/>
        </w:rPr>
        <w:t xml:space="preserve">Zodpovedná osoba: </w:t>
      </w:r>
      <w:r w:rsidRPr="008E1B13">
        <w:rPr>
          <w:rFonts w:eastAsia="Arial"/>
          <w:b/>
          <w:bCs/>
          <w:sz w:val="22"/>
        </w:rPr>
        <w:tab/>
      </w:r>
      <w:r w:rsidRPr="008E1B13">
        <w:rPr>
          <w:rFonts w:eastAsia="Arial"/>
          <w:b/>
          <w:bCs/>
          <w:sz w:val="22"/>
        </w:rPr>
        <w:tab/>
      </w:r>
      <w:r w:rsidRPr="008E1B13">
        <w:rPr>
          <w:rFonts w:eastAsia="Arial"/>
          <w:sz w:val="22"/>
        </w:rPr>
        <w:t>osobnyudaj.sk, s.r.o.,</w:t>
      </w:r>
      <w:bookmarkEnd w:id="2"/>
      <w:bookmarkEnd w:id="3"/>
      <w:r w:rsidRPr="008E1B13">
        <w:rPr>
          <w:rFonts w:eastAsia="Arial"/>
          <w:b/>
          <w:bCs/>
          <w:sz w:val="22"/>
        </w:rPr>
        <w:t xml:space="preserve"> </w:t>
      </w:r>
      <w:r w:rsidRPr="008E1B13">
        <w:rPr>
          <w:rFonts w:eastAsia="Arial"/>
          <w:sz w:val="22"/>
        </w:rPr>
        <w:t xml:space="preserve">02/800 800 80, </w:t>
      </w:r>
      <w:r>
        <w:rPr>
          <w:rFonts w:eastAsia="Arial"/>
          <w:sz w:val="22"/>
        </w:rPr>
        <w:t>pravne</w:t>
      </w:r>
      <w:r w:rsidRPr="008E1B13">
        <w:rPr>
          <w:rFonts w:eastAsia="Arial"/>
          <w:sz w:val="22"/>
        </w:rPr>
        <w:t>@osobnyudaj.sk</w:t>
      </w:r>
    </w:p>
    <w:p w14:paraId="4F02C36C" w14:textId="06F6D855" w:rsidR="007760D5" w:rsidRPr="008E1B13" w:rsidRDefault="007760D5" w:rsidP="007760D5">
      <w:pPr>
        <w:widowControl w:val="0"/>
        <w:autoSpaceDE w:val="0"/>
        <w:autoSpaceDN w:val="0"/>
        <w:spacing w:line="240" w:lineRule="auto"/>
        <w:ind w:left="4245" w:hanging="4255"/>
        <w:outlineLvl w:val="0"/>
        <w:rPr>
          <w:rFonts w:eastAsia="Arial"/>
          <w:b/>
          <w:bCs/>
          <w:sz w:val="22"/>
        </w:rPr>
      </w:pPr>
      <w:bookmarkStart w:id="4" w:name="_Toc450547"/>
      <w:bookmarkStart w:id="5" w:name="_Toc514432"/>
      <w:r w:rsidRPr="008E1B13">
        <w:rPr>
          <w:rFonts w:eastAsia="Arial"/>
          <w:b/>
          <w:bCs/>
          <w:sz w:val="22"/>
        </w:rPr>
        <w:t>Sídlo:</w:t>
      </w:r>
      <w:r w:rsidRPr="008E1B13">
        <w:rPr>
          <w:rFonts w:eastAsia="Arial"/>
          <w:b/>
          <w:bCs/>
          <w:sz w:val="22"/>
        </w:rPr>
        <w:tab/>
      </w:r>
      <w:bookmarkEnd w:id="4"/>
      <w:bookmarkEnd w:id="5"/>
      <w:r w:rsidRPr="008E1B13">
        <w:rPr>
          <w:rFonts w:eastAsia="Arial"/>
          <w:b/>
          <w:bCs/>
          <w:sz w:val="22"/>
        </w:rPr>
        <w:tab/>
      </w:r>
      <w:r w:rsidRPr="008E1B13">
        <w:rPr>
          <w:rFonts w:eastAsia="Arial"/>
          <w:sz w:val="22"/>
        </w:rPr>
        <w:t xml:space="preserve">DUETT </w:t>
      </w:r>
      <w:proofErr w:type="spellStart"/>
      <w:r w:rsidRPr="008E1B13">
        <w:rPr>
          <w:rFonts w:eastAsia="Arial"/>
          <w:sz w:val="22"/>
        </w:rPr>
        <w:t>Business</w:t>
      </w:r>
      <w:proofErr w:type="spellEnd"/>
      <w:r w:rsidRPr="008E1B13">
        <w:rPr>
          <w:rFonts w:eastAsia="Arial"/>
          <w:sz w:val="22"/>
        </w:rPr>
        <w:t xml:space="preserve"> </w:t>
      </w:r>
      <w:proofErr w:type="spellStart"/>
      <w:r w:rsidRPr="008E1B13">
        <w:rPr>
          <w:rFonts w:eastAsia="Arial"/>
          <w:sz w:val="22"/>
        </w:rPr>
        <w:t>Residence</w:t>
      </w:r>
      <w:proofErr w:type="spellEnd"/>
      <w:r w:rsidRPr="008E1B13">
        <w:rPr>
          <w:rFonts w:eastAsia="Arial"/>
          <w:sz w:val="22"/>
        </w:rPr>
        <w:t>, Námestie osloboditeľov 3/A,</w:t>
      </w:r>
      <w:r w:rsidRPr="008E1B13">
        <w:rPr>
          <w:rFonts w:eastAsia="Arial"/>
          <w:b/>
          <w:bCs/>
          <w:sz w:val="22"/>
        </w:rPr>
        <w:t xml:space="preserve"> </w:t>
      </w:r>
      <w:r w:rsidRPr="008E1B13">
        <w:rPr>
          <w:rFonts w:eastAsia="Arial"/>
          <w:sz w:val="22"/>
        </w:rPr>
        <w:t>040 01 Košice</w:t>
      </w:r>
    </w:p>
    <w:p w14:paraId="380FDC2E" w14:textId="77777777" w:rsidR="007760D5" w:rsidRPr="008E1B13" w:rsidRDefault="007760D5" w:rsidP="007760D5">
      <w:pPr>
        <w:widowControl w:val="0"/>
        <w:pBdr>
          <w:bottom w:val="single" w:sz="4" w:space="1" w:color="auto"/>
        </w:pBdr>
        <w:autoSpaceDE w:val="0"/>
        <w:autoSpaceDN w:val="0"/>
        <w:spacing w:line="240" w:lineRule="auto"/>
        <w:ind w:left="0"/>
        <w:outlineLvl w:val="0"/>
        <w:rPr>
          <w:rFonts w:eastAsia="Arial"/>
          <w:b/>
          <w:bCs/>
          <w:sz w:val="22"/>
        </w:rPr>
      </w:pPr>
    </w:p>
    <w:p w14:paraId="537E914C" w14:textId="77777777" w:rsidR="007760D5" w:rsidRPr="008E1B13" w:rsidRDefault="007760D5" w:rsidP="007760D5">
      <w:pPr>
        <w:widowControl w:val="0"/>
        <w:autoSpaceDE w:val="0"/>
        <w:autoSpaceDN w:val="0"/>
        <w:spacing w:line="240" w:lineRule="auto"/>
        <w:ind w:left="138"/>
        <w:outlineLvl w:val="0"/>
        <w:rPr>
          <w:rFonts w:eastAsia="Arial"/>
          <w:b/>
          <w:bCs/>
          <w:sz w:val="22"/>
        </w:rPr>
      </w:pPr>
    </w:p>
    <w:p w14:paraId="3999007A" w14:textId="0B5E3074" w:rsidR="007760D5" w:rsidRPr="008E1B13" w:rsidRDefault="007760D5" w:rsidP="007760D5">
      <w:pPr>
        <w:spacing w:line="240" w:lineRule="auto"/>
        <w:ind w:left="0"/>
        <w:rPr>
          <w:rFonts w:eastAsia="Calibri"/>
          <w:bCs/>
          <w:sz w:val="22"/>
        </w:rPr>
      </w:pPr>
      <w:r w:rsidRPr="008E1B13">
        <w:rPr>
          <w:rFonts w:eastAsia="Calibri"/>
          <w:b/>
          <w:bCs/>
          <w:sz w:val="22"/>
        </w:rPr>
        <w:t>Spracúvané osobné údaje:</w:t>
      </w:r>
      <w:r w:rsidRPr="008E1B13">
        <w:rPr>
          <w:rFonts w:eastAsia="Calibri"/>
          <w:b/>
          <w:bCs/>
          <w:sz w:val="22"/>
        </w:rPr>
        <w:tab/>
      </w:r>
      <w:r w:rsidRPr="008E1B13">
        <w:rPr>
          <w:rFonts w:eastAsia="Calibri"/>
          <w:b/>
          <w:bCs/>
          <w:sz w:val="22"/>
        </w:rPr>
        <w:tab/>
      </w:r>
      <w:r w:rsidRPr="008E1B13">
        <w:rPr>
          <w:rFonts w:eastAsia="Calibri"/>
          <w:b/>
          <w:bCs/>
          <w:sz w:val="22"/>
        </w:rPr>
        <w:tab/>
      </w:r>
      <w:r>
        <w:rPr>
          <w:rFonts w:eastAsia="Calibri"/>
          <w:bCs/>
          <w:sz w:val="22"/>
        </w:rPr>
        <w:t>meno, priezvisko, rok narodenia</w:t>
      </w:r>
    </w:p>
    <w:p w14:paraId="3DB4296E" w14:textId="77777777" w:rsidR="007760D5" w:rsidRPr="008E1B13" w:rsidRDefault="007760D5" w:rsidP="007760D5">
      <w:pPr>
        <w:spacing w:line="240" w:lineRule="auto"/>
        <w:rPr>
          <w:rFonts w:eastAsia="Calibri"/>
          <w:bCs/>
          <w:sz w:val="22"/>
        </w:rPr>
      </w:pPr>
    </w:p>
    <w:p w14:paraId="43A62406" w14:textId="1DFD57AF" w:rsidR="007760D5" w:rsidRPr="008E1B13" w:rsidRDefault="007760D5" w:rsidP="007760D5">
      <w:pPr>
        <w:spacing w:line="240" w:lineRule="auto"/>
        <w:ind w:left="4245" w:hanging="4245"/>
        <w:rPr>
          <w:rFonts w:eastAsia="Calibri"/>
          <w:bCs/>
          <w:sz w:val="22"/>
        </w:rPr>
      </w:pPr>
      <w:r w:rsidRPr="008E1B13">
        <w:rPr>
          <w:rFonts w:eastAsia="Calibri"/>
          <w:b/>
          <w:bCs/>
          <w:sz w:val="22"/>
        </w:rPr>
        <w:t>Účel spracúvania:</w:t>
      </w:r>
      <w:r w:rsidRPr="008E1B13">
        <w:rPr>
          <w:rFonts w:eastAsia="Calibri"/>
          <w:bCs/>
          <w:sz w:val="22"/>
        </w:rPr>
        <w:tab/>
      </w:r>
      <w:r>
        <w:rPr>
          <w:rFonts w:eastAsia="Calibri"/>
          <w:bCs/>
          <w:sz w:val="22"/>
        </w:rPr>
        <w:t>vystavenie výtvarných prác v rámci súťaže „Dúhový kolotoč“</w:t>
      </w:r>
    </w:p>
    <w:p w14:paraId="57C0C375" w14:textId="77777777" w:rsidR="007760D5" w:rsidRPr="008E1B13" w:rsidRDefault="007760D5" w:rsidP="007760D5">
      <w:pPr>
        <w:spacing w:line="240" w:lineRule="auto"/>
        <w:ind w:left="4245" w:hanging="4245"/>
        <w:rPr>
          <w:rFonts w:eastAsia="Calibri"/>
          <w:bCs/>
          <w:sz w:val="22"/>
        </w:rPr>
      </w:pPr>
    </w:p>
    <w:p w14:paraId="19175212" w14:textId="2700E1E3" w:rsidR="007760D5" w:rsidRPr="008E1B13" w:rsidRDefault="007760D5" w:rsidP="007760D5">
      <w:pPr>
        <w:spacing w:line="240" w:lineRule="auto"/>
        <w:ind w:left="0"/>
        <w:rPr>
          <w:rFonts w:eastAsia="Calibri"/>
          <w:sz w:val="22"/>
        </w:rPr>
      </w:pPr>
      <w:r w:rsidRPr="008E1B13">
        <w:rPr>
          <w:rFonts w:eastAsia="Calibri"/>
          <w:b/>
          <w:bCs/>
          <w:sz w:val="22"/>
        </w:rPr>
        <w:t>Kategórie dotknutých osôb:</w:t>
      </w:r>
      <w:r w:rsidRPr="008E1B13">
        <w:rPr>
          <w:rFonts w:eastAsia="Calibri"/>
          <w:b/>
          <w:bCs/>
          <w:sz w:val="22"/>
        </w:rPr>
        <w:tab/>
      </w:r>
      <w:r w:rsidRPr="008E1B13">
        <w:rPr>
          <w:rFonts w:eastAsia="Calibri"/>
          <w:b/>
          <w:bCs/>
          <w:sz w:val="22"/>
        </w:rPr>
        <w:tab/>
      </w:r>
      <w:r w:rsidRPr="008E1B13">
        <w:rPr>
          <w:rFonts w:eastAsia="Calibri"/>
          <w:b/>
          <w:bCs/>
          <w:sz w:val="22"/>
        </w:rPr>
        <w:tab/>
      </w:r>
      <w:r w:rsidR="00334108">
        <w:rPr>
          <w:rFonts w:eastAsia="Calibri"/>
          <w:bCs/>
          <w:sz w:val="22"/>
        </w:rPr>
        <w:t>deti</w:t>
      </w:r>
    </w:p>
    <w:p w14:paraId="2EB44BF7" w14:textId="77777777" w:rsidR="007760D5" w:rsidRPr="008E1B13" w:rsidRDefault="007760D5" w:rsidP="007760D5">
      <w:pPr>
        <w:spacing w:line="240" w:lineRule="auto"/>
        <w:ind w:left="4245" w:hanging="4245"/>
        <w:rPr>
          <w:rFonts w:eastAsia="Calibri"/>
          <w:sz w:val="22"/>
        </w:rPr>
      </w:pPr>
    </w:p>
    <w:p w14:paraId="55D30AE3" w14:textId="1268A24E" w:rsidR="007760D5" w:rsidRPr="008E1B13" w:rsidRDefault="007760D5" w:rsidP="007760D5">
      <w:pPr>
        <w:spacing w:line="240" w:lineRule="auto"/>
        <w:ind w:left="4245" w:hanging="4245"/>
        <w:rPr>
          <w:rFonts w:eastAsia="Calibri"/>
          <w:bCs/>
          <w:sz w:val="22"/>
        </w:rPr>
      </w:pPr>
      <w:r w:rsidRPr="008E1B13">
        <w:rPr>
          <w:rFonts w:eastAsia="Calibri"/>
          <w:b/>
          <w:bCs/>
          <w:sz w:val="22"/>
        </w:rPr>
        <w:t>Právny základ spracúvania:</w:t>
      </w:r>
      <w:r w:rsidRPr="008E1B13">
        <w:rPr>
          <w:rFonts w:eastAsia="Calibri"/>
          <w:bCs/>
          <w:sz w:val="22"/>
        </w:rPr>
        <w:tab/>
        <w:t xml:space="preserve">čl. 6 ods. 1 písm. </w:t>
      </w:r>
      <w:r>
        <w:rPr>
          <w:rFonts w:eastAsia="Calibri"/>
          <w:bCs/>
          <w:sz w:val="22"/>
        </w:rPr>
        <w:t>a</w:t>
      </w:r>
      <w:r w:rsidRPr="008E1B13">
        <w:rPr>
          <w:rFonts w:eastAsia="Calibri"/>
          <w:bCs/>
          <w:sz w:val="22"/>
        </w:rPr>
        <w:t xml:space="preserve">) všeobecného nariadenia o ochrane údajov </w:t>
      </w:r>
    </w:p>
    <w:p w14:paraId="1C557D3C" w14:textId="77777777" w:rsidR="007760D5" w:rsidRPr="008E1B13" w:rsidRDefault="007760D5" w:rsidP="007760D5">
      <w:pPr>
        <w:spacing w:line="240" w:lineRule="auto"/>
        <w:ind w:left="4245" w:hanging="4245"/>
        <w:rPr>
          <w:rFonts w:eastAsia="Calibri"/>
          <w:bCs/>
          <w:sz w:val="22"/>
        </w:rPr>
      </w:pPr>
    </w:p>
    <w:p w14:paraId="16B22750" w14:textId="3039E2B4" w:rsidR="007760D5" w:rsidRPr="008E1B13" w:rsidRDefault="007760D5" w:rsidP="007760D5">
      <w:pPr>
        <w:spacing w:line="240" w:lineRule="auto"/>
        <w:ind w:left="4245" w:hanging="4245"/>
        <w:rPr>
          <w:rFonts w:eastAsia="Calibri"/>
          <w:bCs/>
          <w:sz w:val="22"/>
        </w:rPr>
      </w:pPr>
      <w:r w:rsidRPr="008E1B13">
        <w:rPr>
          <w:rFonts w:eastAsia="Calibri"/>
          <w:b/>
          <w:bCs/>
          <w:sz w:val="22"/>
        </w:rPr>
        <w:t>Doba uchovania:</w:t>
      </w:r>
      <w:r w:rsidRPr="008E1B13">
        <w:rPr>
          <w:rFonts w:eastAsia="Calibri"/>
          <w:bCs/>
          <w:sz w:val="22"/>
        </w:rPr>
        <w:tab/>
        <w:t xml:space="preserve">osobné údaje sa budú uchovávať </w:t>
      </w:r>
      <w:r w:rsidR="004E3523">
        <w:rPr>
          <w:rFonts w:eastAsia="Calibri"/>
          <w:bCs/>
          <w:sz w:val="22"/>
        </w:rPr>
        <w:t>po dobu 3 rokov od vyhlásenia súťaže alebo do odvolania udeleného súhlasu</w:t>
      </w:r>
    </w:p>
    <w:p w14:paraId="4B9AEA99" w14:textId="77777777" w:rsidR="007760D5" w:rsidRPr="008E1B13" w:rsidRDefault="007760D5" w:rsidP="007760D5">
      <w:pPr>
        <w:spacing w:line="240" w:lineRule="auto"/>
        <w:ind w:left="4245" w:hanging="4245"/>
        <w:rPr>
          <w:rFonts w:eastAsia="Calibri"/>
          <w:bCs/>
          <w:sz w:val="22"/>
        </w:rPr>
      </w:pPr>
    </w:p>
    <w:p w14:paraId="1126D4D0" w14:textId="77777777" w:rsidR="007760D5" w:rsidRPr="008E1B13" w:rsidRDefault="007760D5" w:rsidP="007760D5">
      <w:pPr>
        <w:spacing w:line="240" w:lineRule="auto"/>
        <w:ind w:left="0"/>
        <w:rPr>
          <w:rFonts w:eastAsia="Calibri"/>
          <w:b/>
          <w:bCs/>
          <w:sz w:val="22"/>
          <w:shd w:val="clear" w:color="auto" w:fill="FFFFFF"/>
        </w:rPr>
      </w:pPr>
      <w:r w:rsidRPr="008E1B13">
        <w:rPr>
          <w:rFonts w:eastAsia="Calibri"/>
          <w:b/>
          <w:bCs/>
          <w:sz w:val="22"/>
          <w:shd w:val="clear" w:color="auto" w:fill="FFFFFF"/>
        </w:rPr>
        <w:t>Poskytovanie osobných</w:t>
      </w:r>
      <w:r w:rsidRPr="008E1B13">
        <w:rPr>
          <w:rFonts w:eastAsia="Calibri"/>
          <w:b/>
          <w:bCs/>
          <w:sz w:val="22"/>
          <w:shd w:val="clear" w:color="auto" w:fill="FFFFFF"/>
        </w:rPr>
        <w:tab/>
      </w:r>
      <w:r w:rsidRPr="008E1B13">
        <w:rPr>
          <w:rFonts w:eastAsia="Calibri"/>
          <w:b/>
          <w:bCs/>
          <w:sz w:val="22"/>
          <w:shd w:val="clear" w:color="auto" w:fill="FFFFFF"/>
        </w:rPr>
        <w:tab/>
      </w:r>
      <w:r w:rsidRPr="008E1B13">
        <w:rPr>
          <w:rFonts w:eastAsia="Calibri"/>
          <w:b/>
          <w:bCs/>
          <w:sz w:val="22"/>
          <w:shd w:val="clear" w:color="auto" w:fill="FFFFFF"/>
        </w:rPr>
        <w:tab/>
      </w:r>
    </w:p>
    <w:p w14:paraId="19BEF240" w14:textId="4E351DC9" w:rsidR="007760D5" w:rsidRPr="008E1B13" w:rsidRDefault="007760D5" w:rsidP="007760D5">
      <w:pPr>
        <w:spacing w:line="240" w:lineRule="auto"/>
        <w:ind w:left="4245" w:hanging="4245"/>
        <w:rPr>
          <w:rFonts w:eastAsia="Calibri"/>
          <w:sz w:val="22"/>
          <w:shd w:val="clear" w:color="auto" w:fill="FFFFFF"/>
        </w:rPr>
      </w:pPr>
      <w:r w:rsidRPr="008E1B13">
        <w:rPr>
          <w:rFonts w:eastAsia="Calibri"/>
          <w:b/>
          <w:bCs/>
          <w:sz w:val="22"/>
          <w:shd w:val="clear" w:color="auto" w:fill="FFFFFF"/>
        </w:rPr>
        <w:t>údajov tretím stranám</w:t>
      </w:r>
      <w:r>
        <w:rPr>
          <w:rFonts w:eastAsia="Calibri"/>
          <w:b/>
          <w:bCs/>
          <w:sz w:val="22"/>
          <w:shd w:val="clear" w:color="auto" w:fill="FFFFFF"/>
        </w:rPr>
        <w:t xml:space="preserve"> a zverejňovanie</w:t>
      </w:r>
      <w:r w:rsidRPr="008E1B13">
        <w:rPr>
          <w:rFonts w:eastAsia="Calibri"/>
          <w:b/>
          <w:bCs/>
          <w:sz w:val="22"/>
          <w:shd w:val="clear" w:color="auto" w:fill="FFFFFF"/>
        </w:rPr>
        <w:t>:</w:t>
      </w:r>
      <w:r w:rsidRPr="008E1B13">
        <w:rPr>
          <w:rFonts w:eastAsia="Calibri"/>
          <w:b/>
          <w:bCs/>
          <w:sz w:val="22"/>
          <w:shd w:val="clear" w:color="auto" w:fill="FFFFFF"/>
        </w:rPr>
        <w:tab/>
      </w:r>
      <w:r w:rsidRPr="008E1B13">
        <w:rPr>
          <w:rFonts w:eastAsia="Calibri"/>
          <w:b/>
          <w:bCs/>
          <w:sz w:val="22"/>
          <w:shd w:val="clear" w:color="auto" w:fill="FFFFFF"/>
        </w:rPr>
        <w:tab/>
      </w:r>
      <w:r w:rsidR="004E3523" w:rsidRPr="004E3523">
        <w:rPr>
          <w:rFonts w:eastAsia="Calibri"/>
          <w:sz w:val="22"/>
          <w:shd w:val="clear" w:color="auto" w:fill="FFFFFF"/>
        </w:rPr>
        <w:t>vyhlasovateľ súťaže:</w:t>
      </w:r>
      <w:r w:rsidR="004E3523">
        <w:rPr>
          <w:rFonts w:eastAsia="Calibri"/>
          <w:b/>
          <w:bCs/>
          <w:sz w:val="22"/>
          <w:shd w:val="clear" w:color="auto" w:fill="FFFFFF"/>
        </w:rPr>
        <w:t xml:space="preserve"> </w:t>
      </w:r>
      <w:r>
        <w:rPr>
          <w:rFonts w:eastAsia="Calibri"/>
          <w:sz w:val="22"/>
          <w:shd w:val="clear" w:color="auto" w:fill="FFFFFF"/>
        </w:rPr>
        <w:t xml:space="preserve">Ministerstvo školstva, vedy, výskumu a športu SR prostredníctvom portálu </w:t>
      </w:r>
      <w:proofErr w:type="spellStart"/>
      <w:r>
        <w:rPr>
          <w:rFonts w:eastAsia="Calibri"/>
          <w:sz w:val="22"/>
          <w:shd w:val="clear" w:color="auto" w:fill="FFFFFF"/>
        </w:rPr>
        <w:t>minedu.sk</w:t>
      </w:r>
      <w:proofErr w:type="spellEnd"/>
    </w:p>
    <w:p w14:paraId="4D604E0D" w14:textId="77777777" w:rsidR="007760D5" w:rsidRPr="008E1B13" w:rsidRDefault="007760D5" w:rsidP="007760D5">
      <w:pPr>
        <w:spacing w:line="240" w:lineRule="auto"/>
        <w:ind w:left="4320" w:hanging="4320"/>
        <w:rPr>
          <w:rFonts w:eastAsia="Calibri"/>
          <w:sz w:val="22"/>
          <w:shd w:val="clear" w:color="auto" w:fill="FFFFFF"/>
        </w:rPr>
      </w:pPr>
    </w:p>
    <w:p w14:paraId="029F2989" w14:textId="77777777" w:rsidR="007760D5" w:rsidRPr="008E1B13" w:rsidRDefault="007760D5" w:rsidP="007760D5">
      <w:pPr>
        <w:spacing w:line="240" w:lineRule="auto"/>
        <w:ind w:left="0"/>
        <w:rPr>
          <w:rFonts w:eastAsia="Calibri"/>
          <w:bCs/>
          <w:sz w:val="22"/>
        </w:rPr>
      </w:pPr>
      <w:r w:rsidRPr="008E1B13">
        <w:rPr>
          <w:rFonts w:eastAsia="Calibri"/>
          <w:b/>
          <w:bCs/>
          <w:sz w:val="22"/>
        </w:rPr>
        <w:t>Cezhraničný prenos:</w:t>
      </w:r>
      <w:r w:rsidRPr="008E1B13">
        <w:rPr>
          <w:rFonts w:eastAsia="Calibri"/>
          <w:b/>
          <w:bCs/>
          <w:sz w:val="22"/>
        </w:rPr>
        <w:tab/>
      </w:r>
      <w:r w:rsidRPr="008E1B13">
        <w:rPr>
          <w:rFonts w:eastAsia="Calibri"/>
          <w:b/>
          <w:bCs/>
          <w:sz w:val="22"/>
        </w:rPr>
        <w:tab/>
      </w:r>
      <w:r w:rsidRPr="008E1B13">
        <w:rPr>
          <w:rFonts w:eastAsia="Calibri"/>
          <w:b/>
          <w:bCs/>
          <w:sz w:val="22"/>
        </w:rPr>
        <w:tab/>
      </w:r>
      <w:r w:rsidRPr="008E1B13">
        <w:rPr>
          <w:rFonts w:eastAsia="Calibri"/>
          <w:b/>
          <w:bCs/>
          <w:sz w:val="22"/>
        </w:rPr>
        <w:tab/>
      </w:r>
      <w:r w:rsidRPr="008E1B13">
        <w:rPr>
          <w:rFonts w:eastAsia="Calibri"/>
          <w:bCs/>
          <w:sz w:val="22"/>
        </w:rPr>
        <w:t>neuskutočňuje sa</w:t>
      </w:r>
    </w:p>
    <w:p w14:paraId="2F0913F5" w14:textId="77777777" w:rsidR="007760D5" w:rsidRPr="008E1B13" w:rsidRDefault="007760D5" w:rsidP="007760D5">
      <w:pPr>
        <w:spacing w:line="240" w:lineRule="auto"/>
        <w:ind w:left="0"/>
        <w:rPr>
          <w:rFonts w:eastAsia="Calibri"/>
          <w:b/>
          <w:sz w:val="22"/>
        </w:rPr>
      </w:pPr>
    </w:p>
    <w:p w14:paraId="0A4F77C6" w14:textId="77777777" w:rsidR="007760D5" w:rsidRPr="008E1B13" w:rsidRDefault="007760D5" w:rsidP="007760D5">
      <w:pPr>
        <w:spacing w:line="240" w:lineRule="auto"/>
        <w:ind w:left="0"/>
        <w:rPr>
          <w:rFonts w:eastAsia="Calibri"/>
          <w:b/>
          <w:sz w:val="22"/>
        </w:rPr>
      </w:pPr>
      <w:r w:rsidRPr="008E1B13">
        <w:rPr>
          <w:rFonts w:eastAsia="Calibri"/>
          <w:b/>
          <w:sz w:val="22"/>
        </w:rPr>
        <w:t xml:space="preserve">Automatizované rozhodovanie </w:t>
      </w:r>
    </w:p>
    <w:p w14:paraId="25B2A246" w14:textId="77777777" w:rsidR="007760D5" w:rsidRPr="008E1B13" w:rsidRDefault="007760D5" w:rsidP="007760D5">
      <w:pPr>
        <w:spacing w:line="240" w:lineRule="auto"/>
        <w:ind w:left="0"/>
        <w:rPr>
          <w:rFonts w:eastAsia="Calibri"/>
          <w:bCs/>
          <w:sz w:val="22"/>
        </w:rPr>
      </w:pPr>
      <w:r w:rsidRPr="008E1B13">
        <w:rPr>
          <w:rFonts w:eastAsia="Calibri"/>
          <w:b/>
          <w:sz w:val="22"/>
        </w:rPr>
        <w:t>vrátane profilovania:</w:t>
      </w:r>
      <w:r w:rsidRPr="008E1B13">
        <w:rPr>
          <w:rFonts w:eastAsia="Calibri"/>
          <w:b/>
          <w:sz w:val="22"/>
        </w:rPr>
        <w:tab/>
      </w:r>
      <w:r w:rsidRPr="008E1B13">
        <w:rPr>
          <w:rFonts w:eastAsia="Calibri"/>
          <w:b/>
          <w:sz w:val="22"/>
        </w:rPr>
        <w:tab/>
      </w:r>
      <w:r w:rsidRPr="008E1B13">
        <w:rPr>
          <w:rFonts w:eastAsia="Calibri"/>
          <w:b/>
          <w:sz w:val="22"/>
        </w:rPr>
        <w:tab/>
      </w:r>
      <w:r w:rsidRPr="008E1B13">
        <w:rPr>
          <w:rFonts w:eastAsia="Calibri"/>
          <w:b/>
          <w:sz w:val="22"/>
        </w:rPr>
        <w:tab/>
      </w:r>
      <w:r w:rsidRPr="008E1B13">
        <w:rPr>
          <w:rFonts w:eastAsia="Calibri"/>
          <w:bCs/>
          <w:sz w:val="22"/>
        </w:rPr>
        <w:t>neuskutočňuje sa</w:t>
      </w:r>
    </w:p>
    <w:p w14:paraId="51082BE0" w14:textId="77777777" w:rsidR="007760D5" w:rsidRPr="008E1B13" w:rsidRDefault="007760D5" w:rsidP="007760D5">
      <w:pPr>
        <w:spacing w:line="240" w:lineRule="auto"/>
        <w:ind w:left="0"/>
        <w:rPr>
          <w:rFonts w:eastAsia="Calibri"/>
          <w:bCs/>
          <w:sz w:val="22"/>
        </w:rPr>
      </w:pPr>
    </w:p>
    <w:p w14:paraId="4187FF0D" w14:textId="77777777" w:rsidR="007760D5" w:rsidRPr="008E1B13" w:rsidRDefault="007760D5" w:rsidP="007760D5">
      <w:pPr>
        <w:spacing w:line="240" w:lineRule="auto"/>
        <w:ind w:left="0"/>
        <w:rPr>
          <w:rFonts w:eastAsia="Calibri"/>
          <w:b/>
          <w:bCs/>
          <w:sz w:val="22"/>
        </w:rPr>
      </w:pPr>
      <w:r w:rsidRPr="008E1B13">
        <w:rPr>
          <w:rFonts w:eastAsia="Calibri"/>
          <w:b/>
          <w:bCs/>
          <w:sz w:val="22"/>
        </w:rPr>
        <w:t>Práva dotknutej osoby:</w:t>
      </w:r>
    </w:p>
    <w:p w14:paraId="2D05BCF6" w14:textId="137DFD20" w:rsidR="007760D5" w:rsidRPr="007760D5" w:rsidRDefault="007760D5" w:rsidP="007760D5">
      <w:pPr>
        <w:pStyle w:val="Odsekzoznamu"/>
        <w:numPr>
          <w:ilvl w:val="0"/>
          <w:numId w:val="4"/>
        </w:numPr>
        <w:spacing w:after="0" w:line="240" w:lineRule="auto"/>
        <w:rPr>
          <w:rFonts w:eastAsia="Calibri"/>
          <w:sz w:val="22"/>
        </w:rPr>
      </w:pPr>
      <w:r w:rsidRPr="007760D5">
        <w:rPr>
          <w:rFonts w:eastAsia="Calibri"/>
          <w:sz w:val="22"/>
        </w:rPr>
        <w:t>právo odvolať súhlas</w:t>
      </w:r>
    </w:p>
    <w:p w14:paraId="195064ED" w14:textId="0A990FF4" w:rsidR="007760D5" w:rsidRPr="008E1B13" w:rsidRDefault="007760D5" w:rsidP="007760D5">
      <w:pPr>
        <w:pStyle w:val="Odsekzoznamu"/>
        <w:numPr>
          <w:ilvl w:val="0"/>
          <w:numId w:val="4"/>
        </w:numPr>
        <w:spacing w:after="0" w:line="240" w:lineRule="auto"/>
        <w:rPr>
          <w:rFonts w:eastAsia="Calibri"/>
          <w:b/>
          <w:bCs/>
          <w:sz w:val="22"/>
        </w:rPr>
      </w:pPr>
      <w:r w:rsidRPr="008E1B13">
        <w:rPr>
          <w:rFonts w:eastAsia="Calibri"/>
          <w:bCs/>
          <w:sz w:val="22"/>
        </w:rPr>
        <w:t>právo</w:t>
      </w:r>
      <w:r w:rsidRPr="008E1B13">
        <w:rPr>
          <w:rFonts w:eastAsia="Calibri"/>
          <w:b/>
          <w:bCs/>
          <w:sz w:val="22"/>
        </w:rPr>
        <w:t xml:space="preserve"> </w:t>
      </w:r>
      <w:r w:rsidRPr="008E1B13">
        <w:rPr>
          <w:rFonts w:eastAsia="Calibri"/>
          <w:bCs/>
          <w:sz w:val="22"/>
        </w:rPr>
        <w:t>požadovať od prevádzkovateľa prístup k osobným údajom týkajúcim sa dotknutej osoby</w:t>
      </w:r>
    </w:p>
    <w:p w14:paraId="3C3C8B59" w14:textId="77777777" w:rsidR="007760D5" w:rsidRPr="008E1B13" w:rsidRDefault="007760D5" w:rsidP="007760D5">
      <w:pPr>
        <w:pStyle w:val="Odsekzoznamu"/>
        <w:numPr>
          <w:ilvl w:val="0"/>
          <w:numId w:val="4"/>
        </w:numPr>
        <w:spacing w:after="0" w:line="240" w:lineRule="auto"/>
        <w:ind w:left="4678" w:hanging="358"/>
        <w:rPr>
          <w:rFonts w:eastAsia="Calibri"/>
          <w:bCs/>
          <w:sz w:val="22"/>
        </w:rPr>
      </w:pPr>
      <w:r w:rsidRPr="008E1B13">
        <w:rPr>
          <w:rFonts w:eastAsia="Calibri"/>
          <w:bCs/>
          <w:sz w:val="22"/>
        </w:rPr>
        <w:t>právo na opravu alebo vymazanie, alebo obmedzenie spracúvania osobných údajov</w:t>
      </w:r>
    </w:p>
    <w:p w14:paraId="79BAB875" w14:textId="77777777" w:rsidR="007760D5" w:rsidRPr="008E1B13" w:rsidRDefault="007760D5" w:rsidP="007760D5">
      <w:pPr>
        <w:pStyle w:val="Odsekzoznamu"/>
        <w:numPr>
          <w:ilvl w:val="0"/>
          <w:numId w:val="4"/>
        </w:numPr>
        <w:spacing w:after="0" w:line="240" w:lineRule="auto"/>
        <w:rPr>
          <w:rFonts w:eastAsia="Calibri"/>
          <w:bCs/>
          <w:sz w:val="22"/>
        </w:rPr>
      </w:pPr>
      <w:r w:rsidRPr="008E1B13">
        <w:rPr>
          <w:rFonts w:eastAsia="Calibri"/>
          <w:bCs/>
          <w:sz w:val="22"/>
        </w:rPr>
        <w:t>právo namietať proti spracúvaniu osobných údajov</w:t>
      </w:r>
    </w:p>
    <w:p w14:paraId="0B436CA0" w14:textId="77777777" w:rsidR="007760D5" w:rsidRPr="008E1B13" w:rsidRDefault="007760D5" w:rsidP="007760D5">
      <w:pPr>
        <w:pStyle w:val="Odsekzoznamu"/>
        <w:numPr>
          <w:ilvl w:val="0"/>
          <w:numId w:val="4"/>
        </w:numPr>
        <w:spacing w:after="0" w:line="240" w:lineRule="auto"/>
        <w:rPr>
          <w:rFonts w:eastAsia="Calibri"/>
          <w:bCs/>
          <w:sz w:val="22"/>
        </w:rPr>
      </w:pPr>
      <w:r w:rsidRPr="008E1B13">
        <w:rPr>
          <w:rFonts w:eastAsia="Calibri"/>
          <w:bCs/>
          <w:sz w:val="22"/>
        </w:rPr>
        <w:t>právo na prenosnosť osobných údajov</w:t>
      </w:r>
    </w:p>
    <w:p w14:paraId="5D55867A" w14:textId="66B008DE" w:rsidR="00CD2DED" w:rsidRPr="007760D5" w:rsidRDefault="007760D5" w:rsidP="007760D5">
      <w:pPr>
        <w:pStyle w:val="Odsekzoznamu"/>
        <w:numPr>
          <w:ilvl w:val="0"/>
          <w:numId w:val="4"/>
        </w:numPr>
        <w:spacing w:after="0" w:line="240" w:lineRule="auto"/>
      </w:pPr>
      <w:r w:rsidRPr="008E1B13">
        <w:rPr>
          <w:rFonts w:eastAsia="Calibri"/>
          <w:bCs/>
          <w:sz w:val="22"/>
        </w:rPr>
        <w:t>právo podať sťažnosť alebo návrh na začatie konania dozornému orgánu, ktorým je Úrad na ochranu osobných údajov</w:t>
      </w:r>
    </w:p>
    <w:p w14:paraId="0A5126DC" w14:textId="77777777" w:rsidR="007760D5" w:rsidRPr="007760D5" w:rsidRDefault="007760D5" w:rsidP="007760D5">
      <w:pPr>
        <w:spacing w:after="0" w:line="240" w:lineRule="auto"/>
      </w:pPr>
    </w:p>
    <w:sectPr w:rsidR="007760D5" w:rsidRPr="007760D5">
      <w:footnotePr>
        <w:numRestart w:val="eachPage"/>
      </w:footnotePr>
      <w:pgSz w:w="11906" w:h="16838"/>
      <w:pgMar w:top="1440" w:right="1415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71BF7" w14:textId="77777777" w:rsidR="001F0524" w:rsidRDefault="001F0524">
      <w:pPr>
        <w:spacing w:after="0" w:line="240" w:lineRule="auto"/>
      </w:pPr>
      <w:r>
        <w:separator/>
      </w:r>
    </w:p>
  </w:endnote>
  <w:endnote w:type="continuationSeparator" w:id="0">
    <w:p w14:paraId="334A6BCF" w14:textId="77777777" w:rsidR="001F0524" w:rsidRDefault="001F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BF425" w14:textId="77777777" w:rsidR="001F0524" w:rsidRDefault="001F0524">
      <w:pPr>
        <w:spacing w:after="0" w:line="279" w:lineRule="auto"/>
        <w:ind w:left="0" w:firstLine="0"/>
      </w:pPr>
      <w:r>
        <w:separator/>
      </w:r>
    </w:p>
  </w:footnote>
  <w:footnote w:type="continuationSeparator" w:id="0">
    <w:p w14:paraId="312C278B" w14:textId="77777777" w:rsidR="001F0524" w:rsidRDefault="001F0524">
      <w:pPr>
        <w:spacing w:after="0" w:line="279" w:lineRule="auto"/>
        <w:ind w:lef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C3B5C"/>
    <w:multiLevelType w:val="hybridMultilevel"/>
    <w:tmpl w:val="1DEA07F4"/>
    <w:lvl w:ilvl="0" w:tplc="017A269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65" w:hanging="360"/>
      </w:pPr>
    </w:lvl>
    <w:lvl w:ilvl="2" w:tplc="041B001B" w:tentative="1">
      <w:start w:val="1"/>
      <w:numFmt w:val="lowerRoman"/>
      <w:lvlText w:val="%3."/>
      <w:lvlJc w:val="right"/>
      <w:pPr>
        <w:ind w:left="1785" w:hanging="180"/>
      </w:pPr>
    </w:lvl>
    <w:lvl w:ilvl="3" w:tplc="041B000F" w:tentative="1">
      <w:start w:val="1"/>
      <w:numFmt w:val="decimal"/>
      <w:lvlText w:val="%4."/>
      <w:lvlJc w:val="left"/>
      <w:pPr>
        <w:ind w:left="2505" w:hanging="360"/>
      </w:pPr>
    </w:lvl>
    <w:lvl w:ilvl="4" w:tplc="041B0019" w:tentative="1">
      <w:start w:val="1"/>
      <w:numFmt w:val="lowerLetter"/>
      <w:lvlText w:val="%5."/>
      <w:lvlJc w:val="left"/>
      <w:pPr>
        <w:ind w:left="3225" w:hanging="360"/>
      </w:pPr>
    </w:lvl>
    <w:lvl w:ilvl="5" w:tplc="041B001B" w:tentative="1">
      <w:start w:val="1"/>
      <w:numFmt w:val="lowerRoman"/>
      <w:lvlText w:val="%6."/>
      <w:lvlJc w:val="right"/>
      <w:pPr>
        <w:ind w:left="3945" w:hanging="180"/>
      </w:pPr>
    </w:lvl>
    <w:lvl w:ilvl="6" w:tplc="041B000F" w:tentative="1">
      <w:start w:val="1"/>
      <w:numFmt w:val="decimal"/>
      <w:lvlText w:val="%7."/>
      <w:lvlJc w:val="left"/>
      <w:pPr>
        <w:ind w:left="4665" w:hanging="360"/>
      </w:pPr>
    </w:lvl>
    <w:lvl w:ilvl="7" w:tplc="041B0019" w:tentative="1">
      <w:start w:val="1"/>
      <w:numFmt w:val="lowerLetter"/>
      <w:lvlText w:val="%8."/>
      <w:lvlJc w:val="left"/>
      <w:pPr>
        <w:ind w:left="5385" w:hanging="360"/>
      </w:pPr>
    </w:lvl>
    <w:lvl w:ilvl="8" w:tplc="041B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>
    <w:nsid w:val="23B51BFF"/>
    <w:multiLevelType w:val="hybridMultilevel"/>
    <w:tmpl w:val="57CA470E"/>
    <w:lvl w:ilvl="0" w:tplc="7B34E332">
      <w:start w:val="6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AA59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B07B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3811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02C5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8C44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90AB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4ED3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DC58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044A10"/>
    <w:multiLevelType w:val="hybridMultilevel"/>
    <w:tmpl w:val="EF50517C"/>
    <w:lvl w:ilvl="0" w:tplc="8C92546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C200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021F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BACA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04BA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3EA6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D019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BC6A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40DA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DBA2034"/>
    <w:multiLevelType w:val="hybridMultilevel"/>
    <w:tmpl w:val="80A0E63C"/>
    <w:lvl w:ilvl="0" w:tplc="FA645C4E">
      <w:start w:val="40"/>
      <w:numFmt w:val="bullet"/>
      <w:lvlText w:val="-"/>
      <w:lvlJc w:val="left"/>
      <w:pPr>
        <w:ind w:left="46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2A"/>
    <w:rsid w:val="00067713"/>
    <w:rsid w:val="00075C5C"/>
    <w:rsid w:val="000C5FF6"/>
    <w:rsid w:val="000F037E"/>
    <w:rsid w:val="00103D3A"/>
    <w:rsid w:val="00143DD6"/>
    <w:rsid w:val="00190C92"/>
    <w:rsid w:val="001B224F"/>
    <w:rsid w:val="001F0524"/>
    <w:rsid w:val="00244745"/>
    <w:rsid w:val="002D58EA"/>
    <w:rsid w:val="00334108"/>
    <w:rsid w:val="003502AA"/>
    <w:rsid w:val="0037503F"/>
    <w:rsid w:val="00383969"/>
    <w:rsid w:val="00384D99"/>
    <w:rsid w:val="003C2188"/>
    <w:rsid w:val="00446C21"/>
    <w:rsid w:val="004644D4"/>
    <w:rsid w:val="0046610B"/>
    <w:rsid w:val="00472864"/>
    <w:rsid w:val="004D6F79"/>
    <w:rsid w:val="004E3523"/>
    <w:rsid w:val="004E494A"/>
    <w:rsid w:val="004E4CA3"/>
    <w:rsid w:val="006000AF"/>
    <w:rsid w:val="006558DF"/>
    <w:rsid w:val="00660E5F"/>
    <w:rsid w:val="00682875"/>
    <w:rsid w:val="006A49AD"/>
    <w:rsid w:val="006B63A6"/>
    <w:rsid w:val="006C79FB"/>
    <w:rsid w:val="006E29B5"/>
    <w:rsid w:val="006E6044"/>
    <w:rsid w:val="00703997"/>
    <w:rsid w:val="007760D5"/>
    <w:rsid w:val="007B7963"/>
    <w:rsid w:val="007C182E"/>
    <w:rsid w:val="007C3CF5"/>
    <w:rsid w:val="007C5C02"/>
    <w:rsid w:val="007E22C6"/>
    <w:rsid w:val="007E3B16"/>
    <w:rsid w:val="00814E28"/>
    <w:rsid w:val="0085574B"/>
    <w:rsid w:val="008E36D1"/>
    <w:rsid w:val="0098210F"/>
    <w:rsid w:val="00990B10"/>
    <w:rsid w:val="009928DE"/>
    <w:rsid w:val="009A43AE"/>
    <w:rsid w:val="009A6428"/>
    <w:rsid w:val="009A6B00"/>
    <w:rsid w:val="009C6860"/>
    <w:rsid w:val="009D23DE"/>
    <w:rsid w:val="009D4ACA"/>
    <w:rsid w:val="009D593F"/>
    <w:rsid w:val="00A66F47"/>
    <w:rsid w:val="00A9035A"/>
    <w:rsid w:val="00AA4A89"/>
    <w:rsid w:val="00B0224B"/>
    <w:rsid w:val="00B15B93"/>
    <w:rsid w:val="00B52AB8"/>
    <w:rsid w:val="00B5782A"/>
    <w:rsid w:val="00B724AE"/>
    <w:rsid w:val="00B826B2"/>
    <w:rsid w:val="00BA172A"/>
    <w:rsid w:val="00BA1CD7"/>
    <w:rsid w:val="00BF4536"/>
    <w:rsid w:val="00C66722"/>
    <w:rsid w:val="00CA6634"/>
    <w:rsid w:val="00CD2DED"/>
    <w:rsid w:val="00CE2B2A"/>
    <w:rsid w:val="00D24BA2"/>
    <w:rsid w:val="00D3470E"/>
    <w:rsid w:val="00D54FF9"/>
    <w:rsid w:val="00D95DC1"/>
    <w:rsid w:val="00DA68F4"/>
    <w:rsid w:val="00E01233"/>
    <w:rsid w:val="00E43161"/>
    <w:rsid w:val="00E4429A"/>
    <w:rsid w:val="00E45183"/>
    <w:rsid w:val="00E64D9E"/>
    <w:rsid w:val="00E7369C"/>
    <w:rsid w:val="00E853D9"/>
    <w:rsid w:val="00ED1B3F"/>
    <w:rsid w:val="00ED22F0"/>
    <w:rsid w:val="00F02A01"/>
    <w:rsid w:val="00F96560"/>
    <w:rsid w:val="00F96CCE"/>
    <w:rsid w:val="00FB089E"/>
    <w:rsid w:val="00FB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C0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5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47" w:line="235" w:lineRule="auto"/>
      <w:jc w:val="right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2"/>
    </w:rPr>
  </w:style>
  <w:style w:type="paragraph" w:customStyle="1" w:styleId="footnotedescription">
    <w:name w:val="footnote description"/>
    <w:next w:val="Normlny"/>
    <w:link w:val="footnotedescriptionChar"/>
    <w:hidden/>
    <w:pPr>
      <w:spacing w:after="0" w:line="279" w:lineRule="auto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B52AB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E22C6"/>
    <w:rPr>
      <w:color w:val="0563C1" w:themeColor="hyperlink"/>
      <w:u w:val="single"/>
    </w:rPr>
  </w:style>
  <w:style w:type="paragraph" w:customStyle="1" w:styleId="Default">
    <w:name w:val="Default"/>
    <w:rsid w:val="00990B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990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72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2864"/>
    <w:rPr>
      <w:rFonts w:ascii="Times New Roman" w:eastAsia="Times New Roman" w:hAnsi="Times New Roman" w:cs="Times New Roman"/>
      <w:color w:val="000000"/>
      <w:sz w:val="20"/>
    </w:rPr>
  </w:style>
  <w:style w:type="paragraph" w:styleId="Pta">
    <w:name w:val="footer"/>
    <w:basedOn w:val="Normlny"/>
    <w:link w:val="PtaChar"/>
    <w:uiPriority w:val="99"/>
    <w:unhideWhenUsed/>
    <w:rsid w:val="00472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2864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D3470E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D3470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3470E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3470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3470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3470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70E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5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47" w:line="235" w:lineRule="auto"/>
      <w:jc w:val="right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2"/>
    </w:rPr>
  </w:style>
  <w:style w:type="paragraph" w:customStyle="1" w:styleId="footnotedescription">
    <w:name w:val="footnote description"/>
    <w:next w:val="Normlny"/>
    <w:link w:val="footnotedescriptionChar"/>
    <w:hidden/>
    <w:pPr>
      <w:spacing w:after="0" w:line="279" w:lineRule="auto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B52AB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E22C6"/>
    <w:rPr>
      <w:color w:val="0563C1" w:themeColor="hyperlink"/>
      <w:u w:val="single"/>
    </w:rPr>
  </w:style>
  <w:style w:type="paragraph" w:customStyle="1" w:styleId="Default">
    <w:name w:val="Default"/>
    <w:rsid w:val="00990B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990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72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2864"/>
    <w:rPr>
      <w:rFonts w:ascii="Times New Roman" w:eastAsia="Times New Roman" w:hAnsi="Times New Roman" w:cs="Times New Roman"/>
      <w:color w:val="000000"/>
      <w:sz w:val="20"/>
    </w:rPr>
  </w:style>
  <w:style w:type="paragraph" w:styleId="Pta">
    <w:name w:val="footer"/>
    <w:basedOn w:val="Normlny"/>
    <w:link w:val="PtaChar"/>
    <w:uiPriority w:val="99"/>
    <w:unhideWhenUsed/>
    <w:rsid w:val="00472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2864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D3470E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D3470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3470E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3470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3470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3470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70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sobnyudaj.sk/informovanie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6A1CB-9198-406C-B3DB-7D5CFDC6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cp:lastModifiedBy>Peciarová</cp:lastModifiedBy>
  <cp:revision>10</cp:revision>
  <dcterms:created xsi:type="dcterms:W3CDTF">2021-05-07T11:00:00Z</dcterms:created>
  <dcterms:modified xsi:type="dcterms:W3CDTF">2021-05-11T08:21:00Z</dcterms:modified>
</cp:coreProperties>
</file>