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5F21" w14:textId="485FE667" w:rsidR="000F5097" w:rsidRPr="00611ABA" w:rsidRDefault="001F1EA5" w:rsidP="0086494A">
      <w:pPr>
        <w:jc w:val="center"/>
        <w:rPr>
          <w:rFonts w:cstheme="minorHAnsi"/>
          <w:b/>
        </w:rPr>
      </w:pPr>
      <w:r w:rsidRPr="00611ABA">
        <w:rPr>
          <w:rFonts w:cstheme="minorHAnsi"/>
          <w:b/>
        </w:rPr>
        <w:t>Čestné vyhlásenie</w:t>
      </w:r>
      <w:r w:rsidR="00BC1C1B" w:rsidRPr="00611ABA">
        <w:rPr>
          <w:rFonts w:cstheme="minorHAnsi"/>
          <w:b/>
        </w:rPr>
        <w:t xml:space="preserve"> </w:t>
      </w:r>
      <w:r w:rsidR="00BA535C">
        <w:rPr>
          <w:rFonts w:cstheme="minorHAnsi"/>
          <w:b/>
        </w:rPr>
        <w:t>prijímateľa</w:t>
      </w:r>
      <w:r w:rsidR="00BA535C" w:rsidRPr="00611ABA">
        <w:rPr>
          <w:rFonts w:cstheme="minorHAnsi"/>
          <w:b/>
        </w:rPr>
        <w:t xml:space="preserve"> 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955"/>
      </w:tblGrid>
      <w:tr w:rsidR="008B1B3D" w:rsidRPr="00611ABA" w14:paraId="6F945F24" w14:textId="77777777" w:rsidTr="00BD4771">
        <w:trPr>
          <w:trHeight w:hRule="exact" w:val="419"/>
        </w:trPr>
        <w:tc>
          <w:tcPr>
            <w:tcW w:w="2268" w:type="pct"/>
            <w:vAlign w:val="center"/>
            <w:hideMark/>
          </w:tcPr>
          <w:p w14:paraId="6F945F22" w14:textId="77777777" w:rsidR="008B1B3D" w:rsidRPr="00611ABA" w:rsidRDefault="008B1B3D" w:rsidP="00C35F6C">
            <w:pPr>
              <w:spacing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611ABA">
              <w:rPr>
                <w:rFonts w:eastAsia="Times New Roman" w:cstheme="minorHAnsi"/>
                <w:b/>
                <w:szCs w:val="24"/>
              </w:rPr>
              <w:t xml:space="preserve">Názov komponentu POO </w:t>
            </w:r>
          </w:p>
        </w:tc>
        <w:tc>
          <w:tcPr>
            <w:tcW w:w="2732" w:type="pct"/>
            <w:vAlign w:val="center"/>
            <w:hideMark/>
          </w:tcPr>
          <w:p w14:paraId="6F945F23" w14:textId="77777777" w:rsidR="008B1B3D" w:rsidRPr="00611ABA" w:rsidRDefault="008B1B3D" w:rsidP="00C35F6C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611ABA">
              <w:rPr>
                <w:rFonts w:cstheme="minorHAnsi"/>
              </w:rPr>
              <w:t>Komponent 10 – Lákanie a udržanie talentov</w:t>
            </w:r>
          </w:p>
        </w:tc>
      </w:tr>
      <w:tr w:rsidR="00702A65" w:rsidRPr="00611ABA" w14:paraId="6F945F27" w14:textId="77777777" w:rsidTr="00BD4771">
        <w:trPr>
          <w:trHeight w:hRule="exact" w:val="559"/>
        </w:trPr>
        <w:tc>
          <w:tcPr>
            <w:tcW w:w="2268" w:type="pct"/>
            <w:vAlign w:val="center"/>
            <w:hideMark/>
          </w:tcPr>
          <w:p w14:paraId="6F945F25" w14:textId="77777777" w:rsidR="00702A65" w:rsidRPr="00611ABA" w:rsidRDefault="00702A65" w:rsidP="00702A65">
            <w:pPr>
              <w:spacing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611ABA">
              <w:rPr>
                <w:rFonts w:eastAsia="Times New Roman" w:cstheme="minorHAnsi"/>
                <w:b/>
                <w:szCs w:val="24"/>
              </w:rPr>
              <w:t>Názov investície POO</w:t>
            </w:r>
          </w:p>
        </w:tc>
        <w:tc>
          <w:tcPr>
            <w:tcW w:w="2732" w:type="pct"/>
            <w:vAlign w:val="center"/>
            <w:hideMark/>
          </w:tcPr>
          <w:p w14:paraId="6F945F26" w14:textId="4346701D" w:rsidR="00702A65" w:rsidRPr="007574C2" w:rsidRDefault="00702A65" w:rsidP="00702A65">
            <w:pPr>
              <w:spacing w:line="254" w:lineRule="auto"/>
              <w:jc w:val="center"/>
              <w:rPr>
                <w:rFonts w:eastAsia="Times New Roman" w:cstheme="minorHAnsi"/>
                <w:szCs w:val="24"/>
                <w:highlight w:val="red"/>
              </w:rPr>
            </w:pPr>
            <w:r w:rsidRPr="00481DCF">
              <w:rPr>
                <w:rFonts w:eastAsia="Times New Roman" w:cstheme="minorHAnsi"/>
              </w:rPr>
              <w:t xml:space="preserve">Investícia 4 – </w:t>
            </w:r>
            <w:r w:rsidRPr="001E11C2">
              <w:rPr>
                <w:rFonts w:cstheme="minorHAnsi"/>
              </w:rPr>
              <w:t>Podpora internacionalizácie v akademickom prostredí</w:t>
            </w:r>
            <w:r w:rsidRPr="001E11C2">
              <w:rPr>
                <w:rFonts w:cstheme="minorHAnsi"/>
                <w:b/>
                <w:bCs/>
                <w:lang w:eastAsia="cs-CZ"/>
              </w:rPr>
              <w:t xml:space="preserve"> </w:t>
            </w:r>
          </w:p>
        </w:tc>
      </w:tr>
      <w:tr w:rsidR="00702A65" w:rsidRPr="00611ABA" w14:paraId="6F945F2C" w14:textId="77777777" w:rsidTr="00757BE3">
        <w:trPr>
          <w:trHeight w:hRule="exact" w:val="1336"/>
        </w:trPr>
        <w:tc>
          <w:tcPr>
            <w:tcW w:w="2268" w:type="pct"/>
            <w:vAlign w:val="center"/>
            <w:hideMark/>
          </w:tcPr>
          <w:p w14:paraId="6F945F28" w14:textId="77777777" w:rsidR="00702A65" w:rsidRPr="00611ABA" w:rsidRDefault="00702A65" w:rsidP="00702A65">
            <w:pPr>
              <w:spacing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611ABA">
              <w:rPr>
                <w:rFonts w:eastAsia="Times New Roman" w:cstheme="minorHAnsi"/>
                <w:b/>
                <w:szCs w:val="24"/>
              </w:rPr>
              <w:t>Názov projektu</w:t>
            </w:r>
          </w:p>
        </w:tc>
        <w:tc>
          <w:tcPr>
            <w:tcW w:w="2732" w:type="pct"/>
            <w:vAlign w:val="center"/>
            <w:hideMark/>
          </w:tcPr>
          <w:p w14:paraId="6F945F2B" w14:textId="77675043" w:rsidR="00702A65" w:rsidRPr="007574C2" w:rsidRDefault="00BD4771" w:rsidP="00702A65">
            <w:pPr>
              <w:spacing w:line="254" w:lineRule="auto"/>
              <w:jc w:val="center"/>
              <w:rPr>
                <w:rFonts w:eastAsia="Times New Roman" w:cstheme="minorHAnsi"/>
                <w:highlight w:val="red"/>
              </w:rPr>
            </w:pPr>
            <w:r w:rsidRPr="001E11C2">
              <w:rPr>
                <w:rFonts w:cstheme="minorHAnsi"/>
                <w:b/>
              </w:rPr>
              <w:t>Audit úrovne internacionalizácie a implementácia projektov internacionalizácie vysokých škôl a výskumných inštitúcií</w:t>
            </w:r>
            <w:r w:rsidRPr="00523BDB">
              <w:rPr>
                <w:rFonts w:cstheme="minorHAnsi"/>
              </w:rPr>
              <w:t xml:space="preserve"> </w:t>
            </w:r>
          </w:p>
        </w:tc>
      </w:tr>
      <w:tr w:rsidR="008B1B3D" w:rsidRPr="00611ABA" w14:paraId="6F945F2F" w14:textId="77777777" w:rsidTr="00BD4771">
        <w:trPr>
          <w:trHeight w:hRule="exact" w:val="693"/>
        </w:trPr>
        <w:tc>
          <w:tcPr>
            <w:tcW w:w="2268" w:type="pct"/>
            <w:vAlign w:val="center"/>
            <w:hideMark/>
          </w:tcPr>
          <w:p w14:paraId="6F945F2D" w14:textId="19DAB46B" w:rsidR="008B1B3D" w:rsidRPr="00611ABA" w:rsidRDefault="008B1B3D" w:rsidP="00C35F6C">
            <w:pPr>
              <w:spacing w:after="0"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611ABA">
              <w:rPr>
                <w:rFonts w:eastAsia="Times New Roman" w:cstheme="minorHAnsi"/>
                <w:b/>
                <w:szCs w:val="24"/>
              </w:rPr>
              <w:t xml:space="preserve">Názov </w:t>
            </w:r>
            <w:r w:rsidR="00702A65">
              <w:rPr>
                <w:rFonts w:eastAsia="Times New Roman" w:cstheme="minorHAnsi"/>
                <w:b/>
                <w:szCs w:val="24"/>
              </w:rPr>
              <w:t>prijímateľa</w:t>
            </w:r>
            <w:r w:rsidRPr="00611ABA">
              <w:rPr>
                <w:rFonts w:eastAsia="Times New Roman" w:cstheme="minorHAnsi"/>
                <w:b/>
                <w:szCs w:val="24"/>
              </w:rPr>
              <w:t>/vysokej školy</w:t>
            </w:r>
          </w:p>
        </w:tc>
        <w:tc>
          <w:tcPr>
            <w:tcW w:w="2732" w:type="pct"/>
            <w:vAlign w:val="center"/>
          </w:tcPr>
          <w:p w14:paraId="6F945F2E" w14:textId="77777777" w:rsidR="008B1B3D" w:rsidRPr="00611ABA" w:rsidRDefault="005D447D" w:rsidP="00C35F6C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611ABA">
              <w:rPr>
                <w:rFonts w:cstheme="minorHAnsi"/>
              </w:rPr>
              <w:t>[</w:t>
            </w:r>
            <w:r w:rsidRPr="00611ABA">
              <w:rPr>
                <w:rFonts w:cstheme="minorHAnsi"/>
                <w:highlight w:val="yellow"/>
              </w:rPr>
              <w:t>DOPLNIŤ</w:t>
            </w:r>
            <w:r w:rsidRPr="00611ABA">
              <w:rPr>
                <w:rFonts w:cstheme="minorHAnsi"/>
                <w:spacing w:val="-2"/>
                <w:highlight w:val="yellow"/>
              </w:rPr>
              <w:t>]</w:t>
            </w:r>
          </w:p>
        </w:tc>
      </w:tr>
      <w:tr w:rsidR="008B1B3D" w:rsidRPr="00611ABA" w14:paraId="6F945F32" w14:textId="77777777" w:rsidTr="00BD4771">
        <w:trPr>
          <w:trHeight w:hRule="exact" w:val="473"/>
        </w:trPr>
        <w:tc>
          <w:tcPr>
            <w:tcW w:w="2268" w:type="pct"/>
            <w:vAlign w:val="center"/>
          </w:tcPr>
          <w:p w14:paraId="6F945F30" w14:textId="77777777" w:rsidR="008B1B3D" w:rsidRPr="00611ABA" w:rsidRDefault="008B1B3D" w:rsidP="00C35F6C">
            <w:pPr>
              <w:spacing w:after="0"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611ABA">
              <w:rPr>
                <w:rFonts w:eastAsia="Times New Roman" w:cstheme="minorHAnsi"/>
                <w:b/>
                <w:szCs w:val="24"/>
              </w:rPr>
              <w:t>Sídlo</w:t>
            </w:r>
          </w:p>
        </w:tc>
        <w:tc>
          <w:tcPr>
            <w:tcW w:w="2732" w:type="pct"/>
            <w:vAlign w:val="center"/>
          </w:tcPr>
          <w:p w14:paraId="6F945F31" w14:textId="77777777" w:rsidR="008B1B3D" w:rsidRPr="00611ABA" w:rsidRDefault="005D447D" w:rsidP="00C35F6C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611ABA">
              <w:rPr>
                <w:rFonts w:cstheme="minorHAnsi"/>
              </w:rPr>
              <w:t>[</w:t>
            </w:r>
            <w:r w:rsidRPr="00611ABA">
              <w:rPr>
                <w:rFonts w:cstheme="minorHAnsi"/>
                <w:highlight w:val="yellow"/>
              </w:rPr>
              <w:t>DOPLNIŤ</w:t>
            </w:r>
            <w:r w:rsidRPr="00611ABA">
              <w:rPr>
                <w:rFonts w:cstheme="minorHAnsi"/>
                <w:spacing w:val="-2"/>
                <w:highlight w:val="yellow"/>
              </w:rPr>
              <w:t>]</w:t>
            </w:r>
          </w:p>
        </w:tc>
      </w:tr>
      <w:tr w:rsidR="008B1B3D" w:rsidRPr="00611ABA" w14:paraId="6F945F35" w14:textId="77777777" w:rsidTr="00BD4771">
        <w:trPr>
          <w:trHeight w:hRule="exact" w:val="667"/>
        </w:trPr>
        <w:tc>
          <w:tcPr>
            <w:tcW w:w="2268" w:type="pct"/>
            <w:vAlign w:val="center"/>
          </w:tcPr>
          <w:p w14:paraId="6F945F33" w14:textId="77777777" w:rsidR="008B1B3D" w:rsidRPr="00611ABA" w:rsidRDefault="008B1B3D" w:rsidP="00C35F6C">
            <w:pPr>
              <w:spacing w:after="0" w:line="254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611ABA">
              <w:rPr>
                <w:rFonts w:eastAsia="Times New Roman" w:cstheme="minorHAnsi"/>
                <w:b/>
                <w:szCs w:val="24"/>
              </w:rPr>
              <w:t>Zastúpený - Meno a priezvisko, titul štatutára</w:t>
            </w:r>
          </w:p>
        </w:tc>
        <w:tc>
          <w:tcPr>
            <w:tcW w:w="2732" w:type="pct"/>
            <w:vAlign w:val="center"/>
          </w:tcPr>
          <w:p w14:paraId="6F945F34" w14:textId="77777777" w:rsidR="008B1B3D" w:rsidRPr="00611ABA" w:rsidRDefault="005D447D" w:rsidP="00C35F6C">
            <w:pPr>
              <w:spacing w:line="254" w:lineRule="auto"/>
              <w:jc w:val="center"/>
              <w:rPr>
                <w:rFonts w:eastAsia="Times New Roman" w:cstheme="minorHAnsi"/>
                <w:szCs w:val="24"/>
              </w:rPr>
            </w:pPr>
            <w:r w:rsidRPr="00611ABA">
              <w:rPr>
                <w:rFonts w:cstheme="minorHAnsi"/>
              </w:rPr>
              <w:t>[</w:t>
            </w:r>
            <w:r w:rsidRPr="00611ABA">
              <w:rPr>
                <w:rFonts w:cstheme="minorHAnsi"/>
                <w:highlight w:val="yellow"/>
              </w:rPr>
              <w:t>DOPLNIŤ</w:t>
            </w:r>
            <w:r w:rsidRPr="00611ABA">
              <w:rPr>
                <w:rFonts w:cstheme="minorHAnsi"/>
                <w:spacing w:val="-2"/>
                <w:highlight w:val="yellow"/>
              </w:rPr>
              <w:t>]</w:t>
            </w:r>
          </w:p>
        </w:tc>
      </w:tr>
    </w:tbl>
    <w:p w14:paraId="6F945F36" w14:textId="77777777" w:rsidR="00555A8A" w:rsidRPr="00611ABA" w:rsidRDefault="00555A8A">
      <w:pPr>
        <w:rPr>
          <w:rFonts w:cstheme="minorHAnsi"/>
        </w:rPr>
      </w:pPr>
    </w:p>
    <w:p w14:paraId="6F945F37" w14:textId="04CE0368" w:rsidR="007264AF" w:rsidRDefault="007264AF" w:rsidP="009E1D30">
      <w:pPr>
        <w:jc w:val="both"/>
      </w:pPr>
      <w:r w:rsidRPr="00611ABA">
        <w:rPr>
          <w:rFonts w:cstheme="minorHAnsi"/>
        </w:rPr>
        <w:t>Týmto čestne vyhlasujem, že</w:t>
      </w:r>
      <w:r w:rsidR="00F97AF7" w:rsidRPr="00611ABA">
        <w:rPr>
          <w:rFonts w:cstheme="minorHAnsi"/>
        </w:rPr>
        <w:t xml:space="preserve"> prostriedky mechanizmu</w:t>
      </w:r>
      <w:r w:rsidR="00B812E2" w:rsidRPr="00611ABA">
        <w:rPr>
          <w:rFonts w:cstheme="minorHAnsi"/>
        </w:rPr>
        <w:t xml:space="preserve"> z</w:t>
      </w:r>
      <w:r w:rsidR="00F97AF7" w:rsidRPr="00611ABA">
        <w:rPr>
          <w:rFonts w:cstheme="minorHAnsi"/>
        </w:rPr>
        <w:t xml:space="preserve"> </w:t>
      </w:r>
      <w:r w:rsidR="00F97AF7" w:rsidRPr="00611ABA">
        <w:rPr>
          <w:rFonts w:cstheme="minorHAnsi"/>
          <w:b/>
        </w:rPr>
        <w:t>Plánu obnovy a</w:t>
      </w:r>
      <w:r w:rsidR="00B812E2" w:rsidRPr="00611ABA">
        <w:rPr>
          <w:rFonts w:cstheme="minorHAnsi"/>
          <w:b/>
        </w:rPr>
        <w:t> </w:t>
      </w:r>
      <w:r w:rsidR="00F97AF7" w:rsidRPr="00611ABA">
        <w:rPr>
          <w:rFonts w:cstheme="minorHAnsi"/>
          <w:b/>
        </w:rPr>
        <w:t>odolnosti</w:t>
      </w:r>
      <w:r w:rsidR="00B812E2" w:rsidRPr="00611ABA">
        <w:rPr>
          <w:rFonts w:cstheme="minorHAnsi"/>
          <w:b/>
        </w:rPr>
        <w:t>,</w:t>
      </w:r>
      <w:r w:rsidR="00F97AF7" w:rsidRPr="00611ABA">
        <w:rPr>
          <w:rFonts w:cstheme="minorHAnsi"/>
          <w:b/>
        </w:rPr>
        <w:t xml:space="preserve"> </w:t>
      </w:r>
      <w:r w:rsidR="00B812E2" w:rsidRPr="00611ABA">
        <w:rPr>
          <w:rFonts w:cstheme="minorHAnsi"/>
          <w:b/>
        </w:rPr>
        <w:t>Komponent</w:t>
      </w:r>
      <w:r w:rsidR="00B812E2" w:rsidRPr="00B812E2">
        <w:rPr>
          <w:b/>
        </w:rPr>
        <w:t xml:space="preserve"> 10 Lákanie a udržanie talentov, </w:t>
      </w:r>
      <w:r w:rsidR="00B812E2" w:rsidRPr="00757BE3">
        <w:rPr>
          <w:b/>
        </w:rPr>
        <w:t>investícia I</w:t>
      </w:r>
      <w:r w:rsidR="00BD4771" w:rsidRPr="00757BE3">
        <w:rPr>
          <w:b/>
        </w:rPr>
        <w:t>4</w:t>
      </w:r>
      <w:r w:rsidR="00B812E2" w:rsidRPr="00757BE3">
        <w:rPr>
          <w:b/>
        </w:rPr>
        <w:t xml:space="preserve"> </w:t>
      </w:r>
      <w:r w:rsidR="00BD4771" w:rsidRPr="00757BE3">
        <w:rPr>
          <w:rFonts w:cstheme="minorHAnsi"/>
          <w:b/>
        </w:rPr>
        <w:t>Audit úrovne internacionalizácie a implementácia projektov internacionalizácie vysokých škôl a verejných výskumných inštitúcií</w:t>
      </w:r>
      <w:r w:rsidR="00B812E2" w:rsidRPr="00BD4771">
        <w:t>,</w:t>
      </w:r>
      <w:r w:rsidR="00B812E2">
        <w:t xml:space="preserve"> </w:t>
      </w:r>
      <w:r w:rsidR="00F97AF7">
        <w:t>poskytnuté</w:t>
      </w:r>
      <w:r w:rsidR="00623634">
        <w:t xml:space="preserve"> Ministerstvom školstva, výskumu, vývoja a mládeže Slovenskej republiky</w:t>
      </w:r>
      <w:r w:rsidR="00454E52">
        <w:t xml:space="preserve"> </w:t>
      </w:r>
      <w:r w:rsidR="00454E52" w:rsidRPr="00032456">
        <w:rPr>
          <w:rFonts w:eastAsia="Times New Roman" w:cstheme="minorHAnsi"/>
          <w:color w:val="000000"/>
          <w:lang w:eastAsia="sk-SK"/>
        </w:rPr>
        <w:t>(pôvodne: Minister</w:t>
      </w:r>
      <w:r w:rsidR="00454E52">
        <w:rPr>
          <w:rFonts w:eastAsia="Times New Roman" w:cstheme="minorHAnsi"/>
          <w:color w:val="000000"/>
          <w:lang w:eastAsia="sk-SK"/>
        </w:rPr>
        <w:t>stvo</w:t>
      </w:r>
      <w:r w:rsidR="00454E52" w:rsidRPr="00032456">
        <w:rPr>
          <w:rFonts w:eastAsia="Times New Roman" w:cstheme="minorHAnsi"/>
          <w:color w:val="000000"/>
          <w:lang w:eastAsia="sk-SK"/>
        </w:rPr>
        <w:t xml:space="preserve"> školstva, vedy, výskumu a športu Slovenskej republiky)</w:t>
      </w:r>
      <w:r w:rsidR="00454E52" w:rsidRPr="00032456">
        <w:rPr>
          <w:rFonts w:cstheme="minorHAnsi"/>
        </w:rPr>
        <w:t xml:space="preserve">, so sídlom: Stromová 1, 813 30 Bratislava, IČO: 00164381 </w:t>
      </w:r>
      <w:r w:rsidR="00F97AF7">
        <w:t>na</w:t>
      </w:r>
      <w:r w:rsidR="0099217C">
        <w:t xml:space="preserve"> </w:t>
      </w:r>
      <w:r w:rsidR="00B812E2">
        <w:t xml:space="preserve">realizáciu </w:t>
      </w:r>
      <w:r w:rsidR="0008233E">
        <w:t xml:space="preserve">uvedeného </w:t>
      </w:r>
      <w:r w:rsidR="005D447D">
        <w:t>projektu</w:t>
      </w:r>
      <w:r w:rsidR="0099217C">
        <w:t xml:space="preserve"> sa neprekrývajú </w:t>
      </w:r>
      <w:r>
        <w:t>s prostriedkami iných programov (napr.: dotácia, príspevok, grant alebo iná forma pomoci) poskytnutými na financovanie tých istých výdavkov a tým nedochádza k „</w:t>
      </w:r>
      <w:r w:rsidR="00555A8A">
        <w:t xml:space="preserve">dvojitému financovaniu“ v rozpore s čl. </w:t>
      </w:r>
      <w:r w:rsidR="00A80943">
        <w:t>9 Nariadenia EP a rady EÚ 2021/241, ktorý stanovuje že:  „Podpora v rámci mechanizmu dopĺňa podporu poskytovanú v rámci iných programov a nástrojov Únie. Reformy a investičné projekty môžu získať podporu z iných programov a nástrojov Únie za predpokladu, že takáto podpora nepokrýva rovnaké náklady.“</w:t>
      </w:r>
    </w:p>
    <w:p w14:paraId="6F945F38" w14:textId="77777777" w:rsidR="00623634" w:rsidRDefault="00623634" w:rsidP="00623634">
      <w:pPr>
        <w:spacing w:after="0" w:line="240" w:lineRule="auto"/>
        <w:jc w:val="both"/>
        <w:rPr>
          <w:i/>
        </w:rPr>
      </w:pPr>
    </w:p>
    <w:p w14:paraId="6F945F39" w14:textId="77777777" w:rsidR="00623634" w:rsidRPr="00623634" w:rsidRDefault="00623634" w:rsidP="00623634">
      <w:pPr>
        <w:spacing w:after="0" w:line="240" w:lineRule="auto"/>
        <w:jc w:val="both"/>
      </w:pPr>
      <w:r w:rsidRPr="00623634">
        <w:t>Dátum ..........................., miesto: [</w:t>
      </w:r>
      <w:r w:rsidRPr="00623634">
        <w:rPr>
          <w:highlight w:val="yellow"/>
        </w:rPr>
        <w:t>DOPLNIŤ</w:t>
      </w:r>
      <w:r w:rsidRPr="00623634">
        <w:rPr>
          <w:spacing w:val="-2"/>
          <w:highlight w:val="yellow"/>
        </w:rPr>
        <w:t>]</w:t>
      </w:r>
    </w:p>
    <w:p w14:paraId="6F945F3A" w14:textId="77777777" w:rsidR="00623634" w:rsidRPr="00623634" w:rsidRDefault="00623634" w:rsidP="00623634">
      <w:pPr>
        <w:spacing w:after="0" w:line="240" w:lineRule="auto"/>
        <w:jc w:val="both"/>
      </w:pPr>
    </w:p>
    <w:p w14:paraId="6F945F3B" w14:textId="77777777" w:rsidR="00623634" w:rsidRPr="00623634" w:rsidRDefault="00623634" w:rsidP="00623634">
      <w:pPr>
        <w:spacing w:after="0" w:line="240" w:lineRule="auto"/>
        <w:jc w:val="both"/>
      </w:pPr>
    </w:p>
    <w:p w14:paraId="6F945F3C" w14:textId="77777777" w:rsidR="00623634" w:rsidRPr="00623634" w:rsidRDefault="00623634" w:rsidP="00623634">
      <w:pPr>
        <w:spacing w:after="0" w:line="240" w:lineRule="auto"/>
        <w:jc w:val="both"/>
      </w:pPr>
      <w:r w:rsidRPr="00623634">
        <w:tab/>
      </w:r>
      <w:r w:rsidRPr="00623634">
        <w:tab/>
      </w:r>
      <w:r w:rsidRPr="00623634">
        <w:tab/>
      </w:r>
      <w:r w:rsidRPr="00623634">
        <w:tab/>
      </w:r>
      <w:r w:rsidRPr="00623634">
        <w:tab/>
      </w:r>
      <w:r w:rsidRPr="00623634">
        <w:tab/>
      </w:r>
      <w:r w:rsidRPr="00623634">
        <w:tab/>
        <w:t>...........................................</w:t>
      </w:r>
    </w:p>
    <w:p w14:paraId="6F945F3D" w14:textId="77777777" w:rsidR="00623634" w:rsidRPr="00623634" w:rsidRDefault="00623634" w:rsidP="00623634">
      <w:pPr>
        <w:spacing w:after="0" w:line="240" w:lineRule="auto"/>
        <w:jc w:val="both"/>
      </w:pPr>
      <w:r w:rsidRPr="00623634">
        <w:tab/>
      </w:r>
      <w:r w:rsidRPr="00623634">
        <w:tab/>
      </w:r>
      <w:r w:rsidRPr="00623634">
        <w:tab/>
      </w:r>
      <w:r w:rsidRPr="00623634">
        <w:tab/>
      </w:r>
      <w:r w:rsidRPr="00623634">
        <w:tab/>
      </w:r>
      <w:r w:rsidRPr="00623634">
        <w:tab/>
      </w:r>
      <w:r w:rsidRPr="00623634">
        <w:tab/>
        <w:t>[</w:t>
      </w:r>
      <w:r w:rsidRPr="00623634">
        <w:rPr>
          <w:highlight w:val="yellow"/>
        </w:rPr>
        <w:t>DOPLNIŤ</w:t>
      </w:r>
      <w:r w:rsidRPr="00623634">
        <w:rPr>
          <w:spacing w:val="-2"/>
          <w:highlight w:val="yellow"/>
        </w:rPr>
        <w:t>]</w:t>
      </w:r>
    </w:p>
    <w:p w14:paraId="6F945F3E" w14:textId="46D93A1C" w:rsidR="00623634" w:rsidRPr="00623634" w:rsidRDefault="00623634" w:rsidP="00623634">
      <w:pPr>
        <w:spacing w:after="0" w:line="240" w:lineRule="auto"/>
        <w:ind w:left="4248" w:firstLine="708"/>
        <w:jc w:val="both"/>
      </w:pPr>
      <w:r w:rsidRPr="00623634">
        <w:t>(meno a</w:t>
      </w:r>
      <w:r w:rsidR="00E32AEE">
        <w:t> </w:t>
      </w:r>
      <w:r w:rsidRPr="00623634">
        <w:t>priezvisko</w:t>
      </w:r>
      <w:r w:rsidR="00E32AEE">
        <w:t xml:space="preserve">, </w:t>
      </w:r>
      <w:r w:rsidRPr="00623634">
        <w:t xml:space="preserve">podpis osoby </w:t>
      </w:r>
    </w:p>
    <w:p w14:paraId="6F945F3F" w14:textId="77777777" w:rsidR="00623634" w:rsidRDefault="00623634" w:rsidP="00623634">
      <w:pPr>
        <w:spacing w:after="0" w:line="240" w:lineRule="auto"/>
        <w:ind w:left="4248" w:firstLine="708"/>
        <w:jc w:val="both"/>
      </w:pPr>
      <w:bookmarkStart w:id="0" w:name="_GoBack"/>
      <w:bookmarkEnd w:id="0"/>
      <w:r w:rsidRPr="00623634">
        <w:t>oprávnenej konať v mene sprostredkovateľa)</w:t>
      </w:r>
    </w:p>
    <w:sectPr w:rsidR="00623634" w:rsidSect="00E913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FAC6A" w14:textId="77777777" w:rsidR="009B1479" w:rsidRDefault="009B1479" w:rsidP="00BC1C1B">
      <w:pPr>
        <w:spacing w:after="0" w:line="240" w:lineRule="auto"/>
      </w:pPr>
      <w:r>
        <w:separator/>
      </w:r>
    </w:p>
  </w:endnote>
  <w:endnote w:type="continuationSeparator" w:id="0">
    <w:p w14:paraId="5E084C1A" w14:textId="77777777" w:rsidR="009B1479" w:rsidRDefault="009B1479" w:rsidP="00B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D44A" w14:textId="77777777" w:rsidR="009B1479" w:rsidRDefault="009B1479" w:rsidP="00BC1C1B">
      <w:pPr>
        <w:spacing w:after="0" w:line="240" w:lineRule="auto"/>
      </w:pPr>
      <w:r>
        <w:separator/>
      </w:r>
    </w:p>
  </w:footnote>
  <w:footnote w:type="continuationSeparator" w:id="0">
    <w:p w14:paraId="65D45851" w14:textId="77777777" w:rsidR="009B1479" w:rsidRDefault="009B1479" w:rsidP="00BC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5F44" w14:textId="77777777" w:rsidR="0086494A" w:rsidRPr="00595497" w:rsidRDefault="0086494A" w:rsidP="0086494A">
    <w:pPr>
      <w:pStyle w:val="Hlavika"/>
      <w:jc w:val="right"/>
      <w:rPr>
        <w:rFonts w:cstheme="minorHAnsi"/>
        <w:sz w:val="20"/>
        <w:szCs w:val="20"/>
      </w:rPr>
    </w:pPr>
    <w:bookmarkStart w:id="1" w:name="_Hlk177556780"/>
    <w:r w:rsidRPr="00595497">
      <w:rPr>
        <w:rFonts w:cstheme="minorHAnsi"/>
        <w:sz w:val="20"/>
        <w:szCs w:val="20"/>
      </w:rPr>
      <w:t>Príloha č. 4: Čestné vyhlásenie sprostredkovateľa</w:t>
    </w:r>
    <w:r w:rsidR="009D7260">
      <w:rPr>
        <w:rFonts w:cstheme="minorHAnsi"/>
        <w:sz w:val="20"/>
        <w:szCs w:val="20"/>
      </w:rPr>
      <w:t xml:space="preserve"> </w:t>
    </w:r>
    <w:r w:rsidR="009D7260" w:rsidRPr="009D7260">
      <w:rPr>
        <w:rFonts w:cstheme="minorHAnsi"/>
        <w:sz w:val="20"/>
        <w:szCs w:val="20"/>
      </w:rPr>
      <w:t>(</w:t>
    </w:r>
    <w:r w:rsidR="003B2DF2" w:rsidRPr="009D7260">
      <w:rPr>
        <w:rFonts w:cstheme="minorHAnsi"/>
        <w:sz w:val="20"/>
        <w:szCs w:val="20"/>
      </w:rPr>
      <w:t>d</w:t>
    </w:r>
    <w:r w:rsidR="003B2DF2">
      <w:rPr>
        <w:rFonts w:cstheme="minorHAnsi"/>
        <w:sz w:val="20"/>
        <w:szCs w:val="20"/>
      </w:rPr>
      <w:t>vojité</w:t>
    </w:r>
    <w:r w:rsidR="009D7260" w:rsidRPr="009D7260">
      <w:rPr>
        <w:rFonts w:cstheme="minorHAnsi"/>
        <w:sz w:val="20"/>
        <w:szCs w:val="20"/>
      </w:rPr>
      <w:t xml:space="preserve"> financovanie)</w:t>
    </w:r>
  </w:p>
  <w:bookmarkEnd w:id="1"/>
  <w:p w14:paraId="6F945F45" w14:textId="77777777" w:rsidR="0086494A" w:rsidRPr="00FC348F" w:rsidRDefault="0086494A" w:rsidP="0086494A">
    <w:pPr>
      <w:pStyle w:val="Hlavika"/>
      <w:jc w:val="right"/>
      <w:rPr>
        <w:sz w:val="20"/>
        <w:szCs w:val="20"/>
      </w:rPr>
    </w:pPr>
  </w:p>
  <w:p w14:paraId="6F945F46" w14:textId="77777777" w:rsidR="00BC1C1B" w:rsidRDefault="00BC1C1B" w:rsidP="00BC1C1B">
    <w:r>
      <w:rPr>
        <w:noProof/>
      </w:rPr>
      <w:drawing>
        <wp:anchor distT="0" distB="0" distL="114300" distR="114300" simplePos="0" relativeHeight="251659264" behindDoc="1" locked="0" layoutInCell="1" allowOverlap="1" wp14:anchorId="6F945F49" wp14:editId="6F945F4A">
          <wp:simplePos x="0" y="0"/>
          <wp:positionH relativeFrom="margin">
            <wp:posOffset>-635</wp:posOffset>
          </wp:positionH>
          <wp:positionV relativeFrom="paragraph">
            <wp:posOffset>71755</wp:posOffset>
          </wp:positionV>
          <wp:extent cx="1584960" cy="21780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945F4B" wp14:editId="6F945F4C">
          <wp:simplePos x="0" y="0"/>
          <wp:positionH relativeFrom="margin">
            <wp:align>center</wp:align>
          </wp:positionH>
          <wp:positionV relativeFrom="paragraph">
            <wp:posOffset>-24130</wp:posOffset>
          </wp:positionV>
          <wp:extent cx="1531620" cy="394335"/>
          <wp:effectExtent l="0" t="0" r="0" b="571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F945F4D" wp14:editId="6F945F4E">
          <wp:simplePos x="0" y="0"/>
          <wp:positionH relativeFrom="margin">
            <wp:align>right</wp:align>
          </wp:positionH>
          <wp:positionV relativeFrom="paragraph">
            <wp:posOffset>-36195</wp:posOffset>
          </wp:positionV>
          <wp:extent cx="1202055" cy="452755"/>
          <wp:effectExtent l="0" t="0" r="0" b="4445"/>
          <wp:wrapNone/>
          <wp:docPr id="1" name="Obrázok 1" descr="cid:image001.png@01DA5497.F3CB9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id:image001.png@01DA5497.F3CB90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45F47" w14:textId="77777777" w:rsidR="00BC1C1B" w:rsidRDefault="00BC1C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5"/>
    <w:rsid w:val="00077C00"/>
    <w:rsid w:val="0008233E"/>
    <w:rsid w:val="001F1EA5"/>
    <w:rsid w:val="00266A18"/>
    <w:rsid w:val="0034230C"/>
    <w:rsid w:val="003936F3"/>
    <w:rsid w:val="003B2DF2"/>
    <w:rsid w:val="00414497"/>
    <w:rsid w:val="00454E52"/>
    <w:rsid w:val="00485088"/>
    <w:rsid w:val="004F3D7B"/>
    <w:rsid w:val="00555179"/>
    <w:rsid w:val="00555A8A"/>
    <w:rsid w:val="00595497"/>
    <w:rsid w:val="005D447D"/>
    <w:rsid w:val="005F07E7"/>
    <w:rsid w:val="00611ABA"/>
    <w:rsid w:val="00623634"/>
    <w:rsid w:val="00655710"/>
    <w:rsid w:val="0068751A"/>
    <w:rsid w:val="00702A65"/>
    <w:rsid w:val="007264AF"/>
    <w:rsid w:val="007574C2"/>
    <w:rsid w:val="00757BE3"/>
    <w:rsid w:val="00775243"/>
    <w:rsid w:val="00791198"/>
    <w:rsid w:val="0085102A"/>
    <w:rsid w:val="0086494A"/>
    <w:rsid w:val="008B1B3D"/>
    <w:rsid w:val="008D0EE9"/>
    <w:rsid w:val="008F4AE0"/>
    <w:rsid w:val="0099217C"/>
    <w:rsid w:val="009B1479"/>
    <w:rsid w:val="009D7260"/>
    <w:rsid w:val="009E1D30"/>
    <w:rsid w:val="00A4148B"/>
    <w:rsid w:val="00A62E0B"/>
    <w:rsid w:val="00A80943"/>
    <w:rsid w:val="00AA722B"/>
    <w:rsid w:val="00AC4973"/>
    <w:rsid w:val="00B812E2"/>
    <w:rsid w:val="00BA535C"/>
    <w:rsid w:val="00BC1C1B"/>
    <w:rsid w:val="00BD4771"/>
    <w:rsid w:val="00C64508"/>
    <w:rsid w:val="00D36C70"/>
    <w:rsid w:val="00DF0AC4"/>
    <w:rsid w:val="00E32AEE"/>
    <w:rsid w:val="00E9137E"/>
    <w:rsid w:val="00EA0A85"/>
    <w:rsid w:val="00F12300"/>
    <w:rsid w:val="00F97AF7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45F21"/>
  <w15:chartTrackingRefBased/>
  <w15:docId w15:val="{F1F65163-4B63-4D1D-AC13-65EA1878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C1B"/>
  </w:style>
  <w:style w:type="paragraph" w:styleId="Pta">
    <w:name w:val="footer"/>
    <w:basedOn w:val="Normlny"/>
    <w:link w:val="PtaChar"/>
    <w:uiPriority w:val="99"/>
    <w:unhideWhenUsed/>
    <w:rsid w:val="00BC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C1B"/>
  </w:style>
  <w:style w:type="paragraph" w:styleId="Textbubliny">
    <w:name w:val="Balloon Text"/>
    <w:basedOn w:val="Normlny"/>
    <w:link w:val="TextbublinyChar"/>
    <w:uiPriority w:val="99"/>
    <w:semiHidden/>
    <w:unhideWhenUsed/>
    <w:rsid w:val="00BD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6" ma:contentTypeDescription="Create a new document." ma:contentTypeScope="" ma:versionID="1d83e62694cb70366a3223738308f81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431fb50f9e183789e73380ef666ccbaa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Props1.xml><?xml version="1.0" encoding="utf-8"?>
<ds:datastoreItem xmlns:ds="http://schemas.openxmlformats.org/officeDocument/2006/customXml" ds:itemID="{D9475929-E1F4-4F59-8C12-F51664FB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C39A1-1E87-4EF0-AC33-1C6AFD29B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EB637-464F-4858-B63A-51BBB96B88B1}">
  <ds:schemaRefs>
    <ds:schemaRef ds:uri="http://schemas.microsoft.com/office/2006/metadata/properties"/>
    <ds:schemaRef ds:uri="http://schemas.microsoft.com/office/infopath/2007/PartnerControls"/>
    <ds:schemaRef ds:uri="a115226f-3026-41da-876f-0ae5fb400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Marcel</dc:creator>
  <cp:keywords/>
  <dc:description/>
  <cp:lastModifiedBy>Nedelka Denis</cp:lastModifiedBy>
  <cp:revision>4</cp:revision>
  <cp:lastPrinted>2024-09-18T11:30:00Z</cp:lastPrinted>
  <dcterms:created xsi:type="dcterms:W3CDTF">2025-01-17T09:16:00Z</dcterms:created>
  <dcterms:modified xsi:type="dcterms:W3CDTF">2025-01-24T14:48:00Z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