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1BFD4" w14:textId="77777777" w:rsidR="0039716A" w:rsidRDefault="0039716A" w:rsidP="003971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 Narrow" w:eastAsia="Arial" w:hAnsi="Arial Narrow" w:cs="Arial"/>
          <w:b/>
          <w:color w:val="000000"/>
          <w:sz w:val="32"/>
          <w:szCs w:val="32"/>
        </w:rPr>
      </w:pPr>
    </w:p>
    <w:p w14:paraId="4A3910C9" w14:textId="77777777" w:rsidR="0039716A" w:rsidRDefault="0039716A" w:rsidP="003971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 Narrow" w:eastAsia="Arial" w:hAnsi="Arial Narrow" w:cs="Arial"/>
          <w:b/>
          <w:color w:val="000000"/>
          <w:sz w:val="32"/>
          <w:szCs w:val="32"/>
        </w:rPr>
      </w:pPr>
    </w:p>
    <w:p w14:paraId="457A5907" w14:textId="09CBEA1B" w:rsidR="0039716A" w:rsidRPr="0039716A" w:rsidRDefault="00881B4C" w:rsidP="003971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 Narrow" w:eastAsia="Arial" w:hAnsi="Arial Narrow" w:cs="Arial"/>
          <w:b/>
          <w:color w:val="000000"/>
          <w:sz w:val="32"/>
          <w:szCs w:val="32"/>
        </w:rPr>
      </w:pPr>
      <w:r>
        <w:rPr>
          <w:rFonts w:ascii="Arial Narrow" w:eastAsia="Arial" w:hAnsi="Arial Narrow" w:cs="Arial"/>
          <w:b/>
          <w:color w:val="000000"/>
          <w:sz w:val="32"/>
          <w:szCs w:val="32"/>
        </w:rPr>
        <w:t xml:space="preserve">ZOZNAM </w:t>
      </w:r>
      <w:r w:rsidR="0039716A" w:rsidRPr="0039716A">
        <w:rPr>
          <w:rFonts w:ascii="Arial Narrow" w:eastAsia="Arial" w:hAnsi="Arial Narrow" w:cs="Arial"/>
          <w:b/>
          <w:color w:val="000000"/>
          <w:sz w:val="32"/>
          <w:szCs w:val="32"/>
        </w:rPr>
        <w:t>AKTIV</w:t>
      </w:r>
      <w:r>
        <w:rPr>
          <w:rFonts w:ascii="Arial Narrow" w:eastAsia="Arial" w:hAnsi="Arial Narrow" w:cs="Arial"/>
          <w:b/>
          <w:color w:val="000000"/>
          <w:sz w:val="32"/>
          <w:szCs w:val="32"/>
        </w:rPr>
        <w:t>ÍT</w:t>
      </w:r>
      <w:r w:rsidR="0039716A" w:rsidRPr="0039716A">
        <w:rPr>
          <w:rFonts w:ascii="Arial Narrow" w:eastAsia="Arial" w:hAnsi="Arial Narrow" w:cs="Arial"/>
          <w:b/>
          <w:color w:val="000000"/>
          <w:sz w:val="32"/>
          <w:szCs w:val="32"/>
        </w:rPr>
        <w:t xml:space="preserve"> PROJEKTU</w:t>
      </w:r>
    </w:p>
    <w:p w14:paraId="4952B647" w14:textId="0527AAD9" w:rsidR="0039716A" w:rsidRDefault="0039716A" w:rsidP="002E5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5DD20446" w14:textId="5CFAC92B" w:rsidR="0039716A" w:rsidRDefault="0039716A" w:rsidP="002E5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tbl>
      <w:tblPr>
        <w:tblW w:w="11164" w:type="dxa"/>
        <w:tblLayout w:type="fixed"/>
        <w:tblLook w:val="0400" w:firstRow="0" w:lastRow="0" w:firstColumn="0" w:lastColumn="0" w:noHBand="0" w:noVBand="1"/>
      </w:tblPr>
      <w:tblGrid>
        <w:gridCol w:w="4106"/>
        <w:gridCol w:w="2480"/>
        <w:gridCol w:w="2481"/>
        <w:gridCol w:w="2081"/>
        <w:gridCol w:w="16"/>
      </w:tblGrid>
      <w:tr w:rsidR="0039716A" w:rsidRPr="000658C8" w14:paraId="32FB0BCE" w14:textId="77777777" w:rsidTr="00F62111">
        <w:trPr>
          <w:gridAfter w:val="2"/>
          <w:wAfter w:w="2097" w:type="dxa"/>
          <w:trHeight w:val="1308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00B0CE9" w14:textId="77777777" w:rsidR="0039716A" w:rsidRPr="00B87EF6" w:rsidRDefault="0039716A" w:rsidP="00F62111">
            <w:pPr>
              <w:rPr>
                <w:rFonts w:ascii="Arial Narrow" w:hAnsi="Arial Narrow" w:cs="Arial"/>
                <w:sz w:val="20"/>
                <w:szCs w:val="20"/>
              </w:rPr>
            </w:pPr>
            <w:r w:rsidRPr="00662AB7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Povinná aktivita - </w:t>
            </w:r>
            <w:r w:rsidRPr="00B87EF6">
              <w:rPr>
                <w:sz w:val="20"/>
                <w:szCs w:val="20"/>
              </w:rPr>
              <w:t xml:space="preserve"> </w:t>
            </w:r>
            <w:r w:rsidRPr="00B87EF6">
              <w:rPr>
                <w:rFonts w:ascii="Arial Narrow" w:hAnsi="Arial Narrow"/>
                <w:i/>
                <w:iCs/>
                <w:sz w:val="20"/>
                <w:szCs w:val="20"/>
              </w:rPr>
              <w:t>Rekonštrukcia, modernizácia, alebo iné opatrenia a aktivity, spoločne vedúce k zlepšeniu energetickej hospodárnosti objektu, ktorou sa dosiahne úspora primárnej energie výpočtovo určenou hodnotou primárnej energie (globálneho ukazovateľa) na úrovni viac ako 30 %. Rekonštrukcia a modernizácia nemusia byť zamerané výlučne na energetickú obnovu.</w:t>
            </w:r>
          </w:p>
        </w:tc>
      </w:tr>
      <w:tr w:rsidR="0039716A" w:rsidRPr="000658C8" w14:paraId="11838618" w14:textId="77777777" w:rsidTr="001629A4">
        <w:trPr>
          <w:gridAfter w:val="1"/>
          <w:wAfter w:w="16" w:type="dxa"/>
          <w:trHeight w:val="86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0AA69" w14:textId="77777777" w:rsidR="0039716A" w:rsidRDefault="0039716A" w:rsidP="00F62111">
            <w:pPr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8690546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Názov aktivity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706A" w14:textId="77777777" w:rsidR="0039716A" w:rsidRDefault="0039716A" w:rsidP="00F62111">
            <w:pPr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4" w:space="0" w:color="auto"/>
            </w:tcBorders>
            <w:vAlign w:val="center"/>
          </w:tcPr>
          <w:p w14:paraId="0E634610" w14:textId="77777777" w:rsidR="0039716A" w:rsidRPr="000658C8" w:rsidRDefault="0039716A" w:rsidP="00F62111"/>
        </w:tc>
      </w:tr>
      <w:tr w:rsidR="0039716A" w:rsidRPr="000658C8" w14:paraId="6C59F214" w14:textId="77777777" w:rsidTr="00F62111">
        <w:trPr>
          <w:trHeight w:val="86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BF59F" w14:textId="77777777" w:rsidR="0039716A" w:rsidRPr="08690546" w:rsidRDefault="0039716A" w:rsidP="00F62111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Popis aktivity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C9BA" w14:textId="77777777" w:rsidR="0039716A" w:rsidRDefault="0039716A" w:rsidP="00F62111">
            <w:pPr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vAlign w:val="center"/>
          </w:tcPr>
          <w:p w14:paraId="34A9ACE1" w14:textId="77777777" w:rsidR="0039716A" w:rsidRPr="000658C8" w:rsidRDefault="0039716A" w:rsidP="00F62111"/>
        </w:tc>
      </w:tr>
      <w:tr w:rsidR="0039716A" w:rsidRPr="000658C8" w14:paraId="1B8199FF" w14:textId="77777777" w:rsidTr="00F62111">
        <w:trPr>
          <w:trHeight w:val="86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8C7E6" w14:textId="77777777" w:rsidR="0039716A" w:rsidRPr="00B87EF6" w:rsidRDefault="0039716A" w:rsidP="00F62111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B87EF6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>Súčasný stav</w:t>
            </w:r>
            <w: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658C8"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>(Opíšte súčasný stav infraštruktúry</w:t>
            </w:r>
            <w:r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AC47" w14:textId="77777777" w:rsidR="0039716A" w:rsidRDefault="0039716A" w:rsidP="00F62111">
            <w:pPr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vAlign w:val="center"/>
          </w:tcPr>
          <w:p w14:paraId="352304F2" w14:textId="77777777" w:rsidR="0039716A" w:rsidRPr="000658C8" w:rsidRDefault="0039716A" w:rsidP="00F62111"/>
        </w:tc>
      </w:tr>
      <w:tr w:rsidR="0039716A" w:rsidRPr="000658C8" w14:paraId="66A378DD" w14:textId="77777777" w:rsidTr="00F62111">
        <w:trPr>
          <w:trHeight w:val="86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0F16C" w14:textId="77777777" w:rsidR="006A3CD8" w:rsidRDefault="0039716A" w:rsidP="00F62111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Popis </w:t>
            </w:r>
            <w:r w:rsidDel="00D4002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aktivity </w:t>
            </w:r>
            <w:r w:rsidR="006A3CD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– </w:t>
            </w: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ako aktivita prispieva k plneniu cieľa výzvy (</w:t>
            </w:r>
            <w:r w:rsidRPr="005531EB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Podpora vysokých škôl pri rekonštrukcii budov vysokých škôl a internátov s úsporou primárnej energie vyššou ako 30 %)</w:t>
            </w: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7D6BFA61" w14:textId="174A5F7C" w:rsidR="0039716A" w:rsidRPr="000658C8" w:rsidRDefault="0039716A" w:rsidP="00F62111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Popis aktivity projektu, spôsob realizácie, technické zabezpečenie, uskutočniteľnosť, reálnosť a primeranosť</w:t>
            </w:r>
            <w:r w:rsidRPr="000658C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 </w:t>
            </w:r>
          </w:p>
          <w:p w14:paraId="327152AD" w14:textId="16C5DE4E" w:rsidR="0039716A" w:rsidRPr="08690546" w:rsidRDefault="0039716A" w:rsidP="00F62111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Popis navrhovaných postupov a riešení pri realizácií aktivity projektu (napr. vybrané materiály, technológie, technické riešenia, metodologické postupy, potreby nákupy konkrétnych zariadení a pod.)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D7F01" w14:textId="77777777" w:rsidR="0039716A" w:rsidRPr="08690546" w:rsidRDefault="0039716A" w:rsidP="00F62111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vAlign w:val="center"/>
          </w:tcPr>
          <w:p w14:paraId="297E2022" w14:textId="77777777" w:rsidR="0039716A" w:rsidRPr="000658C8" w:rsidRDefault="0039716A" w:rsidP="00F62111"/>
        </w:tc>
      </w:tr>
      <w:tr w:rsidR="0039716A" w:rsidRPr="000658C8" w14:paraId="71F404FA" w14:textId="77777777" w:rsidTr="001629A4">
        <w:trPr>
          <w:trHeight w:val="86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09F30" w14:textId="77777777" w:rsidR="0039716A" w:rsidRPr="08690546" w:rsidRDefault="0039716A" w:rsidP="00F62111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bookmarkStart w:id="0" w:name="_heading=h.30j0zll"/>
            <w:bookmarkEnd w:id="0"/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Predpokladaný termín kolaudácie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7B34E" w14:textId="77777777" w:rsidR="0039716A" w:rsidRPr="08690546" w:rsidRDefault="0039716A" w:rsidP="00F62111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vAlign w:val="center"/>
          </w:tcPr>
          <w:p w14:paraId="11367A06" w14:textId="77777777" w:rsidR="0039716A" w:rsidRPr="000658C8" w:rsidRDefault="0039716A" w:rsidP="00F62111"/>
        </w:tc>
      </w:tr>
      <w:tr w:rsidR="001629A4" w:rsidRPr="000658C8" w14:paraId="15A4A594" w14:textId="77777777" w:rsidTr="001629A4">
        <w:trPr>
          <w:gridAfter w:val="2"/>
          <w:wAfter w:w="2097" w:type="dxa"/>
          <w:trHeight w:val="60"/>
        </w:trPr>
        <w:tc>
          <w:tcPr>
            <w:tcW w:w="4106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FF1FE" w14:textId="77777777" w:rsidR="001629A4" w:rsidRPr="000556A9" w:rsidRDefault="001629A4" w:rsidP="001629A4">
            <w:pPr>
              <w:pStyle w:val="Textkomentra"/>
              <w:spacing w:after="0"/>
              <w:rPr>
                <w:rFonts w:ascii="Arial Narrow" w:eastAsia="Arial" w:hAnsi="Arial Narrow" w:cs="Arial"/>
                <w:color w:val="000000"/>
              </w:rPr>
            </w:pPr>
            <w:r w:rsidRPr="00364B7D" w:rsidDel="008167C9">
              <w:rPr>
                <w:rFonts w:ascii="Arial Narrow" w:eastAsia="Arial" w:hAnsi="Arial Narrow" w:cs="Arial"/>
                <w:color w:val="000000"/>
              </w:rPr>
              <w:t>Výška žiadaných Prostriedkov mechanizmu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DB40" w14:textId="1DB94507" w:rsidR="001629A4" w:rsidRPr="000658C8" w:rsidRDefault="001629A4" w:rsidP="001629A4">
            <w:pPr>
              <w:spacing w:after="0"/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bez</w:t>
            </w:r>
            <w:r w:rsidRPr="00B87EF6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FA6B" w14:textId="5733133A" w:rsidR="001629A4" w:rsidRPr="000658C8" w:rsidRDefault="001629A4" w:rsidP="001629A4">
            <w:pPr>
              <w:spacing w:after="0"/>
              <w:jc w:val="center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B87EF6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s DPH</w:t>
            </w:r>
          </w:p>
        </w:tc>
      </w:tr>
      <w:tr w:rsidR="001629A4" w:rsidRPr="000658C8" w14:paraId="4E9972ED" w14:textId="77777777" w:rsidTr="001629A4">
        <w:trPr>
          <w:gridAfter w:val="2"/>
          <w:wAfter w:w="2097" w:type="dxa"/>
          <w:trHeight w:val="420"/>
        </w:trPr>
        <w:tc>
          <w:tcPr>
            <w:tcW w:w="4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0D0D2" w14:textId="77777777" w:rsidR="001629A4" w:rsidRPr="00364B7D" w:rsidDel="008167C9" w:rsidRDefault="001629A4" w:rsidP="00F62111">
            <w:pPr>
              <w:pStyle w:val="Textkomentra"/>
              <w:rPr>
                <w:rFonts w:ascii="Arial Narrow" w:eastAsia="Arial" w:hAnsi="Arial Narrow" w:cs="Arial"/>
                <w:color w:val="00000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9A64D" w14:textId="77777777" w:rsidR="001629A4" w:rsidRPr="00B87EF6" w:rsidRDefault="001629A4" w:rsidP="00F62111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7E858" w14:textId="12DB6EE3" w:rsidR="001629A4" w:rsidRPr="00B87EF6" w:rsidRDefault="001629A4" w:rsidP="00F62111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F675644" w14:textId="3A6576B3" w:rsidR="0039716A" w:rsidRDefault="0039716A" w:rsidP="002E5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5C77D2C9" w14:textId="44901E65" w:rsidR="002E5096" w:rsidRDefault="002E5096" w:rsidP="002E5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 w:themeColor="text1"/>
          <w:sz w:val="20"/>
          <w:szCs w:val="20"/>
        </w:rPr>
      </w:pPr>
      <w:r w:rsidRPr="3FA77ED4">
        <w:rPr>
          <w:rFonts w:ascii="Arial Narrow" w:eastAsia="Arial" w:hAnsi="Arial Narrow" w:cs="Arial"/>
          <w:color w:val="000000" w:themeColor="text1"/>
          <w:sz w:val="20"/>
          <w:szCs w:val="20"/>
        </w:rPr>
        <w:t xml:space="preserve">V prípade potreby je možné doplniť </w:t>
      </w:r>
      <w:r>
        <w:rPr>
          <w:rFonts w:ascii="Arial Narrow" w:eastAsia="Arial" w:hAnsi="Arial Narrow" w:cs="Arial"/>
          <w:color w:val="000000" w:themeColor="text1"/>
          <w:sz w:val="20"/>
          <w:szCs w:val="20"/>
        </w:rPr>
        <w:t>ľubovoľný počet</w:t>
      </w:r>
      <w:r w:rsidRPr="3FA77ED4">
        <w:rPr>
          <w:rFonts w:ascii="Arial Narrow" w:eastAsia="Arial" w:hAnsi="Arial Narrow" w:cs="Arial"/>
          <w:color w:val="000000" w:themeColor="text1"/>
          <w:sz w:val="20"/>
          <w:szCs w:val="20"/>
        </w:rPr>
        <w:t xml:space="preserve"> akti</w:t>
      </w:r>
      <w:r>
        <w:rPr>
          <w:rFonts w:ascii="Arial Narrow" w:eastAsia="Arial" w:hAnsi="Arial Narrow" w:cs="Arial"/>
          <w:color w:val="000000" w:themeColor="text1"/>
          <w:sz w:val="20"/>
          <w:szCs w:val="20"/>
        </w:rPr>
        <w:t>vít v rámci povinnej aktivity.</w:t>
      </w:r>
    </w:p>
    <w:p w14:paraId="67EAEED1" w14:textId="3AD8B7DF" w:rsidR="0039716A" w:rsidRDefault="0039716A" w:rsidP="002E5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2712A7BA" w14:textId="11B94983" w:rsidR="0039716A" w:rsidRDefault="0039716A" w:rsidP="002E5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0C45F03F" w14:textId="721E6990" w:rsidR="0039716A" w:rsidRDefault="0039716A" w:rsidP="002E5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13C4C0DC" w14:textId="7E278206" w:rsidR="0039716A" w:rsidRDefault="0039716A" w:rsidP="002E5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4CB412AB" w14:textId="333D18F1" w:rsidR="0039716A" w:rsidRDefault="0039716A" w:rsidP="002E5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49F2A1D4" w14:textId="7C371868" w:rsidR="0039716A" w:rsidRDefault="0039716A" w:rsidP="002E5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68B0382D" w14:textId="4B6813DA" w:rsidR="0039716A" w:rsidRDefault="0039716A" w:rsidP="002E5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72CE758C" w14:textId="75807684" w:rsidR="0039716A" w:rsidRDefault="0039716A" w:rsidP="002E5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5C4F8D21" w14:textId="72E60978" w:rsidR="0039716A" w:rsidRDefault="0039716A" w:rsidP="002E5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7E0642AA" w14:textId="77777777" w:rsidR="0039716A" w:rsidRDefault="0039716A" w:rsidP="002E5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p w14:paraId="7BDE56B6" w14:textId="77777777" w:rsidR="002E5096" w:rsidRPr="000658C8" w:rsidRDefault="002E5096" w:rsidP="002E50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  <w:sz w:val="20"/>
          <w:szCs w:val="20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4549"/>
        <w:gridCol w:w="2250"/>
        <w:gridCol w:w="2263"/>
      </w:tblGrid>
      <w:tr w:rsidR="002E5096" w14:paraId="0B61F102" w14:textId="77777777" w:rsidTr="001629A4">
        <w:trPr>
          <w:trHeight w:val="1933"/>
        </w:trPr>
        <w:tc>
          <w:tcPr>
            <w:tcW w:w="90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BB18153" w14:textId="77777777" w:rsidR="002E5096" w:rsidRPr="00B44667" w:rsidRDefault="002E5096" w:rsidP="00F62111">
            <w:pPr>
              <w:pStyle w:val="paragraph"/>
              <w:spacing w:after="0"/>
              <w:jc w:val="both"/>
              <w:textAlignment w:val="baseline"/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B44667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Voliteľné aktivity</w:t>
            </w:r>
            <w:r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03BB14B6" w14:textId="77777777" w:rsidR="002E5096" w:rsidRPr="00B87EF6" w:rsidRDefault="002E5096" w:rsidP="002E5096">
            <w:pPr>
              <w:pStyle w:val="paragraph"/>
              <w:numPr>
                <w:ilvl w:val="0"/>
                <w:numId w:val="2"/>
              </w:numPr>
              <w:spacing w:after="0"/>
              <w:jc w:val="both"/>
              <w:textAlignment w:val="baseline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B87EF6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Nákup a montáž interiérového vybavenia</w:t>
            </w:r>
          </w:p>
          <w:p w14:paraId="3B164F80" w14:textId="77777777" w:rsidR="002E5096" w:rsidRPr="00B87EF6" w:rsidRDefault="002E5096" w:rsidP="002E5096">
            <w:pPr>
              <w:pStyle w:val="paragraph"/>
              <w:numPr>
                <w:ilvl w:val="0"/>
                <w:numId w:val="2"/>
              </w:numPr>
              <w:spacing w:after="0"/>
              <w:jc w:val="both"/>
              <w:textAlignment w:val="baseline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B87EF6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Zvýšenie mobility a </w:t>
            </w:r>
            <w:proofErr w:type="spellStart"/>
            <w:r w:rsidRPr="00B87EF6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debarierizácia</w:t>
            </w:r>
            <w:proofErr w:type="spellEnd"/>
            <w:r w:rsidRPr="00B87EF6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budovy</w:t>
            </w:r>
          </w:p>
          <w:p w14:paraId="61F4C2FB" w14:textId="77777777" w:rsidR="002E5096" w:rsidRPr="00B87EF6" w:rsidRDefault="002E5096" w:rsidP="002E5096">
            <w:pPr>
              <w:pStyle w:val="paragraph"/>
              <w:numPr>
                <w:ilvl w:val="0"/>
                <w:numId w:val="2"/>
              </w:numPr>
              <w:spacing w:after="0"/>
              <w:jc w:val="both"/>
              <w:textAlignment w:val="baseline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B87EF6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Digitalizácia budov – elektronické a informačné systémy</w:t>
            </w:r>
          </w:p>
          <w:p w14:paraId="05E8FD17" w14:textId="77777777" w:rsidR="002E5096" w:rsidRPr="00B87EF6" w:rsidRDefault="002E5096" w:rsidP="002E5096">
            <w:pPr>
              <w:pStyle w:val="paragraph"/>
              <w:numPr>
                <w:ilvl w:val="0"/>
                <w:numId w:val="2"/>
              </w:numPr>
              <w:spacing w:after="0"/>
              <w:jc w:val="both"/>
              <w:textAlignment w:val="baseline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B87EF6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Úprava vonkajších areálov</w:t>
            </w:r>
          </w:p>
          <w:p w14:paraId="56421007" w14:textId="6C40F0E4" w:rsidR="002E5096" w:rsidRPr="00B87EF6" w:rsidRDefault="002E5096" w:rsidP="002E5096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B87EF6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Iné vyvolané investície</w:t>
            </w:r>
            <w:r w:rsidR="007D79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79DC" w:rsidRPr="007D79DC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pri realizácii Povinnej aktivity</w:t>
            </w:r>
          </w:p>
          <w:p w14:paraId="3F6DD0FB" w14:textId="77777777" w:rsidR="002E5096" w:rsidRDefault="002E5096" w:rsidP="00F6211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2F7115C" w14:textId="77777777" w:rsidR="002E5096" w:rsidRPr="00E840CB" w:rsidRDefault="002E5096" w:rsidP="00F6211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i/>
                <w:iCs/>
              </w:rPr>
            </w:pPr>
          </w:p>
        </w:tc>
      </w:tr>
      <w:tr w:rsidR="002E5096" w14:paraId="66488D84" w14:textId="77777777" w:rsidTr="001629A4">
        <w:trPr>
          <w:trHeight w:val="420"/>
        </w:trPr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767937F" w14:textId="77777777" w:rsidR="002E5096" w:rsidRDefault="002E5096" w:rsidP="00F62111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8690546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Názov </w:t>
            </w: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voliteľnej </w:t>
            </w:r>
            <w:r w:rsidRPr="08690546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aktivity</w:t>
            </w: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č.1</w:t>
            </w:r>
          </w:p>
        </w:tc>
        <w:tc>
          <w:tcPr>
            <w:tcW w:w="4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924AB2" w14:textId="77777777" w:rsidR="002E5096" w:rsidRDefault="002E5096" w:rsidP="00F62111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2E5096" w14:paraId="61183C2D" w14:textId="77777777" w:rsidTr="001629A4">
        <w:trPr>
          <w:trHeight w:val="420"/>
        </w:trPr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869EEBA" w14:textId="77777777" w:rsidR="002E5096" w:rsidRPr="08690546" w:rsidRDefault="002E5096" w:rsidP="00F62111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Popis aktivity</w:t>
            </w:r>
          </w:p>
        </w:tc>
        <w:tc>
          <w:tcPr>
            <w:tcW w:w="4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F80D04" w14:textId="77777777" w:rsidR="002E5096" w:rsidRDefault="002E5096" w:rsidP="00F62111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2E5096" w14:paraId="5F441C20" w14:textId="77777777" w:rsidTr="001629A4">
        <w:trPr>
          <w:trHeight w:val="420"/>
        </w:trPr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C96F7F" w14:textId="77777777" w:rsidR="002E5096" w:rsidRPr="00704FDC" w:rsidRDefault="002E5096" w:rsidP="00F62111">
            <w:p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</w:pPr>
            <w:r w:rsidRPr="002D6D43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>Súčasný stav</w:t>
            </w:r>
            <w: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658C8"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>(Opíšte súčasný stav infraštruktúry</w:t>
            </w:r>
            <w:r>
              <w:rPr>
                <w:rFonts w:ascii="Arial Narrow" w:eastAsia="Arial" w:hAnsi="Arial Narrow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C76395" w14:textId="77777777" w:rsidR="002E5096" w:rsidRDefault="002E5096" w:rsidP="00F62111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2E5096" w14:paraId="029EBC86" w14:textId="77777777" w:rsidTr="001629A4">
        <w:trPr>
          <w:trHeight w:val="420"/>
        </w:trPr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2F7DF06" w14:textId="736037B8" w:rsidR="002E5096" w:rsidRPr="08690546" w:rsidRDefault="002E5096" w:rsidP="00F62111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Popis </w:t>
            </w:r>
            <w:r w:rsidDel="00D4002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aktivity</w:t>
            </w:r>
            <w:r w:rsidR="006A3CD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–</w:t>
            </w:r>
            <w:r w:rsidDel="00D4002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ako aktivita prispieva k plneniu cieľa výzvy (</w:t>
            </w:r>
            <w:r w:rsidRPr="005531EB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Podpora vysokých škôl pri rekonštrukcii budov vysokých škôl a internátov s úsporou primárnej energie vyššou ako 30 %)</w:t>
            </w:r>
          </w:p>
        </w:tc>
        <w:tc>
          <w:tcPr>
            <w:tcW w:w="4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33DC7F" w14:textId="77777777" w:rsidR="002E5096" w:rsidRDefault="002E5096" w:rsidP="00F62111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2E5096" w14:paraId="70CBA93D" w14:textId="77777777" w:rsidTr="001629A4">
        <w:trPr>
          <w:trHeight w:val="420"/>
        </w:trPr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EB2FFA1" w14:textId="77777777" w:rsidR="002E5096" w:rsidRPr="08690546" w:rsidRDefault="002E5096" w:rsidP="00F62111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Popis aktivity projektu, spôsob realizácie, technické zabezpečenie, uskutočniteľnosť, reálnosť a primeranosť</w:t>
            </w:r>
          </w:p>
        </w:tc>
        <w:tc>
          <w:tcPr>
            <w:tcW w:w="4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0577A4" w14:textId="77777777" w:rsidR="002E5096" w:rsidRDefault="002E5096" w:rsidP="00F62111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2E5096" w14:paraId="1D00A43D" w14:textId="77777777" w:rsidTr="001629A4">
        <w:trPr>
          <w:trHeight w:val="1230"/>
        </w:trPr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28811F" w14:textId="77777777" w:rsidR="002E5096" w:rsidRDefault="002E5096" w:rsidP="00F62111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Popis navrhovaných postupov a riešení pri realizácií aktivity projektu (napr. vybrané materiály, technológie, technické riešenia, metodologické postupy, potreby nákupy konkrétnych zariadení a pod.)</w:t>
            </w:r>
          </w:p>
        </w:tc>
        <w:tc>
          <w:tcPr>
            <w:tcW w:w="4513" w:type="dxa"/>
            <w:gridSpan w:val="2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CEE54C2" w14:textId="77777777" w:rsidR="002E5096" w:rsidRDefault="002E5096" w:rsidP="00F62111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8690546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  <w:p w14:paraId="1E366FCB" w14:textId="77777777" w:rsidR="002E5096" w:rsidRDefault="002E5096" w:rsidP="00F62111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8690546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 </w:t>
            </w:r>
          </w:p>
          <w:p w14:paraId="296B8601" w14:textId="77777777" w:rsidR="002E5096" w:rsidRDefault="002E5096" w:rsidP="00F62111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8690546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2E5096" w14:paraId="3D7F97A6" w14:textId="77777777" w:rsidTr="001629A4">
        <w:trPr>
          <w:trHeight w:val="750"/>
        </w:trPr>
        <w:tc>
          <w:tcPr>
            <w:tcW w:w="4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CA983C3" w14:textId="77777777" w:rsidR="002E5096" w:rsidRDefault="002E5096" w:rsidP="00F62111">
            <w:pP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Predpokladaný termín odovzdania diela</w:t>
            </w:r>
          </w:p>
        </w:tc>
        <w:tc>
          <w:tcPr>
            <w:tcW w:w="4513" w:type="dxa"/>
            <w:gridSpan w:val="2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E30B43E" w14:textId="77777777" w:rsidR="002E5096" w:rsidRPr="08690546" w:rsidRDefault="002E5096" w:rsidP="00F62111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2E5096" w14:paraId="5F9BACE6" w14:textId="77777777" w:rsidTr="001629A4">
        <w:trPr>
          <w:trHeight w:val="210"/>
        </w:trPr>
        <w:tc>
          <w:tcPr>
            <w:tcW w:w="454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E98F13" w14:textId="77777777" w:rsidR="002E5096" w:rsidRDefault="002E5096" w:rsidP="001629A4">
            <w:pPr>
              <w:spacing w:after="0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364B7D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Výška žiadaných Prostriedkov mechanizmu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522A897" w14:textId="77777777" w:rsidR="002E5096" w:rsidRPr="00B87EF6" w:rsidRDefault="002E5096" w:rsidP="001629A4">
            <w:pPr>
              <w:spacing w:after="0"/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</w:pPr>
            <w:r w:rsidRPr="00B87EF6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bez DPH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DAA76C9" w14:textId="77777777" w:rsidR="002E5096" w:rsidRPr="00B87EF6" w:rsidRDefault="002E5096" w:rsidP="001629A4">
            <w:pPr>
              <w:spacing w:after="0"/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</w:pPr>
            <w:r w:rsidRPr="00B87EF6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s DPH</w:t>
            </w:r>
          </w:p>
        </w:tc>
      </w:tr>
      <w:tr w:rsidR="002E5096" w14:paraId="4BACFD8A" w14:textId="77777777" w:rsidTr="001629A4">
        <w:trPr>
          <w:trHeight w:val="210"/>
        </w:trPr>
        <w:tc>
          <w:tcPr>
            <w:tcW w:w="4549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44D003" w14:textId="77777777" w:rsidR="002E5096" w:rsidRPr="00364B7D" w:rsidRDefault="002E5096" w:rsidP="00F62111">
            <w:p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4ED08D6" w14:textId="77777777" w:rsidR="002E5096" w:rsidRDefault="002E5096" w:rsidP="00F62111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478DC6D" w14:textId="77777777" w:rsidR="002E5096" w:rsidRDefault="002E5096" w:rsidP="00F62111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</w:p>
        </w:tc>
      </w:tr>
    </w:tbl>
    <w:p w14:paraId="323A6453" w14:textId="77777777" w:rsidR="002E5096" w:rsidRPr="000658C8" w:rsidRDefault="002E5096" w:rsidP="002E5096">
      <w:pPr>
        <w:widowControl w:val="0"/>
        <w:spacing w:after="0" w:line="276" w:lineRule="auto"/>
        <w:rPr>
          <w:rFonts w:ascii="Arial Narrow" w:eastAsia="Arial" w:hAnsi="Arial Narrow" w:cs="Arial"/>
          <w:color w:val="000000" w:themeColor="text1"/>
          <w:sz w:val="20"/>
          <w:szCs w:val="20"/>
        </w:rPr>
      </w:pPr>
    </w:p>
    <w:p w14:paraId="05279BF9" w14:textId="77777777" w:rsidR="002E5096" w:rsidRPr="000658C8" w:rsidRDefault="002E5096" w:rsidP="002E5096">
      <w:pPr>
        <w:widowControl w:val="0"/>
        <w:spacing w:after="0" w:line="276" w:lineRule="auto"/>
        <w:rPr>
          <w:rFonts w:ascii="Arial Narrow" w:eastAsia="Arial" w:hAnsi="Arial Narrow" w:cs="Arial"/>
          <w:color w:val="000000" w:themeColor="text1"/>
          <w:sz w:val="20"/>
          <w:szCs w:val="20"/>
        </w:rPr>
      </w:pPr>
      <w:r w:rsidRPr="3FA77ED4">
        <w:rPr>
          <w:rFonts w:ascii="Arial Narrow" w:eastAsia="Arial" w:hAnsi="Arial Narrow" w:cs="Arial"/>
          <w:color w:val="000000" w:themeColor="text1"/>
          <w:sz w:val="20"/>
          <w:szCs w:val="20"/>
        </w:rPr>
        <w:t xml:space="preserve">V prípade potreby je možné doplniť </w:t>
      </w:r>
      <w:r>
        <w:rPr>
          <w:rFonts w:ascii="Arial Narrow" w:eastAsia="Arial" w:hAnsi="Arial Narrow" w:cs="Arial"/>
          <w:color w:val="000000" w:themeColor="text1"/>
          <w:sz w:val="20"/>
          <w:szCs w:val="20"/>
        </w:rPr>
        <w:t>ľubovoľný počet</w:t>
      </w:r>
      <w:r w:rsidRPr="3FA77ED4">
        <w:rPr>
          <w:rFonts w:ascii="Arial Narrow" w:eastAsia="Arial" w:hAnsi="Arial Narrow" w:cs="Arial"/>
          <w:color w:val="000000" w:themeColor="text1"/>
          <w:sz w:val="20"/>
          <w:szCs w:val="20"/>
        </w:rPr>
        <w:t xml:space="preserve"> akti</w:t>
      </w:r>
      <w:r>
        <w:rPr>
          <w:rFonts w:ascii="Arial Narrow" w:eastAsia="Arial" w:hAnsi="Arial Narrow" w:cs="Arial"/>
          <w:color w:val="000000" w:themeColor="text1"/>
          <w:sz w:val="20"/>
          <w:szCs w:val="20"/>
        </w:rPr>
        <w:t xml:space="preserve">vít. Ak sa uskutočňuje viacero aktivít v rámci jednej voliteľnej aktivity, je nevyhnutné ich zaznamenávať samostatne. </w:t>
      </w:r>
    </w:p>
    <w:p w14:paraId="3894F0C9" w14:textId="77777777" w:rsidR="00C07B15" w:rsidRDefault="00C07B15">
      <w:bookmarkStart w:id="1" w:name="_GoBack"/>
      <w:bookmarkEnd w:id="1"/>
    </w:p>
    <w:sectPr w:rsidR="00C07B1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98506" w14:textId="77777777" w:rsidR="00273956" w:rsidRDefault="00273956" w:rsidP="0039716A">
      <w:pPr>
        <w:spacing w:after="0" w:line="240" w:lineRule="auto"/>
      </w:pPr>
      <w:r>
        <w:separator/>
      </w:r>
    </w:p>
  </w:endnote>
  <w:endnote w:type="continuationSeparator" w:id="0">
    <w:p w14:paraId="366F4325" w14:textId="77777777" w:rsidR="00273956" w:rsidRDefault="00273956" w:rsidP="00397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39E5B" w14:textId="77777777" w:rsidR="00273956" w:rsidRDefault="00273956" w:rsidP="0039716A">
      <w:pPr>
        <w:spacing w:after="0" w:line="240" w:lineRule="auto"/>
      </w:pPr>
      <w:r>
        <w:separator/>
      </w:r>
    </w:p>
  </w:footnote>
  <w:footnote w:type="continuationSeparator" w:id="0">
    <w:p w14:paraId="052B8677" w14:textId="77777777" w:rsidR="00273956" w:rsidRDefault="00273956" w:rsidP="00397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5EDBF" w14:textId="755A92D8" w:rsidR="0039716A" w:rsidRDefault="0039716A">
    <w:pPr>
      <w:pStyle w:val="Hlavika"/>
    </w:pPr>
    <w:r w:rsidRPr="0039716A">
      <w:rPr>
        <w:noProof/>
      </w:rPr>
      <w:drawing>
        <wp:anchor distT="0" distB="0" distL="0" distR="0" simplePos="0" relativeHeight="251659264" behindDoc="0" locked="0" layoutInCell="1" hidden="0" allowOverlap="1" wp14:anchorId="50E86445" wp14:editId="2EC070C4">
          <wp:simplePos x="0" y="0"/>
          <wp:positionH relativeFrom="margin">
            <wp:align>left</wp:align>
          </wp:positionH>
          <wp:positionV relativeFrom="paragraph">
            <wp:posOffset>-99060</wp:posOffset>
          </wp:positionV>
          <wp:extent cx="1358265" cy="431165"/>
          <wp:effectExtent l="0" t="0" r="0" b="6985"/>
          <wp:wrapTopAndBottom distT="0" distB="0"/>
          <wp:docPr id="16" name="Obrázok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8265" cy="431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9716A">
      <w:rPr>
        <w:noProof/>
      </w:rPr>
      <w:drawing>
        <wp:anchor distT="0" distB="0" distL="114300" distR="114300" simplePos="0" relativeHeight="251661312" behindDoc="0" locked="0" layoutInCell="1" hidden="0" allowOverlap="1" wp14:anchorId="3A1F0B07" wp14:editId="1F186312">
          <wp:simplePos x="0" y="0"/>
          <wp:positionH relativeFrom="column">
            <wp:posOffset>2001520</wp:posOffset>
          </wp:positionH>
          <wp:positionV relativeFrom="paragraph">
            <wp:posOffset>-267335</wp:posOffset>
          </wp:positionV>
          <wp:extent cx="1755775" cy="670560"/>
          <wp:effectExtent l="0" t="0" r="0" b="0"/>
          <wp:wrapNone/>
          <wp:docPr id="14" name="Obrázok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5775" cy="670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9716A">
      <w:rPr>
        <w:noProof/>
      </w:rPr>
      <w:drawing>
        <wp:anchor distT="0" distB="0" distL="114300" distR="114300" simplePos="0" relativeHeight="251660288" behindDoc="0" locked="0" layoutInCell="1" hidden="0" allowOverlap="1" wp14:anchorId="1B1466C7" wp14:editId="56C1EDC3">
          <wp:simplePos x="0" y="0"/>
          <wp:positionH relativeFrom="column">
            <wp:posOffset>4586605</wp:posOffset>
          </wp:positionH>
          <wp:positionV relativeFrom="paragraph">
            <wp:posOffset>-173990</wp:posOffset>
          </wp:positionV>
          <wp:extent cx="1853565" cy="463550"/>
          <wp:effectExtent l="0" t="0" r="0" b="0"/>
          <wp:wrapNone/>
          <wp:docPr id="15" name="Obrázok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3565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F11A0"/>
    <w:multiLevelType w:val="hybridMultilevel"/>
    <w:tmpl w:val="A5CAAA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25258"/>
    <w:multiLevelType w:val="hybridMultilevel"/>
    <w:tmpl w:val="2FE49AAE"/>
    <w:lvl w:ilvl="0" w:tplc="83D04EDC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AE7E8F1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7780F9C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91C4A978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CDE8EE52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84D67FB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7F963AB8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05CA86D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CDEEBCBE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F6"/>
    <w:rsid w:val="001629A4"/>
    <w:rsid w:val="00273956"/>
    <w:rsid w:val="002E5096"/>
    <w:rsid w:val="0039716A"/>
    <w:rsid w:val="006A3CD8"/>
    <w:rsid w:val="007D79DC"/>
    <w:rsid w:val="00881B4C"/>
    <w:rsid w:val="00A94034"/>
    <w:rsid w:val="00C07B15"/>
    <w:rsid w:val="00E5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7F0E"/>
  <w15:chartTrackingRefBased/>
  <w15:docId w15:val="{A9591B92-FF10-435E-ABA9-ADF31124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E5096"/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unhideWhenUsed/>
    <w:rsid w:val="002E509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E5096"/>
    <w:rPr>
      <w:rFonts w:ascii="Calibri" w:eastAsia="Calibri" w:hAnsi="Calibri" w:cs="Calibri"/>
      <w:sz w:val="20"/>
      <w:szCs w:val="20"/>
      <w:lang w:eastAsia="sk-SK"/>
    </w:rPr>
  </w:style>
  <w:style w:type="paragraph" w:customStyle="1" w:styleId="paragraph">
    <w:name w:val="paragraph"/>
    <w:basedOn w:val="Normlny"/>
    <w:rsid w:val="002E5096"/>
    <w:pPr>
      <w:spacing w:before="100" w:beforeAutospacing="1" w:after="100" w:afterAutospacing="1" w:line="240" w:lineRule="auto"/>
    </w:pPr>
    <w:rPr>
      <w:rFonts w:eastAsiaTheme="minorHAnsi"/>
    </w:rPr>
  </w:style>
  <w:style w:type="paragraph" w:styleId="Hlavika">
    <w:name w:val="header"/>
    <w:basedOn w:val="Normlny"/>
    <w:link w:val="HlavikaChar"/>
    <w:uiPriority w:val="99"/>
    <w:unhideWhenUsed/>
    <w:rsid w:val="00397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716A"/>
    <w:rPr>
      <w:rFonts w:ascii="Calibri" w:eastAsia="Calibri" w:hAnsi="Calibri" w:cs="Calibri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97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716A"/>
    <w:rPr>
      <w:rFonts w:ascii="Calibri" w:eastAsia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A572543DE3A4D8C39851C1F4C083C" ma:contentTypeVersion="14" ma:contentTypeDescription="Umožňuje vytvoriť nový dokument." ma:contentTypeScope="" ma:versionID="5313887a0b2f9ce2d9b8c35450b79a03">
  <xsd:schema xmlns:xsd="http://www.w3.org/2001/XMLSchema" xmlns:xs="http://www.w3.org/2001/XMLSchema" xmlns:p="http://schemas.microsoft.com/office/2006/metadata/properties" xmlns:ns2="86fee524-2a5c-428d-808a-5494a972a508" xmlns:ns3="e5f5fb0a-63dc-4bed-8b43-856e4696aa0e" targetNamespace="http://schemas.microsoft.com/office/2006/metadata/properties" ma:root="true" ma:fieldsID="bdee8b731a96a4acdae4ddde9036f3e7" ns2:_="" ns3:_="">
    <xsd:import namespace="86fee524-2a5c-428d-808a-5494a972a508"/>
    <xsd:import namespace="e5f5fb0a-63dc-4bed-8b43-856e4696a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e524-2a5c-428d-808a-5494a972a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5fb0a-63dc-4bed-8b43-856e4696a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bdeddd-fae0-479b-8675-c808a6ee5cd5}" ma:internalName="TaxCatchAll" ma:showField="CatchAllData" ma:web="e5f5fb0a-63dc-4bed-8b43-856e4696a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5fb0a-63dc-4bed-8b43-856e4696aa0e" xsi:nil="true"/>
    <lcf76f155ced4ddcb4097134ff3c332f xmlns="86fee524-2a5c-428d-808a-5494a972a5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891A8-0C70-465E-9A1F-1D5515F82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ee524-2a5c-428d-808a-5494a972a508"/>
    <ds:schemaRef ds:uri="e5f5fb0a-63dc-4bed-8b43-856e4696a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6512D-24BC-44AF-B302-21B79738A9E4}">
  <ds:schemaRefs>
    <ds:schemaRef ds:uri="http://schemas.microsoft.com/office/2006/metadata/properties"/>
    <ds:schemaRef ds:uri="http://schemas.microsoft.com/office/infopath/2007/PartnerControls"/>
    <ds:schemaRef ds:uri="e5f5fb0a-63dc-4bed-8b43-856e4696aa0e"/>
    <ds:schemaRef ds:uri="86fee524-2a5c-428d-808a-5494a972a508"/>
  </ds:schemaRefs>
</ds:datastoreItem>
</file>

<file path=customXml/itemProps3.xml><?xml version="1.0" encoding="utf-8"?>
<ds:datastoreItem xmlns:ds="http://schemas.openxmlformats.org/officeDocument/2006/customXml" ds:itemID="{040823A6-5AD6-44E2-BCD7-2EDA278155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C95D69-0033-4EEA-91A9-A44C42CA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Ilčík Peter</dc:creator>
  <cp:keywords/>
  <dc:description/>
  <cp:lastModifiedBy>Ilčík Peter</cp:lastModifiedBy>
  <cp:revision>7</cp:revision>
  <dcterms:created xsi:type="dcterms:W3CDTF">2023-06-19T07:53:00Z</dcterms:created>
  <dcterms:modified xsi:type="dcterms:W3CDTF">2023-07-24T07:39:00Z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0x010100982A572543DE3A4D8C39851C1F4C083C</vt:lpwstr>
  </property>
  <property fmtid="{D5CDD505-2E9C-101B-9397-08002B2CF9AE}" pid="3" name="MediaServiceImageTags">
    <vt:lpwstr/>
  </property>
</Properties>
</file>