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1B" w:rsidRPr="0023681B" w:rsidRDefault="0023681B" w:rsidP="0023681B">
      <w:pPr>
        <w:ind w:left="7080" w:firstLine="708"/>
        <w:jc w:val="center"/>
        <w:rPr>
          <w:b/>
        </w:rPr>
      </w:pPr>
      <w:r w:rsidRPr="0023681B">
        <w:rPr>
          <w:b/>
        </w:rPr>
        <w:t xml:space="preserve">Príloha č. </w:t>
      </w:r>
      <w:r>
        <w:rPr>
          <w:b/>
        </w:rPr>
        <w:t>3</w:t>
      </w:r>
    </w:p>
    <w:p w:rsidR="00425475" w:rsidRPr="007415C9" w:rsidRDefault="00425475" w:rsidP="00192692">
      <w:pPr>
        <w:pStyle w:val="Zarkazkladnhotextu"/>
        <w:ind w:left="0"/>
      </w:pPr>
      <w:r>
        <w:t>Tvorba normatívov materiálno-technického a priestorového zabezpečenia učebných a študijných odborov.</w:t>
      </w:r>
    </w:p>
    <w:p w:rsidR="00425475" w:rsidRPr="00A8292F" w:rsidRDefault="00425475" w:rsidP="00192692">
      <w:pPr>
        <w:pStyle w:val="Zarkazkladnhotextu2"/>
        <w:spacing w:before="480"/>
        <w:ind w:left="0"/>
      </w:pPr>
      <w:r>
        <w:t>Bolo v</w:t>
      </w:r>
      <w:r w:rsidRPr="00A8292F">
        <w:t>ytvoren</w:t>
      </w:r>
      <w:r>
        <w:t>ých</w:t>
      </w:r>
      <w:r w:rsidRPr="00A8292F">
        <w:t xml:space="preserve"> 4</w:t>
      </w:r>
      <w:r>
        <w:t>6</w:t>
      </w:r>
      <w:r w:rsidRPr="00A8292F">
        <w:t xml:space="preserve"> normatívov študijných a učebných odborov SOŠ</w:t>
      </w:r>
      <w:r>
        <w:t>, z toho 24 normatívov pre učebné odbory a 22 normatívov pre študijné odbory:</w:t>
      </w:r>
    </w:p>
    <w:p w:rsidR="00425475" w:rsidRDefault="00425475" w:rsidP="00192692">
      <w:pPr>
        <w:spacing w:before="240"/>
        <w:jc w:val="both"/>
      </w:pPr>
      <w:r w:rsidRPr="004335F8">
        <w:rPr>
          <w:u w:val="single"/>
        </w:rPr>
        <w:t>Normatívy učebných odborov</w:t>
      </w:r>
      <w:r w:rsidRPr="00A8292F">
        <w:t>:</w:t>
      </w:r>
    </w:p>
    <w:p w:rsidR="00425475" w:rsidRPr="007D793D" w:rsidRDefault="00425475" w:rsidP="00192692">
      <w:pPr>
        <w:numPr>
          <w:ilvl w:val="0"/>
          <w:numId w:val="2"/>
        </w:numPr>
        <w:tabs>
          <w:tab w:val="clear" w:pos="1260"/>
          <w:tab w:val="num" w:pos="426"/>
        </w:tabs>
        <w:spacing w:before="120"/>
        <w:ind w:left="357" w:hanging="357"/>
      </w:pPr>
      <w:r w:rsidRPr="007D793D">
        <w:t>2464 H strojný mechanik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2752 F"/>
        </w:smartTagPr>
        <w:r w:rsidRPr="007D793D">
          <w:t>2752 F</w:t>
        </w:r>
      </w:smartTag>
      <w:r w:rsidRPr="007D793D">
        <w:t xml:space="preserve"> výroba úžitkového skla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2977 H cukrár kuchár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2954 H mäsiar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2955 H mäsiar, lahôdkar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 xml:space="preserve">31 </w:t>
      </w:r>
      <w:smartTag w:uri="urn:schemas-microsoft-com:office:smarttags" w:element="metricconverter">
        <w:smartTagPr>
          <w:attr w:name="ProductID" w:val="61 F"/>
        </w:smartTagPr>
        <w:r w:rsidRPr="007D793D">
          <w:t>61 F</w:t>
        </w:r>
      </w:smartTag>
      <w:r w:rsidRPr="007D793D">
        <w:t xml:space="preserve"> praktická žena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3178 F"/>
        </w:smartTagPr>
        <w:r w:rsidRPr="007D793D">
          <w:t>3178 F</w:t>
        </w:r>
      </w:smartTag>
      <w:r w:rsidRPr="007D793D">
        <w:t xml:space="preserve"> výroba konfekcie 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3179 F"/>
        </w:smartTagPr>
        <w:r w:rsidRPr="007D793D">
          <w:t>3179 F</w:t>
        </w:r>
      </w:smartTag>
      <w:r w:rsidRPr="007D793D">
        <w:t xml:space="preserve"> textilná výroba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 xml:space="preserve">3146 H  tkáč 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3151 H pletiar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 xml:space="preserve">3355 H stolár 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 xml:space="preserve">3473 H 06 polygraf – grafik 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3473 H 07 polygraf - tlačiar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3473 H 08 polygraf - knihár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3663 H tesár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3684 H strechár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r w:rsidRPr="00D82BC5">
        <w:t>4529 H pracovník pre záhradnú tvorbu, zeleň a služby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r w:rsidRPr="00D82BC5">
        <w:t>4571 H záhradník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r w:rsidRPr="00D82BC5">
        <w:t>4569 H viazač – aranžér kvetín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r w:rsidRPr="00D82BC5">
        <w:t>6452 H fotograf</w:t>
      </w:r>
    </w:p>
    <w:p w:rsidR="00425475" w:rsidRDefault="00425475" w:rsidP="00192692">
      <w:pPr>
        <w:numPr>
          <w:ilvl w:val="0"/>
          <w:numId w:val="2"/>
        </w:numPr>
        <w:ind w:left="357" w:hanging="357"/>
      </w:pPr>
      <w:r w:rsidRPr="00D82BC5">
        <w:t>6456 H kaderník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r w:rsidRPr="00D82BC5">
        <w:t>8571 H umelecká vyšívačka</w:t>
      </w:r>
    </w:p>
    <w:p w:rsidR="00425475" w:rsidRDefault="00425475" w:rsidP="00192692">
      <w:pPr>
        <w:numPr>
          <w:ilvl w:val="0"/>
          <w:numId w:val="2"/>
        </w:numPr>
        <w:ind w:left="357" w:hanging="357"/>
      </w:pPr>
      <w:r w:rsidRPr="00D82BC5">
        <w:t xml:space="preserve">8572 H umelecká čipkárka 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r w:rsidRPr="00D82BC5">
        <w:t>8582 H umelec</w:t>
      </w:r>
      <w:r>
        <w:t>ký</w:t>
      </w:r>
      <w:r w:rsidRPr="00D82BC5">
        <w:t xml:space="preserve"> </w:t>
      </w:r>
      <w:r>
        <w:t>k</w:t>
      </w:r>
      <w:r w:rsidRPr="00D82BC5">
        <w:t xml:space="preserve">rajčír </w:t>
      </w:r>
    </w:p>
    <w:p w:rsidR="00425475" w:rsidRDefault="00425475" w:rsidP="00425475">
      <w:pPr>
        <w:jc w:val="both"/>
        <w:rPr>
          <w:bCs/>
        </w:rPr>
      </w:pPr>
    </w:p>
    <w:p w:rsidR="00425475" w:rsidRPr="00A8292F" w:rsidRDefault="00425475" w:rsidP="00192692">
      <w:pPr>
        <w:jc w:val="both"/>
      </w:pPr>
      <w:r w:rsidRPr="00A8292F">
        <w:rPr>
          <w:u w:val="single"/>
        </w:rPr>
        <w:t>Normatívy študijných odborov</w:t>
      </w:r>
      <w:r w:rsidRPr="00A8292F">
        <w:t>:</w:t>
      </w:r>
    </w:p>
    <w:p w:rsidR="00425475" w:rsidRPr="007D793D" w:rsidRDefault="00425475" w:rsidP="00192692">
      <w:pPr>
        <w:numPr>
          <w:ilvl w:val="0"/>
          <w:numId w:val="2"/>
        </w:numPr>
        <w:spacing w:before="120"/>
        <w:ind w:left="357" w:hanging="357"/>
      </w:pPr>
      <w:r w:rsidRPr="007D793D">
        <w:t>2447 K mechanik hasičskej techniky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 xml:space="preserve">2413 K mechanik strojov a zariadení 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r w:rsidRPr="007D793D">
        <w:t>2426 K programátor obrábacích a zváracích strojov a zariadení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2675 L"/>
        </w:smartTagPr>
        <w:r w:rsidRPr="007D793D">
          <w:t>2675 L</w:t>
        </w:r>
      </w:smartTag>
      <w:r w:rsidRPr="007D793D">
        <w:t xml:space="preserve"> 03 elektrotechnika – elektronické zariadenia  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2675 L"/>
        </w:smartTagPr>
        <w:r w:rsidRPr="007D793D">
          <w:t>2675 L</w:t>
        </w:r>
      </w:smartTag>
      <w:r w:rsidRPr="007D793D">
        <w:t xml:space="preserve"> 02 elektrotechnika – výroba a prevádzka strojov a zariadení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2675 L"/>
        </w:smartTagPr>
        <w:r w:rsidRPr="007D793D">
          <w:t>2675 L</w:t>
        </w:r>
      </w:smartTag>
      <w:r w:rsidRPr="007D793D">
        <w:t xml:space="preserve"> 01 elektrotechnika - energetika</w:t>
      </w:r>
    </w:p>
    <w:p w:rsidR="0042547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2675 M"/>
        </w:smartTagPr>
        <w:r w:rsidRPr="007D793D">
          <w:t>2675 M</w:t>
        </w:r>
      </w:smartTag>
      <w:r w:rsidRPr="007D793D">
        <w:t xml:space="preserve"> elektrotechnika (širokoprofilový)</w:t>
      </w:r>
    </w:p>
    <w:p w:rsidR="00425475" w:rsidRDefault="00425475" w:rsidP="00192692">
      <w:pPr>
        <w:numPr>
          <w:ilvl w:val="0"/>
          <w:numId w:val="2"/>
        </w:numPr>
        <w:ind w:left="357" w:hanging="357"/>
      </w:pPr>
      <w:r>
        <w:t>2697 K mechanik elektrotechnik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2737 L"/>
        </w:smartTagPr>
        <w:r w:rsidRPr="007D793D">
          <w:t>2737 L</w:t>
        </w:r>
      </w:smartTag>
      <w:r w:rsidRPr="007D793D">
        <w:t xml:space="preserve"> sklársky a keramický priemysel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3125 L"/>
        </w:smartTagPr>
        <w:r w:rsidRPr="007D793D">
          <w:t>3125 L</w:t>
        </w:r>
      </w:smartTag>
      <w:r w:rsidRPr="007D793D">
        <w:t xml:space="preserve"> odevníctvo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3139 L"/>
        </w:smartTagPr>
        <w:r w:rsidRPr="007D793D">
          <w:t>3139 L</w:t>
        </w:r>
      </w:smartTag>
      <w:r w:rsidRPr="007D793D">
        <w:t xml:space="preserve"> textilný priemysel </w:t>
      </w:r>
    </w:p>
    <w:p w:rsidR="00425475" w:rsidRDefault="00425475" w:rsidP="00192692">
      <w:pPr>
        <w:numPr>
          <w:ilvl w:val="0"/>
          <w:numId w:val="2"/>
        </w:numPr>
        <w:ind w:left="357" w:hanging="357"/>
      </w:pPr>
      <w:r w:rsidRPr="007D793D">
        <w:t>3341 K  operátor drevárskej a nábytkárskej výroby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3650 M"/>
        </w:smartTagPr>
        <w:r w:rsidRPr="007D793D">
          <w:t>3650 M</w:t>
        </w:r>
      </w:smartTag>
      <w:r w:rsidRPr="007D793D">
        <w:t xml:space="preserve"> staviteľstvo</w:t>
      </w:r>
    </w:p>
    <w:p w:rsidR="00425475" w:rsidRPr="007D793D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3692 M"/>
        </w:smartTagPr>
        <w:r w:rsidRPr="007D793D">
          <w:lastRenderedPageBreak/>
          <w:t>3692 M</w:t>
        </w:r>
      </w:smartTag>
      <w:r w:rsidRPr="007D793D">
        <w:t xml:space="preserve"> geodézia, kartografia a kataster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3765 M"/>
        </w:smartTagPr>
        <w:r w:rsidRPr="00D82BC5">
          <w:t>3765 M</w:t>
        </w:r>
      </w:smartTag>
      <w:r w:rsidRPr="00D82BC5">
        <w:t xml:space="preserve"> technika a prevádzka dopravy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4511 L"/>
        </w:smartTagPr>
        <w:r w:rsidRPr="00D82BC5">
          <w:t>4511 L</w:t>
        </w:r>
      </w:smartTag>
      <w:r w:rsidRPr="00D82BC5">
        <w:t xml:space="preserve"> záhradníctvo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6352 M"/>
        </w:smartTagPr>
        <w:r w:rsidRPr="00D82BC5">
          <w:t>6352 M</w:t>
        </w:r>
      </w:smartTag>
      <w:r w:rsidRPr="00D82BC5">
        <w:t xml:space="preserve"> obchod a podnikanie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6341 M"/>
        </w:smartTagPr>
        <w:r w:rsidRPr="00D82BC5">
          <w:t>6341 M</w:t>
        </w:r>
      </w:smartTag>
      <w:r w:rsidRPr="00D82BC5">
        <w:t xml:space="preserve"> škola podnikania</w:t>
      </w:r>
    </w:p>
    <w:p w:rsidR="0042547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7276 M"/>
        </w:smartTagPr>
        <w:r>
          <w:t>7276 M</w:t>
        </w:r>
      </w:smartTag>
      <w:r>
        <w:t xml:space="preserve"> informačné systémy a služby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7646 M"/>
        </w:smartTagPr>
        <w:r>
          <w:t>7646 M</w:t>
        </w:r>
      </w:smartTag>
      <w:r>
        <w:t xml:space="preserve"> vychovávateľstvo – opatrovateľská činnosť</w:t>
      </w:r>
    </w:p>
    <w:p w:rsidR="00425475" w:rsidRPr="00D82BC5" w:rsidRDefault="00425475" w:rsidP="00192692">
      <w:pPr>
        <w:numPr>
          <w:ilvl w:val="0"/>
          <w:numId w:val="2"/>
        </w:numPr>
        <w:ind w:left="357" w:hanging="357"/>
      </w:pPr>
      <w:smartTag w:uri="urn:schemas-microsoft-com:office:smarttags" w:element="metricconverter">
        <w:smartTagPr>
          <w:attr w:name="ProductID" w:val="8298 M"/>
        </w:smartTagPr>
        <w:r w:rsidRPr="00D82BC5">
          <w:t>8298 M</w:t>
        </w:r>
      </w:smartTag>
      <w:r w:rsidRPr="00D82BC5">
        <w:t xml:space="preserve"> odevný dizajn</w:t>
      </w:r>
    </w:p>
    <w:p w:rsidR="00425475" w:rsidRPr="009859BF" w:rsidRDefault="00425475" w:rsidP="00192692">
      <w:pPr>
        <w:numPr>
          <w:ilvl w:val="0"/>
          <w:numId w:val="2"/>
        </w:numPr>
        <w:ind w:left="357" w:hanging="357"/>
      </w:pPr>
      <w:r w:rsidRPr="00D82BC5">
        <w:t xml:space="preserve">8237 Q modelárstvo a návrhárstvo odevov </w:t>
      </w:r>
    </w:p>
    <w:p w:rsidR="00425475" w:rsidRPr="004335F8" w:rsidRDefault="00425475" w:rsidP="00192692">
      <w:pPr>
        <w:spacing w:before="240"/>
        <w:jc w:val="both"/>
      </w:pPr>
      <w:r w:rsidRPr="004335F8">
        <w:t xml:space="preserve">Na tvorbe normatívov sa podieľalo </w:t>
      </w:r>
      <w:r>
        <w:rPr>
          <w:b/>
        </w:rPr>
        <w:t>24</w:t>
      </w:r>
      <w:r w:rsidRPr="004335F8">
        <w:rPr>
          <w:b/>
        </w:rPr>
        <w:t xml:space="preserve"> pracovných skupín</w:t>
      </w:r>
      <w:r w:rsidRPr="004335F8">
        <w:t xml:space="preserve">, v ktorých </w:t>
      </w:r>
      <w:r w:rsidRPr="00AE5F00">
        <w:t xml:space="preserve">pracovalo </w:t>
      </w:r>
      <w:r w:rsidRPr="00AE5F00">
        <w:rPr>
          <w:b/>
        </w:rPr>
        <w:t>99</w:t>
      </w:r>
      <w:r w:rsidRPr="009C384D">
        <w:rPr>
          <w:b/>
          <w:color w:val="FF0000"/>
        </w:rPr>
        <w:t xml:space="preserve"> </w:t>
      </w:r>
      <w:r w:rsidRPr="004335F8">
        <w:t xml:space="preserve">členov, zástupcov pedagogických zamestnancov, zamestnávateľov, komôr, cechov, zväzov a samosprávnych krajov. </w:t>
      </w:r>
    </w:p>
    <w:p w:rsidR="00425475" w:rsidRPr="004F624B" w:rsidRDefault="00425475" w:rsidP="00192692">
      <w:pPr>
        <w:jc w:val="both"/>
        <w:rPr>
          <w:color w:val="000000"/>
        </w:rPr>
      </w:pPr>
      <w:r w:rsidRPr="004F624B">
        <w:rPr>
          <w:color w:val="000000"/>
        </w:rPr>
        <w:t xml:space="preserve">Normatív </w:t>
      </w:r>
      <w:r w:rsidRPr="00392001">
        <w:rPr>
          <w:color w:val="000000"/>
        </w:rPr>
        <w:t xml:space="preserve">pre </w:t>
      </w:r>
      <w:r w:rsidRPr="00392001">
        <w:t>učebné priestory a ich vybavenie pre všeobecnovzdelávacie predmety</w:t>
      </w:r>
      <w:r w:rsidRPr="006E7FD6">
        <w:t xml:space="preserve"> </w:t>
      </w:r>
      <w:r w:rsidRPr="004F624B">
        <w:rPr>
          <w:color w:val="000000"/>
        </w:rPr>
        <w:t xml:space="preserve">študijných a učebných odborov stredných odborných škôl v Slovenskej republike vypracovali </w:t>
      </w:r>
      <w:r>
        <w:rPr>
          <w:color w:val="000000"/>
        </w:rPr>
        <w:t xml:space="preserve">a aktualizovali v roku 2013 </w:t>
      </w:r>
      <w:r w:rsidRPr="004F624B">
        <w:rPr>
          <w:color w:val="000000"/>
        </w:rPr>
        <w:t xml:space="preserve">zamestnanci  Štátneho pedagogického ústavu v Bratislave a je súčasťou každého normatívu. </w:t>
      </w:r>
    </w:p>
    <w:p w:rsidR="00425475" w:rsidRPr="004F624B" w:rsidRDefault="00425475" w:rsidP="00425475">
      <w:pPr>
        <w:jc w:val="both"/>
      </w:pPr>
    </w:p>
    <w:p w:rsidR="00425475" w:rsidRPr="004F624B" w:rsidRDefault="00425475" w:rsidP="00425475"/>
    <w:p w:rsidR="00425475" w:rsidRPr="004F624B" w:rsidRDefault="00425475" w:rsidP="00425475"/>
    <w:p w:rsidR="00425475" w:rsidRPr="004F624B" w:rsidRDefault="00425475" w:rsidP="00425475"/>
    <w:p w:rsidR="00207FCA" w:rsidRDefault="00207FCA">
      <w:bookmarkStart w:id="0" w:name="_GoBack"/>
      <w:bookmarkEnd w:id="0"/>
    </w:p>
    <w:sectPr w:rsidR="00207FCA" w:rsidSect="00CB1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7D23"/>
    <w:multiLevelType w:val="multilevel"/>
    <w:tmpl w:val="F95CFF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5AE24E39"/>
    <w:multiLevelType w:val="hybridMultilevel"/>
    <w:tmpl w:val="BBDA2E3C"/>
    <w:lvl w:ilvl="0" w:tplc="891EE50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234"/>
    <w:rsid w:val="00192692"/>
    <w:rsid w:val="00207FCA"/>
    <w:rsid w:val="0023681B"/>
    <w:rsid w:val="00425475"/>
    <w:rsid w:val="005F1273"/>
    <w:rsid w:val="008639DC"/>
    <w:rsid w:val="009859BF"/>
    <w:rsid w:val="00CA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25475"/>
    <w:pPr>
      <w:keepNext/>
      <w:ind w:left="601"/>
      <w:jc w:val="both"/>
      <w:outlineLvl w:val="0"/>
    </w:pPr>
    <w:rPr>
      <w:b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25475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25475"/>
    <w:pPr>
      <w:spacing w:before="480"/>
      <w:ind w:left="601"/>
      <w:jc w:val="both"/>
    </w:pPr>
    <w:rPr>
      <w:b/>
      <w:sz w:val="28"/>
      <w:szCs w:val="28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25475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25475"/>
    <w:pPr>
      <w:spacing w:before="120"/>
      <w:ind w:left="601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2547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25475"/>
    <w:pPr>
      <w:keepNext/>
      <w:ind w:left="601"/>
      <w:jc w:val="both"/>
      <w:outlineLvl w:val="0"/>
    </w:pPr>
    <w:rPr>
      <w:b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25475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25475"/>
    <w:pPr>
      <w:spacing w:before="480"/>
      <w:ind w:left="601"/>
      <w:jc w:val="both"/>
    </w:pPr>
    <w:rPr>
      <w:b/>
      <w:sz w:val="28"/>
      <w:szCs w:val="28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25475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25475"/>
    <w:pPr>
      <w:spacing w:before="120"/>
      <w:ind w:left="601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2547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1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User</cp:lastModifiedBy>
  <cp:revision>7</cp:revision>
  <dcterms:created xsi:type="dcterms:W3CDTF">2014-03-21T10:40:00Z</dcterms:created>
  <dcterms:modified xsi:type="dcterms:W3CDTF">2014-04-07T06:35:00Z</dcterms:modified>
</cp:coreProperties>
</file>