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071" w:rsidRPr="00A97071" w:rsidRDefault="003E4947" w:rsidP="00A9707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sk-SK"/>
        </w:rPr>
        <w:t xml:space="preserve"> </w:t>
      </w:r>
      <w:r w:rsidR="00A97071" w:rsidRPr="00A97071"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sk-SK"/>
        </w:rPr>
        <w:t xml:space="preserve">Otázky a odpovede </w:t>
      </w:r>
      <w:r w:rsidR="00DA1209"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sk-SK"/>
        </w:rPr>
        <w:t>k školám v prírode (</w:t>
      </w:r>
      <w:proofErr w:type="spellStart"/>
      <w:r w:rsidR="00DA1209"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sk-SK"/>
        </w:rPr>
        <w:t>ŠvP</w:t>
      </w:r>
      <w:proofErr w:type="spellEnd"/>
      <w:r w:rsidR="00DA1209"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sk-SK"/>
        </w:rPr>
        <w:t>)</w:t>
      </w:r>
    </w:p>
    <w:p w:rsidR="00DA1209" w:rsidRPr="00DA1209" w:rsidRDefault="00DA1209" w:rsidP="00DA1209">
      <w:pPr>
        <w:pStyle w:val="Default"/>
        <w:rPr>
          <w:rFonts w:eastAsia="Times New Roman"/>
          <w:b/>
          <w:bCs/>
          <w:sz w:val="18"/>
          <w:szCs w:val="18"/>
          <w:u w:val="single"/>
          <w:lang w:eastAsia="sk-SK"/>
        </w:rPr>
      </w:pPr>
      <w:r w:rsidRPr="00DA1209">
        <w:rPr>
          <w:rFonts w:ascii="Times New Roman" w:hAnsi="Times New Roman" w:cs="Times New Roman"/>
          <w:b/>
          <w:bCs/>
        </w:rPr>
        <w:t>Otázka č. 1</w:t>
      </w:r>
    </w:p>
    <w:p w:rsidR="00DA1209" w:rsidRPr="001E0805" w:rsidRDefault="00DA1209" w:rsidP="00DA1209">
      <w:pPr>
        <w:pStyle w:val="Obyajntext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E08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Chcela by som sa spýtať, či je m</w:t>
      </w:r>
      <w:r w:rsidR="00E515CD" w:rsidRPr="001E08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o</w:t>
      </w:r>
      <w:r w:rsidRPr="001E08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žn</w:t>
      </w:r>
      <w:r w:rsidR="00E515CD" w:rsidRPr="001E08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é </w:t>
      </w:r>
      <w:r w:rsidRPr="001E08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nás zahrnúť ešte medzi školy, ktoré žiadajú pre 1. stupeň príspevok (100 €/1 žiak) do školy v prírode. Žiaľ, opatrenia v septembri boli také, že som našich žiakov nenahodila  do RIS. Momentálne som už záujem k žiakom zaklikla a poslala do CR. Radi by sme sa v júni, za priaznivej situácie, </w:t>
      </w:r>
      <w:proofErr w:type="spellStart"/>
      <w:r w:rsidRPr="001E08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ŠvP</w:t>
      </w:r>
      <w:proofErr w:type="spellEnd"/>
      <w:r w:rsidRPr="001E08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zúčastnili.</w:t>
      </w:r>
    </w:p>
    <w:p w:rsidR="001E0805" w:rsidRDefault="001E0805" w:rsidP="00C062DB">
      <w:pPr>
        <w:pStyle w:val="Obyajntex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1209" w:rsidRPr="00C062DB" w:rsidRDefault="00DA1209" w:rsidP="00C062DB">
      <w:pPr>
        <w:pStyle w:val="Obyajntex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Škola môže v roku 2022 požiadať o príspevok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ŠvP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3951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aj v tom prípade,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ak z dôvodu nepriaznivej epidemiologickej situácie neprejavila záujem o organizáciu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ŠvP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zadaním počtu žiakov v zbere údajov. V súlade so zverejnenou metodikou škola </w:t>
      </w:r>
      <w:r w:rsidR="00E515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zašle ministerstvu žiadosť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515CD"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  <w:t>Žiados</w:t>
      </w:r>
      <w:r w:rsidR="00E515CD"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  <w:t xml:space="preserve">ť </w:t>
      </w:r>
      <w:r w:rsidRPr="00E515CD"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  <w:t>o navýšenie počtu žiakov vysielaných na školu v prírode v roku 2022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E4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 uskutočnením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školy v prírode. </w:t>
      </w:r>
      <w:r w:rsidR="00411B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 roku 2022 bude príspevok na školu v prírode poskytovaný školám </w:t>
      </w:r>
      <w:r w:rsidR="00411B97" w:rsidRPr="007E27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 uskutočnení</w:t>
      </w:r>
      <w:r w:rsidR="00411B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školy v prírode.</w:t>
      </w:r>
    </w:p>
    <w:p w:rsidR="00DA1209" w:rsidRDefault="00DA1209" w:rsidP="00DA1209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</w:pPr>
    </w:p>
    <w:p w:rsidR="001E0805" w:rsidRDefault="00DA1209" w:rsidP="00C062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  <w:r w:rsidRPr="00DA12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Otázka č. </w:t>
      </w:r>
      <w:r w:rsidR="00C062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C062D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DA120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1E08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V metodike ministerstva k prideľovaniu finančných prostriedkov na </w:t>
      </w:r>
      <w:proofErr w:type="spellStart"/>
      <w:r w:rsidRPr="001E08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ŠvP</w:t>
      </w:r>
      <w:proofErr w:type="spellEnd"/>
      <w:r w:rsidRPr="001E08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sa hovorí, že škola môže požiadať ministerstvo o príspevok na väčší počet žiakov ako je určené ohraničenie maximálneho počtu žiakov. Akým spôsobom  má (môže) škola požiadať ministerstvo o zvýšenie príspevku?</w:t>
      </w:r>
      <w:r w:rsidR="00ED21C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Pr="001E08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1E08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br/>
      </w:r>
    </w:p>
    <w:p w:rsidR="00DA1209" w:rsidRDefault="00DA1209" w:rsidP="00C062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V prípad</w:t>
      </w:r>
      <w:r w:rsidR="00CC0E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e,</w:t>
      </w:r>
      <w:r w:rsidR="00CC0E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že má škola záujem poslať na </w:t>
      </w:r>
      <w:proofErr w:type="spellStart"/>
      <w:r w:rsidR="00CC0EC0">
        <w:rPr>
          <w:rFonts w:ascii="Times New Roman" w:hAnsi="Times New Roman" w:cs="Times New Roman"/>
          <w:bCs/>
          <w:color w:val="000000"/>
          <w:sz w:val="24"/>
          <w:szCs w:val="24"/>
        </w:rPr>
        <w:t>ŠvP</w:t>
      </w:r>
      <w:proofErr w:type="spellEnd"/>
      <w:r w:rsidR="00CC0E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viac žiakov, ako je</w:t>
      </w:r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ohraničenie maximálneho počtu žiakov</w:t>
      </w:r>
      <w:r w:rsidR="00CC0E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(</w:t>
      </w:r>
      <w:proofErr w:type="spellStart"/>
      <w:r w:rsidR="00E515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tzn</w:t>
      </w:r>
      <w:proofErr w:type="spellEnd"/>
      <w:r w:rsidR="00E515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</w:t>
      </w:r>
      <w:r w:rsidR="00E515CD"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hodnot</w:t>
      </w:r>
      <w:r w:rsidR="00E515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a</w:t>
      </w:r>
      <w:r w:rsidR="00E515CD"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väčšieho z čísiel 35 a 1,2 násobok priemerného počtu žiakov v jednom ročníku na prvom stupni v dennej forme štúdia</w:t>
      </w:r>
      <w:r w:rsidR="00CC0E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),</w:t>
      </w:r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</w:t>
      </w:r>
      <w:r w:rsidR="00CC0E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zašle</w:t>
      </w:r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škola  ministerstv</w:t>
      </w:r>
      <w:r w:rsidR="00CC0E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u</w:t>
      </w:r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</w:t>
      </w:r>
      <w:r w:rsidRPr="00F4240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k-SK"/>
        </w:rPr>
        <w:t>pred uskutočnením</w:t>
      </w:r>
      <w:r w:rsidRPr="00CC0E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CC0E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k-SK"/>
        </w:rPr>
        <w:t>ŠvP</w:t>
      </w:r>
      <w:proofErr w:type="spellEnd"/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 </w:t>
      </w:r>
      <w:r w:rsidR="00CC0E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žiadosť - </w:t>
      </w:r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</w:t>
      </w:r>
      <w:r w:rsidRPr="00C062DB">
        <w:rPr>
          <w:rFonts w:ascii="Times New Roman" w:eastAsia="Times New Roman" w:hAnsi="Times New Roman" w:cs="Times New Roman"/>
          <w:iCs/>
          <w:color w:val="17365D" w:themeColor="text2" w:themeShade="BF"/>
          <w:sz w:val="24"/>
          <w:szCs w:val="24"/>
          <w:u w:val="single"/>
          <w:lang w:eastAsia="sk-SK"/>
        </w:rPr>
        <w:t>Žiadosť o navýšenie počtu žiakov</w:t>
      </w:r>
      <w:r w:rsidR="00F4240A">
        <w:rPr>
          <w:rFonts w:ascii="Times New Roman" w:eastAsia="Times New Roman" w:hAnsi="Times New Roman" w:cs="Times New Roman"/>
          <w:iCs/>
          <w:color w:val="17365D" w:themeColor="text2" w:themeShade="BF"/>
          <w:sz w:val="24"/>
          <w:szCs w:val="24"/>
          <w:u w:val="single"/>
          <w:lang w:eastAsia="sk-SK"/>
        </w:rPr>
        <w:t xml:space="preserve"> vysielaných na </w:t>
      </w:r>
      <w:proofErr w:type="spellStart"/>
      <w:r w:rsidR="00F4240A">
        <w:rPr>
          <w:rFonts w:ascii="Times New Roman" w:eastAsia="Times New Roman" w:hAnsi="Times New Roman" w:cs="Times New Roman"/>
          <w:iCs/>
          <w:color w:val="17365D" w:themeColor="text2" w:themeShade="BF"/>
          <w:sz w:val="24"/>
          <w:szCs w:val="24"/>
          <w:u w:val="single"/>
          <w:lang w:eastAsia="sk-SK"/>
        </w:rPr>
        <w:t>ŠvP</w:t>
      </w:r>
      <w:proofErr w:type="spellEnd"/>
      <w:r w:rsidR="00F4240A">
        <w:rPr>
          <w:rFonts w:ascii="Times New Roman" w:eastAsia="Times New Roman" w:hAnsi="Times New Roman" w:cs="Times New Roman"/>
          <w:iCs/>
          <w:color w:val="17365D" w:themeColor="text2" w:themeShade="BF"/>
          <w:sz w:val="24"/>
          <w:szCs w:val="24"/>
          <w:u w:val="single"/>
          <w:lang w:eastAsia="sk-SK"/>
        </w:rPr>
        <w:t xml:space="preserve"> v roku 2022,</w:t>
      </w:r>
      <w:r w:rsidRPr="00C062D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v ktorej uvedie požadovaný počet žiakov a v poznámke uvedie dôvod.  Ministerstvo žiadosť spracuje a </w:t>
      </w:r>
      <w:r w:rsidRPr="003951E5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po odsúhlasení počtu žiakov</w:t>
      </w:r>
      <w:r w:rsidRPr="00C062D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sa </w:t>
      </w:r>
      <w:proofErr w:type="spellStart"/>
      <w:r w:rsidRPr="00C062D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ŠvP</w:t>
      </w:r>
      <w:proofErr w:type="spellEnd"/>
      <w:r w:rsidRPr="00C062D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môže zúčastniť i vyšší počet žiakov.</w:t>
      </w:r>
    </w:p>
    <w:p w:rsidR="003951E5" w:rsidRDefault="003951E5" w:rsidP="00C062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:rsidR="003951E5" w:rsidRPr="003951E5" w:rsidRDefault="003951E5" w:rsidP="00C062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sk-SK"/>
        </w:rPr>
      </w:pPr>
      <w:r w:rsidRPr="003951E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sk-SK"/>
        </w:rPr>
        <w:t>Je potrebné však mať na zreteli, že disponibilné zdroje štátneho rozpočtu umožňujú poskytnúť príspevok na lyžiarsky kurz každej škole v priemere pre 1 ročník.</w:t>
      </w:r>
    </w:p>
    <w:p w:rsidR="00703878" w:rsidRDefault="00703878" w:rsidP="00C062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</w:p>
    <w:p w:rsidR="00703878" w:rsidRDefault="00703878" w:rsidP="00C06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038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Pozn.: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V prípadoch, kedy</w:t>
      </w:r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škola nevyučuje všetky ročníky na prvom stupni, napr. má žiakov len v 1., 3. a 4. ročníku,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výpočet maximálneho ohraničeného počtu vychádza zo skutočného počtu, ročníkov</w:t>
      </w:r>
      <w:r w:rsidR="00ED21C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v tomto prípade 3.</w:t>
      </w:r>
    </w:p>
    <w:p w:rsidR="00C062DB" w:rsidRPr="00C062DB" w:rsidRDefault="00C062DB" w:rsidP="00C06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1E0805" w:rsidRDefault="00A97071" w:rsidP="001E080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12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Otázka č. </w:t>
      </w:r>
      <w:r w:rsidR="00C062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C062D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DA120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1E08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Sme plne organizovaná ZŠ s počtom žiakov 364, z toho 164 žiakov je na prvom stupni a 200 žiakov na druhom stupni. Zaujíma nás, na aký počet žiakov môže škola dostať v</w:t>
      </w:r>
      <w:r w:rsidR="00BE3A65" w:rsidRPr="001E08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 kalendárnom roku</w:t>
      </w:r>
      <w:r w:rsidRPr="001E08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príspevok na </w:t>
      </w:r>
      <w:r w:rsidR="003031C3" w:rsidRPr="001E08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Š</w:t>
      </w:r>
      <w:r w:rsidRPr="001E08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vP vo výške 100 € na žiaka?</w:t>
      </w:r>
      <w:r w:rsidR="00C062DB" w:rsidRPr="001E08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Pr="001E08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br/>
      </w:r>
    </w:p>
    <w:p w:rsidR="00D16A40" w:rsidRPr="001E0805" w:rsidRDefault="00A97071" w:rsidP="00C062DB">
      <w:pPr>
        <w:spacing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C062DB">
        <w:rPr>
          <w:rFonts w:ascii="Times New Roman" w:hAnsi="Times New Roman" w:cs="Times New Roman"/>
          <w:bCs/>
          <w:color w:val="000000"/>
          <w:sz w:val="24"/>
          <w:szCs w:val="24"/>
        </w:rPr>
        <w:t>Príspevok na školu v prírode sa týka len žiakov na prvom stupni základných škôl. Počet žiakov, ktorí sa v</w:t>
      </w:r>
      <w:r w:rsidR="00BE3A65" w:rsidRPr="00C062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kalendárnom </w:t>
      </w:r>
      <w:r w:rsidRPr="00C062DB">
        <w:rPr>
          <w:rFonts w:ascii="Times New Roman" w:hAnsi="Times New Roman" w:cs="Times New Roman"/>
          <w:bCs/>
          <w:color w:val="000000"/>
          <w:sz w:val="24"/>
          <w:szCs w:val="24"/>
        </w:rPr>
        <w:t>roku  zúčastnia ŠvP a na ktorých si škola uplatňuje nárok na príspevok</w:t>
      </w:r>
      <w:r w:rsidR="00716AA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C062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nahl</w:t>
      </w:r>
      <w:r w:rsidR="00716AAA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C062DB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E515CD">
        <w:rPr>
          <w:rFonts w:ascii="Times New Roman" w:hAnsi="Times New Roman" w:cs="Times New Roman"/>
          <w:bCs/>
          <w:color w:val="000000"/>
          <w:sz w:val="24"/>
          <w:szCs w:val="24"/>
        </w:rPr>
        <w:t>uje</w:t>
      </w:r>
      <w:r w:rsidRPr="00C062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škola ministerstvu prostredníctvom </w:t>
      </w:r>
      <w:r w:rsidR="00BE3A65" w:rsidRPr="00C062DB">
        <w:rPr>
          <w:rFonts w:ascii="Times New Roman" w:hAnsi="Times New Roman" w:cs="Times New Roman"/>
          <w:bCs/>
          <w:color w:val="000000"/>
          <w:sz w:val="24"/>
          <w:szCs w:val="24"/>
        </w:rPr>
        <w:t>RIS-</w:t>
      </w:r>
      <w:r w:rsidRPr="00C062DB">
        <w:rPr>
          <w:rFonts w:ascii="Times New Roman" w:hAnsi="Times New Roman" w:cs="Times New Roman"/>
          <w:bCs/>
          <w:color w:val="000000"/>
          <w:sz w:val="24"/>
          <w:szCs w:val="24"/>
        </w:rPr>
        <w:t>u (</w:t>
      </w:r>
      <w:r w:rsidR="003951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062DB">
        <w:rPr>
          <w:rFonts w:ascii="Times New Roman" w:hAnsi="Times New Roman" w:cs="Times New Roman"/>
          <w:bCs/>
          <w:color w:val="000000"/>
          <w:sz w:val="24"/>
          <w:szCs w:val="24"/>
        </w:rPr>
        <w:t>zber údajov o počte žiakov pre normatívne</w:t>
      </w:r>
      <w:r w:rsidR="003951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062DB">
        <w:rPr>
          <w:rFonts w:ascii="Times New Roman" w:hAnsi="Times New Roman" w:cs="Times New Roman"/>
          <w:bCs/>
          <w:color w:val="000000"/>
          <w:sz w:val="24"/>
          <w:szCs w:val="24"/>
        </w:rPr>
        <w:t>financovanie</w:t>
      </w:r>
      <w:r w:rsidR="003951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</w:t>
      </w:r>
      <w:r w:rsidR="0057283F" w:rsidRPr="00C062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ďalej</w:t>
      </w:r>
      <w:r w:rsidR="003951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7283F" w:rsidRPr="00C062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aj ako zaužívaný výraz </w:t>
      </w:r>
      <w:proofErr w:type="spellStart"/>
      <w:r w:rsidR="0057283F" w:rsidRPr="00C062DB">
        <w:rPr>
          <w:rFonts w:ascii="Times New Roman" w:hAnsi="Times New Roman" w:cs="Times New Roman"/>
          <w:bCs/>
          <w:color w:val="000000"/>
          <w:sz w:val="24"/>
          <w:szCs w:val="24"/>
        </w:rPr>
        <w:t>Eduzber</w:t>
      </w:r>
      <w:proofErr w:type="spellEnd"/>
      <w:r w:rsidRPr="00C062DB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3951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 septembri predchádzajúceho kalendárneho roka</w:t>
      </w:r>
      <w:r w:rsidRPr="00C062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BE3A65" w:rsidRPr="00C062DB">
        <w:rPr>
          <w:rFonts w:ascii="Times New Roman" w:hAnsi="Times New Roman" w:cs="Times New Roman"/>
          <w:bCs/>
          <w:color w:val="000000"/>
          <w:sz w:val="24"/>
          <w:szCs w:val="24"/>
        </w:rPr>
        <w:t>Š</w:t>
      </w:r>
      <w:r w:rsidRPr="00C062DB">
        <w:rPr>
          <w:rFonts w:ascii="Times New Roman" w:hAnsi="Times New Roman" w:cs="Times New Roman"/>
          <w:bCs/>
          <w:color w:val="000000"/>
          <w:sz w:val="24"/>
          <w:szCs w:val="24"/>
        </w:rPr>
        <w:t>kola zadá</w:t>
      </w:r>
      <w:r w:rsidR="00E515CD">
        <w:rPr>
          <w:rFonts w:ascii="Times New Roman" w:hAnsi="Times New Roman" w:cs="Times New Roman"/>
          <w:bCs/>
          <w:color w:val="000000"/>
          <w:sz w:val="24"/>
          <w:szCs w:val="24"/>
        </w:rPr>
        <w:t>va</w:t>
      </w:r>
      <w:r w:rsidRPr="00C062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počet žiakov na</w:t>
      </w:r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prvom stupni (v dennej forme štúdia – teda bez „ostatných“ žiakov a žiakov nultého ročníka!). Na základe toho sa vypočíta, na aký maximálny počet žiakov si škola môže uplatniť požiadavku na príspevok na </w:t>
      </w:r>
      <w:proofErr w:type="spellStart"/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ŠvP</w:t>
      </w:r>
      <w:proofErr w:type="spellEnd"/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(100</w:t>
      </w:r>
      <w:r w:rsidR="00716A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</w:t>
      </w:r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€</w:t>
      </w:r>
      <w:r w:rsidR="00716A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</w:t>
      </w:r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/</w:t>
      </w:r>
      <w:r w:rsidR="00716A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</w:t>
      </w:r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osoba).</w:t>
      </w:r>
      <w:r w:rsid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ab/>
      </w:r>
      <w:r w:rsidRPr="00C062D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C062D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Počet nahlásených žiakov v</w:t>
      </w:r>
      <w:r w:rsidR="00C918D8"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 zbere údajov</w:t>
      </w:r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, ktorí sa zúčastnia </w:t>
      </w:r>
      <w:proofErr w:type="spellStart"/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ŠvP</w:t>
      </w:r>
      <w:proofErr w:type="spellEnd"/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a na ktorých si škola uplatňuje </w:t>
      </w:r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lastRenderedPageBreak/>
        <w:t>nárok na príspevok, nesmie presiahnuť hodnotu väčšieho z čísiel 35 a 1,2 násobok priemerného počtu žiakov v jednom ročníku na prvom stupni v dennej forme štúdia danej základnej školy v školskom roku</w:t>
      </w:r>
      <w:r w:rsidR="005F4F6F"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.</w:t>
      </w:r>
      <w:r w:rsid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ab/>
      </w:r>
      <w:r w:rsidRPr="00C062D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C062D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Hodnoty 35 alebo 1,2 násobok priemerného počtu žiakov v ročníku slúžia iba na kontrolu výpočtu </w:t>
      </w:r>
      <w:r w:rsidRPr="00C062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sk-SK"/>
        </w:rPr>
        <w:t>maximálneho počtu žiakov</w:t>
      </w:r>
      <w:r w:rsidR="00CC0E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.</w:t>
      </w:r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Škola však  uv</w:t>
      </w:r>
      <w:r w:rsidR="00E515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ádza</w:t>
      </w:r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iba žiakov, ktorí majú záujem zúčastniť sa školy v prírode (očakávaný počet žiakov). To znamená, ak má záujem o školu v prírode menší počet žiakov ako 35, resp. 1,2 násobok priemerného počtu žiakov v ročníku, uvedie sa tento menší počet žiakov (očakávaný počet žiakov), ktorí sa plánujú zúčastniť školy v prírode. </w:t>
      </w:r>
    </w:p>
    <w:p w:rsidR="00A511F9" w:rsidRPr="00E515CD" w:rsidRDefault="00D16A40" w:rsidP="00C062DB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Ak má </w:t>
      </w:r>
      <w:r w:rsidR="00E515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teda </w:t>
      </w:r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Vaša ZŠ na prvom stupni 164 žiakov v štyroch ročníkoch, potom si m</w:t>
      </w:r>
      <w:r w:rsidR="003951E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ohla</w:t>
      </w:r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v </w:t>
      </w:r>
      <w:proofErr w:type="spellStart"/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Eduzbere</w:t>
      </w:r>
      <w:proofErr w:type="spellEnd"/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uplatniť požiadavku na príspevok na ŠvP (100 €/žiak) </w:t>
      </w:r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sk-SK"/>
        </w:rPr>
        <w:t xml:space="preserve">pre maximálne </w:t>
      </w:r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50 žiakov. Výpočet: (164 / 4 ročníky na prvom stupni = 41 * 1,2 = 49,2). </w:t>
      </w:r>
      <w:r w:rsid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ab/>
      </w:r>
      <w:r w:rsidRPr="00C062D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</w:p>
    <w:p w:rsidR="001E0805" w:rsidRDefault="00162F18" w:rsidP="00A061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  <w:r w:rsidRPr="00DA12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Otázka č. 4</w:t>
      </w:r>
      <w:r w:rsidR="00C062D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DA120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1E08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Zaujíma nás, či môže o príspevok </w:t>
      </w:r>
      <w:r w:rsidR="00ED21C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na </w:t>
      </w:r>
      <w:r w:rsidRPr="001E08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školu v prírode požiadať aj občianske združenie, prípadne fyzická osoba. Na aké konkrétne účely je možné použiť príspevok na ŠvP?</w:t>
      </w:r>
      <w:r w:rsidRPr="001E08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br/>
      </w:r>
    </w:p>
    <w:p w:rsidR="00C74E2C" w:rsidRPr="00F4240A" w:rsidRDefault="00162F18" w:rsidP="00C062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O príspevok  </w:t>
      </w:r>
      <w:r w:rsidR="00D84B04" w:rsidRPr="001E0805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môže požiadať  len </w:t>
      </w:r>
      <w:r w:rsidR="00D84B04" w:rsidRPr="001E0805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zriaďovateľ školy </w:t>
      </w:r>
      <w:r w:rsidR="00D84B04" w:rsidRPr="001E0805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zaradenej do siete škôl a školských zariadení</w:t>
      </w:r>
      <w:r w:rsidRPr="001E0805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. Príspevok na </w:t>
      </w:r>
      <w:proofErr w:type="spellStart"/>
      <w:r w:rsidRPr="001E0805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ŠvP</w:t>
      </w:r>
      <w:proofErr w:type="spellEnd"/>
      <w:r w:rsidRPr="001E0805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sa poskytuje základnej škole </w:t>
      </w:r>
      <w:r w:rsidR="00D84B04" w:rsidRPr="001E0805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podľa</w:t>
      </w:r>
      <w:r w:rsidR="00FB4C64" w:rsidRPr="001E0805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5F4F6F" w:rsidRPr="001E0805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§ 4 </w:t>
      </w:r>
      <w:proofErr w:type="spellStart"/>
      <w:r w:rsidR="005F4F6F" w:rsidRPr="001E0805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ac</w:t>
      </w:r>
      <w:proofErr w:type="spellEnd"/>
      <w:r w:rsidR="005F4F6F" w:rsidRPr="001E0805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,  </w:t>
      </w:r>
      <w:r w:rsidR="00D84B04" w:rsidRPr="001E0805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v súlade s </w:t>
      </w:r>
      <w:r w:rsidR="005F4F6F" w:rsidRPr="001E0805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§ 6 a</w:t>
      </w:r>
      <w:r w:rsidRPr="001E0805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 § </w:t>
      </w:r>
      <w:r w:rsidR="005F4F6F" w:rsidRPr="001E0805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6</w:t>
      </w:r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a zákona č. 597/2003 Z. z. o financovaní základných škôl, stredných škôl a školských zariadení v znení neskorších predpisov.</w:t>
      </w:r>
      <w:r w:rsidR="005F4F6F"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</w:t>
      </w:r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Finančné prostriedky na </w:t>
      </w:r>
      <w:proofErr w:type="spellStart"/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ŠvP</w:t>
      </w:r>
      <w:proofErr w:type="spellEnd"/>
      <w:r w:rsidRPr="00C06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sú účelovo </w:t>
      </w:r>
      <w:r w:rsidRPr="00F4240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určené pre </w:t>
      </w:r>
      <w:r w:rsidRPr="00F4240A">
        <w:rPr>
          <w:rFonts w:ascii="Times New Roman" w:hAnsi="Times New Roman" w:cs="Times New Roman"/>
          <w:sz w:val="24"/>
          <w:szCs w:val="24"/>
        </w:rPr>
        <w:t xml:space="preserve">žiakov prvého stupňa základnej školy (ZŠ) a špeciálnej základnej školy (ŠZŠ). </w:t>
      </w:r>
    </w:p>
    <w:p w:rsidR="00101295" w:rsidRPr="00F4240A" w:rsidRDefault="00101295" w:rsidP="00C062D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sz w:val="21"/>
          <w:szCs w:val="21"/>
        </w:rPr>
      </w:pPr>
      <w:r w:rsidRPr="00F4240A">
        <w:rPr>
          <w:rFonts w:ascii="Times New Roman" w:hAnsi="Times New Roman" w:cs="Times New Roman"/>
          <w:sz w:val="24"/>
          <w:szCs w:val="24"/>
        </w:rPr>
        <w:t>Príspev</w:t>
      </w:r>
      <w:r w:rsidR="006F7295" w:rsidRPr="00F4240A">
        <w:rPr>
          <w:rFonts w:ascii="Times New Roman" w:hAnsi="Times New Roman" w:cs="Times New Roman"/>
          <w:sz w:val="24"/>
          <w:szCs w:val="24"/>
        </w:rPr>
        <w:t>o</w:t>
      </w:r>
      <w:r w:rsidRPr="00F4240A">
        <w:rPr>
          <w:rFonts w:ascii="Times New Roman" w:hAnsi="Times New Roman" w:cs="Times New Roman"/>
          <w:sz w:val="24"/>
          <w:szCs w:val="24"/>
        </w:rPr>
        <w:t>k na školu v prírode možno použiť na výdavky, na ktoré je možné podľa § 138 ods. 3 zákona č. 245/2008 Z. z. o výchove a vzdelávaní (školský zákon) použiť príspevok zákonného zástupcu žiaka. Ide o výdavky na  dopravu, stravovanie, ubytovanie a ostatné náklady spojené s pobytom dieťaťa alebo žiaka v škole v prírode.</w:t>
      </w:r>
    </w:p>
    <w:p w:rsidR="00A0617F" w:rsidRDefault="00162F18" w:rsidP="00A061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  <w:r w:rsidRPr="00A97071">
        <w:rPr>
          <w:rFonts w:ascii="Arial" w:eastAsia="Times New Roman" w:hAnsi="Arial" w:cs="Arial"/>
          <w:i/>
          <w:iCs/>
          <w:color w:val="000000"/>
          <w:sz w:val="18"/>
          <w:szCs w:val="18"/>
          <w:lang w:eastAsia="sk-SK"/>
        </w:rPr>
        <w:t> </w:t>
      </w:r>
      <w:r w:rsidRPr="00A97071">
        <w:rPr>
          <w:rFonts w:ascii="Arial" w:eastAsia="Times New Roman" w:hAnsi="Arial" w:cs="Arial"/>
          <w:color w:val="000000"/>
          <w:sz w:val="18"/>
          <w:szCs w:val="18"/>
          <w:lang w:eastAsia="sk-SK"/>
        </w:rPr>
        <w:br/>
      </w:r>
      <w:r w:rsidRPr="00C062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Otázka č. 6</w:t>
      </w:r>
      <w:r w:rsidR="00926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97071">
        <w:rPr>
          <w:rFonts w:ascii="Arial" w:eastAsia="Times New Roman" w:hAnsi="Arial" w:cs="Arial"/>
          <w:i/>
          <w:iCs/>
          <w:color w:val="000000"/>
          <w:sz w:val="18"/>
          <w:szCs w:val="18"/>
          <w:lang w:eastAsia="sk-SK"/>
        </w:rPr>
        <w:br/>
      </w:r>
      <w:r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Zaujíma nás, či je možné z príspevku na</w:t>
      </w:r>
      <w:r w:rsidR="00EB046F"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FB4C64"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ŠvP</w:t>
      </w:r>
      <w:proofErr w:type="spellEnd"/>
      <w:r w:rsidR="00DA1209"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uhrádzať náklady súvisiace s</w:t>
      </w:r>
      <w:r w:rsidR="00EB046F" w:rsidRPr="00A0617F">
        <w:rPr>
          <w:rFonts w:ascii="Times New Roman" w:hAnsi="Times New Roman" w:cs="Times New Roman"/>
          <w:b/>
          <w:bCs/>
          <w:i/>
          <w:sz w:val="24"/>
          <w:szCs w:val="24"/>
        </w:rPr>
        <w:t>o</w:t>
      </w:r>
      <w:r w:rsidR="00FB4C64"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 </w:t>
      </w:r>
      <w:proofErr w:type="spellStart"/>
      <w:r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ŠvP</w:t>
      </w:r>
      <w:proofErr w:type="spellEnd"/>
      <w:r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v zahraničí.</w:t>
      </w:r>
      <w:r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br/>
      </w:r>
    </w:p>
    <w:p w:rsidR="00A0617F" w:rsidRDefault="00162F18" w:rsidP="00A061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  <w:r w:rsidRPr="009265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V prípade, </w:t>
      </w:r>
      <w:r w:rsidR="00EB046F" w:rsidRPr="001E0805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že v </w:t>
      </w:r>
      <w:proofErr w:type="spellStart"/>
      <w:r w:rsidRPr="009265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ŠvP</w:t>
      </w:r>
      <w:proofErr w:type="spellEnd"/>
      <w:r w:rsidRPr="009265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vzniknú náklady v inej mene ako euro,</w:t>
      </w:r>
      <w:r w:rsidR="00121461" w:rsidRPr="009265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je</w:t>
      </w:r>
      <w:r w:rsidRPr="009265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potrebné tieto náklady (na základe účtovného dokladu) prepočítať na € podľa pravidiel platných v účtovníctve.</w:t>
      </w:r>
      <w:r w:rsidR="00121461" w:rsidRPr="009265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Z uvedeného vyplýva, že ministerstvo neobmedzilo realizáciu aktivít aj </w:t>
      </w:r>
      <w:r w:rsidR="00750E3A" w:rsidRPr="009265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v zahraničí,</w:t>
      </w:r>
      <w:r w:rsidR="00121461" w:rsidRPr="009265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ak </w:t>
      </w:r>
      <w:r w:rsidR="004F61E1" w:rsidRPr="009265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škola postupuje</w:t>
      </w:r>
      <w:r w:rsidR="00121461" w:rsidRPr="009265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podľa</w:t>
      </w:r>
      <w:r w:rsidR="004F61E1" w:rsidRPr="00926507">
        <w:rPr>
          <w:rFonts w:ascii="Times New Roman" w:hAnsi="Times New Roman" w:cs="Times New Roman"/>
          <w:sz w:val="24"/>
          <w:szCs w:val="24"/>
        </w:rPr>
        <w:t xml:space="preserve"> </w:t>
      </w:r>
      <w:r w:rsidR="00926507" w:rsidRPr="005E42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zákona č. 343/2015 Z. z. o verejnom obstarávaní</w:t>
      </w:r>
      <w:r w:rsidR="009265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26507" w:rsidRPr="005E42BF">
        <w:rPr>
          <w:rFonts w:ascii="Times New Roman" w:hAnsi="Times New Roman" w:cs="Times New Roman"/>
          <w:bCs/>
          <w:color w:val="000000"/>
          <w:sz w:val="24"/>
          <w:szCs w:val="24"/>
        </w:rPr>
        <w:t>a o</w:t>
      </w:r>
      <w:r w:rsidR="0092650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926507" w:rsidRPr="005E42BF">
        <w:rPr>
          <w:rFonts w:ascii="Times New Roman" w:hAnsi="Times New Roman" w:cs="Times New Roman"/>
          <w:bCs/>
          <w:color w:val="000000"/>
          <w:sz w:val="24"/>
          <w:szCs w:val="24"/>
        </w:rPr>
        <w:t>zmene</w:t>
      </w:r>
      <w:r w:rsidR="009265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26507" w:rsidRPr="005E42BF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92650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926507" w:rsidRPr="005E42BF">
        <w:rPr>
          <w:rFonts w:ascii="Times New Roman" w:hAnsi="Times New Roman" w:cs="Times New Roman"/>
          <w:bCs/>
          <w:color w:val="000000"/>
          <w:sz w:val="24"/>
          <w:szCs w:val="24"/>
        </w:rPr>
        <w:t>doplnení</w:t>
      </w:r>
      <w:r w:rsidR="009265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26507" w:rsidRPr="005E42BF">
        <w:rPr>
          <w:rFonts w:ascii="Times New Roman" w:hAnsi="Times New Roman" w:cs="Times New Roman"/>
          <w:bCs/>
          <w:color w:val="000000"/>
          <w:sz w:val="24"/>
          <w:szCs w:val="24"/>
        </w:rPr>
        <w:t>niektorých</w:t>
      </w:r>
      <w:r w:rsidR="009265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26507" w:rsidRPr="005E42BF">
        <w:rPr>
          <w:rFonts w:ascii="Times New Roman" w:hAnsi="Times New Roman" w:cs="Times New Roman"/>
          <w:bCs/>
          <w:color w:val="000000"/>
          <w:sz w:val="24"/>
          <w:szCs w:val="24"/>
        </w:rPr>
        <w:t>zákonov</w:t>
      </w:r>
      <w:r w:rsidR="004F61E1" w:rsidRPr="009265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.</w:t>
      </w:r>
      <w:r w:rsidR="00926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2650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92650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062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Otázka č. 7</w:t>
      </w:r>
      <w:r w:rsidR="0092650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062D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Sme základná škola zriadená obcou </w:t>
      </w:r>
      <w:r w:rsidR="00FB4C64"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a</w:t>
      </w:r>
      <w:r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organizujeme školu v prírode (ŠvP). Podľa metodiky ministerstva školstva dostaneme príspevok na ŠvP pre určitý počet žiakov. Zaujíma </w:t>
      </w:r>
      <w:r w:rsidR="00FB4C64"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nás</w:t>
      </w:r>
      <w:r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, či je možné pridelené finančné prostriedky prerozdeliť medzi väčší počet žiakov ako je počet žiakov</w:t>
      </w:r>
      <w:r w:rsidR="00FB4C64"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,</w:t>
      </w:r>
      <w:r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ktorým bol príspevok poskytnutý.</w:t>
      </w:r>
      <w:r w:rsidR="00926507"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Pr="00C062DB">
        <w:rPr>
          <w:rFonts w:ascii="Times New Roman" w:hAnsi="Times New Roman" w:cs="Times New Roman"/>
          <w:bCs/>
          <w:i/>
          <w:color w:val="000000"/>
          <w:sz w:val="24"/>
          <w:szCs w:val="24"/>
        </w:rPr>
        <w:br/>
      </w:r>
    </w:p>
    <w:p w:rsidR="00A0617F" w:rsidRDefault="00162F18" w:rsidP="00A061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  <w:r w:rsidRPr="009265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Ministerstvo pridelí </w:t>
      </w:r>
      <w:r w:rsidR="006F7295" w:rsidRPr="009265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p</w:t>
      </w:r>
      <w:r w:rsidRPr="009265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ríspevok vo výške </w:t>
      </w:r>
      <w:r w:rsidRPr="009265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>100 € na žiaka a pre</w:t>
      </w:r>
      <w:r w:rsidRPr="009265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k-SK"/>
        </w:rPr>
        <w:t xml:space="preserve"> </w:t>
      </w:r>
      <w:r w:rsidRPr="009265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>školy</w:t>
      </w:r>
      <w:r w:rsidRPr="009265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k-SK"/>
        </w:rPr>
        <w:t xml:space="preserve"> </w:t>
      </w:r>
      <w:r w:rsidRPr="009265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>v najmenej rozvinutých okresoch 150 € na žiaka</w:t>
      </w:r>
      <w:r w:rsidRPr="009265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</w:t>
      </w:r>
      <w:r w:rsidR="00CC0E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na skutočný počet žiakov, ktorí sa </w:t>
      </w:r>
      <w:proofErr w:type="spellStart"/>
      <w:r w:rsidR="00CC0E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ŠvP</w:t>
      </w:r>
      <w:proofErr w:type="spellEnd"/>
      <w:r w:rsidR="00CC0E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zúčastnili, a to po uskutočnení školy v prírode. P</w:t>
      </w:r>
      <w:r w:rsidRPr="009265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očet žiakov</w:t>
      </w:r>
      <w:r w:rsidR="00CC0E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, ktorí sa </w:t>
      </w:r>
      <w:proofErr w:type="spellStart"/>
      <w:r w:rsidR="00CC0E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ŠvP</w:t>
      </w:r>
      <w:proofErr w:type="spellEnd"/>
      <w:r w:rsidR="00CC0E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zúčastnia musí byť v súlade</w:t>
      </w:r>
      <w:r w:rsidR="006F7295" w:rsidRPr="009265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so stanovenou metodikou na kalendárny rok</w:t>
      </w:r>
      <w:r w:rsidRPr="009265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. Stanovený príspevok na jedného žiaka </w:t>
      </w:r>
      <w:r w:rsidRPr="0092650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k-SK"/>
        </w:rPr>
        <w:t>nie je možné deliť medzi viacerých žiakov.</w:t>
      </w:r>
      <w:r w:rsidRPr="009265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</w:t>
      </w:r>
      <w:r w:rsidR="00E515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ab/>
      </w:r>
    </w:p>
    <w:p w:rsidR="00A0617F" w:rsidRDefault="00A0617F" w:rsidP="00A061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0617F" w:rsidRDefault="00A0617F" w:rsidP="00A061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0617F" w:rsidRDefault="00162F18" w:rsidP="00A061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  <w:r w:rsidRPr="009265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9265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C062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Otázka č. 8</w:t>
      </w:r>
      <w:r w:rsidR="00CC32B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062D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Chcem</w:t>
      </w:r>
      <w:r w:rsidR="006F7295"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</w:t>
      </w:r>
      <w:r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sa opýtať, či môžu školy vyberať zálohy od žiakov, na ktorých dostanú príspevok od štátu na </w:t>
      </w:r>
      <w:proofErr w:type="spellStart"/>
      <w:r w:rsidR="006F7295"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ŠvP</w:t>
      </w:r>
      <w:proofErr w:type="spellEnd"/>
      <w:r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?</w:t>
      </w:r>
      <w:r w:rsidR="00CC32B9"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Pr="00A061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</w:t>
      </w:r>
      <w:r w:rsidRPr="00A061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br/>
      </w:r>
    </w:p>
    <w:p w:rsidR="003031C3" w:rsidRDefault="00162F18" w:rsidP="00926507">
      <w:pPr>
        <w:spacing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eastAsia="sk-SK"/>
        </w:rPr>
      </w:pPr>
      <w:r w:rsidRPr="00CC3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Ak je to potrebné, školy môžu vybrať </w:t>
      </w:r>
      <w:r w:rsidR="003031C3" w:rsidRPr="00CC3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zálohu </w:t>
      </w:r>
      <w:r w:rsidRPr="00CC3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od </w:t>
      </w:r>
      <w:r w:rsidR="00B37F5B" w:rsidRPr="00CC3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zástupcov </w:t>
      </w:r>
      <w:r w:rsidRPr="00CC3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žiakov</w:t>
      </w:r>
      <w:r w:rsidR="00B37F5B" w:rsidRPr="00CC3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(rodičov)</w:t>
      </w:r>
      <w:r w:rsidRPr="00CC3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, na ktorých dostanú príspevok od štátu</w:t>
      </w:r>
      <w:r w:rsidR="003031C3" w:rsidRPr="00CC3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.</w:t>
      </w:r>
      <w:r w:rsidRPr="00CC3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Pri výbere zálohy je potrebné dodržať účtovné postupy (napr. príjmový doklad).</w:t>
      </w:r>
      <w:r w:rsidRPr="00CC32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br/>
      </w:r>
    </w:p>
    <w:p w:rsidR="00A0617F" w:rsidRDefault="00162F18" w:rsidP="00A0617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62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Otázka č. </w:t>
      </w:r>
      <w:r w:rsidR="00E51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E51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97071">
        <w:rPr>
          <w:rFonts w:ascii="Arial" w:eastAsia="Times New Roman" w:hAnsi="Arial" w:cs="Arial"/>
          <w:color w:val="000000"/>
          <w:sz w:val="18"/>
          <w:szCs w:val="18"/>
          <w:lang w:eastAsia="sk-SK"/>
        </w:rPr>
        <w:br/>
      </w:r>
      <w:r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Kto a ako bude kontrolovať</w:t>
      </w:r>
      <w:r w:rsidR="007E79F2"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, </w:t>
      </w:r>
      <w:r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na čo si školy minú peniaze, ktoré dostanú prostredníctvom príspevku na </w:t>
      </w:r>
      <w:proofErr w:type="spellStart"/>
      <w:r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ŠvP</w:t>
      </w:r>
      <w:proofErr w:type="spellEnd"/>
      <w:r w:rsidR="007E79F2"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? B</w:t>
      </w:r>
      <w:r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udú nejaké sankcie?</w:t>
      </w:r>
      <w:r w:rsidR="00CC32B9" w:rsidRPr="00A0617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Pr="00A0617F">
        <w:rPr>
          <w:rFonts w:ascii="Arial" w:eastAsia="Times New Roman" w:hAnsi="Arial" w:cs="Arial"/>
          <w:b/>
          <w:color w:val="000000"/>
          <w:sz w:val="18"/>
          <w:szCs w:val="18"/>
          <w:lang w:eastAsia="sk-SK"/>
        </w:rPr>
        <w:br/>
      </w:r>
    </w:p>
    <w:p w:rsidR="000906BC" w:rsidRPr="00CC32B9" w:rsidRDefault="00162F18" w:rsidP="00CC32B9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Finančné prostriedky sa poskytujú v zmysle </w:t>
      </w:r>
      <w:r w:rsidR="001E7983"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>§</w:t>
      </w:r>
      <w:r w:rsidR="007E79F2"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E7983"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>4ac</w:t>
      </w:r>
      <w:r w:rsidR="007E79F2"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C25B46" w:rsidRPr="001E0805">
        <w:rPr>
          <w:rFonts w:ascii="Times New Roman" w:hAnsi="Times New Roman" w:cs="Times New Roman"/>
          <w:bCs/>
          <w:sz w:val="24"/>
          <w:szCs w:val="24"/>
        </w:rPr>
        <w:t xml:space="preserve">v súlade s </w:t>
      </w:r>
      <w:r w:rsidR="007E79F2"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§ 6 a § 6a zákona </w:t>
      </w:r>
      <w:r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č. 597/2003 </w:t>
      </w:r>
      <w:proofErr w:type="spellStart"/>
      <w:r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>Z.z</w:t>
      </w:r>
      <w:proofErr w:type="spellEnd"/>
      <w:r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>. o financovaní základných škôl, stredných škôl a školských zariadení v</w:t>
      </w:r>
      <w:r w:rsidR="007B4354"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="007B4354"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není </w:t>
      </w:r>
      <w:r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="007B4354"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eskorších </w:t>
      </w:r>
      <w:r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7B4354"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>redpisov</w:t>
      </w:r>
      <w:r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Finančné prostriedky </w:t>
      </w:r>
      <w:r w:rsidR="00CC32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poskytované formou príspevku na školu v prírode </w:t>
      </w:r>
      <w:r w:rsidR="007E79F2"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ú účelovo určené. Potrebné je, aby si školy viedli evidenciu žiakov, ktorí čerpali príspevok na </w:t>
      </w:r>
      <w:proofErr w:type="spellStart"/>
      <w:r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>ŠvP</w:t>
      </w:r>
      <w:proofErr w:type="spellEnd"/>
      <w:r w:rsidR="007E79F2"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>Tiež je potrebné, aby všetky výdavky hradené z uvedených príspevkov boli riadne premietnuté do účtovníctva školy a riadne zdokladované. Kontrolu použitia finančných prostriedkov môže vykonávať: Ministerstvo školstv</w:t>
      </w:r>
      <w:r w:rsidR="007E79F2"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E515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vedy, výskumu a športu Slovenskej republiky, </w:t>
      </w:r>
      <w:r w:rsidR="007E79F2"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regionálny úrad školskej správy, </w:t>
      </w:r>
      <w:r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>Správa finančnej kontroly, NKÚ... V prípade porušenia</w:t>
      </w:r>
      <w:r w:rsidR="000906BC"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finančnej</w:t>
      </w:r>
      <w:r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disciplíny, budú kontrolné orgány postupovať v súlade s platnou legislatívou, ktorá rieši aj problematiku sankcií.</w:t>
      </w:r>
      <w:bookmarkStart w:id="0" w:name="_GoBack"/>
      <w:bookmarkEnd w:id="0"/>
    </w:p>
    <w:p w:rsidR="007E79F2" w:rsidRPr="00CC32B9" w:rsidRDefault="000906BC" w:rsidP="00CC32B9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>Upozorňujeme, že kontrolný orgán nie je oprávnený krátiť príspevok na žiaka, ale je oprávnený sankcionovať subjekt, ktorý porušil zákon.</w:t>
      </w:r>
    </w:p>
    <w:p w:rsidR="00FB030F" w:rsidRPr="000B42BF" w:rsidRDefault="00624D7E" w:rsidP="00FB030F">
      <w:pPr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C32B9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CC32B9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FB030F" w:rsidRPr="000B4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Otázka č. 10</w:t>
      </w:r>
      <w:r w:rsidR="00FB030F" w:rsidRPr="000B4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FB030F" w:rsidRPr="000B42BF">
        <w:rPr>
          <w:rFonts w:ascii="Arial" w:eastAsia="Times New Roman" w:hAnsi="Arial" w:cs="Arial"/>
          <w:color w:val="000000"/>
          <w:sz w:val="18"/>
          <w:szCs w:val="18"/>
          <w:lang w:eastAsia="sk-SK"/>
        </w:rPr>
        <w:br/>
      </w:r>
      <w:r w:rsidR="00FB030F" w:rsidRPr="000B42B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Z dôvodu pandémie sa štvrtáci našej základnej školy minulý rok nezúčastnili školy v prírode a príspevok na školu v prírode  nečerpali. Je možné, aby sa zúčastnili školy v prírode v tomto školskom roku ako piataci?</w:t>
      </w:r>
    </w:p>
    <w:p w:rsidR="00EA16EC" w:rsidRPr="000B42BF" w:rsidRDefault="00EA16EC" w:rsidP="00FB030F">
      <w:pPr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FB030F" w:rsidRPr="00D1158E" w:rsidRDefault="00FB030F" w:rsidP="00FB030F">
      <w:pPr>
        <w:autoSpaceDE w:val="0"/>
        <w:autoSpaceDN w:val="0"/>
        <w:spacing w:line="241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42BF">
        <w:rPr>
          <w:rFonts w:ascii="Times New Roman" w:hAnsi="Times New Roman" w:cs="Times New Roman"/>
          <w:bCs/>
          <w:color w:val="000000"/>
          <w:sz w:val="24"/>
          <w:szCs w:val="24"/>
        </w:rPr>
        <w:t>Pridelenie príspevku na školu v prírode pre žiakov piateho ročníka, žiaľ, nie je možné. V súlade s platnou legislatívou (§ 4ac zákona č. 597/2003 Z. z. o financovaní základných škôl, stredných škôl a školských zariadení) je možné príspevok na školu v prírode prideliť iba žiakom prvého stupňa základnej školy a špeciálnej základnej školy.</w:t>
      </w:r>
    </w:p>
    <w:p w:rsidR="000A2A26" w:rsidRPr="00CC32B9" w:rsidRDefault="000A2A26" w:rsidP="00CC32B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24D7E" w:rsidRDefault="00624D7E" w:rsidP="00A97071"/>
    <w:sectPr w:rsidR="00624D7E" w:rsidSect="001D31B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71"/>
    <w:rsid w:val="000906BC"/>
    <w:rsid w:val="000A2A26"/>
    <w:rsid w:val="000B42BF"/>
    <w:rsid w:val="00101295"/>
    <w:rsid w:val="00121461"/>
    <w:rsid w:val="00162F18"/>
    <w:rsid w:val="001D31BA"/>
    <w:rsid w:val="001E0805"/>
    <w:rsid w:val="001E0F8F"/>
    <w:rsid w:val="001E7983"/>
    <w:rsid w:val="0021319C"/>
    <w:rsid w:val="002D75B2"/>
    <w:rsid w:val="002F34A1"/>
    <w:rsid w:val="003031C3"/>
    <w:rsid w:val="00310487"/>
    <w:rsid w:val="0032598C"/>
    <w:rsid w:val="003951E5"/>
    <w:rsid w:val="003C478E"/>
    <w:rsid w:val="003E4947"/>
    <w:rsid w:val="003F6513"/>
    <w:rsid w:val="00411B97"/>
    <w:rsid w:val="004806BA"/>
    <w:rsid w:val="004F61E1"/>
    <w:rsid w:val="0057283F"/>
    <w:rsid w:val="005B1171"/>
    <w:rsid w:val="005F4F6F"/>
    <w:rsid w:val="005F5479"/>
    <w:rsid w:val="005F6A23"/>
    <w:rsid w:val="00624D7E"/>
    <w:rsid w:val="00651A34"/>
    <w:rsid w:val="00697296"/>
    <w:rsid w:val="006F7295"/>
    <w:rsid w:val="00703878"/>
    <w:rsid w:val="0070571A"/>
    <w:rsid w:val="00716AAA"/>
    <w:rsid w:val="00750E3A"/>
    <w:rsid w:val="007B4354"/>
    <w:rsid w:val="007E79F2"/>
    <w:rsid w:val="008E0A66"/>
    <w:rsid w:val="008E1505"/>
    <w:rsid w:val="00926507"/>
    <w:rsid w:val="00A0617F"/>
    <w:rsid w:val="00A07A99"/>
    <w:rsid w:val="00A179D7"/>
    <w:rsid w:val="00A511F9"/>
    <w:rsid w:val="00A97071"/>
    <w:rsid w:val="00AC2C8F"/>
    <w:rsid w:val="00AD32BE"/>
    <w:rsid w:val="00AD6771"/>
    <w:rsid w:val="00B37F5B"/>
    <w:rsid w:val="00B86CB8"/>
    <w:rsid w:val="00BE3A65"/>
    <w:rsid w:val="00C062DB"/>
    <w:rsid w:val="00C13671"/>
    <w:rsid w:val="00C25B46"/>
    <w:rsid w:val="00C44E4D"/>
    <w:rsid w:val="00C74E2C"/>
    <w:rsid w:val="00C918D8"/>
    <w:rsid w:val="00CC0EC0"/>
    <w:rsid w:val="00CC32B9"/>
    <w:rsid w:val="00CD3174"/>
    <w:rsid w:val="00D16A40"/>
    <w:rsid w:val="00D339A2"/>
    <w:rsid w:val="00D84B04"/>
    <w:rsid w:val="00DA1209"/>
    <w:rsid w:val="00E1292D"/>
    <w:rsid w:val="00E515CD"/>
    <w:rsid w:val="00EA16EC"/>
    <w:rsid w:val="00EB046F"/>
    <w:rsid w:val="00EB2AA7"/>
    <w:rsid w:val="00ED21C2"/>
    <w:rsid w:val="00F4240A"/>
    <w:rsid w:val="00F8737E"/>
    <w:rsid w:val="00FB030F"/>
    <w:rsid w:val="00FB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0DD72-B3CE-411C-83F0-9515DF39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A97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97071"/>
    <w:rPr>
      <w:rFonts w:ascii="Times New Roman" w:eastAsia="Times New Roman" w:hAnsi="Times New Roman" w:cs="Times New Roman"/>
      <w:b/>
      <w:bCs/>
      <w:kern w:val="36"/>
      <w:sz w:val="38"/>
      <w:szCs w:val="3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97071"/>
    <w:rPr>
      <w:color w:val="85141A"/>
      <w:u w:val="single"/>
    </w:rPr>
  </w:style>
  <w:style w:type="character" w:styleId="Vrazn">
    <w:name w:val="Strong"/>
    <w:basedOn w:val="Predvolenpsmoodseku"/>
    <w:uiPriority w:val="22"/>
    <w:qFormat/>
    <w:rsid w:val="00A97071"/>
    <w:rPr>
      <w:b/>
      <w:bCs/>
    </w:rPr>
  </w:style>
  <w:style w:type="character" w:styleId="Zvraznenie">
    <w:name w:val="Emphasis"/>
    <w:basedOn w:val="Predvolenpsmoodseku"/>
    <w:uiPriority w:val="20"/>
    <w:qFormat/>
    <w:rsid w:val="00A97071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2A26"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link w:val="ObyajntextChar"/>
    <w:uiPriority w:val="99"/>
    <w:unhideWhenUsed/>
    <w:rsid w:val="00DA120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A1209"/>
    <w:rPr>
      <w:rFonts w:ascii="Calibri" w:hAnsi="Calibri"/>
      <w:szCs w:val="21"/>
    </w:rPr>
  </w:style>
  <w:style w:type="paragraph" w:customStyle="1" w:styleId="Default">
    <w:name w:val="Default"/>
    <w:rsid w:val="00DA1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E623B-A5C5-4FEB-A28C-0DE5E497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Némethová Viera</dc:creator>
  <cp:lastModifiedBy>Sninčáková Zora</cp:lastModifiedBy>
  <cp:revision>4</cp:revision>
  <cp:lastPrinted>2022-02-14T10:16:00Z</cp:lastPrinted>
  <dcterms:created xsi:type="dcterms:W3CDTF">2022-03-15T09:10:00Z</dcterms:created>
  <dcterms:modified xsi:type="dcterms:W3CDTF">2022-03-15T09:46:00Z</dcterms:modified>
</cp:coreProperties>
</file>