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C22" w:rsidRPr="00F73C22" w:rsidRDefault="009E6E58" w:rsidP="00F76DE6">
      <w:pPr>
        <w:jc w:val="center"/>
      </w:pPr>
      <w:bookmarkStart w:id="0" w:name="_Toc68573008"/>
      <w:bookmarkStart w:id="1" w:name="_Toc68376142"/>
      <w:bookmarkStart w:id="2" w:name="_Toc68312200"/>
      <w:bookmarkStart w:id="3" w:name="_Toc68207041"/>
      <w:bookmarkStart w:id="4" w:name="_Toc68676077"/>
      <w:bookmarkStart w:id="5" w:name="_Toc68673460"/>
      <w:bookmarkStart w:id="6" w:name="_Toc68656939"/>
      <w:bookmarkStart w:id="7" w:name="_Toc68580019"/>
      <w:bookmarkStart w:id="8" w:name="_Toc68579143"/>
      <w:bookmarkStart w:id="9" w:name="_Toc68578962"/>
      <w:bookmarkStart w:id="10" w:name="_Toc37768758"/>
      <w:bookmarkStart w:id="11" w:name="_Hlk69821323"/>
      <w:r w:rsidRPr="00F76DE6">
        <w:rPr>
          <w:rFonts w:ascii="Arial" w:hAnsi="Arial" w:cs="Arial"/>
          <w:b/>
          <w:sz w:val="32"/>
        </w:rPr>
        <w:t>Š</w:t>
      </w:r>
      <w:r w:rsidR="00EF0DF0" w:rsidRPr="00F76DE6">
        <w:rPr>
          <w:rFonts w:ascii="Arial" w:hAnsi="Arial" w:cs="Arial"/>
          <w:b/>
          <w:sz w:val="32"/>
        </w:rPr>
        <w:t>tatút</w:t>
      </w:r>
      <w:bookmarkEnd w:id="0"/>
      <w:bookmarkEnd w:id="1"/>
      <w:bookmarkEnd w:id="2"/>
      <w:bookmarkEnd w:id="3"/>
      <w:bookmarkEnd w:id="4"/>
      <w:bookmarkEnd w:id="5"/>
      <w:bookmarkEnd w:id="6"/>
      <w:bookmarkEnd w:id="7"/>
      <w:bookmarkEnd w:id="8"/>
      <w:bookmarkEnd w:id="9"/>
      <w:r w:rsidR="007C55DC" w:rsidRPr="00F76DE6">
        <w:rPr>
          <w:rFonts w:ascii="Arial" w:hAnsi="Arial" w:cs="Arial"/>
          <w:b/>
          <w:sz w:val="32"/>
        </w:rPr>
        <w:t xml:space="preserve"> </w:t>
      </w:r>
      <w:bookmarkEnd w:id="10"/>
      <w:r w:rsidR="000B548E" w:rsidRPr="00F76DE6">
        <w:rPr>
          <w:rFonts w:ascii="Arial" w:hAnsi="Arial" w:cs="Arial"/>
          <w:b/>
          <w:sz w:val="32"/>
        </w:rPr>
        <w:t xml:space="preserve">Komisie </w:t>
      </w:r>
      <w:bookmarkEnd w:id="11"/>
      <w:r w:rsidR="00F73C22" w:rsidRPr="00F76DE6">
        <w:rPr>
          <w:rFonts w:ascii="Arial" w:hAnsi="Arial" w:cs="Arial"/>
          <w:b/>
          <w:sz w:val="32"/>
        </w:rPr>
        <w:t>na vyhodnotenie žiadostí o poskytnutie dotácií v oblasti práce s mládežou</w:t>
      </w:r>
    </w:p>
    <w:p w:rsidR="00EF0DF0" w:rsidRPr="00A81ECE" w:rsidRDefault="00A943B0" w:rsidP="00F76DE6">
      <w:pPr>
        <w:pStyle w:val="Nadpis1"/>
        <w:rPr>
          <w:rFonts w:ascii="Arial" w:hAnsi="Arial"/>
          <w:sz w:val="26"/>
          <w:szCs w:val="26"/>
        </w:rPr>
      </w:pPr>
      <w:bookmarkStart w:id="12" w:name="_Toc37768759"/>
      <w:bookmarkStart w:id="13" w:name="_Toc70597423"/>
      <w:r w:rsidRPr="00A81ECE">
        <w:rPr>
          <w:rFonts w:ascii="Arial" w:hAnsi="Arial"/>
          <w:sz w:val="26"/>
          <w:szCs w:val="26"/>
        </w:rPr>
        <w:t>Čl. 1</w:t>
      </w:r>
      <w:bookmarkStart w:id="14" w:name="_Toc37768760"/>
      <w:bookmarkEnd w:id="12"/>
      <w:r w:rsidR="006D5690" w:rsidRPr="00A81ECE">
        <w:rPr>
          <w:rFonts w:ascii="Arial" w:hAnsi="Arial"/>
          <w:sz w:val="26"/>
          <w:szCs w:val="26"/>
        </w:rPr>
        <w:br/>
      </w:r>
      <w:r w:rsidR="00EF0DF0" w:rsidRPr="00A81ECE">
        <w:rPr>
          <w:rFonts w:ascii="Arial" w:hAnsi="Arial"/>
          <w:sz w:val="26"/>
          <w:szCs w:val="26"/>
        </w:rPr>
        <w:t>Úvodné ustanoveni</w:t>
      </w:r>
      <w:r w:rsidR="0003225D" w:rsidRPr="00A81ECE">
        <w:rPr>
          <w:rFonts w:ascii="Arial" w:hAnsi="Arial"/>
          <w:sz w:val="26"/>
          <w:szCs w:val="26"/>
        </w:rPr>
        <w:t>e</w:t>
      </w:r>
      <w:bookmarkEnd w:id="13"/>
      <w:bookmarkEnd w:id="14"/>
    </w:p>
    <w:p w:rsidR="0035252A" w:rsidRDefault="0035252A" w:rsidP="00DA2D13">
      <w:pPr>
        <w:pStyle w:val="Odsekzoznamu"/>
        <w:ind w:left="142"/>
        <w:rPr>
          <w:rFonts w:ascii="Arial" w:hAnsi="Arial" w:cs="Arial"/>
        </w:rPr>
      </w:pPr>
    </w:p>
    <w:p w:rsidR="00DA2D13" w:rsidRPr="007C55DC" w:rsidRDefault="0017296E" w:rsidP="00DA2D13">
      <w:pPr>
        <w:pStyle w:val="Odsekzoznamu"/>
        <w:ind w:left="142"/>
        <w:rPr>
          <w:rFonts w:ascii="Arial" w:hAnsi="Arial" w:cs="Arial"/>
        </w:rPr>
      </w:pPr>
      <w:r w:rsidRPr="007C55DC">
        <w:rPr>
          <w:rFonts w:ascii="Arial" w:hAnsi="Arial" w:cs="Arial"/>
        </w:rPr>
        <w:t xml:space="preserve">Tento štatút upravuje </w:t>
      </w:r>
      <w:r w:rsidR="00805A51">
        <w:rPr>
          <w:rFonts w:ascii="Arial" w:hAnsi="Arial" w:cs="Arial"/>
        </w:rPr>
        <w:t>úlohy, zloženie a zásady činnosti</w:t>
      </w:r>
      <w:r w:rsidRPr="007C55DC">
        <w:rPr>
          <w:rFonts w:ascii="Arial" w:hAnsi="Arial" w:cs="Arial"/>
        </w:rPr>
        <w:t xml:space="preserve"> </w:t>
      </w:r>
      <w:r w:rsidR="000B548E">
        <w:rPr>
          <w:rFonts w:ascii="Arial" w:hAnsi="Arial" w:cs="Arial"/>
        </w:rPr>
        <w:t xml:space="preserve">Komisie </w:t>
      </w:r>
      <w:r w:rsidR="00076C90" w:rsidRPr="00076C90">
        <w:rPr>
          <w:rFonts w:ascii="Arial" w:hAnsi="Arial" w:cs="Arial"/>
        </w:rPr>
        <w:t xml:space="preserve">na vyhodnotenie žiadostí o poskytnutie dotácií v oblasti práce s mládežou </w:t>
      </w:r>
      <w:r w:rsidR="00CD52AE" w:rsidRPr="007C55DC">
        <w:rPr>
          <w:rFonts w:ascii="Arial" w:hAnsi="Arial" w:cs="Arial"/>
        </w:rPr>
        <w:t>(ďalej len „komisia“).</w:t>
      </w:r>
      <w:bookmarkStart w:id="15" w:name="_Toc37768761"/>
    </w:p>
    <w:p w:rsidR="00EF0DF0" w:rsidRPr="00A81ECE" w:rsidRDefault="00A943B0" w:rsidP="00F76DE6">
      <w:pPr>
        <w:pStyle w:val="Nadpis1"/>
        <w:rPr>
          <w:rFonts w:ascii="Arial" w:hAnsi="Arial"/>
          <w:sz w:val="26"/>
          <w:szCs w:val="26"/>
        </w:rPr>
      </w:pPr>
      <w:bookmarkStart w:id="16" w:name="_Toc70597424"/>
      <w:r w:rsidRPr="00A81ECE">
        <w:rPr>
          <w:rFonts w:ascii="Arial" w:hAnsi="Arial"/>
          <w:sz w:val="26"/>
          <w:szCs w:val="26"/>
        </w:rPr>
        <w:t>Čl. 2</w:t>
      </w:r>
      <w:bookmarkStart w:id="17" w:name="_Toc37768762"/>
      <w:bookmarkEnd w:id="15"/>
      <w:r w:rsidR="006D5690" w:rsidRPr="00A81ECE">
        <w:rPr>
          <w:rFonts w:ascii="Arial" w:hAnsi="Arial"/>
          <w:sz w:val="26"/>
          <w:szCs w:val="26"/>
        </w:rPr>
        <w:br/>
      </w:r>
      <w:r w:rsidR="00EF0DF0" w:rsidRPr="00A81ECE">
        <w:rPr>
          <w:rFonts w:ascii="Arial" w:hAnsi="Arial"/>
          <w:sz w:val="26"/>
          <w:szCs w:val="26"/>
        </w:rPr>
        <w:t>Úlohy komisie</w:t>
      </w:r>
      <w:bookmarkEnd w:id="16"/>
      <w:bookmarkEnd w:id="17"/>
    </w:p>
    <w:p w:rsidR="0035252A" w:rsidRPr="0035252A" w:rsidRDefault="0035252A" w:rsidP="009B7E61"/>
    <w:p w:rsidR="00304AC0" w:rsidRDefault="0017296E" w:rsidP="009B7E61">
      <w:pPr>
        <w:pStyle w:val="Odsekzoznamu"/>
        <w:numPr>
          <w:ilvl w:val="0"/>
          <w:numId w:val="3"/>
        </w:numPr>
        <w:ind w:left="0" w:firstLine="0"/>
        <w:rPr>
          <w:rFonts w:ascii="Arial" w:hAnsi="Arial" w:cs="Arial"/>
          <w:color w:val="000000" w:themeColor="text1"/>
        </w:rPr>
      </w:pPr>
      <w:r w:rsidRPr="00A162F8">
        <w:rPr>
          <w:rFonts w:ascii="Arial" w:hAnsi="Arial" w:cs="Arial"/>
          <w:color w:val="000000" w:themeColor="text1"/>
        </w:rPr>
        <w:t xml:space="preserve">Komisia vyhodnocuje </w:t>
      </w:r>
      <w:r w:rsidR="00A75AC4" w:rsidRPr="00A162F8">
        <w:rPr>
          <w:rFonts w:ascii="Arial" w:hAnsi="Arial" w:cs="Arial"/>
          <w:color w:val="000000" w:themeColor="text1"/>
        </w:rPr>
        <w:t>žiados</w:t>
      </w:r>
      <w:r w:rsidR="00BB3DAF" w:rsidRPr="00A162F8">
        <w:rPr>
          <w:rFonts w:ascii="Arial" w:hAnsi="Arial" w:cs="Arial"/>
          <w:color w:val="000000" w:themeColor="text1"/>
        </w:rPr>
        <w:t>ti</w:t>
      </w:r>
      <w:r w:rsidR="00591FE6">
        <w:rPr>
          <w:rFonts w:ascii="Arial" w:hAnsi="Arial" w:cs="Arial"/>
          <w:color w:val="000000" w:themeColor="text1"/>
        </w:rPr>
        <w:t xml:space="preserve"> o poskytnutie dotácií</w:t>
      </w:r>
      <w:r w:rsidR="00495FAB" w:rsidRPr="00A162F8">
        <w:rPr>
          <w:rFonts w:ascii="Arial" w:hAnsi="Arial" w:cs="Arial"/>
          <w:color w:val="000000" w:themeColor="text1"/>
        </w:rPr>
        <w:t xml:space="preserve"> zo štátneho rozpočtu </w:t>
      </w:r>
      <w:r w:rsidR="00FF3A2F" w:rsidRPr="00A162F8">
        <w:rPr>
          <w:rFonts w:ascii="Arial" w:hAnsi="Arial" w:cs="Arial"/>
          <w:color w:val="000000" w:themeColor="text1"/>
        </w:rPr>
        <w:t>(ďalej len „žiadosť“)</w:t>
      </w:r>
      <w:r w:rsidR="0039569F" w:rsidRPr="0039569F">
        <w:t xml:space="preserve"> </w:t>
      </w:r>
      <w:r w:rsidR="0039569F" w:rsidRPr="0039569F">
        <w:rPr>
          <w:rFonts w:ascii="Arial" w:hAnsi="Arial" w:cs="Arial"/>
          <w:color w:val="000000" w:themeColor="text1"/>
        </w:rPr>
        <w:t>zamerané na podporu práce s mládežou</w:t>
      </w:r>
      <w:r w:rsidR="00FF3A2F" w:rsidRPr="00A162F8">
        <w:rPr>
          <w:rFonts w:ascii="Arial" w:hAnsi="Arial" w:cs="Arial"/>
          <w:color w:val="000000" w:themeColor="text1"/>
        </w:rPr>
        <w:t xml:space="preserve"> </w:t>
      </w:r>
      <w:r w:rsidR="004A3684">
        <w:rPr>
          <w:rFonts w:ascii="Arial" w:hAnsi="Arial" w:cs="Arial"/>
          <w:color w:val="000000" w:themeColor="text1"/>
        </w:rPr>
        <w:t xml:space="preserve">predložené </w:t>
      </w:r>
      <w:r w:rsidR="00C97E43">
        <w:rPr>
          <w:rFonts w:ascii="Arial" w:hAnsi="Arial" w:cs="Arial"/>
          <w:color w:val="000000" w:themeColor="text1"/>
        </w:rPr>
        <w:t>na základe</w:t>
      </w:r>
      <w:r w:rsidR="00D377F2" w:rsidRPr="00A162F8">
        <w:rPr>
          <w:rFonts w:ascii="Arial" w:hAnsi="Arial" w:cs="Arial"/>
          <w:color w:val="000000" w:themeColor="text1"/>
        </w:rPr>
        <w:t xml:space="preserve"> </w:t>
      </w:r>
      <w:r w:rsidR="0039569F" w:rsidRPr="0039569F">
        <w:rPr>
          <w:rFonts w:ascii="Arial" w:hAnsi="Arial" w:cs="Arial"/>
          <w:color w:val="000000" w:themeColor="text1"/>
        </w:rPr>
        <w:t>výziev na predloženie žiadostí (ďalej len „výzva“)</w:t>
      </w:r>
      <w:r w:rsidR="0039569F">
        <w:rPr>
          <w:rFonts w:ascii="Arial" w:hAnsi="Arial" w:cs="Arial"/>
          <w:color w:val="000000" w:themeColor="text1"/>
        </w:rPr>
        <w:t xml:space="preserve">.  </w:t>
      </w:r>
    </w:p>
    <w:p w:rsidR="0039569F" w:rsidRPr="00304AC0" w:rsidRDefault="0039569F" w:rsidP="00BE3241">
      <w:pPr>
        <w:pStyle w:val="Odsekzoznamu"/>
        <w:ind w:left="0"/>
        <w:rPr>
          <w:rFonts w:ascii="Arial" w:hAnsi="Arial" w:cs="Arial"/>
          <w:color w:val="000000" w:themeColor="text1"/>
        </w:rPr>
      </w:pPr>
    </w:p>
    <w:p w:rsidR="00304AC0" w:rsidRPr="00304AC0" w:rsidRDefault="00304AC0" w:rsidP="009B7E61">
      <w:pPr>
        <w:rPr>
          <w:rFonts w:ascii="Arial" w:hAnsi="Arial" w:cs="Arial"/>
          <w:color w:val="auto"/>
        </w:rPr>
      </w:pPr>
    </w:p>
    <w:p w:rsidR="00DA2D13" w:rsidRPr="00F76DE6" w:rsidRDefault="006238BA" w:rsidP="00DA344F">
      <w:pPr>
        <w:pStyle w:val="Odsekzoznamu"/>
        <w:numPr>
          <w:ilvl w:val="0"/>
          <w:numId w:val="3"/>
        </w:numPr>
        <w:ind w:left="0" w:hanging="11"/>
        <w:rPr>
          <w:rFonts w:ascii="Arial" w:hAnsi="Arial" w:cs="Arial"/>
          <w:color w:val="000000" w:themeColor="text1"/>
        </w:rPr>
      </w:pPr>
      <w:r w:rsidRPr="00F76DE6">
        <w:rPr>
          <w:rFonts w:ascii="Arial" w:hAnsi="Arial" w:cs="Arial"/>
          <w:color w:val="000000" w:themeColor="text1"/>
        </w:rPr>
        <w:t xml:space="preserve">Komisia </w:t>
      </w:r>
      <w:r w:rsidR="00E60B80" w:rsidRPr="00F76DE6">
        <w:rPr>
          <w:rFonts w:ascii="Arial" w:hAnsi="Arial" w:cs="Arial"/>
          <w:color w:val="000000" w:themeColor="text1"/>
        </w:rPr>
        <w:t>navrhuje ministrovi š</w:t>
      </w:r>
      <w:r w:rsidR="00BF56A8" w:rsidRPr="00F76DE6">
        <w:rPr>
          <w:rFonts w:ascii="Arial" w:hAnsi="Arial" w:cs="Arial"/>
          <w:color w:val="000000" w:themeColor="text1"/>
        </w:rPr>
        <w:t xml:space="preserve">kolstva, vedy, výskumu a športu </w:t>
      </w:r>
      <w:r w:rsidR="00304AC0" w:rsidRPr="00F76DE6">
        <w:rPr>
          <w:rFonts w:ascii="Arial" w:hAnsi="Arial" w:cs="Arial"/>
          <w:color w:val="000000" w:themeColor="text1"/>
        </w:rPr>
        <w:t>(ďalej len </w:t>
      </w:r>
      <w:r w:rsidR="00E60B80" w:rsidRPr="00F76DE6">
        <w:rPr>
          <w:rFonts w:ascii="Arial" w:hAnsi="Arial" w:cs="Arial"/>
          <w:color w:val="000000" w:themeColor="text1"/>
        </w:rPr>
        <w:t>„minister“) poskytnutie dotácie</w:t>
      </w:r>
      <w:r w:rsidR="00A1734A" w:rsidRPr="00A1734A">
        <w:t xml:space="preserve"> </w:t>
      </w:r>
      <w:r w:rsidR="00A1734A" w:rsidRPr="00F76DE6">
        <w:rPr>
          <w:rFonts w:ascii="Arial" w:hAnsi="Arial" w:cs="Arial"/>
          <w:color w:val="000000" w:themeColor="text1"/>
        </w:rPr>
        <w:t xml:space="preserve">zo štátneho rozpočtu na podporu práce s mládežou (ďalej len „dotácia“) </w:t>
      </w:r>
      <w:r w:rsidR="008157B2" w:rsidRPr="00F76DE6">
        <w:rPr>
          <w:rFonts w:ascii="Arial" w:hAnsi="Arial" w:cs="Arial"/>
          <w:color w:val="000000" w:themeColor="text1"/>
        </w:rPr>
        <w:t xml:space="preserve"> </w:t>
      </w:r>
      <w:r w:rsidR="00E60B80" w:rsidRPr="00F76DE6">
        <w:rPr>
          <w:rFonts w:ascii="Arial" w:hAnsi="Arial" w:cs="Arial"/>
          <w:color w:val="000000" w:themeColor="text1"/>
        </w:rPr>
        <w:t xml:space="preserve">alebo neposkytnutie dotácie. </w:t>
      </w:r>
      <w:r w:rsidR="00752C0D" w:rsidRPr="00F76DE6">
        <w:rPr>
          <w:rFonts w:ascii="Arial" w:hAnsi="Arial" w:cs="Arial"/>
          <w:color w:val="000000" w:themeColor="text1"/>
        </w:rPr>
        <w:t>Ak komisia navrh</w:t>
      </w:r>
      <w:r w:rsidR="00BB3DAF" w:rsidRPr="00F76DE6">
        <w:rPr>
          <w:rFonts w:ascii="Arial" w:hAnsi="Arial" w:cs="Arial"/>
          <w:color w:val="000000" w:themeColor="text1"/>
        </w:rPr>
        <w:t>ne</w:t>
      </w:r>
      <w:r w:rsidR="00752C0D" w:rsidRPr="00F76DE6">
        <w:rPr>
          <w:rFonts w:ascii="Arial" w:hAnsi="Arial" w:cs="Arial"/>
          <w:color w:val="000000" w:themeColor="text1"/>
        </w:rPr>
        <w:t xml:space="preserve"> </w:t>
      </w:r>
      <w:r w:rsidR="00BB3DAF" w:rsidRPr="00F76DE6">
        <w:rPr>
          <w:rFonts w:ascii="Arial" w:hAnsi="Arial" w:cs="Arial"/>
          <w:color w:val="000000" w:themeColor="text1"/>
        </w:rPr>
        <w:t>poskytnutie dotácie, navrhne aj jej</w:t>
      </w:r>
      <w:r w:rsidR="00752C0D" w:rsidRPr="00F76DE6">
        <w:rPr>
          <w:rFonts w:ascii="Arial" w:hAnsi="Arial" w:cs="Arial"/>
          <w:color w:val="000000" w:themeColor="text1"/>
        </w:rPr>
        <w:t xml:space="preserve"> výšku.</w:t>
      </w:r>
      <w:bookmarkStart w:id="18" w:name="_Toc37768763"/>
      <w:r w:rsidR="00A1734A" w:rsidRPr="00F76DE6">
        <w:rPr>
          <w:rFonts w:ascii="Arial" w:hAnsi="Arial" w:cs="Arial"/>
          <w:color w:val="000000" w:themeColor="text1"/>
        </w:rPr>
        <w:t xml:space="preserve"> </w:t>
      </w:r>
    </w:p>
    <w:p w:rsidR="00EF0DF0" w:rsidRPr="00A81ECE" w:rsidRDefault="00A943B0" w:rsidP="00F76DE6">
      <w:pPr>
        <w:pStyle w:val="Nadpis1"/>
        <w:rPr>
          <w:rFonts w:ascii="Arial" w:hAnsi="Arial"/>
          <w:sz w:val="26"/>
          <w:szCs w:val="26"/>
        </w:rPr>
      </w:pPr>
      <w:bookmarkStart w:id="19" w:name="_Toc70597425"/>
      <w:r w:rsidRPr="00A81ECE">
        <w:rPr>
          <w:rFonts w:ascii="Arial" w:hAnsi="Arial"/>
          <w:sz w:val="26"/>
          <w:szCs w:val="26"/>
        </w:rPr>
        <w:t>Čl. 3</w:t>
      </w:r>
      <w:bookmarkStart w:id="20" w:name="_Toc37768764"/>
      <w:bookmarkEnd w:id="18"/>
      <w:r w:rsidR="006D5690" w:rsidRPr="00A81ECE">
        <w:rPr>
          <w:rFonts w:ascii="Arial" w:hAnsi="Arial"/>
          <w:sz w:val="26"/>
          <w:szCs w:val="26"/>
        </w:rPr>
        <w:br/>
      </w:r>
      <w:r w:rsidR="0021340A" w:rsidRPr="00A81ECE">
        <w:rPr>
          <w:rFonts w:ascii="Arial" w:hAnsi="Arial"/>
          <w:sz w:val="26"/>
          <w:szCs w:val="26"/>
        </w:rPr>
        <w:t>Zloženie</w:t>
      </w:r>
      <w:r w:rsidR="00774AA2" w:rsidRPr="00A81ECE">
        <w:rPr>
          <w:rFonts w:ascii="Arial" w:hAnsi="Arial"/>
          <w:sz w:val="26"/>
          <w:szCs w:val="26"/>
        </w:rPr>
        <w:t> </w:t>
      </w:r>
      <w:r w:rsidR="00EF0DF0" w:rsidRPr="00A81ECE">
        <w:rPr>
          <w:rFonts w:ascii="Arial" w:hAnsi="Arial"/>
          <w:sz w:val="26"/>
          <w:szCs w:val="26"/>
        </w:rPr>
        <w:t>komisi</w:t>
      </w:r>
      <w:r w:rsidR="0021340A" w:rsidRPr="00A81ECE">
        <w:rPr>
          <w:rFonts w:ascii="Arial" w:hAnsi="Arial"/>
          <w:sz w:val="26"/>
          <w:szCs w:val="26"/>
        </w:rPr>
        <w:t>e</w:t>
      </w:r>
      <w:bookmarkEnd w:id="19"/>
      <w:bookmarkEnd w:id="20"/>
    </w:p>
    <w:p w:rsidR="0035252A" w:rsidRPr="0035252A" w:rsidRDefault="0035252A" w:rsidP="0035252A"/>
    <w:p w:rsidR="003209AE" w:rsidRPr="009B7E61" w:rsidRDefault="00D0641F" w:rsidP="009B7E61">
      <w:pPr>
        <w:pStyle w:val="Odsekzoznamu"/>
        <w:numPr>
          <w:ilvl w:val="0"/>
          <w:numId w:val="4"/>
        </w:numPr>
        <w:ind w:left="0" w:firstLine="0"/>
        <w:rPr>
          <w:rFonts w:ascii="Arial" w:hAnsi="Arial" w:cs="Arial"/>
          <w:color w:val="000000" w:themeColor="text1"/>
        </w:rPr>
      </w:pPr>
      <w:r w:rsidRPr="009B7E61">
        <w:rPr>
          <w:rFonts w:ascii="Arial" w:hAnsi="Arial" w:cs="Arial"/>
          <w:color w:val="000000" w:themeColor="text1"/>
        </w:rPr>
        <w:t xml:space="preserve">Komisia </w:t>
      </w:r>
      <w:r w:rsidR="001769EA" w:rsidRPr="009B7E61">
        <w:rPr>
          <w:rFonts w:ascii="Arial" w:hAnsi="Arial" w:cs="Arial"/>
          <w:color w:val="000000" w:themeColor="text1"/>
        </w:rPr>
        <w:t xml:space="preserve">sa skladá z predsedu </w:t>
      </w:r>
      <w:r w:rsidR="0048497E" w:rsidRPr="009B7E61">
        <w:rPr>
          <w:rFonts w:ascii="Arial" w:hAnsi="Arial" w:cs="Arial"/>
          <w:color w:val="000000" w:themeColor="text1"/>
        </w:rPr>
        <w:t>komisie</w:t>
      </w:r>
      <w:r w:rsidR="00CF6B5E" w:rsidRPr="009B7E61">
        <w:rPr>
          <w:rFonts w:ascii="Arial" w:hAnsi="Arial" w:cs="Arial"/>
          <w:color w:val="000000" w:themeColor="text1"/>
        </w:rPr>
        <w:t xml:space="preserve"> </w:t>
      </w:r>
      <w:r w:rsidR="001769EA" w:rsidRPr="009B7E61">
        <w:rPr>
          <w:rFonts w:ascii="Arial" w:hAnsi="Arial" w:cs="Arial"/>
          <w:color w:val="000000" w:themeColor="text1"/>
        </w:rPr>
        <w:t>a</w:t>
      </w:r>
      <w:r w:rsidR="002355A4" w:rsidRPr="009B7E61">
        <w:rPr>
          <w:rFonts w:ascii="Arial" w:hAnsi="Arial" w:cs="Arial"/>
          <w:color w:val="000000" w:themeColor="text1"/>
        </w:rPr>
        <w:t> </w:t>
      </w:r>
      <w:r w:rsidR="000E7FB0" w:rsidRPr="009B7E61">
        <w:rPr>
          <w:rFonts w:ascii="Arial" w:hAnsi="Arial" w:cs="Arial"/>
          <w:color w:val="000000" w:themeColor="text1"/>
        </w:rPr>
        <w:t>ďalších</w:t>
      </w:r>
      <w:r w:rsidR="002355A4" w:rsidRPr="009B7E61">
        <w:rPr>
          <w:rFonts w:ascii="Arial" w:hAnsi="Arial" w:cs="Arial"/>
          <w:color w:val="000000" w:themeColor="text1"/>
        </w:rPr>
        <w:t xml:space="preserve"> členov</w:t>
      </w:r>
      <w:r w:rsidR="0039569F" w:rsidRPr="009B7E61">
        <w:rPr>
          <w:rFonts w:ascii="Arial" w:hAnsi="Arial" w:cs="Arial"/>
          <w:color w:val="000000" w:themeColor="text1"/>
        </w:rPr>
        <w:t xml:space="preserve"> komisie, ktorými sú z</w:t>
      </w:r>
      <w:r w:rsidR="000E7FB0" w:rsidRPr="009B7E61">
        <w:rPr>
          <w:rFonts w:ascii="Arial" w:hAnsi="Arial" w:cs="Arial"/>
          <w:color w:val="000000" w:themeColor="text1"/>
        </w:rPr>
        <w:t>amestnanc</w:t>
      </w:r>
      <w:r w:rsidR="003209AE" w:rsidRPr="009B7E61">
        <w:rPr>
          <w:rFonts w:ascii="Arial" w:hAnsi="Arial" w:cs="Arial"/>
          <w:color w:val="000000" w:themeColor="text1"/>
        </w:rPr>
        <w:t>i</w:t>
      </w:r>
      <w:r w:rsidR="0039569F" w:rsidRPr="009B7E61">
        <w:rPr>
          <w:rFonts w:ascii="Arial" w:hAnsi="Arial" w:cs="Arial"/>
          <w:color w:val="000000" w:themeColor="text1"/>
        </w:rPr>
        <w:t xml:space="preserve"> </w:t>
      </w:r>
      <w:r w:rsidR="00C87B0F">
        <w:rPr>
          <w:rFonts w:ascii="Arial" w:hAnsi="Arial" w:cs="Arial"/>
          <w:color w:val="000000" w:themeColor="text1"/>
        </w:rPr>
        <w:t>M</w:t>
      </w:r>
      <w:r w:rsidR="0039569F" w:rsidRPr="009B7E61">
        <w:rPr>
          <w:rFonts w:ascii="Arial" w:hAnsi="Arial" w:cs="Arial"/>
          <w:color w:val="000000" w:themeColor="text1"/>
        </w:rPr>
        <w:t>inisterstva</w:t>
      </w:r>
      <w:r w:rsidR="00C87B0F">
        <w:rPr>
          <w:rFonts w:ascii="Arial" w:hAnsi="Arial" w:cs="Arial"/>
          <w:color w:val="000000" w:themeColor="text1"/>
        </w:rPr>
        <w:t xml:space="preserve"> školstva, vedy, výskumu a športu Slovenskej republiky (ďalej len „ministerstvo“)</w:t>
      </w:r>
      <w:r w:rsidR="0039569F" w:rsidRPr="009B7E61">
        <w:rPr>
          <w:rFonts w:ascii="Arial" w:hAnsi="Arial" w:cs="Arial"/>
          <w:color w:val="000000" w:themeColor="text1"/>
        </w:rPr>
        <w:t xml:space="preserve"> a </w:t>
      </w:r>
      <w:r w:rsidR="00DB01CE">
        <w:rPr>
          <w:rFonts w:ascii="Arial" w:hAnsi="Arial" w:cs="Arial"/>
          <w:color w:val="000000" w:themeColor="text1"/>
        </w:rPr>
        <w:t>najmenej</w:t>
      </w:r>
      <w:r w:rsidR="0039569F" w:rsidRPr="009B7E61">
        <w:rPr>
          <w:rFonts w:ascii="Arial" w:hAnsi="Arial" w:cs="Arial"/>
          <w:color w:val="000000" w:themeColor="text1"/>
        </w:rPr>
        <w:t xml:space="preserve"> jeden zástupca </w:t>
      </w:r>
      <w:bookmarkStart w:id="21" w:name="_Hlk69123193"/>
      <w:r w:rsidR="0039569F" w:rsidRPr="009B7E61">
        <w:rPr>
          <w:rFonts w:ascii="Arial" w:hAnsi="Arial" w:cs="Arial"/>
          <w:color w:val="000000" w:themeColor="text1"/>
        </w:rPr>
        <w:t>organizácie zriadenej ministerstvom na plnenie úloh v oblasti práce s mládežou (ďalej len „organizácia“)</w:t>
      </w:r>
      <w:r w:rsidR="002355A4" w:rsidRPr="009B7E61">
        <w:rPr>
          <w:rFonts w:ascii="Arial" w:hAnsi="Arial" w:cs="Arial"/>
          <w:color w:val="000000" w:themeColor="text1"/>
        </w:rPr>
        <w:t>.</w:t>
      </w:r>
      <w:r w:rsidR="009B7E61" w:rsidRPr="009B7E61">
        <w:t xml:space="preserve"> </w:t>
      </w:r>
      <w:bookmarkEnd w:id="21"/>
      <w:r w:rsidR="009B7E61" w:rsidRPr="009B7E61">
        <w:rPr>
          <w:rFonts w:ascii="Arial" w:hAnsi="Arial" w:cs="Arial"/>
          <w:color w:val="000000" w:themeColor="text1"/>
        </w:rPr>
        <w:t>Komisia má najmenej troch členov. Počet jej členov je vždy nepárny.</w:t>
      </w:r>
      <w:r w:rsidR="0039569F" w:rsidRPr="009B7E61">
        <w:rPr>
          <w:rFonts w:ascii="Arial" w:hAnsi="Arial" w:cs="Arial"/>
          <w:color w:val="000000" w:themeColor="text1"/>
        </w:rPr>
        <w:t xml:space="preserve"> </w:t>
      </w:r>
    </w:p>
    <w:p w:rsidR="000F454C" w:rsidRDefault="000F454C" w:rsidP="000F454C">
      <w:pPr>
        <w:rPr>
          <w:rFonts w:ascii="Arial" w:hAnsi="Arial" w:cs="Arial"/>
          <w:color w:val="000000" w:themeColor="text1"/>
        </w:rPr>
      </w:pPr>
    </w:p>
    <w:p w:rsidR="000F454C" w:rsidRPr="000F454C" w:rsidRDefault="000F454C" w:rsidP="000F454C">
      <w:pPr>
        <w:pStyle w:val="Odsekzoznamu"/>
        <w:numPr>
          <w:ilvl w:val="0"/>
          <w:numId w:val="4"/>
        </w:numPr>
        <w:rPr>
          <w:rFonts w:ascii="Arial" w:hAnsi="Arial" w:cs="Arial"/>
          <w:color w:val="000000" w:themeColor="text1"/>
        </w:rPr>
      </w:pPr>
      <w:r>
        <w:rPr>
          <w:rFonts w:ascii="Arial" w:hAnsi="Arial" w:cs="Arial"/>
          <w:color w:val="000000" w:themeColor="text1"/>
        </w:rPr>
        <w:t xml:space="preserve">     </w:t>
      </w:r>
      <w:r w:rsidRPr="000F454C">
        <w:rPr>
          <w:rFonts w:ascii="Arial" w:hAnsi="Arial" w:cs="Arial"/>
          <w:color w:val="000000" w:themeColor="text1"/>
        </w:rPr>
        <w:t xml:space="preserve">Predsedom komisie je generálny riaditeľ </w:t>
      </w:r>
      <w:r w:rsidR="007602DC" w:rsidRPr="007602DC">
        <w:rPr>
          <w:rFonts w:ascii="Arial" w:hAnsi="Arial" w:cs="Arial"/>
          <w:color w:val="000000" w:themeColor="text1"/>
        </w:rPr>
        <w:t>organizačného útvaru ministerstva, ktorý má v pôsobnosti mládež (ďalej len „príslušný útvar“).</w:t>
      </w:r>
    </w:p>
    <w:p w:rsidR="000F454C" w:rsidRPr="000F454C" w:rsidRDefault="000F454C" w:rsidP="000F454C">
      <w:pPr>
        <w:pStyle w:val="Odsekzoznamu"/>
        <w:ind w:left="360"/>
        <w:rPr>
          <w:rFonts w:ascii="Arial" w:hAnsi="Arial" w:cs="Arial"/>
          <w:color w:val="000000" w:themeColor="text1"/>
        </w:rPr>
      </w:pPr>
    </w:p>
    <w:p w:rsidR="003209AE" w:rsidRPr="003209AE" w:rsidRDefault="000F454C" w:rsidP="009B7E61">
      <w:pPr>
        <w:pStyle w:val="Odsekzoznamu"/>
        <w:numPr>
          <w:ilvl w:val="0"/>
          <w:numId w:val="4"/>
        </w:numPr>
        <w:ind w:left="0" w:firstLine="0"/>
        <w:rPr>
          <w:rFonts w:ascii="Arial" w:hAnsi="Arial" w:cs="Arial"/>
          <w:color w:val="000000" w:themeColor="text1"/>
        </w:rPr>
      </w:pPr>
      <w:r>
        <w:rPr>
          <w:rFonts w:ascii="Arial" w:hAnsi="Arial" w:cs="Arial"/>
          <w:color w:val="000000" w:themeColor="text1"/>
        </w:rPr>
        <w:t>Ďalších č</w:t>
      </w:r>
      <w:r w:rsidR="003209AE" w:rsidRPr="003209AE">
        <w:rPr>
          <w:rFonts w:ascii="Arial" w:hAnsi="Arial" w:cs="Arial"/>
          <w:color w:val="000000" w:themeColor="text1"/>
        </w:rPr>
        <w:t>lenov komisie, ktorí sú zástupcami ministerstva</w:t>
      </w:r>
      <w:r w:rsidR="00DB01CE">
        <w:rPr>
          <w:rFonts w:ascii="Arial" w:hAnsi="Arial" w:cs="Arial"/>
          <w:color w:val="000000" w:themeColor="text1"/>
        </w:rPr>
        <w:t>,</w:t>
      </w:r>
      <w:r w:rsidR="00DF0D2F">
        <w:rPr>
          <w:rFonts w:ascii="Arial" w:hAnsi="Arial" w:cs="Arial"/>
          <w:color w:val="000000" w:themeColor="text1"/>
        </w:rPr>
        <w:t xml:space="preserve"> </w:t>
      </w:r>
      <w:r w:rsidR="003209AE" w:rsidRPr="003209AE">
        <w:rPr>
          <w:rFonts w:ascii="Arial" w:hAnsi="Arial" w:cs="Arial"/>
          <w:color w:val="000000" w:themeColor="text1"/>
        </w:rPr>
        <w:t xml:space="preserve">vymenúva </w:t>
      </w:r>
      <w:r w:rsidR="009B7E61">
        <w:rPr>
          <w:rFonts w:ascii="Arial" w:hAnsi="Arial" w:cs="Arial"/>
          <w:color w:val="000000" w:themeColor="text1"/>
        </w:rPr>
        <w:t xml:space="preserve">a odvoláva </w:t>
      </w:r>
      <w:r w:rsidR="003209AE" w:rsidRPr="003209AE">
        <w:rPr>
          <w:rFonts w:ascii="Arial" w:hAnsi="Arial" w:cs="Arial"/>
          <w:color w:val="000000" w:themeColor="text1"/>
        </w:rPr>
        <w:t xml:space="preserve">minister na návrh generálneho riaditeľa </w:t>
      </w:r>
      <w:r w:rsidR="007602DC">
        <w:rPr>
          <w:rFonts w:ascii="Arial" w:hAnsi="Arial" w:cs="Arial"/>
          <w:color w:val="000000" w:themeColor="text1"/>
        </w:rPr>
        <w:t xml:space="preserve">príslušného útvaru. </w:t>
      </w:r>
      <w:r>
        <w:rPr>
          <w:rFonts w:ascii="Arial" w:hAnsi="Arial" w:cs="Arial"/>
          <w:color w:val="000000" w:themeColor="text1"/>
        </w:rPr>
        <w:t>Ďa</w:t>
      </w:r>
      <w:r w:rsidR="00DF0D2F">
        <w:rPr>
          <w:rFonts w:ascii="Arial" w:hAnsi="Arial" w:cs="Arial"/>
          <w:color w:val="000000" w:themeColor="text1"/>
        </w:rPr>
        <w:t>l</w:t>
      </w:r>
      <w:r>
        <w:rPr>
          <w:rFonts w:ascii="Arial" w:hAnsi="Arial" w:cs="Arial"/>
          <w:color w:val="000000" w:themeColor="text1"/>
        </w:rPr>
        <w:t>ších č</w:t>
      </w:r>
      <w:r w:rsidR="003209AE" w:rsidRPr="003209AE">
        <w:rPr>
          <w:rFonts w:ascii="Arial" w:hAnsi="Arial" w:cs="Arial"/>
          <w:color w:val="000000" w:themeColor="text1"/>
        </w:rPr>
        <w:t xml:space="preserve">lenov komisie, ktorí sú zástupcami </w:t>
      </w:r>
      <w:r w:rsidR="009B7E61">
        <w:rPr>
          <w:rFonts w:ascii="Arial" w:hAnsi="Arial" w:cs="Arial"/>
          <w:color w:val="000000" w:themeColor="text1"/>
        </w:rPr>
        <w:t>organizácie</w:t>
      </w:r>
      <w:r w:rsidR="00DB01CE">
        <w:rPr>
          <w:rFonts w:ascii="Arial" w:hAnsi="Arial" w:cs="Arial"/>
          <w:color w:val="000000" w:themeColor="text1"/>
        </w:rPr>
        <w:t>,</w:t>
      </w:r>
      <w:r w:rsidR="009B7E61">
        <w:rPr>
          <w:rFonts w:ascii="Arial" w:hAnsi="Arial" w:cs="Arial"/>
          <w:color w:val="000000" w:themeColor="text1"/>
        </w:rPr>
        <w:t xml:space="preserve"> vymenúva a odvoláva minister na návrh štatutárneho orgánu organizácie.</w:t>
      </w:r>
      <w:r w:rsidR="003209AE" w:rsidRPr="003209AE">
        <w:rPr>
          <w:rFonts w:ascii="Arial" w:hAnsi="Arial" w:cs="Arial"/>
          <w:color w:val="000000" w:themeColor="text1"/>
        </w:rPr>
        <w:t xml:space="preserve"> </w:t>
      </w:r>
    </w:p>
    <w:p w:rsidR="00861DFA" w:rsidRPr="000E7FB0" w:rsidRDefault="00861DFA" w:rsidP="009B7E61">
      <w:pPr>
        <w:rPr>
          <w:rFonts w:ascii="Arial" w:hAnsi="Arial" w:cs="Arial"/>
        </w:rPr>
      </w:pPr>
    </w:p>
    <w:p w:rsidR="001C4C63" w:rsidRPr="00DA2D13" w:rsidRDefault="00D91C5F" w:rsidP="009B7E61">
      <w:pPr>
        <w:pStyle w:val="Odsekzoznamu"/>
        <w:numPr>
          <w:ilvl w:val="0"/>
          <w:numId w:val="4"/>
        </w:numPr>
        <w:ind w:left="0" w:firstLine="0"/>
        <w:rPr>
          <w:rFonts w:ascii="Arial" w:hAnsi="Arial" w:cs="Arial"/>
        </w:rPr>
      </w:pPr>
      <w:r w:rsidRPr="007C55DC">
        <w:rPr>
          <w:rFonts w:ascii="Arial" w:hAnsi="Arial" w:cs="Arial"/>
        </w:rPr>
        <w:t xml:space="preserve">Členstvo </w:t>
      </w:r>
      <w:r w:rsidR="00E95E61" w:rsidRPr="007C55DC">
        <w:rPr>
          <w:rFonts w:ascii="Arial" w:hAnsi="Arial" w:cs="Arial"/>
        </w:rPr>
        <w:t xml:space="preserve">v komisii </w:t>
      </w:r>
      <w:r w:rsidR="00EF0DF0" w:rsidRPr="007C55DC">
        <w:rPr>
          <w:rFonts w:ascii="Arial" w:hAnsi="Arial" w:cs="Arial"/>
        </w:rPr>
        <w:t>zaniká</w:t>
      </w:r>
    </w:p>
    <w:p w:rsidR="00BA36A9" w:rsidRPr="000E7FB0" w:rsidRDefault="001C4C63" w:rsidP="009B7E61">
      <w:pPr>
        <w:pStyle w:val="Odsekzoznamu"/>
        <w:numPr>
          <w:ilvl w:val="0"/>
          <w:numId w:val="5"/>
        </w:numPr>
        <w:ind w:left="709" w:hanging="283"/>
        <w:rPr>
          <w:rFonts w:ascii="Arial" w:hAnsi="Arial" w:cs="Arial"/>
        </w:rPr>
      </w:pPr>
      <w:r w:rsidRPr="000E7FB0">
        <w:rPr>
          <w:rFonts w:ascii="Arial" w:hAnsi="Arial" w:cs="Arial"/>
        </w:rPr>
        <w:t>skončením štátnozamestnaneckého pomeru</w:t>
      </w:r>
      <w:r w:rsidR="00752C0D" w:rsidRPr="000E7FB0">
        <w:rPr>
          <w:rFonts w:ascii="Arial" w:hAnsi="Arial" w:cs="Arial"/>
        </w:rPr>
        <w:t xml:space="preserve"> </w:t>
      </w:r>
      <w:r w:rsidRPr="000E7FB0">
        <w:rPr>
          <w:rFonts w:ascii="Arial" w:hAnsi="Arial" w:cs="Arial"/>
        </w:rPr>
        <w:t>s</w:t>
      </w:r>
      <w:r w:rsidR="00A23405" w:rsidRPr="000E7FB0">
        <w:rPr>
          <w:rFonts w:ascii="Arial" w:hAnsi="Arial" w:cs="Arial"/>
        </w:rPr>
        <w:t> </w:t>
      </w:r>
      <w:r w:rsidR="00DB01CE">
        <w:rPr>
          <w:rFonts w:ascii="Arial" w:hAnsi="Arial" w:cs="Arial"/>
        </w:rPr>
        <w:t>m</w:t>
      </w:r>
      <w:r w:rsidR="00304A40" w:rsidRPr="000E7FB0">
        <w:rPr>
          <w:rFonts w:ascii="Arial" w:hAnsi="Arial" w:cs="Arial"/>
        </w:rPr>
        <w:t>inisterstvom</w:t>
      </w:r>
      <w:r w:rsidR="00C87B0F">
        <w:rPr>
          <w:rFonts w:ascii="Arial" w:hAnsi="Arial" w:cs="Arial"/>
        </w:rPr>
        <w:t>,</w:t>
      </w:r>
      <w:r w:rsidR="00304A40" w:rsidRPr="000E7FB0">
        <w:rPr>
          <w:rFonts w:ascii="Arial" w:hAnsi="Arial" w:cs="Arial"/>
        </w:rPr>
        <w:t xml:space="preserve"> </w:t>
      </w:r>
      <w:r w:rsidR="000E7FB0" w:rsidRPr="000E7FB0">
        <w:rPr>
          <w:rFonts w:ascii="Arial" w:hAnsi="Arial" w:cs="Arial"/>
        </w:rPr>
        <w:t>ak ide o člena komisie, ktorý je zamestnancom ministerstva</w:t>
      </w:r>
      <w:r w:rsidR="000F454C">
        <w:rPr>
          <w:rFonts w:ascii="Arial" w:hAnsi="Arial" w:cs="Arial"/>
        </w:rPr>
        <w:t>,</w:t>
      </w:r>
      <w:r w:rsidR="000E7FB0" w:rsidRPr="000E7FB0">
        <w:rPr>
          <w:rFonts w:ascii="Arial" w:hAnsi="Arial" w:cs="Arial"/>
        </w:rPr>
        <w:t xml:space="preserve"> alebo skončením </w:t>
      </w:r>
      <w:r w:rsidR="000E7FB0" w:rsidRPr="000E7FB0">
        <w:rPr>
          <w:rFonts w:ascii="Arial" w:hAnsi="Arial" w:cs="Arial"/>
        </w:rPr>
        <w:lastRenderedPageBreak/>
        <w:t xml:space="preserve">pracovnoprávneho vzťahu s </w:t>
      </w:r>
      <w:r w:rsidR="000E7FB0">
        <w:rPr>
          <w:rFonts w:ascii="Arial" w:hAnsi="Arial" w:cs="Arial"/>
        </w:rPr>
        <w:t>organizáciou</w:t>
      </w:r>
      <w:r w:rsidR="000E7FB0" w:rsidRPr="000E7FB0">
        <w:rPr>
          <w:rFonts w:ascii="Arial" w:hAnsi="Arial" w:cs="Arial"/>
        </w:rPr>
        <w:t xml:space="preserve">, ak ide o člena komisie, ktorý je zamestnancom </w:t>
      </w:r>
      <w:r w:rsidR="000E7FB0">
        <w:rPr>
          <w:rFonts w:ascii="Arial" w:hAnsi="Arial" w:cs="Arial"/>
        </w:rPr>
        <w:t>organizácie</w:t>
      </w:r>
      <w:r w:rsidR="000E7FB0" w:rsidRPr="000E7FB0">
        <w:rPr>
          <w:rFonts w:ascii="Arial" w:hAnsi="Arial" w:cs="Arial"/>
        </w:rPr>
        <w:t>,</w:t>
      </w:r>
    </w:p>
    <w:p w:rsidR="000E6E4A" w:rsidRPr="007C55DC" w:rsidRDefault="000E6E4A" w:rsidP="009B7E61">
      <w:pPr>
        <w:pStyle w:val="Odsekzoznamu"/>
        <w:numPr>
          <w:ilvl w:val="0"/>
          <w:numId w:val="5"/>
        </w:numPr>
        <w:ind w:left="709" w:hanging="283"/>
        <w:rPr>
          <w:rFonts w:ascii="Arial" w:hAnsi="Arial" w:cs="Arial"/>
        </w:rPr>
      </w:pPr>
      <w:r w:rsidRPr="007C55DC">
        <w:rPr>
          <w:rFonts w:ascii="Arial" w:hAnsi="Arial" w:cs="Arial"/>
        </w:rPr>
        <w:t>skončením výkonu funkcie</w:t>
      </w:r>
      <w:r w:rsidR="000E7FB0">
        <w:rPr>
          <w:rFonts w:ascii="Arial" w:hAnsi="Arial" w:cs="Arial"/>
        </w:rPr>
        <w:t xml:space="preserve"> generálneho riaditeľa príslušného útvaru</w:t>
      </w:r>
      <w:r w:rsidRPr="007C55DC">
        <w:rPr>
          <w:rFonts w:ascii="Arial" w:hAnsi="Arial" w:cs="Arial"/>
        </w:rPr>
        <w:t xml:space="preserve">, </w:t>
      </w:r>
      <w:r w:rsidR="000E7FB0">
        <w:rPr>
          <w:rFonts w:ascii="Arial" w:hAnsi="Arial" w:cs="Arial"/>
        </w:rPr>
        <w:t>ak ide o predsedu komisie,</w:t>
      </w:r>
    </w:p>
    <w:p w:rsidR="00EF0DF0" w:rsidRPr="007C55DC" w:rsidRDefault="00EF0DF0" w:rsidP="009B7E61">
      <w:pPr>
        <w:pStyle w:val="Odsekzoznamu"/>
        <w:numPr>
          <w:ilvl w:val="0"/>
          <w:numId w:val="5"/>
        </w:numPr>
        <w:ind w:left="709" w:hanging="283"/>
        <w:rPr>
          <w:rFonts w:ascii="Arial" w:hAnsi="Arial" w:cs="Arial"/>
        </w:rPr>
      </w:pPr>
      <w:r w:rsidRPr="007C55DC">
        <w:rPr>
          <w:rFonts w:ascii="Arial" w:hAnsi="Arial" w:cs="Arial"/>
        </w:rPr>
        <w:t>odvolaním</w:t>
      </w:r>
      <w:r w:rsidR="000E7FB0">
        <w:rPr>
          <w:rFonts w:ascii="Arial" w:hAnsi="Arial" w:cs="Arial"/>
        </w:rPr>
        <w:t xml:space="preserve"> člena komisie</w:t>
      </w:r>
      <w:r w:rsidR="00003E85" w:rsidRPr="007C55DC">
        <w:rPr>
          <w:rFonts w:ascii="Arial" w:hAnsi="Arial" w:cs="Arial"/>
        </w:rPr>
        <w:t xml:space="preserve"> aj bez uvedenia dôvodu</w:t>
      </w:r>
      <w:r w:rsidRPr="007C55DC">
        <w:rPr>
          <w:rFonts w:ascii="Arial" w:hAnsi="Arial" w:cs="Arial"/>
        </w:rPr>
        <w:t>,</w:t>
      </w:r>
    </w:p>
    <w:p w:rsidR="00EF0DF0" w:rsidRPr="007C55DC" w:rsidRDefault="001C4C63" w:rsidP="00DF0D2F">
      <w:pPr>
        <w:pStyle w:val="Odsekzoznamu"/>
        <w:numPr>
          <w:ilvl w:val="0"/>
          <w:numId w:val="5"/>
        </w:numPr>
        <w:ind w:left="426" w:firstLine="0"/>
        <w:rPr>
          <w:rFonts w:ascii="Arial" w:hAnsi="Arial" w:cs="Arial"/>
        </w:rPr>
      </w:pPr>
      <w:r w:rsidRPr="007C55DC">
        <w:rPr>
          <w:rFonts w:ascii="Arial" w:hAnsi="Arial" w:cs="Arial"/>
        </w:rPr>
        <w:t>doručením písomného oznámenia o vzdaní sa členstva predsedovi</w:t>
      </w:r>
      <w:r w:rsidR="00003E85" w:rsidRPr="007C55DC">
        <w:rPr>
          <w:rFonts w:ascii="Arial" w:hAnsi="Arial" w:cs="Arial"/>
        </w:rPr>
        <w:t xml:space="preserve"> komisie</w:t>
      </w:r>
      <w:r w:rsidR="00D51ACB">
        <w:rPr>
          <w:rFonts w:ascii="Arial" w:hAnsi="Arial" w:cs="Arial"/>
        </w:rPr>
        <w:t xml:space="preserve"> </w:t>
      </w:r>
      <w:r w:rsidR="00D51ACB" w:rsidRPr="00D51ACB">
        <w:rPr>
          <w:rFonts w:ascii="Arial" w:hAnsi="Arial" w:cs="Arial"/>
        </w:rPr>
        <w:t>alebo dňom uvedeným v tomto oznámení</w:t>
      </w:r>
      <w:r w:rsidR="000E7FB0" w:rsidRPr="000E7FB0">
        <w:rPr>
          <w:rFonts w:ascii="Arial" w:hAnsi="Arial" w:cs="Arial"/>
        </w:rPr>
        <w:t>; to neplatí ak ide o predsedu komisie,</w:t>
      </w:r>
    </w:p>
    <w:p w:rsidR="00617806" w:rsidRPr="007C55DC" w:rsidRDefault="00617806" w:rsidP="009B7E61">
      <w:pPr>
        <w:pStyle w:val="Odsekzoznamu"/>
        <w:numPr>
          <w:ilvl w:val="0"/>
          <w:numId w:val="5"/>
        </w:numPr>
        <w:ind w:left="709" w:hanging="283"/>
        <w:rPr>
          <w:rFonts w:ascii="Arial" w:hAnsi="Arial" w:cs="Arial"/>
        </w:rPr>
      </w:pPr>
      <w:r w:rsidRPr="007C55DC">
        <w:rPr>
          <w:rFonts w:ascii="Arial" w:hAnsi="Arial" w:cs="Arial"/>
        </w:rPr>
        <w:t>obmedzením spôsobilosti na právne úkony,</w:t>
      </w:r>
    </w:p>
    <w:p w:rsidR="00617806" w:rsidRPr="007C55DC" w:rsidRDefault="00E870C7" w:rsidP="009B7E61">
      <w:pPr>
        <w:pStyle w:val="Odsekzoznamu"/>
        <w:numPr>
          <w:ilvl w:val="0"/>
          <w:numId w:val="5"/>
        </w:numPr>
        <w:ind w:left="709" w:hanging="283"/>
        <w:rPr>
          <w:rFonts w:ascii="Arial" w:hAnsi="Arial" w:cs="Arial"/>
        </w:rPr>
      </w:pPr>
      <w:r w:rsidRPr="007C55DC">
        <w:rPr>
          <w:rFonts w:ascii="Arial" w:hAnsi="Arial" w:cs="Arial"/>
        </w:rPr>
        <w:t>právoplatnosťou odsudzujúceho rozsudku za úmyselný trestný čin</w:t>
      </w:r>
      <w:r w:rsidR="00617806" w:rsidRPr="007C55DC">
        <w:rPr>
          <w:rFonts w:ascii="Arial" w:hAnsi="Arial" w:cs="Arial"/>
        </w:rPr>
        <w:t>,</w:t>
      </w:r>
    </w:p>
    <w:p w:rsidR="00EF0DF0" w:rsidRDefault="00EF0DF0" w:rsidP="009B7E61">
      <w:pPr>
        <w:pStyle w:val="Odsekzoznamu"/>
        <w:numPr>
          <w:ilvl w:val="0"/>
          <w:numId w:val="5"/>
        </w:numPr>
        <w:ind w:left="709" w:hanging="283"/>
        <w:rPr>
          <w:rFonts w:ascii="Arial" w:hAnsi="Arial" w:cs="Arial"/>
        </w:rPr>
      </w:pPr>
      <w:r w:rsidRPr="007C55DC">
        <w:rPr>
          <w:rFonts w:ascii="Arial" w:hAnsi="Arial" w:cs="Arial"/>
        </w:rPr>
        <w:t>smrťou</w:t>
      </w:r>
      <w:r w:rsidR="001C4C63" w:rsidRPr="007C55DC">
        <w:rPr>
          <w:rFonts w:ascii="Arial" w:hAnsi="Arial" w:cs="Arial"/>
        </w:rPr>
        <w:t xml:space="preserve"> alebo vyhlásením za mŕtveho</w:t>
      </w:r>
      <w:r w:rsidRPr="007C55DC">
        <w:rPr>
          <w:rFonts w:ascii="Arial" w:hAnsi="Arial" w:cs="Arial"/>
        </w:rPr>
        <w:t>.</w:t>
      </w:r>
    </w:p>
    <w:p w:rsidR="00304AC0" w:rsidRPr="00304AC0" w:rsidRDefault="00304AC0" w:rsidP="009B7E61">
      <w:pPr>
        <w:rPr>
          <w:rFonts w:ascii="Arial" w:hAnsi="Arial" w:cs="Arial"/>
        </w:rPr>
      </w:pPr>
    </w:p>
    <w:p w:rsidR="009B7E61" w:rsidRPr="00361BE7" w:rsidRDefault="003209AE" w:rsidP="00CE6173">
      <w:pPr>
        <w:pStyle w:val="Odsekzoznamu"/>
        <w:numPr>
          <w:ilvl w:val="0"/>
          <w:numId w:val="4"/>
        </w:numPr>
        <w:ind w:left="0" w:firstLine="0"/>
        <w:rPr>
          <w:rFonts w:ascii="Arial" w:hAnsi="Arial" w:cs="Arial"/>
        </w:rPr>
      </w:pPr>
      <w:r w:rsidRPr="00436917">
        <w:rPr>
          <w:rFonts w:ascii="Arial" w:hAnsi="Arial" w:cs="Arial"/>
        </w:rPr>
        <w:t xml:space="preserve">Ak niektorému z členov komisie zanikne členstvo, </w:t>
      </w:r>
      <w:r w:rsidR="000F454C" w:rsidRPr="00436917">
        <w:rPr>
          <w:rFonts w:ascii="Arial" w:hAnsi="Arial" w:cs="Arial"/>
        </w:rPr>
        <w:t>generálny riaditeľ príslušného útvaru</w:t>
      </w:r>
      <w:r w:rsidRPr="00436917">
        <w:rPr>
          <w:rFonts w:ascii="Arial" w:hAnsi="Arial" w:cs="Arial"/>
        </w:rPr>
        <w:t xml:space="preserve"> alebo </w:t>
      </w:r>
      <w:r w:rsidR="000F454C" w:rsidRPr="00436917">
        <w:rPr>
          <w:rFonts w:ascii="Arial" w:hAnsi="Arial" w:cs="Arial"/>
        </w:rPr>
        <w:t xml:space="preserve">štatutárny orgán </w:t>
      </w:r>
      <w:r w:rsidRPr="00361BE7">
        <w:rPr>
          <w:rFonts w:ascii="Arial" w:hAnsi="Arial" w:cs="Arial"/>
        </w:rPr>
        <w:t>organizác</w:t>
      </w:r>
      <w:r w:rsidR="000F454C" w:rsidRPr="00361BE7">
        <w:rPr>
          <w:rFonts w:ascii="Arial" w:hAnsi="Arial" w:cs="Arial"/>
        </w:rPr>
        <w:t xml:space="preserve">ie </w:t>
      </w:r>
      <w:r w:rsidRPr="00361BE7">
        <w:rPr>
          <w:rFonts w:ascii="Arial" w:hAnsi="Arial" w:cs="Arial"/>
        </w:rPr>
        <w:t xml:space="preserve">predloží ministrovi návrh na vymenovanie nového člena komisie </w:t>
      </w:r>
      <w:bookmarkStart w:id="22" w:name="_Toc37768765"/>
      <w:r w:rsidR="00436917" w:rsidRPr="00361BE7">
        <w:rPr>
          <w:rFonts w:ascii="Arial" w:hAnsi="Arial" w:cs="Arial"/>
        </w:rPr>
        <w:t>bez zbytočného odkladu.</w:t>
      </w:r>
    </w:p>
    <w:p w:rsidR="00436917" w:rsidRPr="00436917" w:rsidRDefault="00436917" w:rsidP="00436917">
      <w:pPr>
        <w:pStyle w:val="Odsekzoznamu"/>
        <w:ind w:left="0"/>
        <w:rPr>
          <w:rFonts w:ascii="Arial" w:hAnsi="Arial" w:cs="Arial"/>
        </w:rPr>
      </w:pPr>
    </w:p>
    <w:p w:rsidR="00DA2D13" w:rsidRPr="00F76DE6" w:rsidRDefault="009B7E61" w:rsidP="0086550D">
      <w:pPr>
        <w:pStyle w:val="Odsekzoznamu"/>
        <w:numPr>
          <w:ilvl w:val="0"/>
          <w:numId w:val="4"/>
        </w:numPr>
        <w:ind w:left="142" w:firstLine="0"/>
        <w:rPr>
          <w:rFonts w:ascii="Arial" w:hAnsi="Arial" w:cs="Arial"/>
        </w:rPr>
      </w:pPr>
      <w:r w:rsidRPr="00F76DE6">
        <w:rPr>
          <w:rFonts w:ascii="Arial" w:hAnsi="Arial" w:cs="Arial"/>
        </w:rPr>
        <w:t>Členstvo v komisii je dobrovoľné; to neplatí, ak ide o predsedu kom</w:t>
      </w:r>
      <w:bookmarkStart w:id="23" w:name="_GoBack"/>
      <w:bookmarkEnd w:id="23"/>
      <w:r w:rsidRPr="00F76DE6">
        <w:rPr>
          <w:rFonts w:ascii="Arial" w:hAnsi="Arial" w:cs="Arial"/>
        </w:rPr>
        <w:t xml:space="preserve">isie.  </w:t>
      </w:r>
      <w:r w:rsidR="00DB01CE" w:rsidRPr="00F76DE6">
        <w:rPr>
          <w:rFonts w:ascii="Arial" w:hAnsi="Arial" w:cs="Arial"/>
        </w:rPr>
        <w:t>Členstvo v komisií je čestné a bez nároku na odmenu.</w:t>
      </w:r>
      <w:r w:rsidR="00F76DE6" w:rsidRPr="00F76DE6">
        <w:rPr>
          <w:rFonts w:ascii="Arial" w:hAnsi="Arial" w:cs="Arial"/>
        </w:rPr>
        <w:t xml:space="preserve"> </w:t>
      </w:r>
    </w:p>
    <w:p w:rsidR="00EF0DF0" w:rsidRPr="00A81ECE" w:rsidRDefault="00A943B0" w:rsidP="00F76DE6">
      <w:pPr>
        <w:pStyle w:val="Nadpis1"/>
        <w:rPr>
          <w:rFonts w:ascii="Arial" w:hAnsi="Arial"/>
          <w:sz w:val="26"/>
          <w:szCs w:val="26"/>
        </w:rPr>
      </w:pPr>
      <w:bookmarkStart w:id="24" w:name="_Toc70597426"/>
      <w:r w:rsidRPr="00A81ECE">
        <w:rPr>
          <w:rFonts w:ascii="Arial" w:hAnsi="Arial"/>
          <w:sz w:val="26"/>
          <w:szCs w:val="26"/>
        </w:rPr>
        <w:t>Čl. 4</w:t>
      </w:r>
      <w:bookmarkStart w:id="25" w:name="_Toc37768766"/>
      <w:bookmarkEnd w:id="22"/>
      <w:r w:rsidR="006D5690" w:rsidRPr="00A81ECE">
        <w:rPr>
          <w:rFonts w:ascii="Arial" w:hAnsi="Arial"/>
          <w:sz w:val="26"/>
          <w:szCs w:val="26"/>
        </w:rPr>
        <w:br/>
      </w:r>
      <w:r w:rsidR="009B7E61" w:rsidRPr="00A81ECE">
        <w:rPr>
          <w:rFonts w:ascii="Arial" w:hAnsi="Arial"/>
          <w:sz w:val="26"/>
          <w:szCs w:val="26"/>
        </w:rPr>
        <w:t>Členovia</w:t>
      </w:r>
      <w:r w:rsidR="00CA0133" w:rsidRPr="00A81ECE">
        <w:rPr>
          <w:rFonts w:ascii="Arial" w:hAnsi="Arial"/>
          <w:sz w:val="26"/>
          <w:szCs w:val="26"/>
        </w:rPr>
        <w:t xml:space="preserve"> </w:t>
      </w:r>
      <w:r w:rsidR="00BA66DA" w:rsidRPr="00A81ECE">
        <w:rPr>
          <w:rFonts w:ascii="Arial" w:hAnsi="Arial"/>
          <w:sz w:val="26"/>
          <w:szCs w:val="26"/>
        </w:rPr>
        <w:t xml:space="preserve">komisie </w:t>
      </w:r>
      <w:r w:rsidR="00CA0133" w:rsidRPr="00A81ECE">
        <w:rPr>
          <w:rFonts w:ascii="Arial" w:hAnsi="Arial"/>
          <w:sz w:val="26"/>
          <w:szCs w:val="26"/>
        </w:rPr>
        <w:t>a</w:t>
      </w:r>
      <w:r w:rsidR="00BA66DA" w:rsidRPr="00A81ECE">
        <w:rPr>
          <w:rFonts w:ascii="Arial" w:hAnsi="Arial"/>
          <w:sz w:val="26"/>
          <w:szCs w:val="26"/>
        </w:rPr>
        <w:t> </w:t>
      </w:r>
      <w:r w:rsidR="00CA0133" w:rsidRPr="00A81ECE">
        <w:rPr>
          <w:rFonts w:ascii="Arial" w:hAnsi="Arial"/>
          <w:sz w:val="26"/>
          <w:szCs w:val="26"/>
        </w:rPr>
        <w:t>tajomník</w:t>
      </w:r>
      <w:r w:rsidR="00BA66DA" w:rsidRPr="00A81ECE">
        <w:rPr>
          <w:rFonts w:ascii="Arial" w:hAnsi="Arial"/>
          <w:sz w:val="26"/>
          <w:szCs w:val="26"/>
        </w:rPr>
        <w:t xml:space="preserve"> komisie</w:t>
      </w:r>
      <w:bookmarkEnd w:id="24"/>
      <w:bookmarkEnd w:id="25"/>
    </w:p>
    <w:p w:rsidR="0035252A" w:rsidRPr="0035252A" w:rsidRDefault="0035252A" w:rsidP="0035252A"/>
    <w:p w:rsidR="00EF0DF0" w:rsidRDefault="00EF0DF0" w:rsidP="00415F50">
      <w:pPr>
        <w:pStyle w:val="Odsekzoznamu"/>
        <w:numPr>
          <w:ilvl w:val="0"/>
          <w:numId w:val="6"/>
        </w:numPr>
        <w:ind w:left="0" w:firstLine="0"/>
        <w:rPr>
          <w:rFonts w:ascii="Arial" w:hAnsi="Arial" w:cs="Arial"/>
        </w:rPr>
      </w:pPr>
      <w:r w:rsidRPr="00C12AAE">
        <w:rPr>
          <w:rFonts w:ascii="Arial" w:hAnsi="Arial" w:cs="Arial"/>
        </w:rPr>
        <w:t>Predseda</w:t>
      </w:r>
      <w:r w:rsidR="00BA66DA" w:rsidRPr="00C12AAE">
        <w:rPr>
          <w:rFonts w:ascii="Arial" w:hAnsi="Arial" w:cs="Arial"/>
        </w:rPr>
        <w:t xml:space="preserve"> komisie</w:t>
      </w:r>
      <w:r w:rsidR="009B7E61">
        <w:rPr>
          <w:rFonts w:ascii="Arial" w:hAnsi="Arial" w:cs="Arial"/>
        </w:rPr>
        <w:t xml:space="preserve"> najmä</w:t>
      </w:r>
    </w:p>
    <w:p w:rsidR="009B7E61" w:rsidRPr="009B7E61" w:rsidRDefault="009B7E61" w:rsidP="00415F50">
      <w:pPr>
        <w:pStyle w:val="Odsekzoznamu"/>
        <w:numPr>
          <w:ilvl w:val="0"/>
          <w:numId w:val="7"/>
        </w:numPr>
        <w:rPr>
          <w:rFonts w:ascii="Arial" w:hAnsi="Arial" w:cs="Arial"/>
        </w:rPr>
      </w:pPr>
      <w:r>
        <w:rPr>
          <w:rFonts w:ascii="Arial" w:hAnsi="Arial" w:cs="Arial"/>
        </w:rPr>
        <w:t>zastupuje komisiu navonok,</w:t>
      </w:r>
    </w:p>
    <w:p w:rsidR="00EF0DF0" w:rsidRPr="00C12AAE" w:rsidRDefault="00EF0DF0" w:rsidP="00415F50">
      <w:pPr>
        <w:pStyle w:val="Odsekzoznamu"/>
        <w:numPr>
          <w:ilvl w:val="0"/>
          <w:numId w:val="7"/>
        </w:numPr>
        <w:rPr>
          <w:rFonts w:ascii="Arial" w:hAnsi="Arial" w:cs="Arial"/>
        </w:rPr>
      </w:pPr>
      <w:r w:rsidRPr="00C12AAE">
        <w:rPr>
          <w:rFonts w:ascii="Arial" w:hAnsi="Arial" w:cs="Arial"/>
        </w:rPr>
        <w:t xml:space="preserve">zodpovedá </w:t>
      </w:r>
      <w:r w:rsidR="009B7E61">
        <w:rPr>
          <w:rFonts w:ascii="Arial" w:hAnsi="Arial" w:cs="Arial"/>
        </w:rPr>
        <w:t xml:space="preserve">ministrovi </w:t>
      </w:r>
      <w:r w:rsidRPr="00C12AAE">
        <w:rPr>
          <w:rFonts w:ascii="Arial" w:hAnsi="Arial" w:cs="Arial"/>
        </w:rPr>
        <w:t>za činnosť komisie,</w:t>
      </w:r>
    </w:p>
    <w:p w:rsidR="00F722BD" w:rsidRPr="00C12AAE" w:rsidRDefault="00A9381F" w:rsidP="00415F50">
      <w:pPr>
        <w:pStyle w:val="Odsekzoznamu"/>
        <w:numPr>
          <w:ilvl w:val="0"/>
          <w:numId w:val="7"/>
        </w:numPr>
        <w:rPr>
          <w:rFonts w:ascii="Arial" w:hAnsi="Arial" w:cs="Arial"/>
        </w:rPr>
      </w:pPr>
      <w:r w:rsidRPr="00C12AAE">
        <w:rPr>
          <w:rFonts w:ascii="Arial" w:hAnsi="Arial" w:cs="Arial"/>
        </w:rPr>
        <w:t>vedie zasadnutie</w:t>
      </w:r>
      <w:r w:rsidR="00F722BD" w:rsidRPr="00C12AAE">
        <w:rPr>
          <w:rFonts w:ascii="Arial" w:hAnsi="Arial" w:cs="Arial"/>
        </w:rPr>
        <w:t xml:space="preserve"> komisie</w:t>
      </w:r>
      <w:r w:rsidR="00EF0DF0" w:rsidRPr="00C12AAE">
        <w:rPr>
          <w:rFonts w:ascii="Arial" w:hAnsi="Arial" w:cs="Arial"/>
        </w:rPr>
        <w:t>,</w:t>
      </w:r>
    </w:p>
    <w:p w:rsidR="00415F50" w:rsidRPr="00415F50" w:rsidRDefault="00EF0DF0" w:rsidP="00415F50">
      <w:pPr>
        <w:pStyle w:val="Odsekzoznamu"/>
        <w:numPr>
          <w:ilvl w:val="0"/>
          <w:numId w:val="7"/>
        </w:numPr>
        <w:rPr>
          <w:rFonts w:ascii="Arial" w:hAnsi="Arial" w:cs="Arial"/>
        </w:rPr>
      </w:pPr>
      <w:r w:rsidRPr="00C12AAE">
        <w:rPr>
          <w:rFonts w:ascii="Arial" w:hAnsi="Arial" w:cs="Arial"/>
        </w:rPr>
        <w:t>zodpovedá za objektívnosť pri posudzovaní žiadostí,</w:t>
      </w:r>
      <w:r w:rsidR="009B7E61" w:rsidRPr="009B7E61">
        <w:t xml:space="preserve"> </w:t>
      </w:r>
    </w:p>
    <w:p w:rsidR="009B7E61" w:rsidRPr="009B7E61" w:rsidRDefault="009B7E61" w:rsidP="00415F50">
      <w:pPr>
        <w:pStyle w:val="Odsekzoznamu"/>
        <w:numPr>
          <w:ilvl w:val="0"/>
          <w:numId w:val="7"/>
        </w:numPr>
        <w:rPr>
          <w:rFonts w:ascii="Arial" w:hAnsi="Arial" w:cs="Arial"/>
        </w:rPr>
      </w:pPr>
      <w:r w:rsidRPr="009B7E61">
        <w:rPr>
          <w:rFonts w:ascii="Arial" w:hAnsi="Arial" w:cs="Arial"/>
        </w:rPr>
        <w:t>navrhuje program zasadnutia komisie,</w:t>
      </w:r>
    </w:p>
    <w:p w:rsidR="00003E85" w:rsidRDefault="009B7E61" w:rsidP="00415F50">
      <w:pPr>
        <w:pStyle w:val="Odsekzoznamu"/>
        <w:numPr>
          <w:ilvl w:val="0"/>
          <w:numId w:val="7"/>
        </w:numPr>
        <w:rPr>
          <w:rFonts w:ascii="Arial" w:hAnsi="Arial" w:cs="Arial"/>
        </w:rPr>
      </w:pPr>
      <w:r w:rsidRPr="009B7E61">
        <w:rPr>
          <w:rFonts w:ascii="Arial" w:hAnsi="Arial" w:cs="Arial"/>
        </w:rPr>
        <w:t>zabezpečuje súčinnosť komisie s</w:t>
      </w:r>
      <w:r w:rsidR="00415F50">
        <w:rPr>
          <w:rFonts w:ascii="Arial" w:hAnsi="Arial" w:cs="Arial"/>
        </w:rPr>
        <w:t> </w:t>
      </w:r>
      <w:r w:rsidRPr="009B7E61">
        <w:rPr>
          <w:rFonts w:ascii="Arial" w:hAnsi="Arial" w:cs="Arial"/>
        </w:rPr>
        <w:t>ministerstvom</w:t>
      </w:r>
      <w:r w:rsidR="00415F50">
        <w:rPr>
          <w:rFonts w:ascii="Arial" w:hAnsi="Arial" w:cs="Arial"/>
        </w:rPr>
        <w:t>.</w:t>
      </w:r>
    </w:p>
    <w:p w:rsidR="00415F50" w:rsidRDefault="00415F50" w:rsidP="00415F50">
      <w:pPr>
        <w:rPr>
          <w:rFonts w:ascii="Arial" w:hAnsi="Arial" w:cs="Arial"/>
        </w:rPr>
      </w:pPr>
    </w:p>
    <w:p w:rsidR="00415F50" w:rsidRPr="00DB01CE" w:rsidRDefault="00415F50" w:rsidP="00992D8A">
      <w:pPr>
        <w:pStyle w:val="Odsekzoznamu"/>
        <w:numPr>
          <w:ilvl w:val="0"/>
          <w:numId w:val="6"/>
        </w:numPr>
        <w:ind w:left="0" w:firstLine="0"/>
        <w:rPr>
          <w:rFonts w:ascii="Arial" w:hAnsi="Arial" w:cs="Arial"/>
        </w:rPr>
      </w:pPr>
      <w:r>
        <w:rPr>
          <w:rFonts w:ascii="Arial" w:hAnsi="Arial" w:cs="Arial"/>
        </w:rPr>
        <w:t xml:space="preserve">    </w:t>
      </w:r>
      <w:r w:rsidRPr="00415F50">
        <w:rPr>
          <w:rFonts w:ascii="Arial" w:hAnsi="Arial" w:cs="Arial"/>
        </w:rPr>
        <w:t xml:space="preserve">Ak sa predseda komisie nemôže zúčastniť zasadnutia komisie, môže osobitne poveriť </w:t>
      </w:r>
      <w:r w:rsidR="000F454C">
        <w:rPr>
          <w:rFonts w:ascii="Arial" w:hAnsi="Arial" w:cs="Arial"/>
        </w:rPr>
        <w:t xml:space="preserve">na tento účel </w:t>
      </w:r>
      <w:r w:rsidRPr="00415F50">
        <w:rPr>
          <w:rFonts w:ascii="Arial" w:hAnsi="Arial" w:cs="Arial"/>
        </w:rPr>
        <w:t>výkonom úlohy predsedu komisie</w:t>
      </w:r>
      <w:r w:rsidR="00DB01CE">
        <w:rPr>
          <w:rFonts w:ascii="Arial" w:hAnsi="Arial" w:cs="Arial"/>
        </w:rPr>
        <w:t xml:space="preserve"> </w:t>
      </w:r>
      <w:r w:rsidRPr="00DB01CE">
        <w:rPr>
          <w:rFonts w:ascii="Arial" w:hAnsi="Arial" w:cs="Arial"/>
        </w:rPr>
        <w:t>niektorého z</w:t>
      </w:r>
      <w:r w:rsidR="00DB01CE">
        <w:rPr>
          <w:rFonts w:ascii="Arial" w:hAnsi="Arial" w:cs="Arial"/>
        </w:rPr>
        <w:t xml:space="preserve"> ďalších </w:t>
      </w:r>
      <w:r w:rsidRPr="00DB01CE">
        <w:rPr>
          <w:rFonts w:ascii="Arial" w:hAnsi="Arial" w:cs="Arial"/>
        </w:rPr>
        <w:t xml:space="preserve">členov komisie. </w:t>
      </w:r>
    </w:p>
    <w:p w:rsidR="00304AC0" w:rsidRPr="00304AC0" w:rsidRDefault="00304AC0" w:rsidP="00415F50">
      <w:pPr>
        <w:rPr>
          <w:rFonts w:ascii="Arial" w:hAnsi="Arial" w:cs="Arial"/>
        </w:rPr>
      </w:pPr>
    </w:p>
    <w:p w:rsidR="00CC6DE6" w:rsidRPr="00C12AAE" w:rsidRDefault="00E17945" w:rsidP="00415F50">
      <w:pPr>
        <w:pStyle w:val="Odsekzoznamu"/>
        <w:numPr>
          <w:ilvl w:val="0"/>
          <w:numId w:val="6"/>
        </w:numPr>
        <w:ind w:left="0" w:firstLine="0"/>
        <w:rPr>
          <w:rFonts w:ascii="Arial" w:hAnsi="Arial" w:cs="Arial"/>
        </w:rPr>
      </w:pPr>
      <w:r w:rsidRPr="00C12AAE">
        <w:rPr>
          <w:rFonts w:ascii="Arial" w:hAnsi="Arial" w:cs="Arial"/>
        </w:rPr>
        <w:t>Č</w:t>
      </w:r>
      <w:r w:rsidR="00E870C7" w:rsidRPr="00C12AAE">
        <w:rPr>
          <w:rFonts w:ascii="Arial" w:hAnsi="Arial" w:cs="Arial"/>
        </w:rPr>
        <w:t>len</w:t>
      </w:r>
      <w:r w:rsidR="00415F50">
        <w:rPr>
          <w:rFonts w:ascii="Arial" w:hAnsi="Arial" w:cs="Arial"/>
        </w:rPr>
        <w:t xml:space="preserve"> </w:t>
      </w:r>
      <w:r w:rsidR="00003E85" w:rsidRPr="00C12AAE">
        <w:rPr>
          <w:rFonts w:ascii="Arial" w:hAnsi="Arial" w:cs="Arial"/>
        </w:rPr>
        <w:t>komisie</w:t>
      </w:r>
    </w:p>
    <w:p w:rsidR="00CC6DE6" w:rsidRPr="00C12AAE" w:rsidRDefault="00CF330D" w:rsidP="00415F50">
      <w:pPr>
        <w:pStyle w:val="Odsekzoznamu"/>
        <w:numPr>
          <w:ilvl w:val="0"/>
          <w:numId w:val="26"/>
        </w:numPr>
        <w:ind w:left="709" w:hanging="283"/>
        <w:rPr>
          <w:rFonts w:ascii="Arial" w:hAnsi="Arial" w:cs="Arial"/>
        </w:rPr>
      </w:pPr>
      <w:r>
        <w:rPr>
          <w:rFonts w:ascii="Arial" w:hAnsi="Arial" w:cs="Arial"/>
        </w:rPr>
        <w:t>zúčastňuj</w:t>
      </w:r>
      <w:r w:rsidR="00415F50">
        <w:rPr>
          <w:rFonts w:ascii="Arial" w:hAnsi="Arial" w:cs="Arial"/>
        </w:rPr>
        <w:t>e</w:t>
      </w:r>
      <w:r w:rsidR="00003E85" w:rsidRPr="00C12AAE">
        <w:rPr>
          <w:rFonts w:ascii="Arial" w:hAnsi="Arial" w:cs="Arial"/>
        </w:rPr>
        <w:t xml:space="preserve"> </w:t>
      </w:r>
      <w:r w:rsidR="00D51ACB">
        <w:rPr>
          <w:rFonts w:ascii="Arial" w:hAnsi="Arial" w:cs="Arial"/>
        </w:rPr>
        <w:t>sa</w:t>
      </w:r>
      <w:r w:rsidR="00415F50">
        <w:rPr>
          <w:rFonts w:ascii="Arial" w:hAnsi="Arial" w:cs="Arial"/>
        </w:rPr>
        <w:t xml:space="preserve"> aktívne na</w:t>
      </w:r>
      <w:r w:rsidR="00D51ACB">
        <w:rPr>
          <w:rFonts w:ascii="Arial" w:hAnsi="Arial" w:cs="Arial"/>
        </w:rPr>
        <w:t xml:space="preserve"> </w:t>
      </w:r>
      <w:r w:rsidR="00003E85" w:rsidRPr="00C12AAE">
        <w:rPr>
          <w:rFonts w:ascii="Arial" w:hAnsi="Arial" w:cs="Arial"/>
        </w:rPr>
        <w:t>zasadnutia</w:t>
      </w:r>
      <w:r w:rsidR="00415F50">
        <w:rPr>
          <w:rFonts w:ascii="Arial" w:hAnsi="Arial" w:cs="Arial"/>
        </w:rPr>
        <w:t>ch</w:t>
      </w:r>
      <w:r w:rsidR="00003E85" w:rsidRPr="00C12AAE">
        <w:rPr>
          <w:rFonts w:ascii="Arial" w:hAnsi="Arial" w:cs="Arial"/>
        </w:rPr>
        <w:t xml:space="preserve"> komisie,</w:t>
      </w:r>
    </w:p>
    <w:p w:rsidR="00CC6DE6" w:rsidRPr="00C12AAE" w:rsidRDefault="00415F50" w:rsidP="00415F50">
      <w:pPr>
        <w:pStyle w:val="Odsekzoznamu"/>
        <w:numPr>
          <w:ilvl w:val="0"/>
          <w:numId w:val="26"/>
        </w:numPr>
        <w:ind w:left="709" w:hanging="283"/>
        <w:rPr>
          <w:rFonts w:ascii="Arial" w:hAnsi="Arial" w:cs="Arial"/>
        </w:rPr>
      </w:pPr>
      <w:r>
        <w:rPr>
          <w:rFonts w:ascii="Arial" w:hAnsi="Arial" w:cs="Arial"/>
        </w:rPr>
        <w:t>hodnotí</w:t>
      </w:r>
      <w:r w:rsidR="00003E85" w:rsidRPr="00C12AAE">
        <w:rPr>
          <w:rFonts w:ascii="Arial" w:hAnsi="Arial" w:cs="Arial"/>
        </w:rPr>
        <w:t xml:space="preserve"> žiadosti</w:t>
      </w:r>
      <w:r w:rsidRPr="00415F50">
        <w:t xml:space="preserve"> </w:t>
      </w:r>
      <w:r w:rsidRPr="00415F50">
        <w:rPr>
          <w:rFonts w:ascii="Arial" w:hAnsi="Arial" w:cs="Arial"/>
        </w:rPr>
        <w:t>objektívne a nestranne,</w:t>
      </w:r>
      <w:r w:rsidR="00CC6DE6" w:rsidRPr="00C12AAE">
        <w:rPr>
          <w:rFonts w:ascii="Arial" w:hAnsi="Arial" w:cs="Arial"/>
        </w:rPr>
        <w:t xml:space="preserve"> </w:t>
      </w:r>
    </w:p>
    <w:p w:rsidR="007E3659" w:rsidRDefault="00415F50" w:rsidP="00415F50">
      <w:pPr>
        <w:pStyle w:val="Odsekzoznamu"/>
        <w:numPr>
          <w:ilvl w:val="0"/>
          <w:numId w:val="26"/>
        </w:numPr>
        <w:ind w:left="709" w:hanging="283"/>
        <w:rPr>
          <w:rFonts w:ascii="Arial" w:hAnsi="Arial" w:cs="Arial"/>
          <w:color w:val="000000" w:themeColor="text1"/>
        </w:rPr>
      </w:pPr>
      <w:r>
        <w:rPr>
          <w:rFonts w:ascii="Arial" w:hAnsi="Arial" w:cs="Arial"/>
          <w:color w:val="000000" w:themeColor="text1"/>
        </w:rPr>
        <w:t>plní iné úlohy podľa tohto štatútu.</w:t>
      </w:r>
    </w:p>
    <w:p w:rsidR="00304AC0" w:rsidRPr="00304AC0" w:rsidRDefault="00304AC0" w:rsidP="00415F50">
      <w:pPr>
        <w:ind w:hanging="283"/>
        <w:rPr>
          <w:rFonts w:ascii="Arial" w:hAnsi="Arial" w:cs="Arial"/>
          <w:color w:val="000000" w:themeColor="text1"/>
        </w:rPr>
      </w:pPr>
    </w:p>
    <w:p w:rsidR="00DA2D13" w:rsidRDefault="00DA2D13" w:rsidP="00992D8A">
      <w:pPr>
        <w:pStyle w:val="Odsekzoznamu"/>
        <w:numPr>
          <w:ilvl w:val="0"/>
          <w:numId w:val="6"/>
        </w:numPr>
        <w:ind w:left="0" w:firstLine="0"/>
        <w:rPr>
          <w:rFonts w:ascii="Arial" w:hAnsi="Arial" w:cs="Arial"/>
          <w:color w:val="000000" w:themeColor="text1"/>
        </w:rPr>
      </w:pPr>
      <w:r w:rsidRPr="00BB5E87">
        <w:rPr>
          <w:rFonts w:ascii="Arial" w:hAnsi="Arial" w:cs="Arial"/>
          <w:color w:val="000000" w:themeColor="text1"/>
        </w:rPr>
        <w:t>Členovia komisie sú pri výkone svojej činnosti nezastupiteľní.</w:t>
      </w:r>
    </w:p>
    <w:p w:rsidR="00304AC0" w:rsidRPr="00304AC0" w:rsidRDefault="00304AC0" w:rsidP="00415F50">
      <w:pPr>
        <w:rPr>
          <w:rFonts w:ascii="Arial" w:hAnsi="Arial" w:cs="Arial"/>
          <w:color w:val="000000" w:themeColor="text1"/>
        </w:rPr>
      </w:pPr>
    </w:p>
    <w:p w:rsidR="00026424" w:rsidRDefault="000F454C" w:rsidP="00992D8A">
      <w:pPr>
        <w:pStyle w:val="Odsekzoznamu"/>
        <w:numPr>
          <w:ilvl w:val="0"/>
          <w:numId w:val="6"/>
        </w:numPr>
        <w:ind w:left="0" w:firstLine="0"/>
        <w:rPr>
          <w:rFonts w:ascii="Arial" w:hAnsi="Arial" w:cs="Arial"/>
          <w:color w:val="000000" w:themeColor="text1"/>
        </w:rPr>
      </w:pPr>
      <w:r>
        <w:rPr>
          <w:rFonts w:ascii="Arial" w:hAnsi="Arial" w:cs="Arial"/>
          <w:color w:val="000000" w:themeColor="text1"/>
        </w:rPr>
        <w:t>Komisia má t</w:t>
      </w:r>
      <w:r w:rsidR="007E3659" w:rsidRPr="00A162F8">
        <w:rPr>
          <w:rFonts w:ascii="Arial" w:hAnsi="Arial" w:cs="Arial"/>
          <w:color w:val="000000" w:themeColor="text1"/>
        </w:rPr>
        <w:t>ajomníka</w:t>
      </w:r>
      <w:r>
        <w:rPr>
          <w:rFonts w:ascii="Arial" w:hAnsi="Arial" w:cs="Arial"/>
          <w:color w:val="000000" w:themeColor="text1"/>
        </w:rPr>
        <w:t xml:space="preserve">, ktorého </w:t>
      </w:r>
      <w:r w:rsidR="007E3659" w:rsidRPr="00A162F8">
        <w:rPr>
          <w:rFonts w:ascii="Arial" w:hAnsi="Arial" w:cs="Arial"/>
          <w:color w:val="000000" w:themeColor="text1"/>
        </w:rPr>
        <w:t>vymenúva a odvoláva predseda komisie</w:t>
      </w:r>
      <w:r>
        <w:rPr>
          <w:rFonts w:ascii="Arial" w:hAnsi="Arial" w:cs="Arial"/>
          <w:color w:val="000000" w:themeColor="text1"/>
        </w:rPr>
        <w:t xml:space="preserve"> </w:t>
      </w:r>
      <w:r w:rsidR="00064903" w:rsidRPr="00064903">
        <w:rPr>
          <w:rFonts w:ascii="Arial" w:hAnsi="Arial" w:cs="Arial"/>
          <w:color w:val="000000" w:themeColor="text1"/>
        </w:rPr>
        <w:t xml:space="preserve">na návrh štatutárneho orgánu organizácie </w:t>
      </w:r>
      <w:r>
        <w:rPr>
          <w:rFonts w:ascii="Arial" w:hAnsi="Arial" w:cs="Arial"/>
          <w:color w:val="000000" w:themeColor="text1"/>
        </w:rPr>
        <w:t>zo zamestnancov organizácie</w:t>
      </w:r>
      <w:r w:rsidR="007E3659" w:rsidRPr="00A162F8">
        <w:rPr>
          <w:rFonts w:ascii="Arial" w:hAnsi="Arial" w:cs="Arial"/>
          <w:color w:val="000000" w:themeColor="text1"/>
        </w:rPr>
        <w:t xml:space="preserve">. </w:t>
      </w:r>
      <w:r w:rsidR="0081735E">
        <w:rPr>
          <w:rFonts w:ascii="Arial" w:hAnsi="Arial" w:cs="Arial"/>
          <w:color w:val="000000" w:themeColor="text1"/>
        </w:rPr>
        <w:t xml:space="preserve">Tajomník komisie nie je členom komisie. </w:t>
      </w:r>
    </w:p>
    <w:p w:rsidR="00304AC0" w:rsidRPr="00304AC0" w:rsidRDefault="00304AC0" w:rsidP="00415F50">
      <w:pPr>
        <w:rPr>
          <w:rFonts w:ascii="Arial" w:hAnsi="Arial" w:cs="Arial"/>
          <w:color w:val="000000" w:themeColor="text1"/>
        </w:rPr>
      </w:pPr>
    </w:p>
    <w:p w:rsidR="00415F50" w:rsidRDefault="007E3659" w:rsidP="00992D8A">
      <w:pPr>
        <w:pStyle w:val="Odsekzoznamu"/>
        <w:numPr>
          <w:ilvl w:val="0"/>
          <w:numId w:val="6"/>
        </w:numPr>
        <w:ind w:left="0" w:firstLine="0"/>
        <w:rPr>
          <w:rFonts w:ascii="Arial" w:hAnsi="Arial" w:cs="Arial"/>
        </w:rPr>
      </w:pPr>
      <w:r w:rsidRPr="00C12AAE">
        <w:rPr>
          <w:rFonts w:ascii="Arial" w:hAnsi="Arial" w:cs="Arial"/>
        </w:rPr>
        <w:t>Tajomník komisie</w:t>
      </w:r>
      <w:r>
        <w:rPr>
          <w:rFonts w:ascii="Arial" w:hAnsi="Arial" w:cs="Arial"/>
        </w:rPr>
        <w:t xml:space="preserve"> </w:t>
      </w:r>
      <w:r w:rsidR="00415F50">
        <w:rPr>
          <w:rFonts w:ascii="Arial" w:hAnsi="Arial" w:cs="Arial"/>
        </w:rPr>
        <w:t>najmä</w:t>
      </w:r>
    </w:p>
    <w:p w:rsidR="00415F50" w:rsidRPr="00415F50" w:rsidRDefault="00415F50" w:rsidP="00415F50">
      <w:pPr>
        <w:pStyle w:val="Odsekzoznamu"/>
        <w:rPr>
          <w:rFonts w:ascii="Arial" w:hAnsi="Arial" w:cs="Arial"/>
        </w:rPr>
      </w:pPr>
    </w:p>
    <w:p w:rsidR="007E3659" w:rsidRDefault="00415F50" w:rsidP="00415F50">
      <w:pPr>
        <w:pStyle w:val="Odsekzoznamu"/>
        <w:numPr>
          <w:ilvl w:val="0"/>
          <w:numId w:val="34"/>
        </w:numPr>
        <w:rPr>
          <w:rFonts w:ascii="Arial" w:hAnsi="Arial" w:cs="Arial"/>
        </w:rPr>
      </w:pPr>
      <w:r>
        <w:rPr>
          <w:rFonts w:ascii="Arial" w:hAnsi="Arial" w:cs="Arial"/>
        </w:rPr>
        <w:t xml:space="preserve">zabezpečuje </w:t>
      </w:r>
      <w:r w:rsidR="007E3659" w:rsidRPr="008F2D22">
        <w:rPr>
          <w:rFonts w:ascii="Arial" w:hAnsi="Arial" w:cs="Arial"/>
        </w:rPr>
        <w:t xml:space="preserve">administratívne a </w:t>
      </w:r>
      <w:r>
        <w:rPr>
          <w:rFonts w:ascii="Arial" w:hAnsi="Arial" w:cs="Arial"/>
        </w:rPr>
        <w:t>technicky</w:t>
      </w:r>
      <w:r w:rsidR="007E3659" w:rsidRPr="008F2D22">
        <w:rPr>
          <w:rFonts w:ascii="Arial" w:hAnsi="Arial" w:cs="Arial"/>
        </w:rPr>
        <w:t xml:space="preserve"> činnos</w:t>
      </w:r>
      <w:r w:rsidR="00DB01CE">
        <w:rPr>
          <w:rFonts w:ascii="Arial" w:hAnsi="Arial" w:cs="Arial"/>
        </w:rPr>
        <w:t>ť</w:t>
      </w:r>
      <w:r w:rsidR="007E3659" w:rsidRPr="008F2D22">
        <w:rPr>
          <w:rFonts w:ascii="Arial" w:hAnsi="Arial" w:cs="Arial"/>
        </w:rPr>
        <w:t xml:space="preserve"> komisie</w:t>
      </w:r>
      <w:r>
        <w:rPr>
          <w:rFonts w:ascii="Arial" w:hAnsi="Arial" w:cs="Arial"/>
        </w:rPr>
        <w:t>,</w:t>
      </w:r>
    </w:p>
    <w:p w:rsidR="00415F50" w:rsidRPr="00415F50" w:rsidRDefault="00415F50" w:rsidP="00415F50">
      <w:pPr>
        <w:pStyle w:val="Odsekzoznamu"/>
        <w:numPr>
          <w:ilvl w:val="0"/>
          <w:numId w:val="34"/>
        </w:numPr>
        <w:rPr>
          <w:rFonts w:ascii="Arial" w:hAnsi="Arial" w:cs="Arial"/>
        </w:rPr>
      </w:pPr>
      <w:r w:rsidRPr="00415F50">
        <w:rPr>
          <w:rFonts w:ascii="Arial" w:hAnsi="Arial" w:cs="Arial"/>
        </w:rPr>
        <w:t>pripravuje podklady pre prácu komisie podľa pokynov predsedu komisie,</w:t>
      </w:r>
    </w:p>
    <w:p w:rsidR="00415F50" w:rsidRPr="00415F50" w:rsidRDefault="00415F50" w:rsidP="00415F50">
      <w:pPr>
        <w:pStyle w:val="Odsekzoznamu"/>
        <w:numPr>
          <w:ilvl w:val="0"/>
          <w:numId w:val="34"/>
        </w:numPr>
        <w:rPr>
          <w:rFonts w:ascii="Arial" w:hAnsi="Arial" w:cs="Arial"/>
        </w:rPr>
      </w:pPr>
      <w:r w:rsidRPr="00415F50">
        <w:rPr>
          <w:rFonts w:ascii="Arial" w:hAnsi="Arial" w:cs="Arial"/>
        </w:rPr>
        <w:lastRenderedPageBreak/>
        <w:t xml:space="preserve">zabezpečuje komunikáciu a kontakt so žiadateľmi o dotáciu; najmä prijíma a eviduje žiadosti,  </w:t>
      </w:r>
    </w:p>
    <w:p w:rsidR="00415F50" w:rsidRPr="00415F50" w:rsidRDefault="00415F50" w:rsidP="00415F50">
      <w:pPr>
        <w:pStyle w:val="Odsekzoznamu"/>
        <w:numPr>
          <w:ilvl w:val="0"/>
          <w:numId w:val="34"/>
        </w:numPr>
        <w:rPr>
          <w:rFonts w:ascii="Arial" w:hAnsi="Arial" w:cs="Arial"/>
        </w:rPr>
      </w:pPr>
      <w:r w:rsidRPr="00415F50">
        <w:rPr>
          <w:rFonts w:ascii="Arial" w:hAnsi="Arial" w:cs="Arial"/>
        </w:rPr>
        <w:t>zabezpečuje aktualizáciu webového sídla komisie a zverejnenie informácií o činnosti komisie,</w:t>
      </w:r>
    </w:p>
    <w:p w:rsidR="00415F50" w:rsidRDefault="00415F50" w:rsidP="00A27703">
      <w:pPr>
        <w:pStyle w:val="Odsekzoznamu"/>
        <w:numPr>
          <w:ilvl w:val="0"/>
          <w:numId w:val="34"/>
        </w:numPr>
        <w:rPr>
          <w:rFonts w:ascii="Arial" w:hAnsi="Arial" w:cs="Arial"/>
        </w:rPr>
      </w:pPr>
      <w:r w:rsidRPr="00F76DE6">
        <w:rPr>
          <w:rFonts w:ascii="Arial" w:hAnsi="Arial" w:cs="Arial"/>
        </w:rPr>
        <w:t>plní iné úlohy, ktorými bol poverený predsedom komisie</w:t>
      </w:r>
      <w:r w:rsidR="00DB01CE" w:rsidRPr="00F76DE6">
        <w:rPr>
          <w:rFonts w:ascii="Arial" w:hAnsi="Arial" w:cs="Arial"/>
        </w:rPr>
        <w:t>,</w:t>
      </w:r>
      <w:r w:rsidRPr="00F76DE6">
        <w:rPr>
          <w:rFonts w:ascii="Arial" w:hAnsi="Arial" w:cs="Arial"/>
        </w:rPr>
        <w:t xml:space="preserve"> alebo na základe zápisu zo zasadnutia komisie.</w:t>
      </w:r>
    </w:p>
    <w:p w:rsidR="00A81ECE" w:rsidRPr="00F76DE6" w:rsidRDefault="00A81ECE" w:rsidP="00A81ECE">
      <w:pPr>
        <w:pStyle w:val="Odsekzoznamu"/>
        <w:ind w:left="720"/>
        <w:rPr>
          <w:rFonts w:ascii="Arial" w:hAnsi="Arial" w:cs="Arial"/>
        </w:rPr>
      </w:pPr>
    </w:p>
    <w:p w:rsidR="00EF0DF0" w:rsidRPr="00A81ECE" w:rsidRDefault="00A943B0" w:rsidP="00A81ECE">
      <w:pPr>
        <w:pStyle w:val="Nadpis1"/>
        <w:spacing w:before="0"/>
        <w:rPr>
          <w:rFonts w:ascii="Arial" w:hAnsi="Arial"/>
          <w:sz w:val="26"/>
          <w:szCs w:val="26"/>
        </w:rPr>
      </w:pPr>
      <w:bookmarkStart w:id="26" w:name="_Toc37768767"/>
      <w:bookmarkStart w:id="27" w:name="_Toc70597427"/>
      <w:r w:rsidRPr="00A81ECE">
        <w:rPr>
          <w:rFonts w:ascii="Arial" w:hAnsi="Arial"/>
          <w:sz w:val="26"/>
          <w:szCs w:val="26"/>
        </w:rPr>
        <w:t>Čl. 5</w:t>
      </w:r>
      <w:bookmarkStart w:id="28" w:name="_Toc37768768"/>
      <w:bookmarkEnd w:id="26"/>
      <w:r w:rsidR="006D5690" w:rsidRPr="00A81ECE">
        <w:rPr>
          <w:rFonts w:ascii="Arial" w:hAnsi="Arial"/>
          <w:sz w:val="26"/>
          <w:szCs w:val="26"/>
        </w:rPr>
        <w:br/>
      </w:r>
      <w:r w:rsidR="00A9381F" w:rsidRPr="00A81ECE">
        <w:rPr>
          <w:rFonts w:ascii="Arial" w:hAnsi="Arial"/>
          <w:sz w:val="26"/>
          <w:szCs w:val="26"/>
        </w:rPr>
        <w:t>Zasadnutie</w:t>
      </w:r>
      <w:r w:rsidR="00EF0DF0" w:rsidRPr="00A81ECE">
        <w:rPr>
          <w:rFonts w:ascii="Arial" w:hAnsi="Arial"/>
          <w:sz w:val="26"/>
          <w:szCs w:val="26"/>
        </w:rPr>
        <w:t xml:space="preserve"> komisie</w:t>
      </w:r>
      <w:bookmarkEnd w:id="27"/>
      <w:bookmarkEnd w:id="28"/>
    </w:p>
    <w:p w:rsidR="004A0029" w:rsidRDefault="00A9381F" w:rsidP="00994B5E">
      <w:pPr>
        <w:pStyle w:val="Odsekzoznamu"/>
        <w:numPr>
          <w:ilvl w:val="0"/>
          <w:numId w:val="10"/>
        </w:numPr>
        <w:ind w:left="0" w:firstLine="0"/>
        <w:rPr>
          <w:rFonts w:ascii="Arial" w:hAnsi="Arial" w:cs="Arial"/>
        </w:rPr>
      </w:pPr>
      <w:r w:rsidRPr="00843B47">
        <w:rPr>
          <w:rFonts w:ascii="Arial" w:hAnsi="Arial" w:cs="Arial"/>
        </w:rPr>
        <w:t>Zasadnutie</w:t>
      </w:r>
      <w:r w:rsidR="00536DF6" w:rsidRPr="00843B47">
        <w:rPr>
          <w:rFonts w:ascii="Arial" w:hAnsi="Arial" w:cs="Arial"/>
        </w:rPr>
        <w:t xml:space="preserve"> </w:t>
      </w:r>
      <w:r w:rsidR="00482029" w:rsidRPr="00843B47">
        <w:rPr>
          <w:rFonts w:ascii="Arial" w:hAnsi="Arial" w:cs="Arial"/>
        </w:rPr>
        <w:t xml:space="preserve">komisie </w:t>
      </w:r>
      <w:r w:rsidR="00EF0DF0" w:rsidRPr="00843B47">
        <w:rPr>
          <w:rFonts w:ascii="Arial" w:hAnsi="Arial" w:cs="Arial"/>
        </w:rPr>
        <w:t xml:space="preserve">zvoláva predseda </w:t>
      </w:r>
      <w:r w:rsidR="00003E85" w:rsidRPr="00843B47">
        <w:rPr>
          <w:rFonts w:ascii="Arial" w:hAnsi="Arial" w:cs="Arial"/>
        </w:rPr>
        <w:t xml:space="preserve">komisie </w:t>
      </w:r>
      <w:r w:rsidR="00EF0DF0" w:rsidRPr="00843B47">
        <w:rPr>
          <w:rFonts w:ascii="Arial" w:hAnsi="Arial" w:cs="Arial"/>
        </w:rPr>
        <w:t>v spolupráci s</w:t>
      </w:r>
      <w:r w:rsidR="00003E85" w:rsidRPr="00843B47">
        <w:rPr>
          <w:rFonts w:ascii="Arial" w:hAnsi="Arial" w:cs="Arial"/>
        </w:rPr>
        <w:t> </w:t>
      </w:r>
      <w:r w:rsidR="00EF0DF0" w:rsidRPr="00843B47">
        <w:rPr>
          <w:rFonts w:ascii="Arial" w:hAnsi="Arial" w:cs="Arial"/>
        </w:rPr>
        <w:t>tajomníkom</w:t>
      </w:r>
      <w:r w:rsidR="00003E85" w:rsidRPr="00843B47">
        <w:rPr>
          <w:rFonts w:ascii="Arial" w:hAnsi="Arial" w:cs="Arial"/>
        </w:rPr>
        <w:t xml:space="preserve"> komisie</w:t>
      </w:r>
      <w:r w:rsidR="00415F50">
        <w:rPr>
          <w:rFonts w:ascii="Arial" w:hAnsi="Arial" w:cs="Arial"/>
        </w:rPr>
        <w:t xml:space="preserve"> </w:t>
      </w:r>
      <w:r w:rsidR="00415F50" w:rsidRPr="00415F50">
        <w:rPr>
          <w:rFonts w:ascii="Arial" w:hAnsi="Arial" w:cs="Arial"/>
        </w:rPr>
        <w:t xml:space="preserve">najneskôr do 30 pracovných dní od termínu určeného </w:t>
      </w:r>
      <w:r w:rsidR="00415F50">
        <w:rPr>
          <w:rFonts w:ascii="Arial" w:hAnsi="Arial" w:cs="Arial"/>
        </w:rPr>
        <w:t>vo výzve</w:t>
      </w:r>
      <w:r w:rsidR="00415F50" w:rsidRPr="00415F50">
        <w:rPr>
          <w:rFonts w:ascii="Arial" w:hAnsi="Arial" w:cs="Arial"/>
        </w:rPr>
        <w:t>.</w:t>
      </w:r>
    </w:p>
    <w:p w:rsidR="00CF6B5E" w:rsidRDefault="00CF6B5E" w:rsidP="00994B5E">
      <w:pPr>
        <w:pStyle w:val="Odsekzoznamu"/>
        <w:ind w:left="0"/>
        <w:rPr>
          <w:rFonts w:ascii="Arial" w:hAnsi="Arial" w:cs="Arial"/>
        </w:rPr>
      </w:pPr>
    </w:p>
    <w:p w:rsidR="00994B5E" w:rsidRDefault="00CF6B5E" w:rsidP="00994B5E">
      <w:pPr>
        <w:pStyle w:val="Odsekzoznamu"/>
        <w:numPr>
          <w:ilvl w:val="0"/>
          <w:numId w:val="10"/>
        </w:numPr>
        <w:ind w:left="0" w:firstLine="0"/>
        <w:rPr>
          <w:rFonts w:ascii="Arial" w:hAnsi="Arial" w:cs="Arial"/>
        </w:rPr>
      </w:pPr>
      <w:r w:rsidRPr="00843B47">
        <w:rPr>
          <w:rFonts w:ascii="Arial" w:hAnsi="Arial" w:cs="Arial"/>
        </w:rPr>
        <w:t xml:space="preserve">Tajomník komisie zašle členom komisie </w:t>
      </w:r>
      <w:r>
        <w:rPr>
          <w:rFonts w:ascii="Arial" w:hAnsi="Arial" w:cs="Arial"/>
        </w:rPr>
        <w:t xml:space="preserve">písomnú </w:t>
      </w:r>
      <w:r w:rsidRPr="00843B47">
        <w:rPr>
          <w:rFonts w:ascii="Arial" w:hAnsi="Arial" w:cs="Arial"/>
        </w:rPr>
        <w:t xml:space="preserve">pozvánku </w:t>
      </w:r>
      <w:r w:rsidR="00415F50" w:rsidRPr="00415F50">
        <w:rPr>
          <w:rFonts w:ascii="Arial" w:hAnsi="Arial" w:cs="Arial"/>
        </w:rPr>
        <w:t xml:space="preserve">s  programom zasadnutia komisie </w:t>
      </w:r>
      <w:r w:rsidR="00187DA5">
        <w:rPr>
          <w:rFonts w:ascii="Arial" w:hAnsi="Arial" w:cs="Arial"/>
        </w:rPr>
        <w:t>spravidla</w:t>
      </w:r>
      <w:r w:rsidR="00187DA5" w:rsidRPr="00415F50">
        <w:rPr>
          <w:rFonts w:ascii="Arial" w:hAnsi="Arial" w:cs="Arial"/>
        </w:rPr>
        <w:t xml:space="preserve"> </w:t>
      </w:r>
      <w:r w:rsidR="00187DA5">
        <w:rPr>
          <w:rFonts w:ascii="Arial" w:hAnsi="Arial" w:cs="Arial"/>
        </w:rPr>
        <w:t>sedem</w:t>
      </w:r>
      <w:r w:rsidR="00187DA5" w:rsidRPr="00415F50">
        <w:rPr>
          <w:rFonts w:ascii="Arial" w:hAnsi="Arial" w:cs="Arial"/>
        </w:rPr>
        <w:t xml:space="preserve"> </w:t>
      </w:r>
      <w:r w:rsidR="00415F50" w:rsidRPr="00415F50">
        <w:rPr>
          <w:rFonts w:ascii="Arial" w:hAnsi="Arial" w:cs="Arial"/>
        </w:rPr>
        <w:t>dní pred zasadnutím komisie. S pozvánkou sa zasielajú elektronicky aj podklady na posúdenie žiadostí.</w:t>
      </w:r>
    </w:p>
    <w:p w:rsidR="00994B5E" w:rsidRPr="00994B5E" w:rsidRDefault="00994B5E" w:rsidP="00994B5E">
      <w:pPr>
        <w:pStyle w:val="Odsekzoznamu"/>
        <w:rPr>
          <w:rFonts w:ascii="Arial" w:hAnsi="Arial" w:cs="Arial"/>
        </w:rPr>
      </w:pPr>
    </w:p>
    <w:p w:rsidR="00994B5E" w:rsidRPr="00994B5E" w:rsidRDefault="00994B5E" w:rsidP="00994B5E">
      <w:pPr>
        <w:pStyle w:val="Odsekzoznamu"/>
        <w:numPr>
          <w:ilvl w:val="0"/>
          <w:numId w:val="10"/>
        </w:numPr>
        <w:ind w:left="0" w:firstLine="0"/>
        <w:rPr>
          <w:rFonts w:ascii="Arial" w:hAnsi="Arial" w:cs="Arial"/>
        </w:rPr>
      </w:pPr>
      <w:r w:rsidRPr="00994B5E">
        <w:rPr>
          <w:rFonts w:ascii="Arial" w:hAnsi="Arial" w:cs="Arial"/>
        </w:rPr>
        <w:t>Účasť členov komisie na zasadnutí komisie je povinná. Zasadnutia komisie sa okrem členov komisie zúčastňuje aj tajomník komisie.</w:t>
      </w:r>
      <w:r w:rsidR="0037355A" w:rsidRPr="0037355A">
        <w:t xml:space="preserve"> </w:t>
      </w:r>
      <w:r w:rsidR="0037355A">
        <w:rPr>
          <w:rFonts w:ascii="Arial" w:hAnsi="Arial" w:cs="Arial"/>
        </w:rPr>
        <w:t>K</w:t>
      </w:r>
      <w:r w:rsidR="0037355A" w:rsidRPr="0037355A">
        <w:rPr>
          <w:rFonts w:ascii="Arial" w:hAnsi="Arial" w:cs="Arial"/>
        </w:rPr>
        <w:t xml:space="preserve">omisia je uznášaniaschopná, ak je prítomná nadpolovičná väčšina všetkých </w:t>
      </w:r>
      <w:r w:rsidR="0037355A">
        <w:rPr>
          <w:rFonts w:ascii="Arial" w:hAnsi="Arial" w:cs="Arial"/>
        </w:rPr>
        <w:t>jej členov.</w:t>
      </w:r>
    </w:p>
    <w:p w:rsidR="00304AC0" w:rsidRPr="00304AC0" w:rsidRDefault="00304AC0" w:rsidP="00994B5E">
      <w:pPr>
        <w:rPr>
          <w:rFonts w:ascii="Arial" w:hAnsi="Arial" w:cs="Arial"/>
        </w:rPr>
      </w:pPr>
    </w:p>
    <w:p w:rsidR="00415F50" w:rsidRPr="00415F50" w:rsidRDefault="00415F50" w:rsidP="00994B5E">
      <w:pPr>
        <w:pStyle w:val="Odsekzoznamu"/>
        <w:numPr>
          <w:ilvl w:val="0"/>
          <w:numId w:val="10"/>
        </w:numPr>
        <w:ind w:left="0" w:firstLine="0"/>
        <w:rPr>
          <w:rFonts w:ascii="Arial" w:hAnsi="Arial" w:cs="Arial"/>
        </w:rPr>
      </w:pPr>
      <w:r w:rsidRPr="00415F50">
        <w:rPr>
          <w:rFonts w:ascii="Arial" w:hAnsi="Arial" w:cs="Arial"/>
        </w:rPr>
        <w:t xml:space="preserve">Ak sa člen komisie nemôže z vážnych dôvodov zúčastniť zasadnutia komisie, túto skutočnosť oznámi v dostatočnom časovom predstihu tajomníkovi komisie. </w:t>
      </w:r>
    </w:p>
    <w:p w:rsidR="00304AC0" w:rsidRPr="00304AC0" w:rsidRDefault="00304AC0" w:rsidP="00994B5E">
      <w:pPr>
        <w:rPr>
          <w:rFonts w:ascii="Arial" w:hAnsi="Arial" w:cs="Arial"/>
        </w:rPr>
      </w:pPr>
    </w:p>
    <w:p w:rsidR="00387950" w:rsidRDefault="00DB01CE" w:rsidP="00994B5E">
      <w:pPr>
        <w:pStyle w:val="Odsekzoznamu"/>
        <w:numPr>
          <w:ilvl w:val="0"/>
          <w:numId w:val="10"/>
        </w:numPr>
        <w:ind w:left="0" w:firstLine="0"/>
        <w:rPr>
          <w:rFonts w:ascii="Arial" w:hAnsi="Arial" w:cs="Arial"/>
        </w:rPr>
      </w:pPr>
      <w:r>
        <w:rPr>
          <w:rFonts w:ascii="Arial" w:hAnsi="Arial" w:cs="Arial"/>
        </w:rPr>
        <w:t>K</w:t>
      </w:r>
      <w:r w:rsidR="00542705" w:rsidRPr="004E32BB">
        <w:rPr>
          <w:rFonts w:ascii="Arial" w:hAnsi="Arial" w:cs="Arial"/>
        </w:rPr>
        <w:t xml:space="preserve">omisia </w:t>
      </w:r>
      <w:r>
        <w:rPr>
          <w:rFonts w:ascii="Arial" w:hAnsi="Arial" w:cs="Arial"/>
        </w:rPr>
        <w:t xml:space="preserve">môže podľa potreby </w:t>
      </w:r>
      <w:r w:rsidR="00542705" w:rsidRPr="004E32BB">
        <w:rPr>
          <w:rFonts w:ascii="Arial" w:hAnsi="Arial" w:cs="Arial"/>
        </w:rPr>
        <w:t>v</w:t>
      </w:r>
      <w:r w:rsidR="00622626">
        <w:rPr>
          <w:rFonts w:ascii="Arial" w:hAnsi="Arial" w:cs="Arial"/>
        </w:rPr>
        <w:t> </w:t>
      </w:r>
      <w:r w:rsidR="00542705" w:rsidRPr="004E32BB">
        <w:rPr>
          <w:rFonts w:ascii="Arial" w:hAnsi="Arial" w:cs="Arial"/>
        </w:rPr>
        <w:t>odôvodnených a hlasovaním schválených prípadoch</w:t>
      </w:r>
      <w:r>
        <w:rPr>
          <w:rFonts w:ascii="Arial" w:hAnsi="Arial" w:cs="Arial"/>
        </w:rPr>
        <w:t xml:space="preserve"> preukázateľne</w:t>
      </w:r>
      <w:r w:rsidR="00542705" w:rsidRPr="004E32BB">
        <w:rPr>
          <w:rFonts w:ascii="Arial" w:hAnsi="Arial" w:cs="Arial"/>
        </w:rPr>
        <w:t xml:space="preserve"> požiadať žiadateľa o obja</w:t>
      </w:r>
      <w:r w:rsidR="00304AC0">
        <w:rPr>
          <w:rFonts w:ascii="Arial" w:hAnsi="Arial" w:cs="Arial"/>
        </w:rPr>
        <w:t>snenie predloženej žiadosti.</w:t>
      </w:r>
    </w:p>
    <w:p w:rsidR="00304AC0" w:rsidRPr="00304AC0" w:rsidRDefault="00304AC0" w:rsidP="00994B5E">
      <w:pPr>
        <w:rPr>
          <w:rFonts w:ascii="Arial" w:hAnsi="Arial" w:cs="Arial"/>
          <w:color w:val="000000" w:themeColor="text1"/>
        </w:rPr>
      </w:pPr>
    </w:p>
    <w:p w:rsidR="00B17713" w:rsidRDefault="00EE47B1" w:rsidP="00994B5E">
      <w:pPr>
        <w:pStyle w:val="Odsekzoznamu"/>
        <w:numPr>
          <w:ilvl w:val="0"/>
          <w:numId w:val="10"/>
        </w:numPr>
        <w:ind w:left="0" w:firstLine="0"/>
        <w:rPr>
          <w:rStyle w:val="awspan1"/>
          <w:rFonts w:ascii="Arial" w:hAnsi="Arial" w:cs="Arial"/>
          <w:color w:val="000000" w:themeColor="text1"/>
        </w:rPr>
      </w:pPr>
      <w:r w:rsidRPr="00387950">
        <w:rPr>
          <w:rStyle w:val="awspan1"/>
          <w:rFonts w:ascii="Arial" w:hAnsi="Arial" w:cs="Arial"/>
          <w:color w:val="000000" w:themeColor="text1"/>
        </w:rPr>
        <w:t>Zasadnutie</w:t>
      </w:r>
      <w:r w:rsidRPr="00387950">
        <w:rPr>
          <w:rStyle w:val="awspan1"/>
          <w:rFonts w:ascii="Arial" w:hAnsi="Arial" w:cs="Arial"/>
          <w:color w:val="000000" w:themeColor="text1"/>
          <w:spacing w:val="1"/>
        </w:rPr>
        <w:t xml:space="preserve"> </w:t>
      </w:r>
      <w:r w:rsidR="006B433F" w:rsidRPr="00387950">
        <w:rPr>
          <w:rStyle w:val="awspan1"/>
          <w:rFonts w:ascii="Arial" w:hAnsi="Arial" w:cs="Arial"/>
          <w:color w:val="000000" w:themeColor="text1"/>
        </w:rPr>
        <w:t>komisie</w:t>
      </w:r>
      <w:r w:rsidRPr="00387950">
        <w:rPr>
          <w:rStyle w:val="awspan1"/>
          <w:rFonts w:ascii="Arial" w:hAnsi="Arial" w:cs="Arial"/>
          <w:color w:val="000000" w:themeColor="text1"/>
          <w:spacing w:val="39"/>
        </w:rPr>
        <w:t xml:space="preserve"> </w:t>
      </w:r>
      <w:r w:rsidRPr="00387950">
        <w:rPr>
          <w:rStyle w:val="awspan1"/>
          <w:rFonts w:ascii="Arial" w:hAnsi="Arial" w:cs="Arial"/>
          <w:color w:val="000000" w:themeColor="text1"/>
        </w:rPr>
        <w:t>možno</w:t>
      </w:r>
      <w:r w:rsidRPr="00387950">
        <w:rPr>
          <w:rStyle w:val="awspan1"/>
          <w:rFonts w:ascii="Arial" w:hAnsi="Arial" w:cs="Arial"/>
          <w:color w:val="000000" w:themeColor="text1"/>
          <w:spacing w:val="39"/>
        </w:rPr>
        <w:t xml:space="preserve"> </w:t>
      </w:r>
      <w:r w:rsidRPr="00387950">
        <w:rPr>
          <w:rStyle w:val="awspan1"/>
          <w:rFonts w:ascii="Arial" w:hAnsi="Arial" w:cs="Arial"/>
          <w:color w:val="000000" w:themeColor="text1"/>
        </w:rPr>
        <w:t>uskutočniť</w:t>
      </w:r>
      <w:r w:rsidR="003412FD">
        <w:rPr>
          <w:rStyle w:val="awspan1"/>
          <w:rFonts w:ascii="Arial" w:hAnsi="Arial" w:cs="Arial"/>
          <w:color w:val="000000" w:themeColor="text1"/>
          <w:spacing w:val="39"/>
        </w:rPr>
        <w:t xml:space="preserve"> </w:t>
      </w:r>
      <w:r w:rsidR="005865E1">
        <w:rPr>
          <w:rStyle w:val="awspan1"/>
          <w:rFonts w:ascii="Arial" w:hAnsi="Arial" w:cs="Arial"/>
          <w:color w:val="000000" w:themeColor="text1"/>
          <w:spacing w:val="39"/>
        </w:rPr>
        <w:t>a</w:t>
      </w:r>
      <w:r w:rsidR="000F454C">
        <w:rPr>
          <w:rStyle w:val="awspan1"/>
          <w:rFonts w:ascii="Arial" w:hAnsi="Arial" w:cs="Arial"/>
          <w:color w:val="000000" w:themeColor="text1"/>
          <w:spacing w:val="39"/>
        </w:rPr>
        <w:t xml:space="preserve">j </w:t>
      </w:r>
      <w:r w:rsidRPr="00387950">
        <w:rPr>
          <w:rStyle w:val="awspan1"/>
          <w:rFonts w:ascii="Arial" w:hAnsi="Arial" w:cs="Arial"/>
          <w:color w:val="000000" w:themeColor="text1"/>
        </w:rPr>
        <w:t>prostredníctvom</w:t>
      </w:r>
      <w:r w:rsidRPr="00387950">
        <w:rPr>
          <w:rStyle w:val="awspan1"/>
          <w:rFonts w:ascii="Arial" w:hAnsi="Arial" w:cs="Arial"/>
          <w:color w:val="000000" w:themeColor="text1"/>
          <w:spacing w:val="39"/>
        </w:rPr>
        <w:t xml:space="preserve"> </w:t>
      </w:r>
      <w:r w:rsidRPr="00387950">
        <w:rPr>
          <w:rStyle w:val="awspan1"/>
          <w:rFonts w:ascii="Arial" w:hAnsi="Arial" w:cs="Arial"/>
          <w:color w:val="000000" w:themeColor="text1"/>
        </w:rPr>
        <w:t>videokonferencie</w:t>
      </w:r>
      <w:r w:rsidRPr="00387950">
        <w:rPr>
          <w:rStyle w:val="awspan1"/>
          <w:rFonts w:ascii="Arial" w:hAnsi="Arial" w:cs="Arial"/>
          <w:color w:val="000000" w:themeColor="text1"/>
          <w:spacing w:val="39"/>
        </w:rPr>
        <w:t xml:space="preserve"> </w:t>
      </w:r>
      <w:r w:rsidRPr="00387950">
        <w:rPr>
          <w:rStyle w:val="awspan1"/>
          <w:rFonts w:ascii="Arial" w:hAnsi="Arial" w:cs="Arial"/>
          <w:color w:val="000000" w:themeColor="text1"/>
        </w:rPr>
        <w:t>alebo</w:t>
      </w:r>
      <w:r w:rsidRPr="00387950">
        <w:rPr>
          <w:rStyle w:val="awspan1"/>
          <w:rFonts w:ascii="Arial" w:hAnsi="Arial" w:cs="Arial"/>
          <w:color w:val="000000" w:themeColor="text1"/>
          <w:spacing w:val="39"/>
        </w:rPr>
        <w:t xml:space="preserve"> </w:t>
      </w:r>
      <w:r w:rsidRPr="00387950">
        <w:rPr>
          <w:rStyle w:val="awspan1"/>
          <w:rFonts w:ascii="Arial" w:hAnsi="Arial" w:cs="Arial"/>
          <w:color w:val="000000" w:themeColor="text1"/>
        </w:rPr>
        <w:t>inými</w:t>
      </w:r>
      <w:r w:rsidRPr="00387950">
        <w:rPr>
          <w:rStyle w:val="awspan1"/>
          <w:rFonts w:ascii="Arial" w:hAnsi="Arial" w:cs="Arial"/>
          <w:color w:val="000000" w:themeColor="text1"/>
          <w:spacing w:val="39"/>
        </w:rPr>
        <w:t xml:space="preserve"> </w:t>
      </w:r>
      <w:r w:rsidRPr="00387950">
        <w:rPr>
          <w:rStyle w:val="awspan1"/>
          <w:rFonts w:ascii="Arial" w:hAnsi="Arial" w:cs="Arial"/>
          <w:color w:val="000000" w:themeColor="text1"/>
        </w:rPr>
        <w:t>prostriedkami informačnej</w:t>
      </w:r>
      <w:r w:rsidRPr="00387950">
        <w:rPr>
          <w:rStyle w:val="awspan1"/>
          <w:rFonts w:ascii="Arial" w:hAnsi="Arial" w:cs="Arial"/>
          <w:color w:val="000000" w:themeColor="text1"/>
          <w:spacing w:val="100"/>
        </w:rPr>
        <w:t xml:space="preserve"> </w:t>
      </w:r>
      <w:r w:rsidRPr="00387950">
        <w:rPr>
          <w:rStyle w:val="awspan1"/>
          <w:rFonts w:ascii="Arial" w:hAnsi="Arial" w:cs="Arial"/>
          <w:color w:val="000000" w:themeColor="text1"/>
        </w:rPr>
        <w:t>a</w:t>
      </w:r>
      <w:r w:rsidRPr="00387950">
        <w:rPr>
          <w:rStyle w:val="awspan1"/>
          <w:rFonts w:ascii="Arial" w:hAnsi="Arial" w:cs="Arial"/>
          <w:color w:val="000000" w:themeColor="text1"/>
          <w:spacing w:val="100"/>
        </w:rPr>
        <w:t xml:space="preserve"> </w:t>
      </w:r>
      <w:r w:rsidRPr="00387950">
        <w:rPr>
          <w:rStyle w:val="awspan1"/>
          <w:rFonts w:ascii="Arial" w:hAnsi="Arial" w:cs="Arial"/>
          <w:color w:val="000000" w:themeColor="text1"/>
        </w:rPr>
        <w:t>komunikačnej</w:t>
      </w:r>
      <w:r w:rsidRPr="00387950">
        <w:rPr>
          <w:rStyle w:val="awspan1"/>
          <w:rFonts w:ascii="Arial" w:hAnsi="Arial" w:cs="Arial"/>
          <w:color w:val="000000" w:themeColor="text1"/>
          <w:spacing w:val="100"/>
        </w:rPr>
        <w:t xml:space="preserve"> </w:t>
      </w:r>
      <w:r w:rsidRPr="00387950">
        <w:rPr>
          <w:rStyle w:val="awspan1"/>
          <w:rFonts w:ascii="Arial" w:hAnsi="Arial" w:cs="Arial"/>
          <w:color w:val="000000" w:themeColor="text1"/>
        </w:rPr>
        <w:t>technológie</w:t>
      </w:r>
      <w:r w:rsidRPr="00387950">
        <w:rPr>
          <w:rStyle w:val="awspan1"/>
          <w:rFonts w:ascii="Arial" w:hAnsi="Arial" w:cs="Arial"/>
          <w:color w:val="000000" w:themeColor="text1"/>
          <w:spacing w:val="100"/>
        </w:rPr>
        <w:t xml:space="preserve"> </w:t>
      </w:r>
      <w:r w:rsidRPr="00387950">
        <w:rPr>
          <w:rStyle w:val="awspan1"/>
          <w:rFonts w:ascii="Arial" w:hAnsi="Arial" w:cs="Arial"/>
          <w:color w:val="000000" w:themeColor="text1"/>
        </w:rPr>
        <w:t>bez</w:t>
      </w:r>
      <w:r w:rsidRPr="00387950">
        <w:rPr>
          <w:rStyle w:val="awspan1"/>
          <w:rFonts w:ascii="Arial" w:hAnsi="Arial" w:cs="Arial"/>
          <w:color w:val="000000" w:themeColor="text1"/>
          <w:spacing w:val="100"/>
        </w:rPr>
        <w:t xml:space="preserve"> </w:t>
      </w:r>
      <w:r w:rsidRPr="00387950">
        <w:rPr>
          <w:rStyle w:val="awspan1"/>
          <w:rFonts w:ascii="Arial" w:hAnsi="Arial" w:cs="Arial"/>
          <w:color w:val="000000" w:themeColor="text1"/>
        </w:rPr>
        <w:t>fyzickej</w:t>
      </w:r>
      <w:r w:rsidRPr="00387950">
        <w:rPr>
          <w:rStyle w:val="awspan1"/>
          <w:rFonts w:ascii="Arial" w:hAnsi="Arial" w:cs="Arial"/>
          <w:color w:val="000000" w:themeColor="text1"/>
          <w:spacing w:val="100"/>
        </w:rPr>
        <w:t xml:space="preserve"> </w:t>
      </w:r>
      <w:r w:rsidRPr="00387950">
        <w:rPr>
          <w:rStyle w:val="awspan1"/>
          <w:rFonts w:ascii="Arial" w:hAnsi="Arial" w:cs="Arial"/>
          <w:color w:val="000000" w:themeColor="text1"/>
        </w:rPr>
        <w:t>prítomnosti</w:t>
      </w:r>
      <w:r w:rsidR="00AA6175" w:rsidRPr="00387950">
        <w:rPr>
          <w:rStyle w:val="awspan1"/>
          <w:rFonts w:ascii="Arial" w:hAnsi="Arial" w:cs="Arial"/>
          <w:color w:val="000000" w:themeColor="text1"/>
        </w:rPr>
        <w:t xml:space="preserve"> členov komisie.</w:t>
      </w:r>
    </w:p>
    <w:p w:rsidR="00A810D5" w:rsidRPr="00A810D5" w:rsidRDefault="00A810D5" w:rsidP="00A810D5">
      <w:pPr>
        <w:pStyle w:val="Odsekzoznamu"/>
        <w:rPr>
          <w:rStyle w:val="awspan1"/>
          <w:rFonts w:ascii="Arial" w:hAnsi="Arial" w:cs="Arial"/>
          <w:color w:val="000000" w:themeColor="text1"/>
        </w:rPr>
      </w:pPr>
    </w:p>
    <w:p w:rsidR="00A810D5" w:rsidRDefault="00A810D5" w:rsidP="00A810D5">
      <w:pPr>
        <w:pStyle w:val="Odsekzoznamu"/>
        <w:numPr>
          <w:ilvl w:val="0"/>
          <w:numId w:val="10"/>
        </w:numPr>
        <w:ind w:left="0" w:firstLine="0"/>
        <w:rPr>
          <w:rStyle w:val="awspan1"/>
          <w:rFonts w:ascii="Arial" w:hAnsi="Arial" w:cs="Arial"/>
          <w:color w:val="000000" w:themeColor="text1"/>
        </w:rPr>
      </w:pPr>
      <w:r w:rsidRPr="00A810D5">
        <w:rPr>
          <w:rStyle w:val="awspan1"/>
          <w:rFonts w:ascii="Arial" w:hAnsi="Arial" w:cs="Arial"/>
          <w:color w:val="000000" w:themeColor="text1"/>
        </w:rPr>
        <w:t>Zasadnutia komisie sú neverejné. Zasadnutia sa môže zúčastniť prizvaná osoba na základe návrhu člena komisie so súhlasom predsedu komisie.</w:t>
      </w:r>
    </w:p>
    <w:p w:rsidR="00A810D5" w:rsidRPr="00A81ECE" w:rsidRDefault="00A810D5" w:rsidP="00F76DE6">
      <w:pPr>
        <w:pStyle w:val="Nadpis1"/>
        <w:rPr>
          <w:rStyle w:val="awspan1"/>
          <w:rFonts w:ascii="Arial" w:hAnsi="Arial" w:cs="Arial"/>
          <w:b w:val="0"/>
          <w:bCs w:val="0"/>
          <w:iCs/>
          <w:color w:val="auto"/>
          <w:sz w:val="26"/>
          <w:szCs w:val="26"/>
        </w:rPr>
      </w:pPr>
      <w:bookmarkStart w:id="29" w:name="_Toc63686198"/>
      <w:bookmarkStart w:id="30" w:name="_Toc70597428"/>
      <w:r w:rsidRPr="00A81ECE">
        <w:rPr>
          <w:rFonts w:ascii="Arial" w:hAnsi="Arial"/>
          <w:sz w:val="26"/>
          <w:szCs w:val="26"/>
        </w:rPr>
        <w:t xml:space="preserve">Čl. </w:t>
      </w:r>
      <w:r w:rsidR="00203970" w:rsidRPr="00A81ECE">
        <w:rPr>
          <w:rFonts w:ascii="Arial" w:hAnsi="Arial"/>
          <w:sz w:val="26"/>
          <w:szCs w:val="26"/>
        </w:rPr>
        <w:t>6</w:t>
      </w:r>
      <w:r w:rsidRPr="00A81ECE">
        <w:rPr>
          <w:rFonts w:ascii="Arial" w:hAnsi="Arial"/>
          <w:sz w:val="26"/>
          <w:szCs w:val="26"/>
        </w:rPr>
        <w:br/>
        <w:t>Prijímanie uznesení</w:t>
      </w:r>
      <w:bookmarkEnd w:id="29"/>
      <w:bookmarkEnd w:id="30"/>
    </w:p>
    <w:p w:rsidR="00A810D5" w:rsidRPr="00A810D5" w:rsidRDefault="00A810D5" w:rsidP="00A810D5">
      <w:pPr>
        <w:pStyle w:val="Odsekzoznamu"/>
        <w:numPr>
          <w:ilvl w:val="0"/>
          <w:numId w:val="38"/>
        </w:numPr>
        <w:ind w:left="0" w:firstLine="0"/>
        <w:rPr>
          <w:rStyle w:val="awspan1"/>
          <w:rFonts w:ascii="Arial" w:hAnsi="Arial" w:cs="Arial"/>
          <w:color w:val="000000" w:themeColor="text1"/>
        </w:rPr>
      </w:pPr>
      <w:r w:rsidRPr="00A810D5">
        <w:rPr>
          <w:rStyle w:val="awspan1"/>
          <w:rFonts w:ascii="Arial" w:hAnsi="Arial" w:cs="Arial"/>
          <w:color w:val="000000" w:themeColor="text1"/>
        </w:rPr>
        <w:t xml:space="preserve">Komisia prijíma svoje závery formou uznesenia, ktoré má pre ministra odporúčací charakter. Uznesenie je prijaté, ak za jeho prijatie hlasuje nadpolovičná väčšina prítomných členov komisie. Pri rovnosti hlasov rozhoduje hlas predsedu komisie. </w:t>
      </w:r>
    </w:p>
    <w:p w:rsidR="00A810D5" w:rsidRPr="00A810D5" w:rsidRDefault="00A810D5" w:rsidP="00A810D5">
      <w:pPr>
        <w:pStyle w:val="Odsekzoznamu"/>
        <w:rPr>
          <w:rStyle w:val="awspan1"/>
          <w:rFonts w:ascii="Arial" w:hAnsi="Arial" w:cs="Arial"/>
          <w:color w:val="000000" w:themeColor="text1"/>
        </w:rPr>
      </w:pPr>
    </w:p>
    <w:p w:rsidR="00A810D5" w:rsidRPr="00361BE7" w:rsidRDefault="00A810D5" w:rsidP="00A810D5">
      <w:pPr>
        <w:pStyle w:val="Odsekzoznamu"/>
        <w:numPr>
          <w:ilvl w:val="0"/>
          <w:numId w:val="38"/>
        </w:numPr>
        <w:ind w:left="0" w:firstLine="0"/>
        <w:rPr>
          <w:rStyle w:val="awspan1"/>
          <w:rFonts w:ascii="Arial" w:hAnsi="Arial" w:cs="Arial"/>
          <w:color w:val="000000" w:themeColor="text1"/>
        </w:rPr>
      </w:pPr>
      <w:r w:rsidRPr="00A810D5">
        <w:rPr>
          <w:rStyle w:val="awspan1"/>
          <w:rFonts w:ascii="Arial" w:hAnsi="Arial" w:cs="Arial"/>
          <w:color w:val="000000" w:themeColor="text1"/>
        </w:rPr>
        <w:t xml:space="preserve">Uznesenie </w:t>
      </w:r>
      <w:r w:rsidRPr="00361BE7">
        <w:rPr>
          <w:rStyle w:val="awspan1"/>
          <w:rFonts w:ascii="Arial" w:hAnsi="Arial" w:cs="Arial"/>
          <w:color w:val="000000" w:themeColor="text1"/>
        </w:rPr>
        <w:t>obsahuje návrh na rozhodnutie ministra o</w:t>
      </w:r>
    </w:p>
    <w:p w:rsidR="00A810D5" w:rsidRPr="00361BE7" w:rsidRDefault="00A810D5" w:rsidP="00A810D5">
      <w:pPr>
        <w:pStyle w:val="Odsekzoznamu"/>
        <w:numPr>
          <w:ilvl w:val="0"/>
          <w:numId w:val="39"/>
        </w:numPr>
        <w:rPr>
          <w:rStyle w:val="awspan1"/>
          <w:rFonts w:ascii="Arial" w:hAnsi="Arial" w:cs="Arial"/>
          <w:color w:val="000000" w:themeColor="text1"/>
        </w:rPr>
      </w:pPr>
      <w:r w:rsidRPr="00361BE7">
        <w:rPr>
          <w:rStyle w:val="awspan1"/>
          <w:rFonts w:ascii="Arial" w:hAnsi="Arial" w:cs="Arial"/>
          <w:color w:val="000000" w:themeColor="text1"/>
        </w:rPr>
        <w:t>poskytnutí dotácie s uvedením jej výšky alebo</w:t>
      </w:r>
    </w:p>
    <w:p w:rsidR="00A810D5" w:rsidRPr="00361BE7" w:rsidRDefault="00A810D5" w:rsidP="00A810D5">
      <w:pPr>
        <w:pStyle w:val="Odsekzoznamu"/>
        <w:numPr>
          <w:ilvl w:val="0"/>
          <w:numId w:val="39"/>
        </w:numPr>
        <w:rPr>
          <w:rStyle w:val="awspan1"/>
          <w:rFonts w:ascii="Arial" w:hAnsi="Arial" w:cs="Arial"/>
          <w:color w:val="000000" w:themeColor="text1"/>
        </w:rPr>
      </w:pPr>
      <w:r w:rsidRPr="00361BE7">
        <w:rPr>
          <w:rStyle w:val="awspan1"/>
          <w:rFonts w:ascii="Arial" w:hAnsi="Arial" w:cs="Arial"/>
          <w:color w:val="000000" w:themeColor="text1"/>
        </w:rPr>
        <w:t>neposkytnutí dotácie s</w:t>
      </w:r>
      <w:r w:rsidR="00151CCB" w:rsidRPr="00361BE7">
        <w:rPr>
          <w:rStyle w:val="awspan1"/>
          <w:rFonts w:ascii="Arial" w:hAnsi="Arial" w:cs="Arial"/>
          <w:color w:val="000000" w:themeColor="text1"/>
        </w:rPr>
        <w:t xml:space="preserve"> uvedením </w:t>
      </w:r>
      <w:r w:rsidRPr="00361BE7">
        <w:rPr>
          <w:rStyle w:val="awspan1"/>
          <w:rFonts w:ascii="Arial" w:hAnsi="Arial" w:cs="Arial"/>
          <w:color w:val="000000" w:themeColor="text1"/>
        </w:rPr>
        <w:t>dôvodo</w:t>
      </w:r>
      <w:r w:rsidR="00151CCB" w:rsidRPr="00361BE7">
        <w:rPr>
          <w:rStyle w:val="awspan1"/>
          <w:rFonts w:ascii="Arial" w:hAnsi="Arial" w:cs="Arial"/>
          <w:color w:val="000000" w:themeColor="text1"/>
        </w:rPr>
        <w:t>v</w:t>
      </w:r>
      <w:r w:rsidRPr="00361BE7">
        <w:rPr>
          <w:rStyle w:val="awspan1"/>
          <w:rFonts w:ascii="Arial" w:hAnsi="Arial" w:cs="Arial"/>
          <w:color w:val="000000" w:themeColor="text1"/>
        </w:rPr>
        <w:t xml:space="preserve"> jej neposkytnutia. </w:t>
      </w:r>
    </w:p>
    <w:p w:rsidR="00304AC0" w:rsidRPr="00304AC0" w:rsidRDefault="00304AC0" w:rsidP="00994B5E">
      <w:pPr>
        <w:rPr>
          <w:rFonts w:ascii="Arial" w:hAnsi="Arial" w:cs="Arial"/>
          <w:color w:val="000000" w:themeColor="text1"/>
        </w:rPr>
      </w:pPr>
    </w:p>
    <w:p w:rsidR="00087F2B" w:rsidRPr="00A810D5" w:rsidRDefault="009B2761" w:rsidP="00A810D5">
      <w:pPr>
        <w:pStyle w:val="Odsekzoznamu"/>
        <w:numPr>
          <w:ilvl w:val="0"/>
          <w:numId w:val="38"/>
        </w:numPr>
        <w:ind w:left="0" w:firstLine="0"/>
        <w:rPr>
          <w:rFonts w:ascii="Arial" w:hAnsi="Arial" w:cs="Arial"/>
        </w:rPr>
      </w:pPr>
      <w:r w:rsidRPr="00A810D5">
        <w:rPr>
          <w:rFonts w:ascii="Arial" w:hAnsi="Arial" w:cs="Arial"/>
          <w:color w:val="auto"/>
        </w:rPr>
        <w:t>V odôvodnených prípadoch možno na základe rozhodnutia predsedu komisie hlasovať elektronicky.</w:t>
      </w:r>
      <w:r w:rsidR="00972B59" w:rsidRPr="00A810D5">
        <w:rPr>
          <w:rFonts w:ascii="Arial" w:hAnsi="Arial" w:cs="Arial"/>
          <w:color w:val="auto"/>
        </w:rPr>
        <w:t xml:space="preserve"> </w:t>
      </w:r>
      <w:r w:rsidRPr="00A810D5">
        <w:rPr>
          <w:rFonts w:ascii="Arial" w:hAnsi="Arial" w:cs="Arial"/>
          <w:color w:val="auto"/>
        </w:rPr>
        <w:t xml:space="preserve">Pri elektronickom hlasovaní tajomník komisie elektronicky zašle členom komisie podklady potrebné na vyhodnotenie žiadosti. Členovia komisie </w:t>
      </w:r>
      <w:r w:rsidRPr="00A810D5">
        <w:rPr>
          <w:rFonts w:ascii="Arial" w:hAnsi="Arial" w:cs="Arial"/>
          <w:color w:val="auto"/>
        </w:rPr>
        <w:lastRenderedPageBreak/>
        <w:t>svoje vyjadrenia zasielajú na adresu elektronickej pošty určenú tajomníkom komisie v lehote určenej predsedom komisie, ktorá je najmenej tri pracovné dni. Závery komisie sú pri elektronickom hlasovaní prijaté, ak sa nadpolovičná väčšina všetkých členov komisie v lehote určenej predsedom komisie vyjadrila k podkladom potrebným na vyhodnoten</w:t>
      </w:r>
      <w:r w:rsidR="00815C2A" w:rsidRPr="00A810D5">
        <w:rPr>
          <w:rFonts w:ascii="Arial" w:hAnsi="Arial" w:cs="Arial"/>
          <w:color w:val="auto"/>
        </w:rPr>
        <w:t>i</w:t>
      </w:r>
      <w:r w:rsidRPr="00A810D5">
        <w:rPr>
          <w:rFonts w:ascii="Arial" w:hAnsi="Arial" w:cs="Arial"/>
          <w:color w:val="auto"/>
        </w:rPr>
        <w:t xml:space="preserve">e žiadosti. </w:t>
      </w:r>
      <w:r w:rsidRPr="00A810D5">
        <w:rPr>
          <w:rFonts w:ascii="Arial" w:hAnsi="Arial" w:cs="Arial"/>
        </w:rPr>
        <w:t>Pri rovnosti hlasov rozhoduje hlas predsedu komisie.</w:t>
      </w:r>
      <w:bookmarkStart w:id="31" w:name="_Toc37768769"/>
    </w:p>
    <w:p w:rsidR="00A810D5" w:rsidRPr="00A810D5" w:rsidRDefault="00A810D5" w:rsidP="00A810D5">
      <w:pPr>
        <w:pStyle w:val="Odsekzoznamu"/>
        <w:rPr>
          <w:rFonts w:ascii="Arial" w:hAnsi="Arial" w:cs="Arial"/>
        </w:rPr>
      </w:pPr>
    </w:p>
    <w:p w:rsidR="00A810D5" w:rsidRPr="00A810D5" w:rsidRDefault="00AF36F1" w:rsidP="00A810D5">
      <w:pPr>
        <w:pStyle w:val="Odsekzoznamu"/>
        <w:numPr>
          <w:ilvl w:val="0"/>
          <w:numId w:val="38"/>
        </w:numPr>
        <w:ind w:left="0" w:firstLine="0"/>
        <w:rPr>
          <w:rFonts w:ascii="Arial" w:hAnsi="Arial" w:cs="Arial"/>
        </w:rPr>
      </w:pPr>
      <w:r w:rsidRPr="00A810D5">
        <w:rPr>
          <w:rFonts w:ascii="Arial" w:hAnsi="Arial" w:cs="Arial"/>
        </w:rPr>
        <w:t>Ak sa hlasovalo elektronickou formou, po ukončení hlasovania tajomník komisie vyhodnotí výsledky hlasovania a o hlasovaní vypracuje záznam, ktorý schvaľuje predseda komisie a podpisuje predseda komisie a tajomník komisie. Záznam o výsledkoch hlasovania elektronickou formou doručí tajomník komisie jej členom do troch pracovných dní odo dňa ukončenia hlasovania</w:t>
      </w:r>
      <w:r w:rsidR="00A810D5" w:rsidRPr="00A810D5">
        <w:rPr>
          <w:rFonts w:ascii="Arial" w:hAnsi="Arial" w:cs="Arial"/>
        </w:rPr>
        <w:t>; záznam o výsledkoch hlasovania obsahuje najmä</w:t>
      </w:r>
    </w:p>
    <w:p w:rsidR="00A810D5" w:rsidRPr="00A810D5" w:rsidRDefault="00A810D5" w:rsidP="00A810D5">
      <w:pPr>
        <w:pStyle w:val="Odsekzoznamu"/>
        <w:numPr>
          <w:ilvl w:val="0"/>
          <w:numId w:val="40"/>
        </w:numPr>
        <w:rPr>
          <w:rFonts w:ascii="Arial" w:hAnsi="Arial" w:cs="Arial"/>
        </w:rPr>
      </w:pPr>
      <w:r w:rsidRPr="00A810D5">
        <w:rPr>
          <w:rFonts w:ascii="Arial" w:hAnsi="Arial" w:cs="Arial"/>
        </w:rPr>
        <w:t>lehotu na hlasovanie,</w:t>
      </w:r>
    </w:p>
    <w:p w:rsidR="00A810D5" w:rsidRPr="00A810D5" w:rsidRDefault="00A810D5" w:rsidP="00A810D5">
      <w:pPr>
        <w:pStyle w:val="Odsekzoznamu"/>
        <w:numPr>
          <w:ilvl w:val="0"/>
          <w:numId w:val="40"/>
        </w:numPr>
        <w:rPr>
          <w:rFonts w:ascii="Arial" w:hAnsi="Arial" w:cs="Arial"/>
        </w:rPr>
      </w:pPr>
      <w:r w:rsidRPr="00A810D5">
        <w:rPr>
          <w:rFonts w:ascii="Arial" w:hAnsi="Arial" w:cs="Arial"/>
        </w:rPr>
        <w:t>výsledok hlasovania a pripomienky členov komisie k niektorej zo žiadostí, ak boli niektorým z členov komisie vznesené,</w:t>
      </w:r>
    </w:p>
    <w:p w:rsidR="00A810D5" w:rsidRPr="00A810D5" w:rsidRDefault="00A810D5" w:rsidP="00A810D5">
      <w:pPr>
        <w:pStyle w:val="Odsekzoznamu"/>
        <w:numPr>
          <w:ilvl w:val="0"/>
          <w:numId w:val="40"/>
        </w:numPr>
        <w:rPr>
          <w:rFonts w:ascii="Arial" w:hAnsi="Arial" w:cs="Arial"/>
        </w:rPr>
      </w:pPr>
      <w:r w:rsidRPr="00A810D5">
        <w:rPr>
          <w:rFonts w:ascii="Arial" w:hAnsi="Arial" w:cs="Arial"/>
        </w:rPr>
        <w:t>uznesenia komisie,</w:t>
      </w:r>
    </w:p>
    <w:p w:rsidR="00A810D5" w:rsidRPr="002237CA" w:rsidRDefault="00A810D5" w:rsidP="002237CA">
      <w:pPr>
        <w:pStyle w:val="Odsekzoznamu"/>
        <w:numPr>
          <w:ilvl w:val="0"/>
          <w:numId w:val="40"/>
        </w:numPr>
        <w:rPr>
          <w:rFonts w:ascii="Arial" w:hAnsi="Arial" w:cs="Arial"/>
        </w:rPr>
      </w:pPr>
      <w:r w:rsidRPr="00A810D5">
        <w:rPr>
          <w:rFonts w:ascii="Arial" w:hAnsi="Arial" w:cs="Arial"/>
        </w:rPr>
        <w:t>mená a priezviská členov komisie, ktorí hlasovali.</w:t>
      </w:r>
      <w:r>
        <w:rPr>
          <w:rFonts w:ascii="Arial" w:hAnsi="Arial" w:cs="Arial"/>
        </w:rPr>
        <w:t xml:space="preserve"> </w:t>
      </w:r>
    </w:p>
    <w:p w:rsidR="00A810D5" w:rsidRPr="00F76DE6" w:rsidRDefault="00A810D5" w:rsidP="00F76DE6">
      <w:pPr>
        <w:pStyle w:val="Nadpis1"/>
      </w:pPr>
      <w:bookmarkStart w:id="32" w:name="_Toc70597429"/>
      <w:bookmarkStart w:id="33" w:name="_Toc65241102"/>
      <w:r w:rsidRPr="00F76DE6">
        <w:t xml:space="preserve">Čl. </w:t>
      </w:r>
      <w:r w:rsidR="00203970" w:rsidRPr="00F76DE6">
        <w:t>7</w:t>
      </w:r>
      <w:r w:rsidRPr="00F76DE6">
        <w:t xml:space="preserve"> </w:t>
      </w:r>
      <w:r w:rsidRPr="00F76DE6">
        <w:br/>
        <w:t>Hodnotenie žiadost</w:t>
      </w:r>
      <w:r w:rsidR="00DB01CE" w:rsidRPr="00F76DE6">
        <w:t>i</w:t>
      </w:r>
      <w:bookmarkEnd w:id="32"/>
      <w:r w:rsidRPr="00F76DE6">
        <w:t xml:space="preserve"> </w:t>
      </w:r>
      <w:bookmarkEnd w:id="33"/>
    </w:p>
    <w:p w:rsidR="005865E1" w:rsidRPr="005865E1" w:rsidRDefault="004012C5" w:rsidP="005865E1">
      <w:pPr>
        <w:pStyle w:val="Odsekzoznamu"/>
        <w:widowControl w:val="0"/>
        <w:numPr>
          <w:ilvl w:val="0"/>
          <w:numId w:val="41"/>
        </w:numPr>
        <w:tabs>
          <w:tab w:val="left" w:pos="0"/>
        </w:tabs>
        <w:autoSpaceDE w:val="0"/>
        <w:autoSpaceDN w:val="0"/>
        <w:spacing w:before="241"/>
        <w:ind w:left="0" w:firstLine="0"/>
        <w:rPr>
          <w:rFonts w:ascii="Arial" w:hAnsi="Arial" w:cs="Arial"/>
        </w:rPr>
      </w:pPr>
      <w:r w:rsidRPr="004012C5">
        <w:rPr>
          <w:rFonts w:ascii="Arial" w:hAnsi="Arial" w:cs="Arial"/>
        </w:rPr>
        <w:t>Zamestnanec organizácie poverený predsedom komisie</w:t>
      </w:r>
      <w:r>
        <w:rPr>
          <w:rFonts w:ascii="Arial" w:hAnsi="Arial" w:cs="Arial"/>
        </w:rPr>
        <w:t xml:space="preserve"> </w:t>
      </w:r>
      <w:r w:rsidRPr="004012C5">
        <w:rPr>
          <w:rFonts w:ascii="Arial" w:hAnsi="Arial" w:cs="Arial"/>
        </w:rPr>
        <w:t xml:space="preserve">zabezpečí kontrolu formálnej správnosti a úplnosti žiadosti. </w:t>
      </w:r>
      <w:r w:rsidR="00A810D5" w:rsidRPr="002A7BC0">
        <w:rPr>
          <w:rFonts w:ascii="Arial" w:hAnsi="Arial" w:cs="Arial"/>
        </w:rPr>
        <w:t>Komisia hodnotí na svojom zasadnutí len tie žiadosti, ktoré žiadateľ podal riadne a včas podľa podmienok u</w:t>
      </w:r>
      <w:r w:rsidR="008E6887">
        <w:rPr>
          <w:rFonts w:ascii="Arial" w:hAnsi="Arial" w:cs="Arial"/>
        </w:rPr>
        <w:t>rčených</w:t>
      </w:r>
      <w:r w:rsidR="00A810D5" w:rsidRPr="002A7BC0">
        <w:rPr>
          <w:rFonts w:ascii="Arial" w:hAnsi="Arial" w:cs="Arial"/>
        </w:rPr>
        <w:t xml:space="preserve"> v príslušnej výzve.</w:t>
      </w:r>
      <w:r w:rsidR="004B5928" w:rsidRPr="004B5928">
        <w:t xml:space="preserve"> </w:t>
      </w:r>
      <w:r>
        <w:t xml:space="preserve"> </w:t>
      </w:r>
    </w:p>
    <w:p w:rsidR="005865E1" w:rsidRPr="00361BE7" w:rsidRDefault="005865E1" w:rsidP="005865E1">
      <w:pPr>
        <w:pStyle w:val="Odsekzoznamu"/>
        <w:widowControl w:val="0"/>
        <w:numPr>
          <w:ilvl w:val="0"/>
          <w:numId w:val="41"/>
        </w:numPr>
        <w:tabs>
          <w:tab w:val="left" w:pos="0"/>
        </w:tabs>
        <w:autoSpaceDE w:val="0"/>
        <w:autoSpaceDN w:val="0"/>
        <w:spacing w:before="241"/>
        <w:ind w:left="0" w:firstLine="0"/>
        <w:rPr>
          <w:rFonts w:ascii="Arial" w:hAnsi="Arial" w:cs="Arial"/>
        </w:rPr>
      </w:pPr>
      <w:r w:rsidRPr="005865E1">
        <w:rPr>
          <w:rFonts w:ascii="Arial" w:hAnsi="Arial" w:cs="Arial"/>
        </w:rPr>
        <w:t xml:space="preserve">Ak komisia zistí, že žiadateľ  uviedol nepravdivé </w:t>
      </w:r>
      <w:r w:rsidRPr="00361BE7">
        <w:rPr>
          <w:rFonts w:ascii="Arial" w:hAnsi="Arial" w:cs="Arial"/>
        </w:rPr>
        <w:t xml:space="preserve">informácie alebo skutočnosti spôsobilé uviesť členov komisie do omylu, navrhne jeho žiadosť vylúčiť </w:t>
      </w:r>
      <w:r w:rsidR="00151CCB" w:rsidRPr="00361BE7">
        <w:rPr>
          <w:rFonts w:ascii="Arial" w:hAnsi="Arial" w:cs="Arial"/>
        </w:rPr>
        <w:t>z hodnotenia.</w:t>
      </w:r>
    </w:p>
    <w:p w:rsidR="002C5BC6" w:rsidRPr="00361BE7" w:rsidRDefault="00BF5899" w:rsidP="004007B2">
      <w:pPr>
        <w:pStyle w:val="Odsekzoznamu"/>
        <w:widowControl w:val="0"/>
        <w:numPr>
          <w:ilvl w:val="0"/>
          <w:numId w:val="41"/>
        </w:numPr>
        <w:tabs>
          <w:tab w:val="left" w:pos="0"/>
        </w:tabs>
        <w:autoSpaceDE w:val="0"/>
        <w:autoSpaceDN w:val="0"/>
        <w:spacing w:before="241"/>
        <w:ind w:left="0" w:firstLine="0"/>
        <w:rPr>
          <w:rFonts w:ascii="Arial" w:hAnsi="Arial" w:cs="Arial"/>
        </w:rPr>
      </w:pPr>
      <w:r w:rsidRPr="00361BE7">
        <w:rPr>
          <w:rFonts w:ascii="Arial" w:hAnsi="Arial" w:cs="Arial"/>
        </w:rPr>
        <w:t>Komisia hodnotí žiadosti</w:t>
      </w:r>
      <w:r w:rsidR="004007B2" w:rsidRPr="00361BE7">
        <w:rPr>
          <w:rFonts w:ascii="Arial" w:hAnsi="Arial" w:cs="Arial"/>
        </w:rPr>
        <w:t xml:space="preserve"> </w:t>
      </w:r>
      <w:r w:rsidR="004012C5" w:rsidRPr="00361BE7">
        <w:rPr>
          <w:rFonts w:ascii="Arial" w:hAnsi="Arial" w:cs="Arial"/>
        </w:rPr>
        <w:t>spravidla</w:t>
      </w:r>
      <w:r w:rsidRPr="00361BE7">
        <w:rPr>
          <w:rFonts w:ascii="Arial" w:hAnsi="Arial" w:cs="Arial"/>
        </w:rPr>
        <w:t xml:space="preserve"> na základe odborných posudkov</w:t>
      </w:r>
      <w:r w:rsidR="00D33FCD" w:rsidRPr="00361BE7">
        <w:rPr>
          <w:rFonts w:ascii="Arial" w:hAnsi="Arial" w:cs="Arial"/>
        </w:rPr>
        <w:t>, ktorých vypracovanie zabezpečuje</w:t>
      </w:r>
      <w:r w:rsidR="00B4704B" w:rsidRPr="00361BE7">
        <w:rPr>
          <w:rFonts w:ascii="Arial" w:hAnsi="Arial" w:cs="Arial"/>
        </w:rPr>
        <w:t xml:space="preserve"> </w:t>
      </w:r>
      <w:r w:rsidRPr="00361BE7">
        <w:rPr>
          <w:rFonts w:ascii="Arial" w:hAnsi="Arial" w:cs="Arial"/>
        </w:rPr>
        <w:t>organizáci</w:t>
      </w:r>
      <w:r w:rsidR="00D33FCD" w:rsidRPr="00361BE7">
        <w:rPr>
          <w:rFonts w:ascii="Arial" w:hAnsi="Arial" w:cs="Arial"/>
        </w:rPr>
        <w:t>a</w:t>
      </w:r>
      <w:r w:rsidR="004007B2" w:rsidRPr="00361BE7">
        <w:rPr>
          <w:rFonts w:ascii="Arial" w:hAnsi="Arial" w:cs="Arial"/>
        </w:rPr>
        <w:t xml:space="preserve">. Komisia môže hodnotiť žiadosti aj </w:t>
      </w:r>
      <w:r w:rsidR="004012C5" w:rsidRPr="00361BE7">
        <w:rPr>
          <w:rFonts w:ascii="Arial" w:hAnsi="Arial" w:cs="Arial"/>
        </w:rPr>
        <w:t>na základe vlastného posúdenia</w:t>
      </w:r>
      <w:r w:rsidR="00EC3447" w:rsidRPr="00361BE7">
        <w:rPr>
          <w:rFonts w:ascii="Arial" w:hAnsi="Arial" w:cs="Arial"/>
        </w:rPr>
        <w:t xml:space="preserve">, ak </w:t>
      </w:r>
      <w:r w:rsidR="00C0760B" w:rsidRPr="00361BE7">
        <w:rPr>
          <w:rFonts w:ascii="Arial" w:hAnsi="Arial" w:cs="Arial"/>
        </w:rPr>
        <w:t xml:space="preserve">sa </w:t>
      </w:r>
      <w:r w:rsidR="00BA61B7" w:rsidRPr="00361BE7">
        <w:rPr>
          <w:rFonts w:ascii="Arial" w:hAnsi="Arial" w:cs="Arial"/>
        </w:rPr>
        <w:t xml:space="preserve">tak určí </w:t>
      </w:r>
      <w:r w:rsidR="00C0760B" w:rsidRPr="00361BE7">
        <w:rPr>
          <w:rFonts w:ascii="Arial" w:hAnsi="Arial" w:cs="Arial"/>
        </w:rPr>
        <w:t xml:space="preserve">vo výzve na návrh </w:t>
      </w:r>
      <w:r w:rsidR="00EC3447" w:rsidRPr="00361BE7">
        <w:rPr>
          <w:rFonts w:ascii="Arial" w:hAnsi="Arial" w:cs="Arial"/>
        </w:rPr>
        <w:t>predsed</w:t>
      </w:r>
      <w:r w:rsidR="00C0760B" w:rsidRPr="00361BE7">
        <w:rPr>
          <w:rFonts w:ascii="Arial" w:hAnsi="Arial" w:cs="Arial"/>
        </w:rPr>
        <w:t xml:space="preserve">u </w:t>
      </w:r>
      <w:r w:rsidR="00EC3447" w:rsidRPr="00361BE7">
        <w:rPr>
          <w:rFonts w:ascii="Arial" w:hAnsi="Arial" w:cs="Arial"/>
        </w:rPr>
        <w:t>komisie</w:t>
      </w:r>
      <w:r w:rsidR="004007B2" w:rsidRPr="00361BE7">
        <w:rPr>
          <w:rFonts w:ascii="Arial" w:hAnsi="Arial" w:cs="Arial"/>
        </w:rPr>
        <w:t>.</w:t>
      </w:r>
      <w:r w:rsidR="004012C5" w:rsidRPr="00361BE7">
        <w:rPr>
          <w:rFonts w:ascii="Arial" w:hAnsi="Arial" w:cs="Arial"/>
        </w:rPr>
        <w:t xml:space="preserve"> </w:t>
      </w:r>
      <w:r w:rsidR="004007B2" w:rsidRPr="00361BE7">
        <w:rPr>
          <w:rFonts w:ascii="Arial" w:hAnsi="Arial" w:cs="Arial"/>
        </w:rPr>
        <w:t>A</w:t>
      </w:r>
      <w:r w:rsidRPr="00361BE7">
        <w:rPr>
          <w:rFonts w:ascii="Arial" w:hAnsi="Arial" w:cs="Arial"/>
        </w:rPr>
        <w:t>k ide o hodnotenie žiadostí predložených len na základe výzvy</w:t>
      </w:r>
      <w:r w:rsidR="004007B2" w:rsidRPr="00361BE7">
        <w:rPr>
          <w:rFonts w:ascii="Arial" w:hAnsi="Arial" w:cs="Arial"/>
        </w:rPr>
        <w:t>, komisia hodnotí žiadosti za podmienok a spôsobom určenými v príslušnej výzve.</w:t>
      </w:r>
    </w:p>
    <w:p w:rsidR="00BF5899" w:rsidRPr="00361BE7" w:rsidRDefault="002C5BC6" w:rsidP="00BF5899">
      <w:pPr>
        <w:pStyle w:val="Odsekzoznamu"/>
        <w:widowControl w:val="0"/>
        <w:numPr>
          <w:ilvl w:val="0"/>
          <w:numId w:val="41"/>
        </w:numPr>
        <w:tabs>
          <w:tab w:val="left" w:pos="0"/>
        </w:tabs>
        <w:autoSpaceDE w:val="0"/>
        <w:autoSpaceDN w:val="0"/>
        <w:spacing w:before="241"/>
        <w:ind w:left="0" w:firstLine="0"/>
        <w:rPr>
          <w:rFonts w:ascii="Arial" w:hAnsi="Arial" w:cs="Arial"/>
        </w:rPr>
      </w:pPr>
      <w:r w:rsidRPr="00361BE7">
        <w:rPr>
          <w:rFonts w:ascii="Arial" w:hAnsi="Arial" w:cs="Arial"/>
        </w:rPr>
        <w:t>Komisia na základe hodnotenia podľa odseku 2</w:t>
      </w:r>
      <w:r w:rsidR="00BF5899" w:rsidRPr="00361BE7">
        <w:rPr>
          <w:rFonts w:ascii="Arial" w:hAnsi="Arial" w:cs="Arial"/>
        </w:rPr>
        <w:t xml:space="preserve"> odporučí alebo neodporučí ministrovi poskytnúť jednotlivým žiadateľom dotáciu, určí ich poradie a navrhne výšku dotácie, ktorá bude poskytnutá jednotlivým žiadateľom. </w:t>
      </w:r>
    </w:p>
    <w:p w:rsidR="00BF5899" w:rsidRPr="00361BE7" w:rsidRDefault="008A1482" w:rsidP="00BF5899">
      <w:pPr>
        <w:pStyle w:val="Odsekzoznamu"/>
        <w:widowControl w:val="0"/>
        <w:numPr>
          <w:ilvl w:val="0"/>
          <w:numId w:val="41"/>
        </w:numPr>
        <w:tabs>
          <w:tab w:val="left" w:pos="0"/>
        </w:tabs>
        <w:autoSpaceDE w:val="0"/>
        <w:autoSpaceDN w:val="0"/>
        <w:spacing w:before="241"/>
        <w:ind w:left="0" w:firstLine="0"/>
        <w:rPr>
          <w:rFonts w:ascii="Arial" w:hAnsi="Arial" w:cs="Arial"/>
        </w:rPr>
      </w:pPr>
      <w:r w:rsidRPr="00361BE7">
        <w:rPr>
          <w:rFonts w:ascii="Arial" w:hAnsi="Arial" w:cs="Arial"/>
        </w:rPr>
        <w:t>Ak k</w:t>
      </w:r>
      <w:r w:rsidR="00A810D5" w:rsidRPr="00361BE7">
        <w:rPr>
          <w:rFonts w:ascii="Arial" w:hAnsi="Arial" w:cs="Arial"/>
        </w:rPr>
        <w:t xml:space="preserve">omisia hodnotí žiadosti na základe odborných posudkov, zabezpečí </w:t>
      </w:r>
      <w:r w:rsidRPr="00361BE7">
        <w:rPr>
          <w:rFonts w:ascii="Arial" w:hAnsi="Arial" w:cs="Arial"/>
        </w:rPr>
        <w:t xml:space="preserve">ich </w:t>
      </w:r>
      <w:r w:rsidR="008E6887" w:rsidRPr="00361BE7">
        <w:rPr>
          <w:rFonts w:ascii="Arial" w:hAnsi="Arial" w:cs="Arial"/>
        </w:rPr>
        <w:t>organizácia</w:t>
      </w:r>
      <w:r w:rsidR="00A810D5" w:rsidRPr="00361BE7">
        <w:rPr>
          <w:rFonts w:ascii="Arial" w:hAnsi="Arial" w:cs="Arial"/>
        </w:rPr>
        <w:t xml:space="preserve"> pred zasadnutím</w:t>
      </w:r>
      <w:r w:rsidR="00203970" w:rsidRPr="00361BE7">
        <w:t xml:space="preserve"> </w:t>
      </w:r>
      <w:r w:rsidR="00542CD1" w:rsidRPr="00361BE7">
        <w:rPr>
          <w:rFonts w:ascii="Arial" w:hAnsi="Arial" w:cs="Arial"/>
        </w:rPr>
        <w:t>komisie</w:t>
      </w:r>
      <w:r w:rsidR="00542CD1" w:rsidRPr="00361BE7">
        <w:t xml:space="preserve"> </w:t>
      </w:r>
      <w:r w:rsidR="00203970" w:rsidRPr="00361BE7">
        <w:rPr>
          <w:rFonts w:ascii="Arial" w:hAnsi="Arial" w:cs="Arial"/>
        </w:rPr>
        <w:t>od najmenej dvoch hodnotiteľov</w:t>
      </w:r>
      <w:r w:rsidR="00A810D5" w:rsidRPr="00361BE7">
        <w:rPr>
          <w:rFonts w:ascii="Arial" w:hAnsi="Arial" w:cs="Arial"/>
        </w:rPr>
        <w:t xml:space="preserve">. </w:t>
      </w:r>
      <w:r w:rsidR="00203970" w:rsidRPr="00361BE7">
        <w:rPr>
          <w:rFonts w:ascii="Arial" w:hAnsi="Arial" w:cs="Arial"/>
        </w:rPr>
        <w:t xml:space="preserve"> </w:t>
      </w:r>
    </w:p>
    <w:p w:rsidR="00BF5899" w:rsidRPr="008A1482" w:rsidRDefault="00A810D5" w:rsidP="008A1482">
      <w:pPr>
        <w:pStyle w:val="Odsekzoznamu"/>
        <w:widowControl w:val="0"/>
        <w:numPr>
          <w:ilvl w:val="0"/>
          <w:numId w:val="41"/>
        </w:numPr>
        <w:tabs>
          <w:tab w:val="left" w:pos="0"/>
        </w:tabs>
        <w:autoSpaceDE w:val="0"/>
        <w:autoSpaceDN w:val="0"/>
        <w:spacing w:before="241"/>
        <w:ind w:left="0" w:firstLine="0"/>
        <w:rPr>
          <w:rFonts w:ascii="Arial" w:hAnsi="Arial" w:cs="Arial"/>
        </w:rPr>
      </w:pPr>
      <w:r w:rsidRPr="00361BE7">
        <w:rPr>
          <w:rFonts w:ascii="Arial" w:hAnsi="Arial" w:cs="Arial"/>
        </w:rPr>
        <w:t>Hodnotiteľ</w:t>
      </w:r>
      <w:r w:rsidR="0081195B" w:rsidRPr="00361BE7">
        <w:rPr>
          <w:rFonts w:ascii="Arial" w:hAnsi="Arial" w:cs="Arial"/>
        </w:rPr>
        <w:t xml:space="preserve"> hodnotí</w:t>
      </w:r>
      <w:r w:rsidR="00F73C22" w:rsidRPr="00361BE7">
        <w:rPr>
          <w:rFonts w:ascii="Arial" w:hAnsi="Arial" w:cs="Arial"/>
        </w:rPr>
        <w:t xml:space="preserve"> </w:t>
      </w:r>
      <w:r w:rsidR="00076C90" w:rsidRPr="00361BE7">
        <w:rPr>
          <w:rFonts w:ascii="Arial" w:hAnsi="Arial" w:cs="Arial"/>
        </w:rPr>
        <w:t xml:space="preserve">žiadosť </w:t>
      </w:r>
      <w:r w:rsidR="0081195B" w:rsidRPr="00361BE7">
        <w:rPr>
          <w:rFonts w:ascii="Arial" w:hAnsi="Arial" w:cs="Arial"/>
        </w:rPr>
        <w:t>bod</w:t>
      </w:r>
      <w:r w:rsidR="00F73C22" w:rsidRPr="00361BE7">
        <w:rPr>
          <w:rFonts w:ascii="Arial" w:hAnsi="Arial" w:cs="Arial"/>
        </w:rPr>
        <w:t>mi</w:t>
      </w:r>
      <w:r w:rsidR="0081195B" w:rsidRPr="00361BE7">
        <w:rPr>
          <w:rFonts w:ascii="Arial" w:hAnsi="Arial" w:cs="Arial"/>
        </w:rPr>
        <w:t>. A</w:t>
      </w:r>
      <w:r w:rsidRPr="00361BE7">
        <w:rPr>
          <w:rFonts w:ascii="Arial" w:hAnsi="Arial" w:cs="Arial"/>
        </w:rPr>
        <w:t xml:space="preserve">k </w:t>
      </w:r>
      <w:r w:rsidR="0081195B" w:rsidRPr="00361BE7">
        <w:rPr>
          <w:rFonts w:ascii="Arial" w:hAnsi="Arial" w:cs="Arial"/>
        </w:rPr>
        <w:t xml:space="preserve">hodnotiteľ pridelí žiadosti </w:t>
      </w:r>
      <w:r w:rsidR="005865E1" w:rsidRPr="00361BE7">
        <w:rPr>
          <w:rFonts w:ascii="Arial" w:hAnsi="Arial" w:cs="Arial"/>
        </w:rPr>
        <w:t>najmenej</w:t>
      </w:r>
      <w:r w:rsidRPr="00361BE7">
        <w:rPr>
          <w:rFonts w:ascii="Arial" w:hAnsi="Arial" w:cs="Arial"/>
        </w:rPr>
        <w:t xml:space="preserve"> 60 % z najvyššieho počtu bodov</w:t>
      </w:r>
      <w:r w:rsidR="0081195B" w:rsidRPr="00361BE7">
        <w:rPr>
          <w:rFonts w:ascii="Arial" w:hAnsi="Arial" w:cs="Arial"/>
        </w:rPr>
        <w:t>, odporučí komisii, aby žiadosti vyhovela</w:t>
      </w:r>
      <w:r w:rsidRPr="00361BE7">
        <w:rPr>
          <w:rFonts w:ascii="Arial" w:hAnsi="Arial" w:cs="Arial"/>
        </w:rPr>
        <w:t xml:space="preserve">. Ak sa bodové hodnotenia hodnotiteľov od seba líšia o viac ako 20 % počtu bodov, </w:t>
      </w:r>
      <w:r w:rsidR="00542CD1" w:rsidRPr="00361BE7">
        <w:rPr>
          <w:rFonts w:ascii="Arial" w:hAnsi="Arial" w:cs="Arial"/>
        </w:rPr>
        <w:t xml:space="preserve">komisia </w:t>
      </w:r>
      <w:r w:rsidRPr="00361BE7">
        <w:rPr>
          <w:rFonts w:ascii="Arial" w:hAnsi="Arial" w:cs="Arial"/>
        </w:rPr>
        <w:t>pridelí</w:t>
      </w:r>
      <w:r w:rsidR="00542CD1" w:rsidRPr="00361BE7">
        <w:rPr>
          <w:rFonts w:ascii="Arial" w:hAnsi="Arial" w:cs="Arial"/>
        </w:rPr>
        <w:t xml:space="preserve"> </w:t>
      </w:r>
      <w:r w:rsidRPr="00361BE7">
        <w:rPr>
          <w:rFonts w:ascii="Arial" w:hAnsi="Arial" w:cs="Arial"/>
        </w:rPr>
        <w:t>žiadosť na hodnotenie tretiemu hodnotiteľovi; ten ju ohodnotí nezávisle bez znalosti počtu bodov, ktoré žiadosť získala od</w:t>
      </w:r>
      <w:r w:rsidR="008E6887" w:rsidRPr="00361BE7">
        <w:rPr>
          <w:rFonts w:ascii="Arial" w:hAnsi="Arial" w:cs="Arial"/>
        </w:rPr>
        <w:t xml:space="preserve"> </w:t>
      </w:r>
      <w:r w:rsidRPr="00361BE7">
        <w:rPr>
          <w:rFonts w:ascii="Arial" w:hAnsi="Arial" w:cs="Arial"/>
        </w:rPr>
        <w:t>ostatných hodnotiteľov.</w:t>
      </w:r>
      <w:r w:rsidR="008A1482" w:rsidRPr="00361BE7">
        <w:t xml:space="preserve"> </w:t>
      </w:r>
      <w:r w:rsidR="008A1482" w:rsidRPr="00361BE7">
        <w:rPr>
          <w:rFonts w:ascii="Arial" w:hAnsi="Arial" w:cs="Arial"/>
        </w:rPr>
        <w:t>Tretí posudok sa</w:t>
      </w:r>
      <w:r w:rsidR="008A1482" w:rsidRPr="008A1482">
        <w:rPr>
          <w:rFonts w:ascii="Arial" w:hAnsi="Arial" w:cs="Arial"/>
        </w:rPr>
        <w:t xml:space="preserve"> nevypracúva, ak </w:t>
      </w:r>
      <w:r w:rsidR="008A1482">
        <w:rPr>
          <w:rFonts w:ascii="Arial" w:hAnsi="Arial" w:cs="Arial"/>
        </w:rPr>
        <w:t>žiaden</w:t>
      </w:r>
      <w:r w:rsidR="008A1482" w:rsidRPr="008A1482">
        <w:rPr>
          <w:rFonts w:ascii="Arial" w:hAnsi="Arial" w:cs="Arial"/>
        </w:rPr>
        <w:t xml:space="preserve"> z odborných hodnotiteľov ne</w:t>
      </w:r>
      <w:r w:rsidR="00542CD1">
        <w:rPr>
          <w:rFonts w:ascii="Arial" w:hAnsi="Arial" w:cs="Arial"/>
        </w:rPr>
        <w:t>pri</w:t>
      </w:r>
      <w:r w:rsidR="008A1482" w:rsidRPr="008A1482">
        <w:rPr>
          <w:rFonts w:ascii="Arial" w:hAnsi="Arial" w:cs="Arial"/>
        </w:rPr>
        <w:t xml:space="preserve">delil žiadosti </w:t>
      </w:r>
      <w:r w:rsidR="005865E1">
        <w:rPr>
          <w:rFonts w:ascii="Arial" w:hAnsi="Arial" w:cs="Arial"/>
        </w:rPr>
        <w:t>najmenej</w:t>
      </w:r>
      <w:r w:rsidR="008A1482" w:rsidRPr="008A1482">
        <w:rPr>
          <w:rFonts w:ascii="Arial" w:hAnsi="Arial" w:cs="Arial"/>
        </w:rPr>
        <w:t xml:space="preserve"> 60 % z najvyššieho možného počtu bodov. </w:t>
      </w:r>
      <w:r w:rsidRPr="008A1482">
        <w:rPr>
          <w:rFonts w:ascii="Arial" w:hAnsi="Arial" w:cs="Arial"/>
        </w:rPr>
        <w:t xml:space="preserve"> </w:t>
      </w:r>
    </w:p>
    <w:p w:rsidR="00BF5899" w:rsidRDefault="00A810D5" w:rsidP="00BF5899">
      <w:pPr>
        <w:pStyle w:val="Odsekzoznamu"/>
        <w:widowControl w:val="0"/>
        <w:numPr>
          <w:ilvl w:val="0"/>
          <w:numId w:val="41"/>
        </w:numPr>
        <w:tabs>
          <w:tab w:val="left" w:pos="0"/>
        </w:tabs>
        <w:autoSpaceDE w:val="0"/>
        <w:autoSpaceDN w:val="0"/>
        <w:spacing w:before="241"/>
        <w:ind w:left="0" w:firstLine="0"/>
        <w:rPr>
          <w:rFonts w:ascii="Arial" w:hAnsi="Arial" w:cs="Arial"/>
        </w:rPr>
      </w:pPr>
      <w:r w:rsidRPr="002A7BC0">
        <w:rPr>
          <w:rFonts w:ascii="Arial" w:hAnsi="Arial" w:cs="Arial"/>
        </w:rPr>
        <w:lastRenderedPageBreak/>
        <w:t xml:space="preserve">Bodové hodnotenie tretieho hodnotiteľa </w:t>
      </w:r>
      <w:r w:rsidR="00542CD1">
        <w:rPr>
          <w:rFonts w:ascii="Arial" w:hAnsi="Arial" w:cs="Arial"/>
        </w:rPr>
        <w:t>nahrádza to</w:t>
      </w:r>
      <w:r w:rsidRPr="002A7BC0">
        <w:rPr>
          <w:rFonts w:ascii="Arial" w:hAnsi="Arial" w:cs="Arial"/>
        </w:rPr>
        <w:t xml:space="preserve"> hodnotenie</w:t>
      </w:r>
      <w:r w:rsidR="00542CD1">
        <w:rPr>
          <w:rFonts w:ascii="Arial" w:hAnsi="Arial" w:cs="Arial"/>
        </w:rPr>
        <w:t xml:space="preserve">, </w:t>
      </w:r>
      <w:r>
        <w:rPr>
          <w:rFonts w:ascii="Arial" w:hAnsi="Arial" w:cs="Arial"/>
        </w:rPr>
        <w:t xml:space="preserve">ktoré </w:t>
      </w:r>
      <w:r w:rsidRPr="002A7BC0">
        <w:rPr>
          <w:rFonts w:ascii="Arial" w:hAnsi="Arial" w:cs="Arial"/>
        </w:rPr>
        <w:t xml:space="preserve">sa viac </w:t>
      </w:r>
      <w:r w:rsidR="00542CD1">
        <w:rPr>
          <w:rFonts w:ascii="Arial" w:hAnsi="Arial" w:cs="Arial"/>
        </w:rPr>
        <w:t>odlišuje</w:t>
      </w:r>
      <w:r w:rsidRPr="002A7BC0">
        <w:rPr>
          <w:rFonts w:ascii="Arial" w:hAnsi="Arial" w:cs="Arial"/>
        </w:rPr>
        <w:t xml:space="preserve"> </w:t>
      </w:r>
      <w:r>
        <w:rPr>
          <w:rFonts w:ascii="Arial" w:hAnsi="Arial" w:cs="Arial"/>
        </w:rPr>
        <w:t xml:space="preserve">od bodového hodnotenia </w:t>
      </w:r>
      <w:r w:rsidR="008E6887">
        <w:rPr>
          <w:rFonts w:ascii="Arial" w:hAnsi="Arial" w:cs="Arial"/>
        </w:rPr>
        <w:t>pri</w:t>
      </w:r>
      <w:r>
        <w:rPr>
          <w:rFonts w:ascii="Arial" w:hAnsi="Arial" w:cs="Arial"/>
        </w:rPr>
        <w:t xml:space="preserve">deleného tretím hodnotiteľom. </w:t>
      </w:r>
    </w:p>
    <w:p w:rsidR="00BF5899" w:rsidRDefault="00A810D5" w:rsidP="00BF5899">
      <w:pPr>
        <w:pStyle w:val="Odsekzoznamu"/>
        <w:widowControl w:val="0"/>
        <w:numPr>
          <w:ilvl w:val="0"/>
          <w:numId w:val="41"/>
        </w:numPr>
        <w:tabs>
          <w:tab w:val="left" w:pos="0"/>
        </w:tabs>
        <w:autoSpaceDE w:val="0"/>
        <w:autoSpaceDN w:val="0"/>
        <w:spacing w:before="241"/>
        <w:ind w:left="0" w:firstLine="0"/>
        <w:rPr>
          <w:rFonts w:ascii="Arial" w:hAnsi="Arial" w:cs="Arial"/>
        </w:rPr>
      </w:pPr>
      <w:r>
        <w:rPr>
          <w:rFonts w:ascii="Arial" w:hAnsi="Arial" w:cs="Arial"/>
        </w:rPr>
        <w:t>Ak je rozdiel medzi bodovým hodnotením prvého hodnotiteľa</w:t>
      </w:r>
      <w:r w:rsidR="008E6887">
        <w:rPr>
          <w:rFonts w:ascii="Arial" w:hAnsi="Arial" w:cs="Arial"/>
        </w:rPr>
        <w:t xml:space="preserve"> </w:t>
      </w:r>
      <w:r>
        <w:rPr>
          <w:rFonts w:ascii="Arial" w:hAnsi="Arial" w:cs="Arial"/>
        </w:rPr>
        <w:t>a hodnotením tretieho hodnotiteľa rovný rozdielu medzi hodnotením druhého hodnotiteľa a hodnotením tretieho hodnotiteľa, bodové hodnotenie tretieho hodnotiteľa nahrádza predchádzajúce bodové hodnotenia oboch hodnotiteľov</w:t>
      </w:r>
      <w:r w:rsidR="00542CD1">
        <w:rPr>
          <w:rFonts w:ascii="Arial" w:hAnsi="Arial" w:cs="Arial"/>
        </w:rPr>
        <w:t xml:space="preserve"> a </w:t>
      </w:r>
      <w:r>
        <w:rPr>
          <w:rFonts w:ascii="Arial" w:hAnsi="Arial" w:cs="Arial"/>
        </w:rPr>
        <w:t>násobí</w:t>
      </w:r>
      <w:r w:rsidR="00542CD1">
        <w:rPr>
          <w:rFonts w:ascii="Arial" w:hAnsi="Arial" w:cs="Arial"/>
        </w:rPr>
        <w:t xml:space="preserve"> sa</w:t>
      </w:r>
      <w:r>
        <w:rPr>
          <w:rFonts w:ascii="Arial" w:hAnsi="Arial" w:cs="Arial"/>
        </w:rPr>
        <w:t xml:space="preserve"> číslom dva. </w:t>
      </w:r>
    </w:p>
    <w:p w:rsidR="00992D8A" w:rsidRDefault="00A810D5" w:rsidP="00992D8A">
      <w:pPr>
        <w:pStyle w:val="Odsekzoznamu"/>
        <w:widowControl w:val="0"/>
        <w:numPr>
          <w:ilvl w:val="0"/>
          <w:numId w:val="41"/>
        </w:numPr>
        <w:tabs>
          <w:tab w:val="left" w:pos="0"/>
        </w:tabs>
        <w:autoSpaceDE w:val="0"/>
        <w:autoSpaceDN w:val="0"/>
        <w:spacing w:before="241"/>
        <w:ind w:left="0" w:firstLine="0"/>
        <w:rPr>
          <w:rFonts w:ascii="Arial" w:hAnsi="Arial" w:cs="Arial"/>
        </w:rPr>
      </w:pPr>
      <w:r>
        <w:rPr>
          <w:rFonts w:ascii="Arial" w:hAnsi="Arial" w:cs="Arial"/>
        </w:rPr>
        <w:t xml:space="preserve">Ak je rozdiel medzi bodovým hodnotením prvého hodnotiteľa a druhého hodnotiteľa menší ako rozdiel medzi bodovým hodnotením prvého hodnotiteľa </w:t>
      </w:r>
      <w:r w:rsidR="00542CD1">
        <w:rPr>
          <w:rFonts w:ascii="Arial" w:hAnsi="Arial" w:cs="Arial"/>
        </w:rPr>
        <w:t xml:space="preserve">a  </w:t>
      </w:r>
      <w:r w:rsidRPr="007973B9">
        <w:rPr>
          <w:rFonts w:ascii="Arial" w:hAnsi="Arial" w:cs="Arial"/>
        </w:rPr>
        <w:t>hodnotením tretieho hodnotiteľa</w:t>
      </w:r>
      <w:r w:rsidR="005865E1">
        <w:rPr>
          <w:rFonts w:ascii="Arial" w:hAnsi="Arial" w:cs="Arial"/>
        </w:rPr>
        <w:t>,</w:t>
      </w:r>
      <w:r w:rsidRPr="007973B9">
        <w:rPr>
          <w:rFonts w:ascii="Arial" w:hAnsi="Arial" w:cs="Arial"/>
        </w:rPr>
        <w:t xml:space="preserve"> </w:t>
      </w:r>
      <w:r>
        <w:rPr>
          <w:rFonts w:ascii="Arial" w:hAnsi="Arial" w:cs="Arial"/>
        </w:rPr>
        <w:t>a</w:t>
      </w:r>
      <w:r w:rsidR="00542CD1">
        <w:rPr>
          <w:rFonts w:ascii="Arial" w:hAnsi="Arial" w:cs="Arial"/>
        </w:rPr>
        <w:t xml:space="preserve"> zároveň menší ako </w:t>
      </w:r>
      <w:r>
        <w:rPr>
          <w:rFonts w:ascii="Arial" w:hAnsi="Arial" w:cs="Arial"/>
        </w:rPr>
        <w:t xml:space="preserve">rozdiel medzi bodovým hodnotením druhého hodnotiteľa </w:t>
      </w:r>
      <w:r w:rsidR="00992D8A">
        <w:rPr>
          <w:rFonts w:ascii="Arial" w:hAnsi="Arial" w:cs="Arial"/>
        </w:rPr>
        <w:t>a</w:t>
      </w:r>
      <w:r>
        <w:rPr>
          <w:rFonts w:ascii="Arial" w:hAnsi="Arial" w:cs="Arial"/>
        </w:rPr>
        <w:t> hodnotením tretieho hodnotiteľa, bodové hodnotenia prvého hodnotiteľa a druhého hodnotiteľa sa nenahrádzajú hodnotením tretieho hodnotiteľa.</w:t>
      </w:r>
      <w:r w:rsidRPr="002A7BC0">
        <w:rPr>
          <w:rFonts w:ascii="Arial" w:hAnsi="Arial" w:cs="Arial"/>
        </w:rPr>
        <w:t xml:space="preserve">  </w:t>
      </w:r>
    </w:p>
    <w:p w:rsidR="00992D8A" w:rsidRPr="00992D8A" w:rsidRDefault="00992D8A" w:rsidP="00992D8A">
      <w:pPr>
        <w:pStyle w:val="Odsekzoznamu"/>
        <w:widowControl w:val="0"/>
        <w:tabs>
          <w:tab w:val="left" w:pos="651"/>
        </w:tabs>
        <w:autoSpaceDE w:val="0"/>
        <w:autoSpaceDN w:val="0"/>
        <w:ind w:left="0" w:right="142"/>
        <w:rPr>
          <w:rFonts w:ascii="Arial" w:hAnsi="Arial" w:cs="Arial"/>
        </w:rPr>
      </w:pPr>
    </w:p>
    <w:p w:rsidR="004854FA" w:rsidRPr="00361BE7" w:rsidRDefault="00CE66F5" w:rsidP="004854FA">
      <w:pPr>
        <w:pStyle w:val="Odsekzoznamu"/>
        <w:numPr>
          <w:ilvl w:val="0"/>
          <w:numId w:val="41"/>
        </w:numPr>
        <w:ind w:left="0" w:firstLine="0"/>
        <w:rPr>
          <w:rFonts w:ascii="Arial" w:hAnsi="Arial" w:cs="Arial"/>
        </w:rPr>
      </w:pPr>
      <w:r w:rsidRPr="004854FA">
        <w:rPr>
          <w:rFonts w:ascii="Arial" w:hAnsi="Arial" w:cs="Arial"/>
        </w:rPr>
        <w:t xml:space="preserve">Ak </w:t>
      </w:r>
      <w:r w:rsidR="00992D8A" w:rsidRPr="004854FA">
        <w:rPr>
          <w:rFonts w:ascii="Arial" w:hAnsi="Arial" w:cs="Arial"/>
        </w:rPr>
        <w:t>komisi</w:t>
      </w:r>
      <w:r w:rsidRPr="004854FA">
        <w:rPr>
          <w:rFonts w:ascii="Arial" w:hAnsi="Arial" w:cs="Arial"/>
        </w:rPr>
        <w:t>a zistí</w:t>
      </w:r>
      <w:r w:rsidR="00992D8A" w:rsidRPr="004854FA">
        <w:rPr>
          <w:rFonts w:ascii="Arial" w:hAnsi="Arial" w:cs="Arial"/>
        </w:rPr>
        <w:t xml:space="preserve"> </w:t>
      </w:r>
      <w:r w:rsidRPr="004854FA">
        <w:rPr>
          <w:rFonts w:ascii="Arial" w:hAnsi="Arial" w:cs="Arial"/>
        </w:rPr>
        <w:t xml:space="preserve">na základe obsahového posúdenia žiadosti, že žiadosť obsahuje nedostatky, </w:t>
      </w:r>
      <w:r w:rsidR="00992D8A" w:rsidRPr="004854FA">
        <w:rPr>
          <w:rFonts w:ascii="Arial" w:hAnsi="Arial" w:cs="Arial"/>
        </w:rPr>
        <w:t>tajomník komisie vyzv</w:t>
      </w:r>
      <w:r w:rsidRPr="004854FA">
        <w:rPr>
          <w:rFonts w:ascii="Arial" w:hAnsi="Arial" w:cs="Arial"/>
        </w:rPr>
        <w:t>e</w:t>
      </w:r>
      <w:r w:rsidR="00992D8A" w:rsidRPr="004854FA">
        <w:rPr>
          <w:rFonts w:ascii="Arial" w:hAnsi="Arial" w:cs="Arial"/>
        </w:rPr>
        <w:t xml:space="preserve"> žiadateľa, aby v lehote určenej predsedom komisie žiadosť upravil alebo doplnil podľa pokynov komisie. Komisia môže v rámci úpravy žiadosti žiadateľovi navrhnúť aj zmenu požadovanej výšky dotácie.</w:t>
      </w:r>
      <w:r w:rsidR="00992D8A" w:rsidRPr="00FD55A5">
        <w:t xml:space="preserve"> </w:t>
      </w:r>
      <w:r w:rsidR="00992D8A" w:rsidRPr="004854FA">
        <w:rPr>
          <w:rFonts w:ascii="Arial" w:hAnsi="Arial" w:cs="Arial"/>
        </w:rPr>
        <w:t xml:space="preserve">Predseda komisie poverí jedného z členov komisie, aby posúdil, či žiadateľ upravil alebo doplnil žiadosť podľa pokynov komisie riadne a včas.  Poverený člen komisie o úprave žiadosti podľa pripomienok bezodkladne písomne upovedomí </w:t>
      </w:r>
      <w:r w:rsidR="00992D8A" w:rsidRPr="00361BE7">
        <w:rPr>
          <w:rFonts w:ascii="Arial" w:hAnsi="Arial" w:cs="Arial"/>
        </w:rPr>
        <w:t>tajomníka komisie a predsedu komisie</w:t>
      </w:r>
      <w:r w:rsidR="004854FA" w:rsidRPr="00361BE7">
        <w:rPr>
          <w:rFonts w:ascii="Arial" w:hAnsi="Arial" w:cs="Arial"/>
        </w:rPr>
        <w:t>.</w:t>
      </w:r>
    </w:p>
    <w:p w:rsidR="004854FA" w:rsidRPr="00361BE7" w:rsidRDefault="004854FA" w:rsidP="004854FA">
      <w:pPr>
        <w:pStyle w:val="Odsekzoznamu"/>
        <w:rPr>
          <w:rFonts w:ascii="Arial" w:hAnsi="Arial" w:cs="Arial"/>
        </w:rPr>
      </w:pPr>
    </w:p>
    <w:p w:rsidR="00A810D5" w:rsidRPr="00361BE7" w:rsidRDefault="004854FA" w:rsidP="004854FA">
      <w:pPr>
        <w:pStyle w:val="Odsekzoznamu"/>
        <w:numPr>
          <w:ilvl w:val="0"/>
          <w:numId w:val="41"/>
        </w:numPr>
        <w:ind w:left="0" w:firstLine="0"/>
        <w:rPr>
          <w:rFonts w:ascii="Arial" w:hAnsi="Arial" w:cs="Arial"/>
        </w:rPr>
      </w:pPr>
      <w:r w:rsidRPr="00361BE7">
        <w:rPr>
          <w:rFonts w:ascii="Arial" w:hAnsi="Arial" w:cs="Arial"/>
        </w:rPr>
        <w:t xml:space="preserve">Ak žiadateľ vykoná úpravu žiadosti alebo jej doplnenie riadne a včas, alebo ak žiadosť neobsahuje obsahové nedostatky, predseda komisie </w:t>
      </w:r>
      <w:r w:rsidR="00F73C22" w:rsidRPr="00361BE7">
        <w:rPr>
          <w:rFonts w:ascii="Arial" w:hAnsi="Arial" w:cs="Arial"/>
        </w:rPr>
        <w:t>zaradí</w:t>
      </w:r>
      <w:r w:rsidRPr="00361BE7">
        <w:rPr>
          <w:rFonts w:ascii="Arial" w:hAnsi="Arial" w:cs="Arial"/>
        </w:rPr>
        <w:t xml:space="preserve"> žiadosť </w:t>
      </w:r>
      <w:r w:rsidR="00F73C22" w:rsidRPr="00361BE7">
        <w:rPr>
          <w:rFonts w:ascii="Arial" w:hAnsi="Arial" w:cs="Arial"/>
        </w:rPr>
        <w:t xml:space="preserve">do záverečného výberu. </w:t>
      </w:r>
      <w:r w:rsidR="00A810D5" w:rsidRPr="00361BE7">
        <w:rPr>
          <w:rFonts w:ascii="Arial" w:hAnsi="Arial" w:cs="Arial"/>
        </w:rPr>
        <w:t>Na základe výsledkov hodnotenia jednotlivých žiadostí komisia uskutoční záverečný výber</w:t>
      </w:r>
      <w:r w:rsidR="00F73C22" w:rsidRPr="00361BE7">
        <w:rPr>
          <w:rFonts w:ascii="Arial" w:hAnsi="Arial" w:cs="Arial"/>
        </w:rPr>
        <w:t xml:space="preserve"> a  predloží</w:t>
      </w:r>
      <w:r w:rsidR="00F73C22" w:rsidRPr="00361BE7">
        <w:t xml:space="preserve"> </w:t>
      </w:r>
      <w:r w:rsidR="00F73C22" w:rsidRPr="00361BE7">
        <w:rPr>
          <w:rFonts w:ascii="Arial" w:hAnsi="Arial" w:cs="Arial"/>
        </w:rPr>
        <w:t xml:space="preserve">ministrovi návrhy na poskytnutie dotácii s uvedením ich výšky a návrhy na neposkytnutie dotácii s uvedením dôvodov ich neposkytnutia. </w:t>
      </w:r>
    </w:p>
    <w:p w:rsidR="001B7A3B" w:rsidRPr="001B7A3B" w:rsidRDefault="001B7A3B" w:rsidP="001B7A3B">
      <w:pPr>
        <w:pStyle w:val="Odsekzoznamu"/>
        <w:rPr>
          <w:rFonts w:ascii="Arial" w:hAnsi="Arial" w:cs="Arial"/>
        </w:rPr>
      </w:pPr>
    </w:p>
    <w:p w:rsidR="001B7A3B" w:rsidRPr="001B7A3B" w:rsidRDefault="001B7A3B" w:rsidP="001B7A3B">
      <w:pPr>
        <w:pStyle w:val="Odsekzoznamu"/>
        <w:numPr>
          <w:ilvl w:val="0"/>
          <w:numId w:val="41"/>
        </w:numPr>
        <w:ind w:left="0" w:firstLine="0"/>
        <w:rPr>
          <w:rFonts w:ascii="Arial" w:hAnsi="Arial" w:cs="Arial"/>
        </w:rPr>
      </w:pPr>
      <w:r w:rsidRPr="00992D8A">
        <w:rPr>
          <w:rFonts w:ascii="Arial" w:hAnsi="Arial" w:cs="Arial"/>
        </w:rPr>
        <w:t>Tajomník komisie do desiatich pracovných dní od zasadnutia komisie alebo do desiatich pracovných dní od uskutočnenia hlasovania komisie elektronickou formou</w:t>
      </w:r>
      <w:r>
        <w:rPr>
          <w:rFonts w:ascii="Arial" w:hAnsi="Arial" w:cs="Arial"/>
        </w:rPr>
        <w:t>, ak sa zasadnutie komisie neuskutočnilo,</w:t>
      </w:r>
      <w:r w:rsidRPr="00992D8A">
        <w:rPr>
          <w:rFonts w:ascii="Arial" w:hAnsi="Arial" w:cs="Arial"/>
        </w:rPr>
        <w:t xml:space="preserve"> pripraví záverečný protokol o hodnotení žiadostí predložených na základe príslušnej výzvy</w:t>
      </w:r>
      <w:r w:rsidR="00151CCB">
        <w:rPr>
          <w:rFonts w:ascii="Arial" w:hAnsi="Arial" w:cs="Arial"/>
        </w:rPr>
        <w:t>. P</w:t>
      </w:r>
      <w:r w:rsidRPr="00992D8A">
        <w:rPr>
          <w:rFonts w:ascii="Arial" w:hAnsi="Arial" w:cs="Arial"/>
        </w:rPr>
        <w:t>redseda komisie ho predloží na schválenie ministrovi do dvadsiatich pracovných dní od zasadnutia komisie alebo do dvadsiatich dní od uskutočnenia hlasovania komisie elektronickou formou.</w:t>
      </w:r>
      <w:r w:rsidR="00151CCB">
        <w:rPr>
          <w:rFonts w:ascii="Arial" w:hAnsi="Arial" w:cs="Arial"/>
        </w:rPr>
        <w:t xml:space="preserve"> Schválený záverečný protokol</w:t>
      </w:r>
      <w:r w:rsidR="00151CCB" w:rsidRPr="00151CCB">
        <w:rPr>
          <w:rFonts w:ascii="Arial" w:hAnsi="Arial" w:cs="Arial"/>
        </w:rPr>
        <w:t xml:space="preserve"> sa zverejňuje na webovom sídle ministerstva</w:t>
      </w:r>
      <w:r w:rsidR="00151CCB">
        <w:rPr>
          <w:rFonts w:ascii="Arial" w:hAnsi="Arial" w:cs="Arial"/>
        </w:rPr>
        <w:t>.</w:t>
      </w:r>
    </w:p>
    <w:p w:rsidR="00A810D5" w:rsidRPr="008174B2" w:rsidRDefault="00A810D5" w:rsidP="00A810D5">
      <w:pPr>
        <w:pStyle w:val="Odsekzoznamu"/>
        <w:ind w:left="0"/>
        <w:rPr>
          <w:rFonts w:ascii="Arial" w:hAnsi="Arial" w:cs="Arial"/>
        </w:rPr>
      </w:pPr>
    </w:p>
    <w:p w:rsidR="001C22C0" w:rsidRPr="00A81ECE" w:rsidRDefault="00A943B0" w:rsidP="00F76DE6">
      <w:pPr>
        <w:pStyle w:val="Nadpis1"/>
        <w:rPr>
          <w:rFonts w:ascii="Arial" w:hAnsi="Arial"/>
          <w:sz w:val="26"/>
          <w:szCs w:val="26"/>
        </w:rPr>
      </w:pPr>
      <w:bookmarkStart w:id="34" w:name="_Toc44317566"/>
      <w:bookmarkStart w:id="35" w:name="_Toc44486504"/>
      <w:bookmarkStart w:id="36" w:name="_Toc44576159"/>
      <w:bookmarkStart w:id="37" w:name="_Toc45707734"/>
      <w:bookmarkStart w:id="38" w:name="_Toc47691091"/>
      <w:bookmarkStart w:id="39" w:name="_Toc70597430"/>
      <w:r w:rsidRPr="00A81ECE">
        <w:rPr>
          <w:rFonts w:ascii="Arial" w:hAnsi="Arial"/>
          <w:sz w:val="26"/>
          <w:szCs w:val="26"/>
        </w:rPr>
        <w:t xml:space="preserve">Čl. </w:t>
      </w:r>
      <w:bookmarkEnd w:id="31"/>
      <w:bookmarkEnd w:id="34"/>
      <w:bookmarkEnd w:id="35"/>
      <w:bookmarkEnd w:id="36"/>
      <w:bookmarkEnd w:id="37"/>
      <w:bookmarkEnd w:id="38"/>
      <w:r w:rsidR="00203970" w:rsidRPr="00A81ECE">
        <w:rPr>
          <w:rFonts w:ascii="Arial" w:hAnsi="Arial"/>
          <w:sz w:val="26"/>
          <w:szCs w:val="26"/>
        </w:rPr>
        <w:t>8</w:t>
      </w:r>
      <w:bookmarkEnd w:id="39"/>
      <w:r w:rsidR="00A81ECE" w:rsidRPr="00A81ECE">
        <w:rPr>
          <w:rFonts w:ascii="Arial" w:hAnsi="Arial"/>
          <w:sz w:val="26"/>
          <w:szCs w:val="26"/>
        </w:rPr>
        <w:br/>
        <w:t>Zápisnica</w:t>
      </w:r>
    </w:p>
    <w:p w:rsidR="0035252A" w:rsidRPr="0035252A" w:rsidRDefault="0035252A" w:rsidP="0035252A"/>
    <w:p w:rsidR="0034328A" w:rsidRDefault="001C22C0" w:rsidP="0034328A">
      <w:pPr>
        <w:pStyle w:val="Odsekzoznamu"/>
        <w:numPr>
          <w:ilvl w:val="0"/>
          <w:numId w:val="25"/>
        </w:numPr>
        <w:ind w:left="0" w:firstLine="0"/>
        <w:rPr>
          <w:rFonts w:ascii="Arial" w:hAnsi="Arial" w:cs="Arial"/>
        </w:rPr>
      </w:pPr>
      <w:r>
        <w:rPr>
          <w:rFonts w:ascii="Arial" w:hAnsi="Arial" w:cs="Arial"/>
        </w:rPr>
        <w:t>T</w:t>
      </w:r>
      <w:r w:rsidRPr="00843B47">
        <w:rPr>
          <w:rFonts w:ascii="Arial" w:hAnsi="Arial" w:cs="Arial"/>
        </w:rPr>
        <w:t xml:space="preserve">ajomník komisie </w:t>
      </w:r>
      <w:r>
        <w:rPr>
          <w:rFonts w:ascii="Arial" w:hAnsi="Arial" w:cs="Arial"/>
        </w:rPr>
        <w:t>vyhotov</w:t>
      </w:r>
      <w:r w:rsidR="0034328A">
        <w:rPr>
          <w:rFonts w:ascii="Arial" w:hAnsi="Arial" w:cs="Arial"/>
        </w:rPr>
        <w:t>uje</w:t>
      </w:r>
      <w:r>
        <w:rPr>
          <w:rFonts w:ascii="Arial" w:hAnsi="Arial" w:cs="Arial"/>
        </w:rPr>
        <w:t xml:space="preserve"> </w:t>
      </w:r>
      <w:r w:rsidRPr="00843B47">
        <w:rPr>
          <w:rFonts w:ascii="Arial" w:hAnsi="Arial" w:cs="Arial"/>
        </w:rPr>
        <w:t>návrh zápisnice</w:t>
      </w:r>
      <w:r>
        <w:rPr>
          <w:rFonts w:ascii="Arial" w:hAnsi="Arial" w:cs="Arial"/>
        </w:rPr>
        <w:t xml:space="preserve"> zo zasadnutia komisie</w:t>
      </w:r>
      <w:r w:rsidR="0034328A">
        <w:rPr>
          <w:rFonts w:ascii="Arial" w:hAnsi="Arial" w:cs="Arial"/>
        </w:rPr>
        <w:t xml:space="preserve"> do desiatich pracovných dní od skončenia zasadnutia komisie</w:t>
      </w:r>
      <w:r>
        <w:rPr>
          <w:rFonts w:ascii="Arial" w:hAnsi="Arial" w:cs="Arial"/>
        </w:rPr>
        <w:t xml:space="preserve">. </w:t>
      </w:r>
    </w:p>
    <w:p w:rsidR="0034328A" w:rsidRDefault="0034328A" w:rsidP="0034328A">
      <w:pPr>
        <w:pStyle w:val="Odsekzoznamu"/>
        <w:ind w:left="142"/>
        <w:rPr>
          <w:rFonts w:ascii="Arial" w:hAnsi="Arial" w:cs="Arial"/>
        </w:rPr>
      </w:pPr>
    </w:p>
    <w:p w:rsidR="001C22C0" w:rsidRDefault="001C22C0" w:rsidP="0034328A">
      <w:pPr>
        <w:pStyle w:val="Odsekzoznamu"/>
        <w:numPr>
          <w:ilvl w:val="0"/>
          <w:numId w:val="25"/>
        </w:numPr>
        <w:ind w:left="0" w:firstLine="0"/>
        <w:rPr>
          <w:rFonts w:ascii="Arial" w:hAnsi="Arial" w:cs="Arial"/>
        </w:rPr>
      </w:pPr>
      <w:r>
        <w:rPr>
          <w:rFonts w:ascii="Arial" w:hAnsi="Arial" w:cs="Arial"/>
        </w:rPr>
        <w:t>V záp</w:t>
      </w:r>
      <w:r w:rsidR="00C91290">
        <w:rPr>
          <w:rFonts w:ascii="Arial" w:hAnsi="Arial" w:cs="Arial"/>
        </w:rPr>
        <w:t>isnici zo zasadnutia komisie sa </w:t>
      </w:r>
      <w:r>
        <w:rPr>
          <w:rFonts w:ascii="Arial" w:hAnsi="Arial" w:cs="Arial"/>
        </w:rPr>
        <w:t>uvádzajú</w:t>
      </w:r>
      <w:r w:rsidR="0034328A">
        <w:rPr>
          <w:rFonts w:ascii="Arial" w:hAnsi="Arial" w:cs="Arial"/>
        </w:rPr>
        <w:t xml:space="preserve"> </w:t>
      </w:r>
    </w:p>
    <w:p w:rsidR="0034328A" w:rsidRDefault="0034328A" w:rsidP="0034328A">
      <w:pPr>
        <w:pStyle w:val="Odsekzoznamu"/>
        <w:ind w:left="357"/>
        <w:rPr>
          <w:rFonts w:ascii="Arial" w:hAnsi="Arial" w:cs="Arial"/>
        </w:rPr>
      </w:pPr>
      <w:r>
        <w:rPr>
          <w:rFonts w:ascii="Arial" w:hAnsi="Arial" w:cs="Arial"/>
        </w:rPr>
        <w:t xml:space="preserve">a) </w:t>
      </w:r>
      <w:r w:rsidRPr="002A7BC0">
        <w:rPr>
          <w:rFonts w:ascii="Arial" w:hAnsi="Arial" w:cs="Arial"/>
        </w:rPr>
        <w:t>p</w:t>
      </w:r>
      <w:r>
        <w:rPr>
          <w:rFonts w:ascii="Arial" w:hAnsi="Arial" w:cs="Arial"/>
        </w:rPr>
        <w:t>rogram</w:t>
      </w:r>
      <w:r w:rsidRPr="002A7BC0">
        <w:rPr>
          <w:rFonts w:ascii="Arial" w:hAnsi="Arial" w:cs="Arial"/>
        </w:rPr>
        <w:t xml:space="preserve"> zasadnutia </w:t>
      </w:r>
      <w:r>
        <w:rPr>
          <w:rFonts w:ascii="Arial" w:hAnsi="Arial" w:cs="Arial"/>
        </w:rPr>
        <w:t>komisie,</w:t>
      </w:r>
    </w:p>
    <w:p w:rsidR="0034328A" w:rsidRDefault="0034328A" w:rsidP="0034328A">
      <w:pPr>
        <w:pStyle w:val="Odsekzoznamu"/>
        <w:ind w:left="357"/>
        <w:rPr>
          <w:rFonts w:ascii="Arial" w:hAnsi="Arial" w:cs="Arial"/>
        </w:rPr>
      </w:pPr>
      <w:r>
        <w:rPr>
          <w:rFonts w:ascii="Arial" w:hAnsi="Arial" w:cs="Arial"/>
        </w:rPr>
        <w:lastRenderedPageBreak/>
        <w:t xml:space="preserve">b) prijaté uznesenia, </w:t>
      </w:r>
    </w:p>
    <w:p w:rsidR="0034328A" w:rsidRPr="004A6320" w:rsidRDefault="0034328A" w:rsidP="0034328A">
      <w:pPr>
        <w:pStyle w:val="Odsekzoznamu"/>
        <w:ind w:left="357"/>
        <w:rPr>
          <w:rFonts w:ascii="Arial" w:hAnsi="Arial" w:cs="Arial"/>
        </w:rPr>
      </w:pPr>
      <w:r w:rsidRPr="004A6320">
        <w:rPr>
          <w:rFonts w:ascii="Arial" w:hAnsi="Arial" w:cs="Arial"/>
        </w:rPr>
        <w:t>c)</w:t>
      </w:r>
      <w:r w:rsidRPr="004A6320">
        <w:rPr>
          <w:rFonts w:ascii="Arial" w:hAnsi="Arial" w:cs="Arial"/>
        </w:rPr>
        <w:tab/>
        <w:t xml:space="preserve">poverenie člena komisie posúdením </w:t>
      </w:r>
      <w:r>
        <w:rPr>
          <w:rFonts w:ascii="Arial" w:hAnsi="Arial" w:cs="Arial"/>
        </w:rPr>
        <w:t>úpravy žiadosti</w:t>
      </w:r>
      <w:r w:rsidRPr="004A6320">
        <w:rPr>
          <w:rFonts w:ascii="Arial" w:hAnsi="Arial" w:cs="Arial"/>
        </w:rPr>
        <w:t xml:space="preserve"> žiadateľom podľa článku </w:t>
      </w:r>
      <w:r w:rsidR="00203970">
        <w:rPr>
          <w:rFonts w:ascii="Arial" w:hAnsi="Arial" w:cs="Arial"/>
        </w:rPr>
        <w:t>7</w:t>
      </w:r>
      <w:r w:rsidRPr="004A6320">
        <w:rPr>
          <w:rFonts w:ascii="Arial" w:hAnsi="Arial" w:cs="Arial"/>
        </w:rPr>
        <w:t xml:space="preserve"> ods. </w:t>
      </w:r>
      <w:r w:rsidR="002C65D9">
        <w:rPr>
          <w:rFonts w:ascii="Arial" w:hAnsi="Arial" w:cs="Arial"/>
        </w:rPr>
        <w:t>1</w:t>
      </w:r>
      <w:r w:rsidR="002752D7">
        <w:rPr>
          <w:rFonts w:ascii="Arial" w:hAnsi="Arial" w:cs="Arial"/>
        </w:rPr>
        <w:t xml:space="preserve">1 </w:t>
      </w:r>
      <w:r w:rsidRPr="004A6320">
        <w:rPr>
          <w:rFonts w:ascii="Arial" w:hAnsi="Arial" w:cs="Arial"/>
        </w:rPr>
        <w:t xml:space="preserve">spolu s lehotou určenou na </w:t>
      </w:r>
      <w:r>
        <w:rPr>
          <w:rFonts w:ascii="Arial" w:hAnsi="Arial" w:cs="Arial"/>
        </w:rPr>
        <w:t>jej úpravu</w:t>
      </w:r>
      <w:r w:rsidRPr="004A6320">
        <w:rPr>
          <w:rFonts w:ascii="Arial" w:hAnsi="Arial" w:cs="Arial"/>
        </w:rPr>
        <w:t>,</w:t>
      </w:r>
    </w:p>
    <w:p w:rsidR="0034328A" w:rsidRPr="004A6320" w:rsidRDefault="0034328A" w:rsidP="0034328A">
      <w:pPr>
        <w:pStyle w:val="Odsekzoznamu"/>
        <w:ind w:left="357"/>
        <w:rPr>
          <w:rFonts w:ascii="Arial" w:hAnsi="Arial" w:cs="Arial"/>
        </w:rPr>
      </w:pPr>
      <w:r w:rsidRPr="004A6320">
        <w:rPr>
          <w:rFonts w:ascii="Arial" w:hAnsi="Arial" w:cs="Arial"/>
        </w:rPr>
        <w:t>d)</w:t>
      </w:r>
      <w:r w:rsidRPr="004A6320">
        <w:rPr>
          <w:rFonts w:ascii="Arial" w:hAnsi="Arial" w:cs="Arial"/>
        </w:rPr>
        <w:tab/>
        <w:t>výsledky hlasovania</w:t>
      </w:r>
      <w:r>
        <w:rPr>
          <w:rFonts w:ascii="Arial" w:hAnsi="Arial" w:cs="Arial"/>
        </w:rPr>
        <w:t>.</w:t>
      </w:r>
    </w:p>
    <w:p w:rsidR="00C91290" w:rsidRDefault="00C91290" w:rsidP="00C91290">
      <w:pPr>
        <w:rPr>
          <w:rFonts w:ascii="Arial" w:hAnsi="Arial" w:cs="Arial"/>
        </w:rPr>
      </w:pPr>
    </w:p>
    <w:p w:rsidR="0034328A" w:rsidRPr="0034328A" w:rsidRDefault="0034328A" w:rsidP="0034328A">
      <w:pPr>
        <w:rPr>
          <w:rFonts w:ascii="Arial" w:hAnsi="Arial" w:cs="Arial"/>
        </w:rPr>
      </w:pPr>
      <w:r w:rsidRPr="0034328A">
        <w:rPr>
          <w:rFonts w:ascii="Arial" w:hAnsi="Arial" w:cs="Arial"/>
        </w:rPr>
        <w:t>(3)</w:t>
      </w:r>
      <w:r w:rsidRPr="0034328A">
        <w:rPr>
          <w:rFonts w:ascii="Arial" w:hAnsi="Arial" w:cs="Arial"/>
        </w:rPr>
        <w:tab/>
        <w:t>Prílohami zápisnice sú najmä</w:t>
      </w:r>
    </w:p>
    <w:p w:rsidR="0034328A" w:rsidRPr="0034328A" w:rsidRDefault="0034328A" w:rsidP="0034328A">
      <w:pPr>
        <w:ind w:left="284"/>
        <w:rPr>
          <w:rFonts w:ascii="Arial" w:hAnsi="Arial" w:cs="Arial"/>
        </w:rPr>
      </w:pPr>
      <w:r w:rsidRPr="0034328A">
        <w:rPr>
          <w:rFonts w:ascii="Arial" w:hAnsi="Arial" w:cs="Arial"/>
        </w:rPr>
        <w:t xml:space="preserve">a) </w:t>
      </w:r>
      <w:r w:rsidR="00992D8A">
        <w:rPr>
          <w:rFonts w:ascii="Arial" w:hAnsi="Arial" w:cs="Arial"/>
        </w:rPr>
        <w:t xml:space="preserve">  </w:t>
      </w:r>
      <w:r w:rsidRPr="0034328A">
        <w:rPr>
          <w:rFonts w:ascii="Arial" w:hAnsi="Arial" w:cs="Arial"/>
        </w:rPr>
        <w:t>prezenčná listina,</w:t>
      </w:r>
    </w:p>
    <w:p w:rsidR="00151CCB" w:rsidRPr="00361BE7" w:rsidRDefault="0034328A" w:rsidP="0034328A">
      <w:pPr>
        <w:ind w:left="284"/>
        <w:rPr>
          <w:rFonts w:ascii="Arial" w:hAnsi="Arial" w:cs="Arial"/>
        </w:rPr>
      </w:pPr>
      <w:r w:rsidRPr="0034328A">
        <w:rPr>
          <w:rFonts w:ascii="Arial" w:hAnsi="Arial" w:cs="Arial"/>
        </w:rPr>
        <w:t>b</w:t>
      </w:r>
      <w:r w:rsidRPr="00361BE7">
        <w:rPr>
          <w:rFonts w:ascii="Arial" w:hAnsi="Arial" w:cs="Arial"/>
        </w:rPr>
        <w:t xml:space="preserve">) návrhy komisie </w:t>
      </w:r>
      <w:r w:rsidR="00151CCB" w:rsidRPr="00361BE7">
        <w:rPr>
          <w:rFonts w:ascii="Arial" w:hAnsi="Arial" w:cs="Arial"/>
        </w:rPr>
        <w:t>na</w:t>
      </w:r>
    </w:p>
    <w:p w:rsidR="00151CCB" w:rsidRPr="00361BE7" w:rsidRDefault="00151CCB" w:rsidP="00151CCB">
      <w:pPr>
        <w:ind w:left="284" w:firstLine="424"/>
        <w:rPr>
          <w:rFonts w:ascii="Arial" w:hAnsi="Arial" w:cs="Arial"/>
        </w:rPr>
      </w:pPr>
      <w:r w:rsidRPr="00361BE7">
        <w:rPr>
          <w:rFonts w:ascii="Arial" w:hAnsi="Arial" w:cs="Arial"/>
        </w:rPr>
        <w:t xml:space="preserve">1. </w:t>
      </w:r>
      <w:r w:rsidR="0034328A" w:rsidRPr="00361BE7">
        <w:rPr>
          <w:rFonts w:ascii="Arial" w:hAnsi="Arial" w:cs="Arial"/>
        </w:rPr>
        <w:t xml:space="preserve">poskytnutie dotácie </w:t>
      </w:r>
      <w:r w:rsidRPr="00361BE7">
        <w:rPr>
          <w:rFonts w:ascii="Arial" w:hAnsi="Arial" w:cs="Arial"/>
        </w:rPr>
        <w:t xml:space="preserve">s uvedením ich výšky </w:t>
      </w:r>
      <w:r w:rsidR="0034328A" w:rsidRPr="00361BE7">
        <w:rPr>
          <w:rFonts w:ascii="Arial" w:hAnsi="Arial" w:cs="Arial"/>
        </w:rPr>
        <w:t>alebo</w:t>
      </w:r>
    </w:p>
    <w:p w:rsidR="0034328A" w:rsidRPr="00361BE7" w:rsidRDefault="00151CCB" w:rsidP="00151CCB">
      <w:pPr>
        <w:ind w:left="284" w:firstLine="424"/>
        <w:rPr>
          <w:rFonts w:ascii="Arial" w:hAnsi="Arial" w:cs="Arial"/>
        </w:rPr>
      </w:pPr>
      <w:r w:rsidRPr="00361BE7">
        <w:rPr>
          <w:rFonts w:ascii="Arial" w:hAnsi="Arial" w:cs="Arial"/>
        </w:rPr>
        <w:t xml:space="preserve">2. </w:t>
      </w:r>
      <w:r w:rsidR="0034328A" w:rsidRPr="00361BE7">
        <w:rPr>
          <w:rFonts w:ascii="Arial" w:hAnsi="Arial" w:cs="Arial"/>
        </w:rPr>
        <w:t>neposkytnutie dotácie</w:t>
      </w:r>
      <w:r w:rsidRPr="00361BE7">
        <w:rPr>
          <w:rFonts w:ascii="Arial" w:hAnsi="Arial" w:cs="Arial"/>
        </w:rPr>
        <w:t xml:space="preserve"> s uvedením dôvodov ich neposkytnutia</w:t>
      </w:r>
      <w:r w:rsidR="001B7A3B" w:rsidRPr="00361BE7">
        <w:rPr>
          <w:rFonts w:ascii="Arial" w:hAnsi="Arial" w:cs="Arial"/>
        </w:rPr>
        <w:t>,</w:t>
      </w:r>
    </w:p>
    <w:p w:rsidR="0034328A" w:rsidRPr="00361BE7" w:rsidRDefault="0034328A" w:rsidP="0034328A">
      <w:pPr>
        <w:ind w:left="284"/>
        <w:rPr>
          <w:rFonts w:ascii="Arial" w:hAnsi="Arial" w:cs="Arial"/>
        </w:rPr>
      </w:pPr>
      <w:r w:rsidRPr="00361BE7">
        <w:rPr>
          <w:rFonts w:ascii="Arial" w:hAnsi="Arial" w:cs="Arial"/>
        </w:rPr>
        <w:t xml:space="preserve">c) protokol o výsledkoch hlasovania komisie podpísaný všetkými prítomnými členmi komisie, </w:t>
      </w:r>
    </w:p>
    <w:p w:rsidR="0034328A" w:rsidRPr="00361BE7" w:rsidRDefault="0034328A" w:rsidP="0034328A">
      <w:pPr>
        <w:ind w:left="284"/>
        <w:rPr>
          <w:rFonts w:ascii="Arial" w:hAnsi="Arial" w:cs="Arial"/>
        </w:rPr>
      </w:pPr>
      <w:r w:rsidRPr="00361BE7">
        <w:rPr>
          <w:rFonts w:ascii="Arial" w:hAnsi="Arial" w:cs="Arial"/>
        </w:rPr>
        <w:t>d)</w:t>
      </w:r>
      <w:r w:rsidRPr="00361BE7">
        <w:rPr>
          <w:rFonts w:ascii="Arial" w:hAnsi="Arial" w:cs="Arial"/>
        </w:rPr>
        <w:tab/>
      </w:r>
      <w:r w:rsidR="00BE3241" w:rsidRPr="00361BE7">
        <w:rPr>
          <w:rFonts w:ascii="Arial" w:hAnsi="Arial" w:cs="Arial"/>
        </w:rPr>
        <w:t xml:space="preserve">sumár </w:t>
      </w:r>
      <w:r w:rsidRPr="00361BE7">
        <w:rPr>
          <w:rFonts w:ascii="Arial" w:hAnsi="Arial" w:cs="Arial"/>
        </w:rPr>
        <w:t xml:space="preserve">hodnotenia </w:t>
      </w:r>
      <w:r w:rsidR="002C65D9" w:rsidRPr="00361BE7">
        <w:rPr>
          <w:rFonts w:ascii="Arial" w:hAnsi="Arial" w:cs="Arial"/>
        </w:rPr>
        <w:t xml:space="preserve">predložených </w:t>
      </w:r>
      <w:r w:rsidRPr="00361BE7">
        <w:rPr>
          <w:rFonts w:ascii="Arial" w:hAnsi="Arial" w:cs="Arial"/>
        </w:rPr>
        <w:t>žiadostí</w:t>
      </w:r>
      <w:r w:rsidR="002C65D9" w:rsidRPr="00361BE7">
        <w:rPr>
          <w:rFonts w:ascii="Arial" w:hAnsi="Arial" w:cs="Arial"/>
        </w:rPr>
        <w:t>,</w:t>
      </w:r>
    </w:p>
    <w:p w:rsidR="0034328A" w:rsidRPr="00361BE7" w:rsidRDefault="0034328A" w:rsidP="00151CCB">
      <w:pPr>
        <w:ind w:left="284"/>
        <w:rPr>
          <w:rFonts w:ascii="Arial" w:hAnsi="Arial" w:cs="Arial"/>
        </w:rPr>
      </w:pPr>
      <w:r w:rsidRPr="00361BE7">
        <w:rPr>
          <w:rFonts w:ascii="Arial" w:hAnsi="Arial" w:cs="Arial"/>
        </w:rPr>
        <w:t>e)</w:t>
      </w:r>
      <w:r w:rsidRPr="00361BE7">
        <w:rPr>
          <w:rFonts w:ascii="Arial" w:hAnsi="Arial" w:cs="Arial"/>
        </w:rPr>
        <w:tab/>
        <w:t>zoznam žiadateľov, ktorým sa navrhuje poskytnutie dotácie a jej výška</w:t>
      </w:r>
      <w:r w:rsidR="00151CCB" w:rsidRPr="00361BE7">
        <w:rPr>
          <w:rFonts w:ascii="Arial" w:hAnsi="Arial" w:cs="Arial"/>
        </w:rPr>
        <w:t>.</w:t>
      </w:r>
    </w:p>
    <w:p w:rsidR="00C91290" w:rsidRPr="00361BE7" w:rsidRDefault="00C91290" w:rsidP="00C91290">
      <w:pPr>
        <w:rPr>
          <w:rFonts w:ascii="Arial" w:hAnsi="Arial" w:cs="Arial"/>
        </w:rPr>
      </w:pPr>
    </w:p>
    <w:p w:rsidR="00A81ECE" w:rsidRDefault="001B7A3B" w:rsidP="00A81ECE">
      <w:pPr>
        <w:pStyle w:val="Odsekzoznamu"/>
        <w:numPr>
          <w:ilvl w:val="0"/>
          <w:numId w:val="42"/>
        </w:numPr>
        <w:ind w:left="0" w:firstLine="0"/>
        <w:rPr>
          <w:rFonts w:ascii="Arial" w:hAnsi="Arial" w:cs="Arial"/>
        </w:rPr>
      </w:pPr>
      <w:r w:rsidRPr="00361BE7">
        <w:rPr>
          <w:rFonts w:ascii="Arial" w:hAnsi="Arial" w:cs="Arial"/>
        </w:rPr>
        <w:t>Predseda komisie predloží ministrovi</w:t>
      </w:r>
      <w:r w:rsidRPr="00361BE7">
        <w:t xml:space="preserve"> </w:t>
      </w:r>
      <w:r w:rsidRPr="00361BE7">
        <w:rPr>
          <w:rFonts w:ascii="Arial" w:hAnsi="Arial" w:cs="Arial"/>
        </w:rPr>
        <w:t>zápisnicu zo zasadnutia komisie do dvadsiatich pracovných dní odo dňa zasadnutia komisie. Predseda komisie predloží</w:t>
      </w:r>
      <w:r w:rsidRPr="001B7A3B">
        <w:rPr>
          <w:rFonts w:ascii="Arial" w:hAnsi="Arial" w:cs="Arial"/>
        </w:rPr>
        <w:t xml:space="preserve"> ministrovi </w:t>
      </w:r>
      <w:r>
        <w:rPr>
          <w:rFonts w:ascii="Arial" w:hAnsi="Arial" w:cs="Arial"/>
        </w:rPr>
        <w:t>z</w:t>
      </w:r>
      <w:r w:rsidR="001C22C0" w:rsidRPr="00087F2B">
        <w:rPr>
          <w:rFonts w:ascii="Arial" w:hAnsi="Arial" w:cs="Arial"/>
        </w:rPr>
        <w:t>á</w:t>
      </w:r>
      <w:r w:rsidR="0034328A">
        <w:rPr>
          <w:rFonts w:ascii="Arial" w:hAnsi="Arial" w:cs="Arial"/>
        </w:rPr>
        <w:t xml:space="preserve">znam </w:t>
      </w:r>
      <w:r w:rsidR="00C91290">
        <w:rPr>
          <w:rFonts w:ascii="Arial" w:hAnsi="Arial" w:cs="Arial"/>
        </w:rPr>
        <w:t>o</w:t>
      </w:r>
      <w:r w:rsidR="0034328A">
        <w:rPr>
          <w:rFonts w:ascii="Arial" w:hAnsi="Arial" w:cs="Arial"/>
        </w:rPr>
        <w:t> </w:t>
      </w:r>
      <w:r w:rsidR="00C91290">
        <w:rPr>
          <w:rFonts w:ascii="Arial" w:hAnsi="Arial" w:cs="Arial"/>
        </w:rPr>
        <w:t>hlasovaní</w:t>
      </w:r>
      <w:r w:rsidR="0034328A">
        <w:rPr>
          <w:rFonts w:ascii="Arial" w:hAnsi="Arial" w:cs="Arial"/>
        </w:rPr>
        <w:t xml:space="preserve"> elektronickou formou</w:t>
      </w:r>
      <w:r>
        <w:rPr>
          <w:rFonts w:ascii="Arial" w:hAnsi="Arial" w:cs="Arial"/>
        </w:rPr>
        <w:t xml:space="preserve"> </w:t>
      </w:r>
      <w:r w:rsidR="00C91290">
        <w:rPr>
          <w:rFonts w:ascii="Arial" w:hAnsi="Arial" w:cs="Arial"/>
        </w:rPr>
        <w:t>do </w:t>
      </w:r>
      <w:r w:rsidR="00BE3241">
        <w:rPr>
          <w:rFonts w:ascii="Arial" w:hAnsi="Arial" w:cs="Arial"/>
        </w:rPr>
        <w:t xml:space="preserve">dvadsiatich </w:t>
      </w:r>
      <w:r w:rsidR="001C22C0" w:rsidRPr="00087F2B">
        <w:rPr>
          <w:rFonts w:ascii="Arial" w:hAnsi="Arial" w:cs="Arial"/>
        </w:rPr>
        <w:t>pracovných dní odo dňa uplynutia lehoty na hlasovanie</w:t>
      </w:r>
      <w:r w:rsidR="0034328A">
        <w:rPr>
          <w:rFonts w:ascii="Arial" w:hAnsi="Arial" w:cs="Arial"/>
        </w:rPr>
        <w:t xml:space="preserve"> elektronickou formou</w:t>
      </w:r>
      <w:r w:rsidR="001C22C0" w:rsidRPr="00087F2B">
        <w:rPr>
          <w:rFonts w:ascii="Arial" w:hAnsi="Arial" w:cs="Arial"/>
        </w:rPr>
        <w:t>, ak sa zasadnutie komisie neuskutočnilo.</w:t>
      </w:r>
    </w:p>
    <w:p w:rsidR="00A81ECE" w:rsidRPr="00A81ECE" w:rsidRDefault="00A81ECE" w:rsidP="00A81ECE">
      <w:pPr>
        <w:pStyle w:val="Odsekzoznamu"/>
        <w:ind w:left="0"/>
        <w:rPr>
          <w:rFonts w:ascii="Arial" w:hAnsi="Arial" w:cs="Arial"/>
        </w:rPr>
      </w:pPr>
    </w:p>
    <w:p w:rsidR="0034328A" w:rsidRPr="00A81ECE" w:rsidRDefault="0034328A" w:rsidP="00A81ECE">
      <w:pPr>
        <w:pStyle w:val="Nadpis1"/>
        <w:spacing w:before="0"/>
        <w:rPr>
          <w:rFonts w:ascii="Arial" w:hAnsi="Arial"/>
          <w:sz w:val="26"/>
          <w:szCs w:val="26"/>
        </w:rPr>
      </w:pPr>
      <w:bookmarkStart w:id="40" w:name="_Toc65241104"/>
      <w:bookmarkStart w:id="41" w:name="_Toc70597432"/>
      <w:r w:rsidRPr="00A81ECE">
        <w:rPr>
          <w:rFonts w:ascii="Arial" w:hAnsi="Arial"/>
          <w:sz w:val="26"/>
          <w:szCs w:val="26"/>
        </w:rPr>
        <w:t xml:space="preserve">Čl. </w:t>
      </w:r>
      <w:r w:rsidR="00203970" w:rsidRPr="00A81ECE">
        <w:rPr>
          <w:rFonts w:ascii="Arial" w:hAnsi="Arial"/>
          <w:sz w:val="26"/>
          <w:szCs w:val="26"/>
        </w:rPr>
        <w:t>9</w:t>
      </w:r>
      <w:r w:rsidRPr="00A81ECE">
        <w:rPr>
          <w:rFonts w:ascii="Arial" w:hAnsi="Arial"/>
          <w:sz w:val="26"/>
          <w:szCs w:val="26"/>
        </w:rPr>
        <w:br/>
        <w:t>Konflikt záujmov</w:t>
      </w:r>
      <w:bookmarkEnd w:id="40"/>
      <w:bookmarkEnd w:id="41"/>
    </w:p>
    <w:p w:rsidR="0034328A" w:rsidRPr="0034328A" w:rsidRDefault="0034328A" w:rsidP="0034328A">
      <w:pPr>
        <w:jc w:val="center"/>
        <w:rPr>
          <w:rFonts w:ascii="Arial" w:hAnsi="Arial" w:cs="Arial"/>
          <w:b/>
          <w:bCs/>
        </w:rPr>
      </w:pPr>
    </w:p>
    <w:p w:rsidR="001B7A3B" w:rsidRDefault="001B7A3B" w:rsidP="001B7A3B">
      <w:pPr>
        <w:pStyle w:val="Odsekzoznamu"/>
        <w:numPr>
          <w:ilvl w:val="0"/>
          <w:numId w:val="43"/>
        </w:numPr>
        <w:ind w:left="0" w:firstLine="0"/>
        <w:rPr>
          <w:rFonts w:ascii="Arial" w:hAnsi="Arial" w:cs="Arial"/>
        </w:rPr>
      </w:pPr>
      <w:r w:rsidRPr="001B7A3B">
        <w:rPr>
          <w:rFonts w:ascii="Arial" w:hAnsi="Arial" w:cs="Arial"/>
        </w:rPr>
        <w:t>Člen komisie je povinný oznámiť predsedovi komisie vznik konfliktu záujmov bezodkladne po tom,  ako sa o ňom dozvie. Tento člen komisie  sa na ďalších úkonoch komisie v príslušnom konaní nezúčastňuje.</w:t>
      </w:r>
    </w:p>
    <w:p w:rsidR="001B7A3B" w:rsidRPr="001B7A3B" w:rsidRDefault="001B7A3B" w:rsidP="001B7A3B">
      <w:pPr>
        <w:pStyle w:val="Odsekzoznamu"/>
        <w:ind w:left="0"/>
        <w:rPr>
          <w:rFonts w:ascii="Arial" w:hAnsi="Arial" w:cs="Arial"/>
        </w:rPr>
      </w:pPr>
    </w:p>
    <w:p w:rsidR="001B7A3B" w:rsidRPr="00F76DE6" w:rsidRDefault="0034328A" w:rsidP="001B7A3B">
      <w:pPr>
        <w:numPr>
          <w:ilvl w:val="0"/>
          <w:numId w:val="43"/>
        </w:numPr>
        <w:ind w:left="0" w:firstLine="0"/>
        <w:rPr>
          <w:rFonts w:ascii="Arial" w:hAnsi="Arial" w:cs="Arial"/>
        </w:rPr>
      </w:pPr>
      <w:r w:rsidRPr="0034328A">
        <w:rPr>
          <w:rFonts w:ascii="Arial" w:hAnsi="Arial" w:cs="Arial"/>
        </w:rPr>
        <w:t>Na účely tohto štatútu konflikt záujmov hrozí, ak so zreteľom na pomer člena komisie k veci alebo k žiadateľovi možno mať pochybnosť o</w:t>
      </w:r>
      <w:r w:rsidR="008A1482">
        <w:rPr>
          <w:rFonts w:ascii="Arial" w:hAnsi="Arial" w:cs="Arial"/>
        </w:rPr>
        <w:t> </w:t>
      </w:r>
      <w:r w:rsidRPr="0034328A">
        <w:rPr>
          <w:rFonts w:ascii="Arial" w:hAnsi="Arial" w:cs="Arial"/>
        </w:rPr>
        <w:t>nestrannom</w:t>
      </w:r>
      <w:r w:rsidR="008A1482">
        <w:rPr>
          <w:rFonts w:ascii="Arial" w:hAnsi="Arial" w:cs="Arial"/>
        </w:rPr>
        <w:t xml:space="preserve"> </w:t>
      </w:r>
      <w:r w:rsidRPr="0034328A">
        <w:rPr>
          <w:rFonts w:ascii="Arial" w:hAnsi="Arial" w:cs="Arial"/>
        </w:rPr>
        <w:t xml:space="preserve">a objektívnom posúdení </w:t>
      </w:r>
      <w:r w:rsidRPr="00F76DE6">
        <w:rPr>
          <w:rFonts w:ascii="Arial" w:hAnsi="Arial" w:cs="Arial"/>
        </w:rPr>
        <w:t>žiadostí.</w:t>
      </w:r>
    </w:p>
    <w:p w:rsidR="0034328A" w:rsidRPr="0034328A" w:rsidRDefault="0034328A" w:rsidP="00151CCB">
      <w:pPr>
        <w:rPr>
          <w:rFonts w:ascii="Arial" w:hAnsi="Arial" w:cs="Arial"/>
        </w:rPr>
      </w:pPr>
    </w:p>
    <w:p w:rsidR="0034328A" w:rsidRPr="0034328A" w:rsidRDefault="0034328A" w:rsidP="0034328A">
      <w:pPr>
        <w:rPr>
          <w:rFonts w:ascii="Arial" w:hAnsi="Arial" w:cs="Arial"/>
        </w:rPr>
      </w:pPr>
      <w:r w:rsidRPr="0034328A">
        <w:rPr>
          <w:rFonts w:ascii="Arial" w:hAnsi="Arial" w:cs="Arial"/>
        </w:rPr>
        <w:t>(</w:t>
      </w:r>
      <w:r w:rsidR="00151CCB">
        <w:rPr>
          <w:rFonts w:ascii="Arial" w:hAnsi="Arial" w:cs="Arial"/>
        </w:rPr>
        <w:t>3</w:t>
      </w:r>
      <w:r w:rsidRPr="0034328A">
        <w:rPr>
          <w:rFonts w:ascii="Arial" w:hAnsi="Arial" w:cs="Arial"/>
        </w:rPr>
        <w:t xml:space="preserve">) </w:t>
      </w:r>
      <w:r w:rsidR="00151CCB">
        <w:rPr>
          <w:rFonts w:ascii="Arial" w:hAnsi="Arial" w:cs="Arial"/>
        </w:rPr>
        <w:tab/>
      </w:r>
      <w:r w:rsidRPr="0034328A">
        <w:rPr>
          <w:rFonts w:ascii="Arial" w:hAnsi="Arial" w:cs="Arial"/>
        </w:rPr>
        <w:t>Medzi skutočnosti nasvedčujúce konfliktu záujmov patria najmä</w:t>
      </w:r>
      <w:r w:rsidR="00151CCB">
        <w:rPr>
          <w:rFonts w:ascii="Arial" w:hAnsi="Arial" w:cs="Arial"/>
        </w:rPr>
        <w:t xml:space="preserve"> </w:t>
      </w:r>
    </w:p>
    <w:p w:rsidR="0034328A" w:rsidRPr="0034328A" w:rsidRDefault="0034328A" w:rsidP="002237CA">
      <w:pPr>
        <w:numPr>
          <w:ilvl w:val="0"/>
          <w:numId w:val="46"/>
        </w:numPr>
        <w:ind w:left="709"/>
        <w:rPr>
          <w:rFonts w:ascii="Arial" w:hAnsi="Arial" w:cs="Arial"/>
        </w:rPr>
      </w:pPr>
      <w:r w:rsidRPr="0034328A">
        <w:rPr>
          <w:rFonts w:ascii="Arial" w:hAnsi="Arial" w:cs="Arial"/>
        </w:rPr>
        <w:t>príbuzenský vzťah so žiadateľom, so štatutárnym orgánom žiadateľa alebo s členom štatutárneho orgánu žiadateľa,</w:t>
      </w:r>
    </w:p>
    <w:p w:rsidR="0034328A" w:rsidRPr="0034328A" w:rsidRDefault="0034328A" w:rsidP="002237CA">
      <w:pPr>
        <w:numPr>
          <w:ilvl w:val="0"/>
          <w:numId w:val="46"/>
        </w:numPr>
        <w:ind w:left="709"/>
        <w:rPr>
          <w:rFonts w:ascii="Arial" w:hAnsi="Arial" w:cs="Arial"/>
        </w:rPr>
      </w:pPr>
      <w:r w:rsidRPr="0034328A">
        <w:rPr>
          <w:rFonts w:ascii="Arial" w:hAnsi="Arial" w:cs="Arial"/>
        </w:rPr>
        <w:t xml:space="preserve">členstvo v štatutárnych, riadiacich alebo </w:t>
      </w:r>
      <w:r w:rsidR="001B7A3B">
        <w:rPr>
          <w:rFonts w:ascii="Arial" w:hAnsi="Arial" w:cs="Arial"/>
        </w:rPr>
        <w:t xml:space="preserve">v </w:t>
      </w:r>
      <w:r w:rsidRPr="0034328A">
        <w:rPr>
          <w:rFonts w:ascii="Arial" w:hAnsi="Arial" w:cs="Arial"/>
        </w:rPr>
        <w:t>poradných orgánoch žiadateľa,</w:t>
      </w:r>
    </w:p>
    <w:p w:rsidR="0034328A" w:rsidRPr="0034328A" w:rsidRDefault="0034328A" w:rsidP="002237CA">
      <w:pPr>
        <w:numPr>
          <w:ilvl w:val="0"/>
          <w:numId w:val="46"/>
        </w:numPr>
        <w:ind w:left="709"/>
        <w:rPr>
          <w:rFonts w:ascii="Arial" w:hAnsi="Arial" w:cs="Arial"/>
        </w:rPr>
      </w:pPr>
      <w:r w:rsidRPr="0034328A">
        <w:rPr>
          <w:rFonts w:ascii="Arial" w:hAnsi="Arial" w:cs="Arial"/>
        </w:rPr>
        <w:t>vlastnícke, akcionárske, opčné alebo iné obdobné práva vzťahujúce sa na žiadateľa,</w:t>
      </w:r>
    </w:p>
    <w:p w:rsidR="0034328A" w:rsidRPr="0034328A" w:rsidRDefault="0034328A" w:rsidP="002237CA">
      <w:pPr>
        <w:numPr>
          <w:ilvl w:val="0"/>
          <w:numId w:val="46"/>
        </w:numPr>
        <w:ind w:left="709"/>
        <w:rPr>
          <w:rFonts w:ascii="Arial" w:hAnsi="Arial" w:cs="Arial"/>
        </w:rPr>
      </w:pPr>
      <w:r w:rsidRPr="0034328A">
        <w:rPr>
          <w:rFonts w:ascii="Arial" w:hAnsi="Arial" w:cs="Arial"/>
        </w:rPr>
        <w:t>pracovný pomer alebo obdobný pracovnoprávny vzťah so žiadateľom,</w:t>
      </w:r>
    </w:p>
    <w:p w:rsidR="0034328A" w:rsidRPr="0034328A" w:rsidRDefault="0034328A" w:rsidP="002237CA">
      <w:pPr>
        <w:numPr>
          <w:ilvl w:val="0"/>
          <w:numId w:val="46"/>
        </w:numPr>
        <w:ind w:left="709"/>
        <w:rPr>
          <w:rFonts w:ascii="Arial" w:hAnsi="Arial" w:cs="Arial"/>
        </w:rPr>
      </w:pPr>
      <w:r w:rsidRPr="0034328A">
        <w:rPr>
          <w:rFonts w:ascii="Arial" w:hAnsi="Arial" w:cs="Arial"/>
        </w:rPr>
        <w:t xml:space="preserve">vykonávanie poradenských </w:t>
      </w:r>
      <w:r w:rsidR="001B7A3B">
        <w:rPr>
          <w:rFonts w:ascii="Arial" w:hAnsi="Arial" w:cs="Arial"/>
        </w:rPr>
        <w:t xml:space="preserve">služieb </w:t>
      </w:r>
      <w:r w:rsidRPr="0034328A">
        <w:rPr>
          <w:rFonts w:ascii="Arial" w:hAnsi="Arial" w:cs="Arial"/>
        </w:rPr>
        <w:t>a</w:t>
      </w:r>
      <w:r w:rsidR="001B7A3B">
        <w:rPr>
          <w:rFonts w:ascii="Arial" w:hAnsi="Arial" w:cs="Arial"/>
        </w:rPr>
        <w:t>lebo</w:t>
      </w:r>
      <w:r w:rsidRPr="0034328A">
        <w:rPr>
          <w:rFonts w:ascii="Arial" w:hAnsi="Arial" w:cs="Arial"/>
        </w:rPr>
        <w:t xml:space="preserve"> konzultačných služieb pre žiadateľa,</w:t>
      </w:r>
    </w:p>
    <w:p w:rsidR="0034328A" w:rsidRPr="0034328A" w:rsidRDefault="0034328A" w:rsidP="002237CA">
      <w:pPr>
        <w:numPr>
          <w:ilvl w:val="0"/>
          <w:numId w:val="46"/>
        </w:numPr>
        <w:ind w:left="709"/>
        <w:rPr>
          <w:rFonts w:ascii="Arial" w:hAnsi="Arial" w:cs="Arial"/>
        </w:rPr>
      </w:pPr>
      <w:r w:rsidRPr="0034328A">
        <w:rPr>
          <w:rFonts w:ascii="Arial" w:hAnsi="Arial" w:cs="Arial"/>
        </w:rPr>
        <w:t>členstvo v organizácii, ktorej činnosť je financovaná žiadateľom,</w:t>
      </w:r>
    </w:p>
    <w:p w:rsidR="0034328A" w:rsidRPr="0034328A" w:rsidRDefault="0034328A" w:rsidP="002237CA">
      <w:pPr>
        <w:numPr>
          <w:ilvl w:val="0"/>
          <w:numId w:val="46"/>
        </w:numPr>
        <w:ind w:left="709"/>
        <w:rPr>
          <w:rFonts w:ascii="Arial" w:hAnsi="Arial" w:cs="Arial"/>
        </w:rPr>
      </w:pPr>
      <w:r w:rsidRPr="0034328A">
        <w:rPr>
          <w:rFonts w:ascii="Arial" w:hAnsi="Arial" w:cs="Arial"/>
        </w:rPr>
        <w:t xml:space="preserve">príjmy alebo výhody finančnej povahy alebo nefinančnej povahy od žiadateľa. </w:t>
      </w:r>
    </w:p>
    <w:p w:rsidR="0034328A" w:rsidRDefault="00F76DE6" w:rsidP="00F76DE6">
      <w:pPr>
        <w:tabs>
          <w:tab w:val="left" w:pos="1620"/>
        </w:tabs>
        <w:rPr>
          <w:rFonts w:ascii="Arial" w:hAnsi="Arial" w:cs="Arial"/>
        </w:rPr>
      </w:pPr>
      <w:r>
        <w:rPr>
          <w:rFonts w:ascii="Arial" w:hAnsi="Arial" w:cs="Arial"/>
        </w:rPr>
        <w:tab/>
      </w:r>
    </w:p>
    <w:p w:rsidR="002237CA" w:rsidRPr="00A81ECE" w:rsidRDefault="002237CA" w:rsidP="00F76DE6">
      <w:pPr>
        <w:pStyle w:val="Nadpis1"/>
        <w:spacing w:before="0"/>
        <w:rPr>
          <w:rFonts w:ascii="Arial" w:hAnsi="Arial"/>
          <w:sz w:val="26"/>
          <w:szCs w:val="26"/>
        </w:rPr>
      </w:pPr>
      <w:bookmarkStart w:id="42" w:name="_Toc63686202"/>
      <w:bookmarkStart w:id="43" w:name="_Toc70597433"/>
      <w:r w:rsidRPr="00A81ECE">
        <w:rPr>
          <w:rFonts w:ascii="Arial" w:hAnsi="Arial"/>
          <w:sz w:val="26"/>
          <w:szCs w:val="26"/>
        </w:rPr>
        <w:t xml:space="preserve">Čl. </w:t>
      </w:r>
      <w:r w:rsidR="00203970" w:rsidRPr="00A81ECE">
        <w:rPr>
          <w:rFonts w:ascii="Arial" w:hAnsi="Arial"/>
          <w:sz w:val="26"/>
          <w:szCs w:val="26"/>
        </w:rPr>
        <w:t>10</w:t>
      </w:r>
      <w:r w:rsidRPr="00A81ECE">
        <w:rPr>
          <w:rFonts w:ascii="Arial" w:hAnsi="Arial"/>
          <w:sz w:val="26"/>
          <w:szCs w:val="26"/>
        </w:rPr>
        <w:br/>
        <w:t>Mlčanlivosť</w:t>
      </w:r>
      <w:bookmarkEnd w:id="42"/>
      <w:bookmarkEnd w:id="43"/>
      <w:r w:rsidRPr="00A81ECE">
        <w:rPr>
          <w:rFonts w:ascii="Arial" w:hAnsi="Arial"/>
          <w:sz w:val="26"/>
          <w:szCs w:val="26"/>
        </w:rPr>
        <w:t xml:space="preserve"> </w:t>
      </w:r>
    </w:p>
    <w:p w:rsidR="002237CA" w:rsidRPr="00C30711" w:rsidRDefault="002237CA" w:rsidP="002237CA">
      <w:pPr>
        <w:numPr>
          <w:ilvl w:val="1"/>
          <w:numId w:val="1"/>
        </w:numPr>
        <w:tabs>
          <w:tab w:val="clear" w:pos="1389"/>
          <w:tab w:val="num" w:pos="510"/>
        </w:tabs>
        <w:spacing w:after="120"/>
        <w:rPr>
          <w:rFonts w:ascii="Arial" w:hAnsi="Arial" w:cs="Arial"/>
          <w:color w:val="auto"/>
        </w:rPr>
      </w:pPr>
      <w:r w:rsidRPr="00C30711">
        <w:rPr>
          <w:rFonts w:ascii="Arial" w:hAnsi="Arial" w:cs="Arial"/>
          <w:color w:val="auto"/>
        </w:rPr>
        <w:t>Členovia</w:t>
      </w:r>
      <w:r>
        <w:rPr>
          <w:rFonts w:ascii="Arial" w:hAnsi="Arial" w:cs="Arial"/>
          <w:color w:val="auto"/>
        </w:rPr>
        <w:t xml:space="preserve"> </w:t>
      </w:r>
      <w:r w:rsidRPr="00C30711">
        <w:rPr>
          <w:rFonts w:ascii="Arial" w:hAnsi="Arial" w:cs="Arial"/>
          <w:color w:val="auto"/>
        </w:rPr>
        <w:t>komisie a tajomník komisie zachovávajú mlčanlivosť o všetkých skutočnostiach, o ktorých sa dozvedel</w:t>
      </w:r>
      <w:r>
        <w:rPr>
          <w:rFonts w:ascii="Arial" w:hAnsi="Arial" w:cs="Arial"/>
          <w:color w:val="auto"/>
        </w:rPr>
        <w:t>i</w:t>
      </w:r>
      <w:r w:rsidRPr="00C30711">
        <w:rPr>
          <w:rFonts w:ascii="Arial" w:hAnsi="Arial" w:cs="Arial"/>
          <w:color w:val="auto"/>
        </w:rPr>
        <w:t xml:space="preserve"> pri výkone svojej funkcie v komisii alebo v súvislosti s ňou; túto povinnosť m</w:t>
      </w:r>
      <w:r w:rsidR="001B7A3B">
        <w:rPr>
          <w:rFonts w:ascii="Arial" w:hAnsi="Arial" w:cs="Arial"/>
          <w:color w:val="auto"/>
        </w:rPr>
        <w:t xml:space="preserve">ajú </w:t>
      </w:r>
      <w:r w:rsidRPr="00C30711">
        <w:rPr>
          <w:rFonts w:ascii="Arial" w:hAnsi="Arial" w:cs="Arial"/>
          <w:color w:val="auto"/>
        </w:rPr>
        <w:t>aj po skončení výkonu funkcie člena komisie alebo tajomníka komisie.</w:t>
      </w:r>
    </w:p>
    <w:p w:rsidR="002237CA" w:rsidRPr="002237CA" w:rsidRDefault="002237CA" w:rsidP="002237CA">
      <w:pPr>
        <w:pStyle w:val="odsek"/>
        <w:tabs>
          <w:tab w:val="num" w:pos="510"/>
        </w:tabs>
        <w:rPr>
          <w:rFonts w:ascii="Arial" w:hAnsi="Arial" w:cs="Arial"/>
          <w:color w:val="auto"/>
        </w:rPr>
      </w:pPr>
      <w:r w:rsidRPr="002237CA">
        <w:rPr>
          <w:rFonts w:ascii="Arial" w:hAnsi="Arial" w:cs="Arial"/>
          <w:color w:val="auto"/>
        </w:rPr>
        <w:lastRenderedPageBreak/>
        <w:t>Dôvernými skutočnosťami na účel činnosti komisie nie sú</w:t>
      </w:r>
      <w:r>
        <w:rPr>
          <w:rFonts w:ascii="Arial" w:hAnsi="Arial" w:cs="Arial"/>
          <w:color w:val="auto"/>
        </w:rPr>
        <w:t xml:space="preserve"> </w:t>
      </w:r>
    </w:p>
    <w:p w:rsidR="002237CA" w:rsidRPr="00C30711" w:rsidRDefault="002237CA" w:rsidP="002237CA">
      <w:pPr>
        <w:numPr>
          <w:ilvl w:val="2"/>
          <w:numId w:val="47"/>
        </w:numPr>
        <w:spacing w:after="120"/>
        <w:rPr>
          <w:rFonts w:ascii="Arial" w:hAnsi="Arial" w:cs="Arial"/>
          <w:color w:val="auto"/>
        </w:rPr>
      </w:pPr>
      <w:r w:rsidRPr="00C30711">
        <w:rPr>
          <w:rFonts w:ascii="Arial" w:hAnsi="Arial" w:cs="Arial"/>
          <w:color w:val="auto"/>
        </w:rPr>
        <w:t>skutočnosti, ktoré sa bez porušenia zásady mlčanlivosti stali verejne známymi,</w:t>
      </w:r>
    </w:p>
    <w:p w:rsidR="00FD55A5" w:rsidRPr="00FD55A5" w:rsidRDefault="002237CA" w:rsidP="00FD55A5">
      <w:pPr>
        <w:numPr>
          <w:ilvl w:val="2"/>
          <w:numId w:val="47"/>
        </w:numPr>
        <w:spacing w:after="120"/>
        <w:rPr>
          <w:rFonts w:ascii="Arial" w:hAnsi="Arial" w:cs="Arial"/>
          <w:color w:val="auto"/>
        </w:rPr>
      </w:pPr>
      <w:r w:rsidRPr="00C30711">
        <w:rPr>
          <w:rFonts w:ascii="Arial" w:hAnsi="Arial" w:cs="Arial"/>
          <w:color w:val="auto"/>
        </w:rPr>
        <w:t>informácie získané oprávnene inak ako v súvislosti s výkonom funkcie v  komisii alebo s výkonom funkcie tajomníka komisie.</w:t>
      </w:r>
    </w:p>
    <w:p w:rsidR="002237CA" w:rsidRPr="0034328A" w:rsidRDefault="002237CA" w:rsidP="0034328A">
      <w:pPr>
        <w:rPr>
          <w:rFonts w:ascii="Arial" w:hAnsi="Arial" w:cs="Arial"/>
        </w:rPr>
      </w:pPr>
      <w:r>
        <w:rPr>
          <w:rFonts w:ascii="Arial" w:hAnsi="Arial" w:cs="Arial"/>
        </w:rPr>
        <w:t xml:space="preserve"> </w:t>
      </w:r>
    </w:p>
    <w:p w:rsidR="001C22C0" w:rsidRPr="00A81ECE" w:rsidRDefault="00FD55A5" w:rsidP="00F76DE6">
      <w:pPr>
        <w:pStyle w:val="Nadpis1"/>
        <w:spacing w:before="0"/>
        <w:rPr>
          <w:sz w:val="26"/>
          <w:szCs w:val="26"/>
        </w:rPr>
      </w:pPr>
      <w:bookmarkStart w:id="44" w:name="_Toc70597434"/>
      <w:r w:rsidRPr="00A81ECE">
        <w:rPr>
          <w:rFonts w:ascii="Arial" w:hAnsi="Arial"/>
          <w:sz w:val="26"/>
          <w:szCs w:val="26"/>
        </w:rPr>
        <w:t>Čl. 11</w:t>
      </w:r>
      <w:bookmarkEnd w:id="44"/>
      <w:r w:rsidR="00A81ECE" w:rsidRPr="00A81ECE">
        <w:rPr>
          <w:rFonts w:ascii="Arial" w:hAnsi="Arial"/>
          <w:sz w:val="26"/>
          <w:szCs w:val="26"/>
        </w:rPr>
        <w:br/>
        <w:t>Prechodné ustanovenie</w:t>
      </w:r>
    </w:p>
    <w:p w:rsidR="00FD55A5" w:rsidRDefault="00FD55A5" w:rsidP="00FD55A5"/>
    <w:p w:rsidR="00FD55A5" w:rsidRPr="00F31C9E" w:rsidRDefault="004800C7" w:rsidP="00BE487A">
      <w:pPr>
        <w:rPr>
          <w:rFonts w:ascii="Arial" w:hAnsi="Arial" w:cs="Arial"/>
        </w:rPr>
      </w:pPr>
      <w:r w:rsidRPr="00F31C9E">
        <w:rPr>
          <w:rFonts w:ascii="Arial" w:hAnsi="Arial" w:cs="Arial"/>
        </w:rPr>
        <w:t>Ž</w:t>
      </w:r>
      <w:r w:rsidR="00FD55A5" w:rsidRPr="00F31C9E">
        <w:rPr>
          <w:rFonts w:ascii="Arial" w:hAnsi="Arial" w:cs="Arial"/>
        </w:rPr>
        <w:t xml:space="preserve">iadosti predložené komisii do </w:t>
      </w:r>
      <w:r w:rsidR="00F31C9E" w:rsidRPr="00F31C9E">
        <w:rPr>
          <w:rFonts w:ascii="Arial" w:hAnsi="Arial" w:cs="Arial"/>
        </w:rPr>
        <w:t>30</w:t>
      </w:r>
      <w:r w:rsidR="00FD55A5" w:rsidRPr="00F31C9E">
        <w:rPr>
          <w:rFonts w:ascii="Arial" w:hAnsi="Arial" w:cs="Arial"/>
        </w:rPr>
        <w:t xml:space="preserve">. </w:t>
      </w:r>
      <w:r w:rsidR="00F31C9E" w:rsidRPr="00F31C9E">
        <w:rPr>
          <w:rFonts w:ascii="Arial" w:hAnsi="Arial" w:cs="Arial"/>
        </w:rPr>
        <w:t xml:space="preserve">apríla </w:t>
      </w:r>
      <w:r w:rsidR="00FD55A5" w:rsidRPr="00F31C9E">
        <w:rPr>
          <w:rFonts w:ascii="Arial" w:hAnsi="Arial" w:cs="Arial"/>
        </w:rPr>
        <w:t>2021</w:t>
      </w:r>
      <w:r w:rsidR="00BE487A" w:rsidRPr="00F31C9E">
        <w:rPr>
          <w:rFonts w:ascii="Arial" w:hAnsi="Arial" w:cs="Arial"/>
        </w:rPr>
        <w:t xml:space="preserve"> </w:t>
      </w:r>
      <w:r w:rsidRPr="00F31C9E">
        <w:rPr>
          <w:rFonts w:ascii="Arial" w:hAnsi="Arial" w:cs="Arial"/>
        </w:rPr>
        <w:t xml:space="preserve">hodnotí komisia </w:t>
      </w:r>
      <w:r w:rsidR="001B7A3B">
        <w:rPr>
          <w:rFonts w:ascii="Arial" w:hAnsi="Arial" w:cs="Arial"/>
        </w:rPr>
        <w:t>postup</w:t>
      </w:r>
      <w:r w:rsidR="00762536">
        <w:rPr>
          <w:rFonts w:ascii="Arial" w:hAnsi="Arial" w:cs="Arial"/>
        </w:rPr>
        <w:t>om</w:t>
      </w:r>
      <w:r w:rsidR="001B7A3B">
        <w:rPr>
          <w:rFonts w:ascii="Arial" w:hAnsi="Arial" w:cs="Arial"/>
        </w:rPr>
        <w:t xml:space="preserve"> </w:t>
      </w:r>
      <w:r w:rsidRPr="00F31C9E">
        <w:rPr>
          <w:rFonts w:ascii="Arial" w:hAnsi="Arial" w:cs="Arial"/>
        </w:rPr>
        <w:t>podľa tohto štatútu.</w:t>
      </w:r>
    </w:p>
    <w:p w:rsidR="00BE487A" w:rsidRPr="00BE487A" w:rsidRDefault="00BE487A" w:rsidP="00BE487A"/>
    <w:p w:rsidR="00972B59" w:rsidRPr="00A81ECE" w:rsidRDefault="001C22C0" w:rsidP="00F76DE6">
      <w:pPr>
        <w:pStyle w:val="Nadpis1"/>
        <w:spacing w:before="0" w:after="0"/>
        <w:rPr>
          <w:rFonts w:ascii="Arial" w:hAnsi="Arial"/>
          <w:sz w:val="26"/>
          <w:szCs w:val="26"/>
        </w:rPr>
      </w:pPr>
      <w:bookmarkStart w:id="45" w:name="_Toc44317568"/>
      <w:bookmarkStart w:id="46" w:name="_Toc44486506"/>
      <w:bookmarkStart w:id="47" w:name="_Toc44576161"/>
      <w:bookmarkStart w:id="48" w:name="_Toc45707736"/>
      <w:bookmarkStart w:id="49" w:name="_Toc47691093"/>
      <w:bookmarkStart w:id="50" w:name="_Toc70597436"/>
      <w:r w:rsidRPr="00A81ECE">
        <w:rPr>
          <w:rFonts w:ascii="Arial" w:hAnsi="Arial"/>
          <w:sz w:val="26"/>
          <w:szCs w:val="26"/>
        </w:rPr>
        <w:t>Čl.</w:t>
      </w:r>
      <w:bookmarkEnd w:id="45"/>
      <w:bookmarkEnd w:id="46"/>
      <w:bookmarkEnd w:id="47"/>
      <w:bookmarkEnd w:id="48"/>
      <w:bookmarkEnd w:id="49"/>
      <w:r w:rsidR="008A1482" w:rsidRPr="00A81ECE">
        <w:rPr>
          <w:rFonts w:ascii="Arial" w:hAnsi="Arial"/>
          <w:sz w:val="26"/>
          <w:szCs w:val="26"/>
        </w:rPr>
        <w:t>1</w:t>
      </w:r>
      <w:r w:rsidR="00FD55A5" w:rsidRPr="00A81ECE">
        <w:rPr>
          <w:rFonts w:ascii="Arial" w:hAnsi="Arial"/>
          <w:sz w:val="26"/>
          <w:szCs w:val="26"/>
        </w:rPr>
        <w:t>2</w:t>
      </w:r>
      <w:bookmarkEnd w:id="50"/>
    </w:p>
    <w:p w:rsidR="001C22C0" w:rsidRPr="00A81ECE" w:rsidRDefault="00194BDB" w:rsidP="00F76DE6">
      <w:pPr>
        <w:pStyle w:val="Nadpis1"/>
        <w:spacing w:before="0" w:after="0"/>
        <w:rPr>
          <w:rFonts w:ascii="Arial" w:hAnsi="Arial"/>
          <w:sz w:val="26"/>
          <w:szCs w:val="26"/>
        </w:rPr>
      </w:pPr>
      <w:bookmarkStart w:id="51" w:name="_Toc43983930"/>
      <w:bookmarkStart w:id="52" w:name="_Toc70597437"/>
      <w:r w:rsidRPr="00A81ECE">
        <w:rPr>
          <w:rFonts w:ascii="Arial" w:hAnsi="Arial"/>
          <w:sz w:val="26"/>
          <w:szCs w:val="26"/>
        </w:rPr>
        <w:t>Záverečné ustanovenie</w:t>
      </w:r>
      <w:bookmarkEnd w:id="51"/>
      <w:bookmarkEnd w:id="52"/>
    </w:p>
    <w:p w:rsidR="0035252A" w:rsidRDefault="0035252A" w:rsidP="00194BDB">
      <w:pPr>
        <w:rPr>
          <w:rFonts w:ascii="Arial" w:hAnsi="Arial" w:cs="Arial"/>
        </w:rPr>
      </w:pPr>
    </w:p>
    <w:p w:rsidR="00EF05A3" w:rsidRDefault="00194BDB" w:rsidP="00194BDB">
      <w:pPr>
        <w:rPr>
          <w:rFonts w:ascii="Arial" w:hAnsi="Arial" w:cs="Arial"/>
        </w:rPr>
      </w:pPr>
      <w:r w:rsidRPr="00A71B85">
        <w:rPr>
          <w:rFonts w:ascii="Arial" w:hAnsi="Arial" w:cs="Arial"/>
        </w:rPr>
        <w:t xml:space="preserve">Zmeny a </w:t>
      </w:r>
      <w:r w:rsidR="00972B59">
        <w:rPr>
          <w:rFonts w:ascii="Arial" w:hAnsi="Arial" w:cs="Arial"/>
        </w:rPr>
        <w:t>doplnenia tohto štatútu s</w:t>
      </w:r>
      <w:r w:rsidRPr="00A71B85">
        <w:rPr>
          <w:rFonts w:ascii="Arial" w:hAnsi="Arial" w:cs="Arial"/>
        </w:rPr>
        <w:t>a vykonávajú príkazom ministra.</w:t>
      </w:r>
    </w:p>
    <w:p w:rsidR="00194BDB" w:rsidRPr="00087F2B" w:rsidRDefault="00194BDB" w:rsidP="00194BDB">
      <w:pPr>
        <w:rPr>
          <w:rFonts w:ascii="Arial" w:hAnsi="Arial" w:cs="Arial"/>
        </w:rPr>
      </w:pPr>
      <w:r w:rsidRPr="006D5690">
        <w:rPr>
          <w:rFonts w:ascii="Arial" w:hAnsi="Arial" w:cs="Arial"/>
          <w:sz w:val="28"/>
          <w:szCs w:val="28"/>
        </w:rPr>
        <w:br w:type="page"/>
      </w:r>
    </w:p>
    <w:p w:rsidR="00BC0E49" w:rsidRPr="007C0727" w:rsidRDefault="00BC0E49" w:rsidP="00720F30">
      <w:pPr>
        <w:pStyle w:val="Nadpis1"/>
        <w:jc w:val="left"/>
        <w:rPr>
          <w:rFonts w:ascii="Arial" w:hAnsi="Arial"/>
          <w:bCs w:val="0"/>
          <w:caps/>
          <w:sz w:val="20"/>
        </w:rPr>
      </w:pPr>
      <w:bookmarkStart w:id="53" w:name="_Toc70597438"/>
      <w:r w:rsidRPr="007C0727">
        <w:rPr>
          <w:rFonts w:ascii="Arial" w:hAnsi="Arial"/>
          <w:bCs w:val="0"/>
          <w:caps/>
          <w:sz w:val="20"/>
        </w:rPr>
        <w:lastRenderedPageBreak/>
        <w:t>Obsah</w:t>
      </w:r>
      <w:bookmarkEnd w:id="53"/>
    </w:p>
    <w:p w:rsidR="007C55DC" w:rsidRPr="00720F30" w:rsidRDefault="007C55DC" w:rsidP="007C55DC">
      <w:pPr>
        <w:rPr>
          <w:rFonts w:ascii="Arial" w:hAnsi="Arial" w:cs="Arial"/>
          <w:bCs/>
          <w:sz w:val="28"/>
          <w:szCs w:val="28"/>
        </w:rPr>
      </w:pPr>
    </w:p>
    <w:p w:rsidR="00F76DE6" w:rsidRDefault="00BC0E49">
      <w:pPr>
        <w:pStyle w:val="Obsah1"/>
        <w:rPr>
          <w:rFonts w:asciiTheme="minorHAnsi" w:eastAsiaTheme="minorEastAsia" w:hAnsiTheme="minorHAnsi"/>
          <w:b w:val="0"/>
          <w:caps w:val="0"/>
          <w:color w:val="auto"/>
          <w:sz w:val="22"/>
          <w:szCs w:val="22"/>
        </w:rPr>
      </w:pPr>
      <w:r w:rsidRPr="00720F30">
        <w:rPr>
          <w:rFonts w:ascii="Arial" w:hAnsi="Arial" w:cs="Arial"/>
          <w:b w:val="0"/>
          <w:bCs/>
          <w:sz w:val="28"/>
          <w:szCs w:val="28"/>
        </w:rPr>
        <w:fldChar w:fldCharType="begin"/>
      </w:r>
      <w:r w:rsidRPr="00720F30">
        <w:rPr>
          <w:rFonts w:ascii="Arial" w:hAnsi="Arial" w:cs="Arial"/>
          <w:b w:val="0"/>
          <w:bCs/>
          <w:sz w:val="28"/>
          <w:szCs w:val="28"/>
        </w:rPr>
        <w:instrText xml:space="preserve"> TOC \o "1-3" \h \z \u </w:instrText>
      </w:r>
      <w:r w:rsidRPr="00720F30">
        <w:rPr>
          <w:rFonts w:ascii="Arial" w:hAnsi="Arial" w:cs="Arial"/>
          <w:b w:val="0"/>
          <w:bCs/>
          <w:sz w:val="28"/>
          <w:szCs w:val="28"/>
        </w:rPr>
        <w:fldChar w:fldCharType="separate"/>
      </w:r>
      <w:hyperlink w:anchor="_Toc70597423" w:history="1">
        <w:r w:rsidR="00F76DE6" w:rsidRPr="00A87141">
          <w:rPr>
            <w:rStyle w:val="Hypertextovprepojenie"/>
          </w:rPr>
          <w:t>Čl. 1 Úvodné ustanovenie</w:t>
        </w:r>
        <w:r w:rsidR="00F76DE6">
          <w:rPr>
            <w:webHidden/>
          </w:rPr>
          <w:tab/>
        </w:r>
        <w:r w:rsidR="00F76DE6">
          <w:rPr>
            <w:webHidden/>
          </w:rPr>
          <w:fldChar w:fldCharType="begin"/>
        </w:r>
        <w:r w:rsidR="00F76DE6">
          <w:rPr>
            <w:webHidden/>
          </w:rPr>
          <w:instrText xml:space="preserve"> PAGEREF _Toc70597423 \h </w:instrText>
        </w:r>
        <w:r w:rsidR="00F76DE6">
          <w:rPr>
            <w:webHidden/>
          </w:rPr>
        </w:r>
        <w:r w:rsidR="00F76DE6">
          <w:rPr>
            <w:webHidden/>
          </w:rPr>
          <w:fldChar w:fldCharType="separate"/>
        </w:r>
        <w:r w:rsidR="00F76DE6">
          <w:rPr>
            <w:webHidden/>
          </w:rPr>
          <w:t>1</w:t>
        </w:r>
        <w:r w:rsidR="00F76DE6">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24" w:history="1">
        <w:r w:rsidRPr="00A87141">
          <w:rPr>
            <w:rStyle w:val="Hypertextovprepojenie"/>
          </w:rPr>
          <w:t>Čl. 2 Úlohy komisie</w:t>
        </w:r>
        <w:r>
          <w:rPr>
            <w:webHidden/>
          </w:rPr>
          <w:tab/>
        </w:r>
        <w:r>
          <w:rPr>
            <w:webHidden/>
          </w:rPr>
          <w:fldChar w:fldCharType="begin"/>
        </w:r>
        <w:r>
          <w:rPr>
            <w:webHidden/>
          </w:rPr>
          <w:instrText xml:space="preserve"> PAGEREF _Toc70597424 \h </w:instrText>
        </w:r>
        <w:r>
          <w:rPr>
            <w:webHidden/>
          </w:rPr>
        </w:r>
        <w:r>
          <w:rPr>
            <w:webHidden/>
          </w:rPr>
          <w:fldChar w:fldCharType="separate"/>
        </w:r>
        <w:r>
          <w:rPr>
            <w:webHidden/>
          </w:rPr>
          <w:t>1</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25" w:history="1">
        <w:r w:rsidRPr="00A87141">
          <w:rPr>
            <w:rStyle w:val="Hypertextovprepojenie"/>
          </w:rPr>
          <w:t>Čl. 3 Zloženie komisie</w:t>
        </w:r>
        <w:r>
          <w:rPr>
            <w:webHidden/>
          </w:rPr>
          <w:tab/>
        </w:r>
        <w:r>
          <w:rPr>
            <w:webHidden/>
          </w:rPr>
          <w:fldChar w:fldCharType="begin"/>
        </w:r>
        <w:r>
          <w:rPr>
            <w:webHidden/>
          </w:rPr>
          <w:instrText xml:space="preserve"> PAGEREF _Toc70597425 \h </w:instrText>
        </w:r>
        <w:r>
          <w:rPr>
            <w:webHidden/>
          </w:rPr>
        </w:r>
        <w:r>
          <w:rPr>
            <w:webHidden/>
          </w:rPr>
          <w:fldChar w:fldCharType="separate"/>
        </w:r>
        <w:r>
          <w:rPr>
            <w:webHidden/>
          </w:rPr>
          <w:t>1</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26" w:history="1">
        <w:r w:rsidRPr="00A87141">
          <w:rPr>
            <w:rStyle w:val="Hypertextovprepojenie"/>
          </w:rPr>
          <w:t>Čl. 4 Členovia komisie a tajomník komisie</w:t>
        </w:r>
        <w:r>
          <w:rPr>
            <w:webHidden/>
          </w:rPr>
          <w:tab/>
        </w:r>
        <w:r>
          <w:rPr>
            <w:webHidden/>
          </w:rPr>
          <w:fldChar w:fldCharType="begin"/>
        </w:r>
        <w:r>
          <w:rPr>
            <w:webHidden/>
          </w:rPr>
          <w:instrText xml:space="preserve"> PAGEREF _Toc70597426 \h </w:instrText>
        </w:r>
        <w:r>
          <w:rPr>
            <w:webHidden/>
          </w:rPr>
        </w:r>
        <w:r>
          <w:rPr>
            <w:webHidden/>
          </w:rPr>
          <w:fldChar w:fldCharType="separate"/>
        </w:r>
        <w:r>
          <w:rPr>
            <w:webHidden/>
          </w:rPr>
          <w:t>2</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27" w:history="1">
        <w:r w:rsidRPr="00A87141">
          <w:rPr>
            <w:rStyle w:val="Hypertextovprepojenie"/>
          </w:rPr>
          <w:t>Čl. 5 Zasadnutie komisie</w:t>
        </w:r>
        <w:r>
          <w:rPr>
            <w:webHidden/>
          </w:rPr>
          <w:tab/>
        </w:r>
        <w:r>
          <w:rPr>
            <w:webHidden/>
          </w:rPr>
          <w:fldChar w:fldCharType="begin"/>
        </w:r>
        <w:r>
          <w:rPr>
            <w:webHidden/>
          </w:rPr>
          <w:instrText xml:space="preserve"> PAGEREF _Toc70597427 \h </w:instrText>
        </w:r>
        <w:r>
          <w:rPr>
            <w:webHidden/>
          </w:rPr>
        </w:r>
        <w:r>
          <w:rPr>
            <w:webHidden/>
          </w:rPr>
          <w:fldChar w:fldCharType="separate"/>
        </w:r>
        <w:r>
          <w:rPr>
            <w:webHidden/>
          </w:rPr>
          <w:t>3</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28" w:history="1">
        <w:r w:rsidRPr="00A87141">
          <w:rPr>
            <w:rStyle w:val="Hypertextovprepojenie"/>
          </w:rPr>
          <w:t>Čl. 6 Prijímanie uznesení</w:t>
        </w:r>
        <w:r>
          <w:rPr>
            <w:webHidden/>
          </w:rPr>
          <w:tab/>
        </w:r>
        <w:r>
          <w:rPr>
            <w:webHidden/>
          </w:rPr>
          <w:fldChar w:fldCharType="begin"/>
        </w:r>
        <w:r>
          <w:rPr>
            <w:webHidden/>
          </w:rPr>
          <w:instrText xml:space="preserve"> PAGEREF _Toc70597428 \h </w:instrText>
        </w:r>
        <w:r>
          <w:rPr>
            <w:webHidden/>
          </w:rPr>
        </w:r>
        <w:r>
          <w:rPr>
            <w:webHidden/>
          </w:rPr>
          <w:fldChar w:fldCharType="separate"/>
        </w:r>
        <w:r>
          <w:rPr>
            <w:webHidden/>
          </w:rPr>
          <w:t>3</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29" w:history="1">
        <w:r w:rsidRPr="00A87141">
          <w:rPr>
            <w:rStyle w:val="Hypertextovprepojenie"/>
          </w:rPr>
          <w:t>Čl. 7  Hodnotenie žiadosti</w:t>
        </w:r>
        <w:r>
          <w:rPr>
            <w:webHidden/>
          </w:rPr>
          <w:tab/>
        </w:r>
        <w:r>
          <w:rPr>
            <w:webHidden/>
          </w:rPr>
          <w:fldChar w:fldCharType="begin"/>
        </w:r>
        <w:r>
          <w:rPr>
            <w:webHidden/>
          </w:rPr>
          <w:instrText xml:space="preserve"> PAGEREF _Toc70597429 \h </w:instrText>
        </w:r>
        <w:r>
          <w:rPr>
            <w:webHidden/>
          </w:rPr>
        </w:r>
        <w:r>
          <w:rPr>
            <w:webHidden/>
          </w:rPr>
          <w:fldChar w:fldCharType="separate"/>
        </w:r>
        <w:r>
          <w:rPr>
            <w:webHidden/>
          </w:rPr>
          <w:t>4</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30" w:history="1">
        <w:r w:rsidRPr="00A87141">
          <w:rPr>
            <w:rStyle w:val="Hypertextovprepojenie"/>
          </w:rPr>
          <w:t>Čl. 8</w:t>
        </w:r>
        <w:r>
          <w:rPr>
            <w:rStyle w:val="Hypertextovprepojenie"/>
          </w:rPr>
          <w:t xml:space="preserve"> ZÁPISNICA</w:t>
        </w:r>
        <w:r>
          <w:rPr>
            <w:webHidden/>
          </w:rPr>
          <w:tab/>
        </w:r>
        <w:r>
          <w:rPr>
            <w:webHidden/>
          </w:rPr>
          <w:fldChar w:fldCharType="begin"/>
        </w:r>
        <w:r>
          <w:rPr>
            <w:webHidden/>
          </w:rPr>
          <w:instrText xml:space="preserve"> PAGEREF _Toc70597430 \h </w:instrText>
        </w:r>
        <w:r>
          <w:rPr>
            <w:webHidden/>
          </w:rPr>
        </w:r>
        <w:r>
          <w:rPr>
            <w:webHidden/>
          </w:rPr>
          <w:fldChar w:fldCharType="separate"/>
        </w:r>
        <w:r>
          <w:rPr>
            <w:webHidden/>
          </w:rPr>
          <w:t>6</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32" w:history="1">
        <w:r w:rsidRPr="00A87141">
          <w:rPr>
            <w:rStyle w:val="Hypertextovprepojenie"/>
          </w:rPr>
          <w:t>Čl. 9 Konflikt záujmov</w:t>
        </w:r>
        <w:r>
          <w:rPr>
            <w:webHidden/>
          </w:rPr>
          <w:tab/>
        </w:r>
        <w:r>
          <w:rPr>
            <w:webHidden/>
          </w:rPr>
          <w:fldChar w:fldCharType="begin"/>
        </w:r>
        <w:r>
          <w:rPr>
            <w:webHidden/>
          </w:rPr>
          <w:instrText xml:space="preserve"> PAGEREF _Toc70597432 \h </w:instrText>
        </w:r>
        <w:r>
          <w:rPr>
            <w:webHidden/>
          </w:rPr>
        </w:r>
        <w:r>
          <w:rPr>
            <w:webHidden/>
          </w:rPr>
          <w:fldChar w:fldCharType="separate"/>
        </w:r>
        <w:r>
          <w:rPr>
            <w:webHidden/>
          </w:rPr>
          <w:t>6</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33" w:history="1">
        <w:r w:rsidRPr="00A87141">
          <w:rPr>
            <w:rStyle w:val="Hypertextovprepojenie"/>
          </w:rPr>
          <w:t>Čl. 10 Mlčanlivosť</w:t>
        </w:r>
        <w:r>
          <w:rPr>
            <w:webHidden/>
          </w:rPr>
          <w:tab/>
        </w:r>
        <w:r>
          <w:rPr>
            <w:webHidden/>
          </w:rPr>
          <w:fldChar w:fldCharType="begin"/>
        </w:r>
        <w:r>
          <w:rPr>
            <w:webHidden/>
          </w:rPr>
          <w:instrText xml:space="preserve"> PAGEREF _Toc70597433 \h </w:instrText>
        </w:r>
        <w:r>
          <w:rPr>
            <w:webHidden/>
          </w:rPr>
        </w:r>
        <w:r>
          <w:rPr>
            <w:webHidden/>
          </w:rPr>
          <w:fldChar w:fldCharType="separate"/>
        </w:r>
        <w:r>
          <w:rPr>
            <w:webHidden/>
          </w:rPr>
          <w:t>7</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34" w:history="1">
        <w:r w:rsidRPr="00A87141">
          <w:rPr>
            <w:rStyle w:val="Hypertextovprepojenie"/>
          </w:rPr>
          <w:t>Čl. 11</w:t>
        </w:r>
        <w:r>
          <w:rPr>
            <w:rStyle w:val="Hypertextovprepojenie"/>
          </w:rPr>
          <w:t xml:space="preserve"> </w:t>
        </w:r>
        <w:r w:rsidRPr="00F76DE6">
          <w:rPr>
            <w:rStyle w:val="Hypertextovprepojenie"/>
          </w:rPr>
          <w:t>PRECHODNÉ USTANOVENIE</w:t>
        </w:r>
        <w:r>
          <w:rPr>
            <w:rStyle w:val="Hypertextovprepojenie"/>
          </w:rPr>
          <w:t xml:space="preserve">............................................................................... </w:t>
        </w:r>
        <w:r>
          <w:rPr>
            <w:webHidden/>
          </w:rPr>
          <w:fldChar w:fldCharType="begin"/>
        </w:r>
        <w:r>
          <w:rPr>
            <w:webHidden/>
          </w:rPr>
          <w:instrText xml:space="preserve"> PAGEREF _Toc70597434 \h </w:instrText>
        </w:r>
        <w:r>
          <w:rPr>
            <w:webHidden/>
          </w:rPr>
        </w:r>
        <w:r>
          <w:rPr>
            <w:webHidden/>
          </w:rPr>
          <w:fldChar w:fldCharType="separate"/>
        </w:r>
        <w:r>
          <w:rPr>
            <w:webHidden/>
          </w:rPr>
          <w:t>7</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36" w:history="1">
        <w:r w:rsidRPr="00A87141">
          <w:rPr>
            <w:rStyle w:val="Hypertextovprepojenie"/>
          </w:rPr>
          <w:t>Čl.12</w:t>
        </w:r>
        <w:r>
          <w:rPr>
            <w:rStyle w:val="Hypertextovprepojenie"/>
          </w:rPr>
          <w:t xml:space="preserve"> </w:t>
        </w:r>
        <w:r w:rsidRPr="00F76DE6">
          <w:rPr>
            <w:rStyle w:val="Hypertextovprepojenie"/>
          </w:rPr>
          <w:t>ZÁVEREČNÉ USTANOVENIE</w:t>
        </w:r>
        <w:r>
          <w:rPr>
            <w:rStyle w:val="Hypertextovprepojenie"/>
          </w:rPr>
          <w:t>.................................................................................</w:t>
        </w:r>
        <w:r>
          <w:rPr>
            <w:webHidden/>
          </w:rPr>
          <w:fldChar w:fldCharType="begin"/>
        </w:r>
        <w:r>
          <w:rPr>
            <w:webHidden/>
          </w:rPr>
          <w:instrText xml:space="preserve"> PAGEREF _Toc70597436 \h </w:instrText>
        </w:r>
        <w:r>
          <w:rPr>
            <w:webHidden/>
          </w:rPr>
        </w:r>
        <w:r>
          <w:rPr>
            <w:webHidden/>
          </w:rPr>
          <w:fldChar w:fldCharType="separate"/>
        </w:r>
        <w:r>
          <w:rPr>
            <w:webHidden/>
          </w:rPr>
          <w:t>7</w:t>
        </w:r>
        <w:r>
          <w:rPr>
            <w:webHidden/>
          </w:rPr>
          <w:fldChar w:fldCharType="end"/>
        </w:r>
      </w:hyperlink>
    </w:p>
    <w:p w:rsidR="00F76DE6" w:rsidRDefault="00F76DE6">
      <w:pPr>
        <w:pStyle w:val="Obsah1"/>
        <w:rPr>
          <w:rFonts w:asciiTheme="minorHAnsi" w:eastAsiaTheme="minorEastAsia" w:hAnsiTheme="minorHAnsi"/>
          <w:b w:val="0"/>
          <w:caps w:val="0"/>
          <w:color w:val="auto"/>
          <w:sz w:val="22"/>
          <w:szCs w:val="22"/>
        </w:rPr>
      </w:pPr>
      <w:hyperlink w:anchor="_Toc70597438" w:history="1">
        <w:r w:rsidRPr="00A87141">
          <w:rPr>
            <w:rStyle w:val="Hypertextovprepojenie"/>
            <w:rFonts w:ascii="Arial" w:hAnsi="Arial"/>
          </w:rPr>
          <w:t>Obsah</w:t>
        </w:r>
        <w:r>
          <w:rPr>
            <w:webHidden/>
          </w:rPr>
          <w:tab/>
        </w:r>
        <w:r>
          <w:rPr>
            <w:webHidden/>
          </w:rPr>
          <w:fldChar w:fldCharType="begin"/>
        </w:r>
        <w:r>
          <w:rPr>
            <w:webHidden/>
          </w:rPr>
          <w:instrText xml:space="preserve"> PAGEREF _Toc70597438 \h </w:instrText>
        </w:r>
        <w:r>
          <w:rPr>
            <w:webHidden/>
          </w:rPr>
        </w:r>
        <w:r>
          <w:rPr>
            <w:webHidden/>
          </w:rPr>
          <w:fldChar w:fldCharType="separate"/>
        </w:r>
        <w:r>
          <w:rPr>
            <w:webHidden/>
          </w:rPr>
          <w:t>8</w:t>
        </w:r>
        <w:r>
          <w:rPr>
            <w:webHidden/>
          </w:rPr>
          <w:fldChar w:fldCharType="end"/>
        </w:r>
      </w:hyperlink>
    </w:p>
    <w:p w:rsidR="00394B2A" w:rsidRDefault="00BC0E49" w:rsidP="006D5690">
      <w:pPr>
        <w:rPr>
          <w:rFonts w:ascii="Arial" w:hAnsi="Arial" w:cs="Arial"/>
          <w:sz w:val="28"/>
          <w:szCs w:val="28"/>
        </w:rPr>
      </w:pPr>
      <w:r w:rsidRPr="00720F30">
        <w:rPr>
          <w:rFonts w:ascii="Arial" w:hAnsi="Arial" w:cs="Arial"/>
          <w:b/>
          <w:bCs/>
          <w:sz w:val="28"/>
          <w:szCs w:val="28"/>
        </w:rPr>
        <w:fldChar w:fldCharType="end"/>
      </w:r>
    </w:p>
    <w:sectPr w:rsidR="00394B2A" w:rsidSect="002727C8">
      <w:headerReference w:type="default" r:id="rId8"/>
      <w:footerReference w:type="even"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2D4" w:rsidRDefault="006052D4">
      <w:r>
        <w:separator/>
      </w:r>
    </w:p>
  </w:endnote>
  <w:endnote w:type="continuationSeparator" w:id="0">
    <w:p w:rsidR="006052D4" w:rsidRDefault="0060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43" w:usb2="00000009" w:usb3="00000000" w:csb0="000001FF" w:csb1="00000000"/>
  </w:font>
  <w:font w:name="Cambria">
    <w:altName w:val="Palatino Linotype"/>
    <w:panose1 w:val="02040503050406030204"/>
    <w:charset w:val="EE"/>
    <w:family w:val="roman"/>
    <w:pitch w:val="variable"/>
    <w:sig w:usb0="E00006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Futura Bk"/>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46B" w:rsidRDefault="00EF546B" w:rsidP="00E17C34">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EF546B" w:rsidRDefault="00EF546B" w:rsidP="00EF546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46B" w:rsidRDefault="00EF546B" w:rsidP="00E17C34">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81ECE">
      <w:rPr>
        <w:rStyle w:val="slostrany"/>
        <w:noProof/>
      </w:rPr>
      <w:t>1</w:t>
    </w:r>
    <w:r>
      <w:rPr>
        <w:rStyle w:val="slostrany"/>
      </w:rPr>
      <w:fldChar w:fldCharType="end"/>
    </w:r>
  </w:p>
  <w:p w:rsidR="00EF546B" w:rsidRDefault="00EF546B" w:rsidP="00EF546B">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2D4" w:rsidRDefault="006052D4">
      <w:r>
        <w:separator/>
      </w:r>
    </w:p>
  </w:footnote>
  <w:footnote w:type="continuationSeparator" w:id="0">
    <w:p w:rsidR="006052D4" w:rsidRDefault="00605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7C8" w:rsidRPr="004D2AB7" w:rsidRDefault="002727C8" w:rsidP="002727C8">
    <w:pPr>
      <w:pStyle w:val="Hlavika"/>
      <w:tabs>
        <w:tab w:val="clear" w:pos="4536"/>
        <w:tab w:val="clear" w:pos="9072"/>
        <w:tab w:val="left" w:pos="6750"/>
      </w:tabs>
      <w:jc w:val="right"/>
      <w:rPr>
        <w:rFonts w:ascii="Arial" w:hAnsi="Arial" w:cs="Arial"/>
      </w:rPr>
    </w:pPr>
    <w:r w:rsidRPr="004D2AB7">
      <w:rPr>
        <w:rFonts w:ascii="Arial" w:hAnsi="Arial" w:cs="Arial"/>
      </w:rPr>
      <w:t xml:space="preserve">Príloha k príkazu ministra č. </w:t>
    </w:r>
    <w:r w:rsidR="00A81ECE">
      <w:rPr>
        <w:rFonts w:ascii="Arial" w:hAnsi="Arial" w:cs="Arial"/>
        <w:color w:val="auto"/>
      </w:rPr>
      <w:t>12</w:t>
    </w:r>
    <w:r w:rsidRPr="004D2AB7">
      <w:rPr>
        <w:rFonts w:ascii="Arial" w:hAnsi="Arial" w:cs="Arial"/>
      </w:rPr>
      <w:t>/20</w:t>
    </w:r>
    <w:r w:rsidR="00A75AC4">
      <w:rPr>
        <w:rFonts w:ascii="Arial" w:hAnsi="Arial" w:cs="Arial"/>
      </w:rPr>
      <w:t>2</w:t>
    </w:r>
    <w:r w:rsidR="00A81ECE">
      <w:rPr>
        <w:rFonts w:ascii="Arial" w:hAnsi="Arial" w:cs="Arial"/>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7C8" w:rsidRDefault="002727C8" w:rsidP="002727C8">
    <w:pPr>
      <w:pStyle w:val="Hlavika"/>
      <w:jc w:val="right"/>
    </w:pPr>
    <w:r>
      <w:t>Príloha k príkazu ministra č. xx/2018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0C3C"/>
    <w:multiLevelType w:val="hybridMultilevel"/>
    <w:tmpl w:val="05AABC3C"/>
    <w:lvl w:ilvl="0" w:tplc="23BA13FC">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2495235"/>
    <w:multiLevelType w:val="hybridMultilevel"/>
    <w:tmpl w:val="85DA9726"/>
    <w:lvl w:ilvl="0" w:tplc="B224AF38">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59E308C"/>
    <w:multiLevelType w:val="hybridMultilevel"/>
    <w:tmpl w:val="D572369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A463E2B"/>
    <w:multiLevelType w:val="multilevel"/>
    <w:tmpl w:val="6D9A27EC"/>
    <w:lvl w:ilvl="0">
      <w:start w:val="1"/>
      <w:numFmt w:val="decimal"/>
      <w:lvlText w:val="Čl. %1"/>
      <w:lvlJc w:val="left"/>
      <w:pPr>
        <w:tabs>
          <w:tab w:val="num" w:pos="833"/>
        </w:tabs>
        <w:ind w:firstLine="113"/>
      </w:pPr>
      <w:rPr>
        <w:rFonts w:cs="Times New Roman" w:hint="default"/>
      </w:rPr>
    </w:lvl>
    <w:lvl w:ilvl="1">
      <w:start w:val="1"/>
      <w:numFmt w:val="lowerLetter"/>
      <w:lvlText w:val="%2)"/>
      <w:lvlJc w:val="left"/>
      <w:pPr>
        <w:tabs>
          <w:tab w:val="num" w:pos="510"/>
        </w:tabs>
      </w:pPr>
      <w:rPr>
        <w:rFonts w:cs="Times New Roman" w:hint="default"/>
        <w:strike w:val="0"/>
        <w:color w:val="auto"/>
      </w:rPr>
    </w:lvl>
    <w:lvl w:ilvl="2">
      <w:start w:val="1"/>
      <w:numFmt w:val="lowerLetter"/>
      <w:lvlText w:val="%3)"/>
      <w:lvlJc w:val="left"/>
      <w:pPr>
        <w:tabs>
          <w:tab w:val="num" w:pos="641"/>
        </w:tabs>
        <w:ind w:left="641" w:hanging="357"/>
      </w:pPr>
      <w:rPr>
        <w:rFonts w:cs="Times New Roman" w:hint="default"/>
      </w:rPr>
    </w:lvl>
    <w:lvl w:ilvl="3">
      <w:start w:val="1"/>
      <w:numFmt w:val="decimal"/>
      <w:lvlText w:val="%4."/>
      <w:lvlJc w:val="left"/>
      <w:pPr>
        <w:tabs>
          <w:tab w:val="num" w:pos="1067"/>
        </w:tabs>
        <w:ind w:left="106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 w15:restartNumberingAfterBreak="0">
    <w:nsid w:val="0B934732"/>
    <w:multiLevelType w:val="hybridMultilevel"/>
    <w:tmpl w:val="10EC7084"/>
    <w:lvl w:ilvl="0" w:tplc="041B0017">
      <w:start w:val="1"/>
      <w:numFmt w:val="lowerLetter"/>
      <w:lvlText w:val="%1)"/>
      <w:lvlJc w:val="left"/>
      <w:pPr>
        <w:ind w:left="862" w:hanging="360"/>
      </w:pPr>
      <w:rPr>
        <w:rFonts w:cs="Times New Roman"/>
      </w:rPr>
    </w:lvl>
    <w:lvl w:ilvl="1" w:tplc="041B0019" w:tentative="1">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5" w15:restartNumberingAfterBreak="0">
    <w:nsid w:val="0C4D2ADC"/>
    <w:multiLevelType w:val="hybridMultilevel"/>
    <w:tmpl w:val="3E06C69A"/>
    <w:lvl w:ilvl="0" w:tplc="6F6C05A0">
      <w:start w:val="1"/>
      <w:numFmt w:val="decimal"/>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E143A9A"/>
    <w:multiLevelType w:val="hybridMultilevel"/>
    <w:tmpl w:val="031CC514"/>
    <w:lvl w:ilvl="0" w:tplc="2946DB40">
      <w:start w:val="1"/>
      <w:numFmt w:val="decimal"/>
      <w:lvlText w:val="(%1)"/>
      <w:lvlJc w:val="left"/>
      <w:pPr>
        <w:ind w:left="862" w:hanging="862"/>
      </w:pPr>
      <w:rPr>
        <w:rFonts w:cs="Times New Roman" w:hint="default"/>
        <w:b w:val="0"/>
        <w:w w:val="99"/>
        <w:sz w:val="24"/>
        <w:szCs w:val="24"/>
      </w:rPr>
    </w:lvl>
    <w:lvl w:ilvl="1" w:tplc="877C3F7E">
      <w:start w:val="1"/>
      <w:numFmt w:val="lowerLetter"/>
      <w:lvlText w:val="%2)"/>
      <w:lvlJc w:val="left"/>
      <w:pPr>
        <w:ind w:left="1321" w:hanging="358"/>
      </w:pPr>
      <w:rPr>
        <w:rFonts w:ascii="Arial" w:eastAsia="Times New Roman" w:hAnsi="Arial" w:cs="Arial" w:hint="default"/>
        <w:w w:val="99"/>
        <w:sz w:val="24"/>
        <w:szCs w:val="24"/>
      </w:rPr>
    </w:lvl>
    <w:lvl w:ilvl="2" w:tplc="5762B73E">
      <w:numFmt w:val="bullet"/>
      <w:lvlText w:val="•"/>
      <w:lvlJc w:val="left"/>
      <w:pPr>
        <w:ind w:left="2265" w:hanging="358"/>
      </w:pPr>
      <w:rPr>
        <w:rFonts w:hint="default"/>
      </w:rPr>
    </w:lvl>
    <w:lvl w:ilvl="3" w:tplc="485EBE22">
      <w:numFmt w:val="bullet"/>
      <w:lvlText w:val="•"/>
      <w:lvlJc w:val="left"/>
      <w:pPr>
        <w:ind w:left="3208" w:hanging="358"/>
      </w:pPr>
      <w:rPr>
        <w:rFonts w:hint="default"/>
      </w:rPr>
    </w:lvl>
    <w:lvl w:ilvl="4" w:tplc="BDD66442">
      <w:numFmt w:val="bullet"/>
      <w:lvlText w:val="•"/>
      <w:lvlJc w:val="left"/>
      <w:pPr>
        <w:ind w:left="4151" w:hanging="358"/>
      </w:pPr>
      <w:rPr>
        <w:rFonts w:hint="default"/>
      </w:rPr>
    </w:lvl>
    <w:lvl w:ilvl="5" w:tplc="A31022DC">
      <w:numFmt w:val="bullet"/>
      <w:lvlText w:val="•"/>
      <w:lvlJc w:val="left"/>
      <w:pPr>
        <w:ind w:left="5094" w:hanging="358"/>
      </w:pPr>
      <w:rPr>
        <w:rFonts w:hint="default"/>
      </w:rPr>
    </w:lvl>
    <w:lvl w:ilvl="6" w:tplc="AD8C62D8">
      <w:numFmt w:val="bullet"/>
      <w:lvlText w:val="•"/>
      <w:lvlJc w:val="left"/>
      <w:pPr>
        <w:ind w:left="6037" w:hanging="358"/>
      </w:pPr>
      <w:rPr>
        <w:rFonts w:hint="default"/>
      </w:rPr>
    </w:lvl>
    <w:lvl w:ilvl="7" w:tplc="6AA0F470">
      <w:numFmt w:val="bullet"/>
      <w:lvlText w:val="•"/>
      <w:lvlJc w:val="left"/>
      <w:pPr>
        <w:ind w:left="6980" w:hanging="358"/>
      </w:pPr>
      <w:rPr>
        <w:rFonts w:hint="default"/>
      </w:rPr>
    </w:lvl>
    <w:lvl w:ilvl="8" w:tplc="046621B4">
      <w:numFmt w:val="bullet"/>
      <w:lvlText w:val="•"/>
      <w:lvlJc w:val="left"/>
      <w:pPr>
        <w:ind w:left="7923" w:hanging="358"/>
      </w:pPr>
      <w:rPr>
        <w:rFonts w:hint="default"/>
      </w:rPr>
    </w:lvl>
  </w:abstractNum>
  <w:abstractNum w:abstractNumId="7" w15:restartNumberingAfterBreak="0">
    <w:nsid w:val="237E5BBF"/>
    <w:multiLevelType w:val="hybridMultilevel"/>
    <w:tmpl w:val="084ED232"/>
    <w:lvl w:ilvl="0" w:tplc="041B0017">
      <w:start w:val="1"/>
      <w:numFmt w:val="lowerLetter"/>
      <w:lvlText w:val="%1)"/>
      <w:lvlJc w:val="left"/>
      <w:pPr>
        <w:ind w:left="862" w:hanging="360"/>
      </w:pPr>
      <w:rPr>
        <w:rFonts w:cs="Times New Roman"/>
      </w:rPr>
    </w:lvl>
    <w:lvl w:ilvl="1" w:tplc="041B0019">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8" w15:restartNumberingAfterBreak="0">
    <w:nsid w:val="25D16DA3"/>
    <w:multiLevelType w:val="hybridMultilevel"/>
    <w:tmpl w:val="53F8CE72"/>
    <w:lvl w:ilvl="0" w:tplc="9A0C33AE">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81567C4"/>
    <w:multiLevelType w:val="hybridMultilevel"/>
    <w:tmpl w:val="03A66FEA"/>
    <w:lvl w:ilvl="0" w:tplc="CF42BEAA">
      <w:start w:val="1"/>
      <w:numFmt w:val="decimal"/>
      <w:lvlText w:val="(%1)"/>
      <w:lvlJc w:val="left"/>
      <w:pPr>
        <w:ind w:left="862" w:hanging="862"/>
      </w:pPr>
      <w:rPr>
        <w:rFonts w:cs="Times New Roman" w:hint="default"/>
      </w:rPr>
    </w:lvl>
    <w:lvl w:ilvl="1" w:tplc="041B0019" w:tentative="1">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10" w15:restartNumberingAfterBreak="0">
    <w:nsid w:val="2D0C6997"/>
    <w:multiLevelType w:val="hybridMultilevel"/>
    <w:tmpl w:val="9F3EB544"/>
    <w:lvl w:ilvl="0" w:tplc="CA28DFC4">
      <w:start w:val="1"/>
      <w:numFmt w:val="lowerLetter"/>
      <w:lvlText w:val="%1)"/>
      <w:lvlJc w:val="left"/>
      <w:pPr>
        <w:ind w:left="1004" w:hanging="360"/>
      </w:pPr>
      <w:rPr>
        <w:rFonts w:cs="Times New Roman" w:hint="default"/>
      </w:rPr>
    </w:lvl>
    <w:lvl w:ilvl="1" w:tplc="041B0019" w:tentative="1">
      <w:start w:val="1"/>
      <w:numFmt w:val="lowerLetter"/>
      <w:lvlText w:val="%2."/>
      <w:lvlJc w:val="left"/>
      <w:pPr>
        <w:ind w:left="1724" w:hanging="360"/>
      </w:pPr>
      <w:rPr>
        <w:rFonts w:cs="Times New Roman"/>
      </w:rPr>
    </w:lvl>
    <w:lvl w:ilvl="2" w:tplc="041B001B" w:tentative="1">
      <w:start w:val="1"/>
      <w:numFmt w:val="lowerRoman"/>
      <w:lvlText w:val="%3."/>
      <w:lvlJc w:val="right"/>
      <w:pPr>
        <w:ind w:left="2444" w:hanging="180"/>
      </w:pPr>
      <w:rPr>
        <w:rFonts w:cs="Times New Roman"/>
      </w:rPr>
    </w:lvl>
    <w:lvl w:ilvl="3" w:tplc="041B000F" w:tentative="1">
      <w:start w:val="1"/>
      <w:numFmt w:val="decimal"/>
      <w:lvlText w:val="%4."/>
      <w:lvlJc w:val="left"/>
      <w:pPr>
        <w:ind w:left="3164" w:hanging="360"/>
      </w:pPr>
      <w:rPr>
        <w:rFonts w:cs="Times New Roman"/>
      </w:rPr>
    </w:lvl>
    <w:lvl w:ilvl="4" w:tplc="041B0019" w:tentative="1">
      <w:start w:val="1"/>
      <w:numFmt w:val="lowerLetter"/>
      <w:lvlText w:val="%5."/>
      <w:lvlJc w:val="left"/>
      <w:pPr>
        <w:ind w:left="3884" w:hanging="360"/>
      </w:pPr>
      <w:rPr>
        <w:rFonts w:cs="Times New Roman"/>
      </w:rPr>
    </w:lvl>
    <w:lvl w:ilvl="5" w:tplc="041B001B" w:tentative="1">
      <w:start w:val="1"/>
      <w:numFmt w:val="lowerRoman"/>
      <w:lvlText w:val="%6."/>
      <w:lvlJc w:val="right"/>
      <w:pPr>
        <w:ind w:left="4604" w:hanging="180"/>
      </w:pPr>
      <w:rPr>
        <w:rFonts w:cs="Times New Roman"/>
      </w:rPr>
    </w:lvl>
    <w:lvl w:ilvl="6" w:tplc="041B000F" w:tentative="1">
      <w:start w:val="1"/>
      <w:numFmt w:val="decimal"/>
      <w:lvlText w:val="%7."/>
      <w:lvlJc w:val="left"/>
      <w:pPr>
        <w:ind w:left="5324" w:hanging="360"/>
      </w:pPr>
      <w:rPr>
        <w:rFonts w:cs="Times New Roman"/>
      </w:rPr>
    </w:lvl>
    <w:lvl w:ilvl="7" w:tplc="041B0019" w:tentative="1">
      <w:start w:val="1"/>
      <w:numFmt w:val="lowerLetter"/>
      <w:lvlText w:val="%8."/>
      <w:lvlJc w:val="left"/>
      <w:pPr>
        <w:ind w:left="6044" w:hanging="360"/>
      </w:pPr>
      <w:rPr>
        <w:rFonts w:cs="Times New Roman"/>
      </w:rPr>
    </w:lvl>
    <w:lvl w:ilvl="8" w:tplc="041B001B" w:tentative="1">
      <w:start w:val="1"/>
      <w:numFmt w:val="lowerRoman"/>
      <w:lvlText w:val="%9."/>
      <w:lvlJc w:val="right"/>
      <w:pPr>
        <w:ind w:left="6764" w:hanging="180"/>
      </w:pPr>
      <w:rPr>
        <w:rFonts w:cs="Times New Roman"/>
      </w:rPr>
    </w:lvl>
  </w:abstractNum>
  <w:abstractNum w:abstractNumId="11" w15:restartNumberingAfterBreak="0">
    <w:nsid w:val="303348B3"/>
    <w:multiLevelType w:val="hybridMultilevel"/>
    <w:tmpl w:val="72F46BC2"/>
    <w:lvl w:ilvl="0" w:tplc="1E54BDF8">
      <w:start w:val="4"/>
      <w:numFmt w:val="decimal"/>
      <w:lvlText w:val="(%1)"/>
      <w:lvlJc w:val="left"/>
      <w:pPr>
        <w:ind w:left="644" w:hanging="360"/>
      </w:pPr>
      <w:rPr>
        <w:rFonts w:cs="Times New Roman" w:hint="default"/>
        <w:sz w:val="24"/>
        <w:szCs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2E77F02"/>
    <w:multiLevelType w:val="hybridMultilevel"/>
    <w:tmpl w:val="809EB7E4"/>
    <w:lvl w:ilvl="0" w:tplc="4D8C7EC4">
      <w:start w:val="1"/>
      <w:numFmt w:val="decimal"/>
      <w:lvlText w:val="(%1)"/>
      <w:lvlJc w:val="left"/>
      <w:pPr>
        <w:ind w:left="644" w:hanging="360"/>
      </w:pPr>
      <w:rPr>
        <w:rFonts w:cs="Times New Roman" w:hint="default"/>
        <w:sz w:val="24"/>
        <w:szCs w:val="24"/>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5EF5ABF"/>
    <w:multiLevelType w:val="hybridMultilevel"/>
    <w:tmpl w:val="DB260080"/>
    <w:lvl w:ilvl="0" w:tplc="D2FCA9DC">
      <w:start w:val="1"/>
      <w:numFmt w:val="decimal"/>
      <w:lvlText w:val="(%1)"/>
      <w:lvlJc w:val="left"/>
      <w:pPr>
        <w:ind w:left="502" w:hanging="360"/>
      </w:pPr>
      <w:rPr>
        <w:rFonts w:cs="Times New Roman" w:hint="default"/>
      </w:rPr>
    </w:lvl>
    <w:lvl w:ilvl="1" w:tplc="041B0019" w:tentative="1">
      <w:start w:val="1"/>
      <w:numFmt w:val="lowerLetter"/>
      <w:lvlText w:val="%2."/>
      <w:lvlJc w:val="left"/>
      <w:pPr>
        <w:ind w:left="1222" w:hanging="360"/>
      </w:pPr>
      <w:rPr>
        <w:rFonts w:cs="Times New Roman"/>
      </w:rPr>
    </w:lvl>
    <w:lvl w:ilvl="2" w:tplc="041B001B" w:tentative="1">
      <w:start w:val="1"/>
      <w:numFmt w:val="lowerRoman"/>
      <w:lvlText w:val="%3."/>
      <w:lvlJc w:val="right"/>
      <w:pPr>
        <w:ind w:left="1942" w:hanging="180"/>
      </w:pPr>
      <w:rPr>
        <w:rFonts w:cs="Times New Roman"/>
      </w:rPr>
    </w:lvl>
    <w:lvl w:ilvl="3" w:tplc="041B000F" w:tentative="1">
      <w:start w:val="1"/>
      <w:numFmt w:val="decimal"/>
      <w:lvlText w:val="%4."/>
      <w:lvlJc w:val="left"/>
      <w:pPr>
        <w:ind w:left="2662" w:hanging="360"/>
      </w:pPr>
      <w:rPr>
        <w:rFonts w:cs="Times New Roman"/>
      </w:rPr>
    </w:lvl>
    <w:lvl w:ilvl="4" w:tplc="041B0019" w:tentative="1">
      <w:start w:val="1"/>
      <w:numFmt w:val="lowerLetter"/>
      <w:lvlText w:val="%5."/>
      <w:lvlJc w:val="left"/>
      <w:pPr>
        <w:ind w:left="3382" w:hanging="360"/>
      </w:pPr>
      <w:rPr>
        <w:rFonts w:cs="Times New Roman"/>
      </w:rPr>
    </w:lvl>
    <w:lvl w:ilvl="5" w:tplc="041B001B" w:tentative="1">
      <w:start w:val="1"/>
      <w:numFmt w:val="lowerRoman"/>
      <w:lvlText w:val="%6."/>
      <w:lvlJc w:val="right"/>
      <w:pPr>
        <w:ind w:left="4102" w:hanging="180"/>
      </w:pPr>
      <w:rPr>
        <w:rFonts w:cs="Times New Roman"/>
      </w:rPr>
    </w:lvl>
    <w:lvl w:ilvl="6" w:tplc="041B000F" w:tentative="1">
      <w:start w:val="1"/>
      <w:numFmt w:val="decimal"/>
      <w:lvlText w:val="%7."/>
      <w:lvlJc w:val="left"/>
      <w:pPr>
        <w:ind w:left="4822" w:hanging="360"/>
      </w:pPr>
      <w:rPr>
        <w:rFonts w:cs="Times New Roman"/>
      </w:rPr>
    </w:lvl>
    <w:lvl w:ilvl="7" w:tplc="041B0019" w:tentative="1">
      <w:start w:val="1"/>
      <w:numFmt w:val="lowerLetter"/>
      <w:lvlText w:val="%8."/>
      <w:lvlJc w:val="left"/>
      <w:pPr>
        <w:ind w:left="5542" w:hanging="360"/>
      </w:pPr>
      <w:rPr>
        <w:rFonts w:cs="Times New Roman"/>
      </w:rPr>
    </w:lvl>
    <w:lvl w:ilvl="8" w:tplc="041B001B" w:tentative="1">
      <w:start w:val="1"/>
      <w:numFmt w:val="lowerRoman"/>
      <w:lvlText w:val="%9."/>
      <w:lvlJc w:val="right"/>
      <w:pPr>
        <w:ind w:left="6262" w:hanging="180"/>
      </w:pPr>
      <w:rPr>
        <w:rFonts w:cs="Times New Roman"/>
      </w:rPr>
    </w:lvl>
  </w:abstractNum>
  <w:abstractNum w:abstractNumId="14" w15:restartNumberingAfterBreak="0">
    <w:nsid w:val="374A43C6"/>
    <w:multiLevelType w:val="hybridMultilevel"/>
    <w:tmpl w:val="EFE2305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7B6737B"/>
    <w:multiLevelType w:val="hybridMultilevel"/>
    <w:tmpl w:val="0D9C97E4"/>
    <w:lvl w:ilvl="0" w:tplc="041B0017">
      <w:start w:val="1"/>
      <w:numFmt w:val="lowerLetter"/>
      <w:lvlText w:val="%1)"/>
      <w:lvlJc w:val="left"/>
      <w:pPr>
        <w:ind w:left="862" w:hanging="360"/>
      </w:pPr>
      <w:rPr>
        <w:rFonts w:cs="Times New Roman"/>
      </w:rPr>
    </w:lvl>
    <w:lvl w:ilvl="1" w:tplc="041B0019" w:tentative="1">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16" w15:restartNumberingAfterBreak="0">
    <w:nsid w:val="399D040D"/>
    <w:multiLevelType w:val="hybridMultilevel"/>
    <w:tmpl w:val="394219AE"/>
    <w:lvl w:ilvl="0" w:tplc="4D8C7EC4">
      <w:start w:val="1"/>
      <w:numFmt w:val="decimal"/>
      <w:lvlText w:val="(%1)"/>
      <w:lvlJc w:val="left"/>
      <w:pPr>
        <w:ind w:left="720" w:hanging="360"/>
      </w:pPr>
      <w:rPr>
        <w:rFonts w:cs="Times New Roman" w:hint="default"/>
        <w:sz w:val="24"/>
        <w:szCs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9C446EB"/>
    <w:multiLevelType w:val="hybridMultilevel"/>
    <w:tmpl w:val="EAD81EA2"/>
    <w:lvl w:ilvl="0" w:tplc="08B6735E">
      <w:start w:val="1"/>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3A1879CD"/>
    <w:multiLevelType w:val="hybridMultilevel"/>
    <w:tmpl w:val="556EBE12"/>
    <w:lvl w:ilvl="0" w:tplc="61266CC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19" w15:restartNumberingAfterBreak="0">
    <w:nsid w:val="3AB613CA"/>
    <w:multiLevelType w:val="hybridMultilevel"/>
    <w:tmpl w:val="87EE2A66"/>
    <w:lvl w:ilvl="0" w:tplc="448C1002">
      <w:start w:val="4"/>
      <w:numFmt w:val="decimal"/>
      <w:lvlText w:val="(%1)"/>
      <w:lvlJc w:val="left"/>
      <w:pPr>
        <w:ind w:left="862" w:hanging="862"/>
      </w:pPr>
      <w:rPr>
        <w:rFonts w:cs="Times New Roman" w:hint="default"/>
        <w:w w:val="99"/>
        <w:sz w:val="24"/>
        <w:szCs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B4A456F"/>
    <w:multiLevelType w:val="hybridMultilevel"/>
    <w:tmpl w:val="AF26E34E"/>
    <w:lvl w:ilvl="0" w:tplc="296EB878">
      <w:start w:val="1"/>
      <w:numFmt w:val="decimal"/>
      <w:lvlText w:val="(%1)"/>
      <w:lvlJc w:val="left"/>
      <w:pPr>
        <w:ind w:left="862" w:hanging="862"/>
      </w:pPr>
      <w:rPr>
        <w:rFonts w:cs="Times New Roman" w:hint="default"/>
        <w:w w:val="99"/>
        <w:sz w:val="24"/>
        <w:szCs w:val="24"/>
      </w:rPr>
    </w:lvl>
    <w:lvl w:ilvl="1" w:tplc="82E62198">
      <w:start w:val="1"/>
      <w:numFmt w:val="lowerLetter"/>
      <w:lvlText w:val="%2)"/>
      <w:lvlJc w:val="left"/>
      <w:pPr>
        <w:ind w:left="858" w:hanging="358"/>
      </w:pPr>
      <w:rPr>
        <w:rFonts w:ascii="Arial" w:eastAsia="Times New Roman" w:hAnsi="Arial" w:cs="Arial" w:hint="default"/>
        <w:w w:val="99"/>
        <w:sz w:val="24"/>
        <w:szCs w:val="24"/>
      </w:rPr>
    </w:lvl>
    <w:lvl w:ilvl="2" w:tplc="50064F14">
      <w:numFmt w:val="bullet"/>
      <w:lvlText w:val="•"/>
      <w:lvlJc w:val="left"/>
      <w:pPr>
        <w:ind w:left="1802" w:hanging="358"/>
      </w:pPr>
      <w:rPr>
        <w:rFonts w:hint="default"/>
      </w:rPr>
    </w:lvl>
    <w:lvl w:ilvl="3" w:tplc="37E0FB54">
      <w:numFmt w:val="bullet"/>
      <w:lvlText w:val="•"/>
      <w:lvlJc w:val="left"/>
      <w:pPr>
        <w:ind w:left="2745" w:hanging="358"/>
      </w:pPr>
      <w:rPr>
        <w:rFonts w:hint="default"/>
      </w:rPr>
    </w:lvl>
    <w:lvl w:ilvl="4" w:tplc="48AEC2BA">
      <w:numFmt w:val="bullet"/>
      <w:lvlText w:val="•"/>
      <w:lvlJc w:val="left"/>
      <w:pPr>
        <w:ind w:left="3688" w:hanging="358"/>
      </w:pPr>
      <w:rPr>
        <w:rFonts w:hint="default"/>
      </w:rPr>
    </w:lvl>
    <w:lvl w:ilvl="5" w:tplc="FE06D7E6">
      <w:numFmt w:val="bullet"/>
      <w:lvlText w:val="•"/>
      <w:lvlJc w:val="left"/>
      <w:pPr>
        <w:ind w:left="4631" w:hanging="358"/>
      </w:pPr>
      <w:rPr>
        <w:rFonts w:hint="default"/>
      </w:rPr>
    </w:lvl>
    <w:lvl w:ilvl="6" w:tplc="0E52DDBA">
      <w:numFmt w:val="bullet"/>
      <w:lvlText w:val="•"/>
      <w:lvlJc w:val="left"/>
      <w:pPr>
        <w:ind w:left="5574" w:hanging="358"/>
      </w:pPr>
      <w:rPr>
        <w:rFonts w:hint="default"/>
      </w:rPr>
    </w:lvl>
    <w:lvl w:ilvl="7" w:tplc="D556D3D4">
      <w:numFmt w:val="bullet"/>
      <w:lvlText w:val="•"/>
      <w:lvlJc w:val="left"/>
      <w:pPr>
        <w:ind w:left="6517" w:hanging="358"/>
      </w:pPr>
      <w:rPr>
        <w:rFonts w:hint="default"/>
      </w:rPr>
    </w:lvl>
    <w:lvl w:ilvl="8" w:tplc="E1F040BA">
      <w:numFmt w:val="bullet"/>
      <w:lvlText w:val="•"/>
      <w:lvlJc w:val="left"/>
      <w:pPr>
        <w:ind w:left="7460" w:hanging="358"/>
      </w:pPr>
      <w:rPr>
        <w:rFonts w:hint="default"/>
      </w:rPr>
    </w:lvl>
  </w:abstractNum>
  <w:abstractNum w:abstractNumId="21" w15:restartNumberingAfterBreak="0">
    <w:nsid w:val="3D581709"/>
    <w:multiLevelType w:val="hybridMultilevel"/>
    <w:tmpl w:val="B9A6B95A"/>
    <w:lvl w:ilvl="0" w:tplc="041B0017">
      <w:start w:val="1"/>
      <w:numFmt w:val="lowerLetter"/>
      <w:lvlText w:val="%1)"/>
      <w:lvlJc w:val="left"/>
      <w:pPr>
        <w:ind w:left="720" w:hanging="360"/>
      </w:pPr>
      <w:rPr>
        <w:rFonts w:cs="Times New Roman" w:hint="default"/>
        <w:sz w:val="24"/>
        <w:szCs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40F95D36"/>
    <w:multiLevelType w:val="multilevel"/>
    <w:tmpl w:val="919447EC"/>
    <w:lvl w:ilvl="0">
      <w:start w:val="1"/>
      <w:numFmt w:val="decimal"/>
      <w:lvlText w:val="Čl. %1"/>
      <w:lvlJc w:val="left"/>
      <w:pPr>
        <w:tabs>
          <w:tab w:val="num" w:pos="-30110"/>
        </w:tabs>
        <w:ind w:firstLine="113"/>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4"/>
        <w:szCs w:val="24"/>
        <w:u w:val="none" w:color="000000"/>
        <w:effect w:val="none"/>
        <w:vertAlign w:val="baseline"/>
      </w:rPr>
    </w:lvl>
    <w:lvl w:ilvl="1">
      <w:start w:val="12"/>
      <w:numFmt w:val="decimal"/>
      <w:pStyle w:val="odsek"/>
      <w:lvlText w:val="(%2)"/>
      <w:lvlJc w:val="left"/>
      <w:pPr>
        <w:tabs>
          <w:tab w:val="num" w:pos="1389"/>
        </w:tabs>
      </w:pPr>
      <w:rPr>
        <w:rFonts w:cs="Times New Roman" w:hint="default"/>
        <w:strike w:val="0"/>
        <w:color w:val="auto"/>
      </w:rPr>
    </w:lvl>
    <w:lvl w:ilvl="2">
      <w:start w:val="1"/>
      <w:numFmt w:val="lowerLetter"/>
      <w:lvlText w:val="%3)"/>
      <w:lvlJc w:val="left"/>
      <w:pPr>
        <w:tabs>
          <w:tab w:val="num" w:pos="1599"/>
        </w:tabs>
        <w:ind w:left="1599" w:hanging="357"/>
      </w:pPr>
      <w:rPr>
        <w:rFonts w:cs="Times New Roman" w:hint="default"/>
      </w:rPr>
    </w:lvl>
    <w:lvl w:ilvl="3">
      <w:start w:val="1"/>
      <w:numFmt w:val="decimal"/>
      <w:lvlText w:val="%4."/>
      <w:lvlJc w:val="left"/>
      <w:pPr>
        <w:tabs>
          <w:tab w:val="num" w:pos="1956"/>
        </w:tabs>
        <w:ind w:left="1956" w:hanging="357"/>
      </w:pPr>
      <w:rPr>
        <w:rFonts w:cs="Times New Roman" w:hint="default"/>
      </w:rPr>
    </w:lvl>
    <w:lvl w:ilvl="4">
      <w:start w:val="1"/>
      <w:numFmt w:val="lowerLetter"/>
      <w:lvlText w:val="(%5)"/>
      <w:lvlJc w:val="left"/>
      <w:pPr>
        <w:tabs>
          <w:tab w:val="num" w:pos="2322"/>
        </w:tabs>
        <w:ind w:left="2322" w:hanging="360"/>
      </w:pPr>
      <w:rPr>
        <w:rFonts w:cs="Times New Roman" w:hint="default"/>
      </w:rPr>
    </w:lvl>
    <w:lvl w:ilvl="5">
      <w:start w:val="1"/>
      <w:numFmt w:val="lowerRoman"/>
      <w:lvlText w:val="(%6)"/>
      <w:lvlJc w:val="left"/>
      <w:pPr>
        <w:tabs>
          <w:tab w:val="num" w:pos="2682"/>
        </w:tabs>
        <w:ind w:left="2682" w:hanging="360"/>
      </w:pPr>
      <w:rPr>
        <w:rFonts w:cs="Times New Roman" w:hint="default"/>
      </w:rPr>
    </w:lvl>
    <w:lvl w:ilvl="6">
      <w:start w:val="1"/>
      <w:numFmt w:val="decimal"/>
      <w:lvlText w:val="%7."/>
      <w:lvlJc w:val="left"/>
      <w:pPr>
        <w:tabs>
          <w:tab w:val="num" w:pos="3042"/>
        </w:tabs>
        <w:ind w:left="3042" w:hanging="360"/>
      </w:pPr>
      <w:rPr>
        <w:rFonts w:cs="Times New Roman" w:hint="default"/>
      </w:rPr>
    </w:lvl>
    <w:lvl w:ilvl="7">
      <w:start w:val="1"/>
      <w:numFmt w:val="lowerLetter"/>
      <w:lvlText w:val="%8."/>
      <w:lvlJc w:val="left"/>
      <w:pPr>
        <w:tabs>
          <w:tab w:val="num" w:pos="3402"/>
        </w:tabs>
        <w:ind w:left="3402" w:hanging="360"/>
      </w:pPr>
      <w:rPr>
        <w:rFonts w:cs="Times New Roman" w:hint="default"/>
      </w:rPr>
    </w:lvl>
    <w:lvl w:ilvl="8">
      <w:start w:val="1"/>
      <w:numFmt w:val="lowerRoman"/>
      <w:lvlText w:val="%9."/>
      <w:lvlJc w:val="left"/>
      <w:pPr>
        <w:tabs>
          <w:tab w:val="num" w:pos="3762"/>
        </w:tabs>
        <w:ind w:left="3762" w:hanging="360"/>
      </w:pPr>
      <w:rPr>
        <w:rFonts w:cs="Times New Roman" w:hint="default"/>
      </w:rPr>
    </w:lvl>
  </w:abstractNum>
  <w:abstractNum w:abstractNumId="23" w15:restartNumberingAfterBreak="0">
    <w:nsid w:val="41B44BAA"/>
    <w:multiLevelType w:val="hybridMultilevel"/>
    <w:tmpl w:val="16AE821A"/>
    <w:lvl w:ilvl="0" w:tplc="8012D54C">
      <w:start w:val="1"/>
      <w:numFmt w:val="lowerLetter"/>
      <w:lvlText w:val="%1)"/>
      <w:lvlJc w:val="left"/>
      <w:pPr>
        <w:ind w:left="644" w:hanging="360"/>
      </w:pPr>
      <w:rPr>
        <w:rFonts w:ascii="Arial" w:eastAsia="Times New Roman" w:hAnsi="Arial" w:cs="Arial"/>
      </w:rPr>
    </w:lvl>
    <w:lvl w:ilvl="1" w:tplc="041B0019" w:tentative="1">
      <w:start w:val="1"/>
      <w:numFmt w:val="lowerLetter"/>
      <w:lvlText w:val="%2."/>
      <w:lvlJc w:val="left"/>
      <w:pPr>
        <w:ind w:left="3060" w:hanging="360"/>
      </w:pPr>
      <w:rPr>
        <w:rFonts w:cs="Times New Roman"/>
      </w:rPr>
    </w:lvl>
    <w:lvl w:ilvl="2" w:tplc="041B001B">
      <w:start w:val="1"/>
      <w:numFmt w:val="lowerRoman"/>
      <w:lvlText w:val="%3."/>
      <w:lvlJc w:val="right"/>
      <w:pPr>
        <w:ind w:left="3780" w:hanging="180"/>
      </w:pPr>
      <w:rPr>
        <w:rFonts w:cs="Times New Roman"/>
      </w:rPr>
    </w:lvl>
    <w:lvl w:ilvl="3" w:tplc="041B000F" w:tentative="1">
      <w:start w:val="1"/>
      <w:numFmt w:val="decimal"/>
      <w:lvlText w:val="%4."/>
      <w:lvlJc w:val="left"/>
      <w:pPr>
        <w:ind w:left="4500" w:hanging="360"/>
      </w:pPr>
      <w:rPr>
        <w:rFonts w:cs="Times New Roman"/>
      </w:rPr>
    </w:lvl>
    <w:lvl w:ilvl="4" w:tplc="041B0019" w:tentative="1">
      <w:start w:val="1"/>
      <w:numFmt w:val="lowerLetter"/>
      <w:lvlText w:val="%5."/>
      <w:lvlJc w:val="left"/>
      <w:pPr>
        <w:ind w:left="5220" w:hanging="360"/>
      </w:pPr>
      <w:rPr>
        <w:rFonts w:cs="Times New Roman"/>
      </w:rPr>
    </w:lvl>
    <w:lvl w:ilvl="5" w:tplc="041B001B" w:tentative="1">
      <w:start w:val="1"/>
      <w:numFmt w:val="lowerRoman"/>
      <w:lvlText w:val="%6."/>
      <w:lvlJc w:val="right"/>
      <w:pPr>
        <w:ind w:left="5940" w:hanging="180"/>
      </w:pPr>
      <w:rPr>
        <w:rFonts w:cs="Times New Roman"/>
      </w:rPr>
    </w:lvl>
    <w:lvl w:ilvl="6" w:tplc="041B000F" w:tentative="1">
      <w:start w:val="1"/>
      <w:numFmt w:val="decimal"/>
      <w:lvlText w:val="%7."/>
      <w:lvlJc w:val="left"/>
      <w:pPr>
        <w:ind w:left="6660" w:hanging="360"/>
      </w:pPr>
      <w:rPr>
        <w:rFonts w:cs="Times New Roman"/>
      </w:rPr>
    </w:lvl>
    <w:lvl w:ilvl="7" w:tplc="041B0019" w:tentative="1">
      <w:start w:val="1"/>
      <w:numFmt w:val="lowerLetter"/>
      <w:lvlText w:val="%8."/>
      <w:lvlJc w:val="left"/>
      <w:pPr>
        <w:ind w:left="7380" w:hanging="360"/>
      </w:pPr>
      <w:rPr>
        <w:rFonts w:cs="Times New Roman"/>
      </w:rPr>
    </w:lvl>
    <w:lvl w:ilvl="8" w:tplc="041B001B" w:tentative="1">
      <w:start w:val="1"/>
      <w:numFmt w:val="lowerRoman"/>
      <w:lvlText w:val="%9."/>
      <w:lvlJc w:val="right"/>
      <w:pPr>
        <w:ind w:left="8100" w:hanging="180"/>
      </w:pPr>
      <w:rPr>
        <w:rFonts w:cs="Times New Roman"/>
      </w:rPr>
    </w:lvl>
  </w:abstractNum>
  <w:abstractNum w:abstractNumId="24" w15:restartNumberingAfterBreak="0">
    <w:nsid w:val="448310F4"/>
    <w:multiLevelType w:val="hybridMultilevel"/>
    <w:tmpl w:val="A0DCA80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76649BF"/>
    <w:multiLevelType w:val="hybridMultilevel"/>
    <w:tmpl w:val="189C9B4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F720540"/>
    <w:multiLevelType w:val="hybridMultilevel"/>
    <w:tmpl w:val="1D768BEC"/>
    <w:lvl w:ilvl="0" w:tplc="9950FBD0">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27" w15:restartNumberingAfterBreak="0">
    <w:nsid w:val="4FFD679C"/>
    <w:multiLevelType w:val="hybridMultilevel"/>
    <w:tmpl w:val="5D920498"/>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50A64490"/>
    <w:multiLevelType w:val="hybridMultilevel"/>
    <w:tmpl w:val="F30E2908"/>
    <w:lvl w:ilvl="0" w:tplc="041B0017">
      <w:start w:val="1"/>
      <w:numFmt w:val="lowerLetter"/>
      <w:lvlText w:val="%1)"/>
      <w:lvlJc w:val="left"/>
      <w:pPr>
        <w:ind w:left="862" w:hanging="360"/>
      </w:pPr>
      <w:rPr>
        <w:rFonts w:cs="Times New Roman"/>
      </w:rPr>
    </w:lvl>
    <w:lvl w:ilvl="1" w:tplc="041B0019" w:tentative="1">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29" w15:restartNumberingAfterBreak="0">
    <w:nsid w:val="53327B9A"/>
    <w:multiLevelType w:val="hybridMultilevel"/>
    <w:tmpl w:val="A4B42938"/>
    <w:lvl w:ilvl="0" w:tplc="733A0922">
      <w:start w:val="10"/>
      <w:numFmt w:val="decimal"/>
      <w:lvlText w:val="(%1)"/>
      <w:lvlJc w:val="left"/>
      <w:pPr>
        <w:ind w:left="1004" w:hanging="862"/>
      </w:pPr>
      <w:rPr>
        <w:rFonts w:cs="Times New Roman" w:hint="default"/>
        <w:w w:val="99"/>
        <w:sz w:val="24"/>
        <w:szCs w:val="24"/>
      </w:rPr>
    </w:lvl>
    <w:lvl w:ilvl="1" w:tplc="041B0019" w:tentative="1">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30" w15:restartNumberingAfterBreak="0">
    <w:nsid w:val="5BB87196"/>
    <w:multiLevelType w:val="hybridMultilevel"/>
    <w:tmpl w:val="B98EEF70"/>
    <w:lvl w:ilvl="0" w:tplc="AEBE1BDA">
      <w:start w:val="1"/>
      <w:numFmt w:val="decimal"/>
      <w:lvlText w:val="(%1)"/>
      <w:lvlJc w:val="left"/>
      <w:pPr>
        <w:ind w:left="862" w:hanging="862"/>
      </w:pPr>
      <w:rPr>
        <w:rFonts w:cs="Times New Roman" w:hint="default"/>
        <w:w w:val="99"/>
        <w:sz w:val="24"/>
        <w:szCs w:val="24"/>
      </w:rPr>
    </w:lvl>
    <w:lvl w:ilvl="1" w:tplc="82E62198">
      <w:start w:val="1"/>
      <w:numFmt w:val="lowerLetter"/>
      <w:lvlText w:val="%2)"/>
      <w:lvlJc w:val="left"/>
      <w:pPr>
        <w:ind w:left="1321" w:hanging="358"/>
      </w:pPr>
      <w:rPr>
        <w:rFonts w:ascii="Arial" w:eastAsia="Times New Roman" w:hAnsi="Arial" w:cs="Arial" w:hint="default"/>
        <w:w w:val="99"/>
        <w:sz w:val="24"/>
        <w:szCs w:val="24"/>
      </w:rPr>
    </w:lvl>
    <w:lvl w:ilvl="2" w:tplc="5762B73E">
      <w:numFmt w:val="bullet"/>
      <w:lvlText w:val="•"/>
      <w:lvlJc w:val="left"/>
      <w:pPr>
        <w:ind w:left="2265" w:hanging="358"/>
      </w:pPr>
      <w:rPr>
        <w:rFonts w:hint="default"/>
      </w:rPr>
    </w:lvl>
    <w:lvl w:ilvl="3" w:tplc="485EBE22">
      <w:numFmt w:val="bullet"/>
      <w:lvlText w:val="•"/>
      <w:lvlJc w:val="left"/>
      <w:pPr>
        <w:ind w:left="3208" w:hanging="358"/>
      </w:pPr>
      <w:rPr>
        <w:rFonts w:hint="default"/>
      </w:rPr>
    </w:lvl>
    <w:lvl w:ilvl="4" w:tplc="BDD66442">
      <w:numFmt w:val="bullet"/>
      <w:lvlText w:val="•"/>
      <w:lvlJc w:val="left"/>
      <w:pPr>
        <w:ind w:left="4151" w:hanging="358"/>
      </w:pPr>
      <w:rPr>
        <w:rFonts w:hint="default"/>
      </w:rPr>
    </w:lvl>
    <w:lvl w:ilvl="5" w:tplc="A31022DC">
      <w:numFmt w:val="bullet"/>
      <w:lvlText w:val="•"/>
      <w:lvlJc w:val="left"/>
      <w:pPr>
        <w:ind w:left="5094" w:hanging="358"/>
      </w:pPr>
      <w:rPr>
        <w:rFonts w:hint="default"/>
      </w:rPr>
    </w:lvl>
    <w:lvl w:ilvl="6" w:tplc="AD8C62D8">
      <w:numFmt w:val="bullet"/>
      <w:lvlText w:val="•"/>
      <w:lvlJc w:val="left"/>
      <w:pPr>
        <w:ind w:left="6037" w:hanging="358"/>
      </w:pPr>
      <w:rPr>
        <w:rFonts w:hint="default"/>
      </w:rPr>
    </w:lvl>
    <w:lvl w:ilvl="7" w:tplc="6AA0F470">
      <w:numFmt w:val="bullet"/>
      <w:lvlText w:val="•"/>
      <w:lvlJc w:val="left"/>
      <w:pPr>
        <w:ind w:left="6980" w:hanging="358"/>
      </w:pPr>
      <w:rPr>
        <w:rFonts w:hint="default"/>
      </w:rPr>
    </w:lvl>
    <w:lvl w:ilvl="8" w:tplc="046621B4">
      <w:numFmt w:val="bullet"/>
      <w:lvlText w:val="•"/>
      <w:lvlJc w:val="left"/>
      <w:pPr>
        <w:ind w:left="7923" w:hanging="358"/>
      </w:pPr>
      <w:rPr>
        <w:rFonts w:hint="default"/>
      </w:rPr>
    </w:lvl>
  </w:abstractNum>
  <w:abstractNum w:abstractNumId="31" w15:restartNumberingAfterBreak="0">
    <w:nsid w:val="62BF05D6"/>
    <w:multiLevelType w:val="hybridMultilevel"/>
    <w:tmpl w:val="0CD23D48"/>
    <w:lvl w:ilvl="0" w:tplc="45542780">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63FC7A25"/>
    <w:multiLevelType w:val="hybridMultilevel"/>
    <w:tmpl w:val="665C69B6"/>
    <w:lvl w:ilvl="0" w:tplc="C29C6F6A">
      <w:start w:val="1"/>
      <w:numFmt w:val="decimal"/>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66AF0E96"/>
    <w:multiLevelType w:val="hybridMultilevel"/>
    <w:tmpl w:val="9C806312"/>
    <w:lvl w:ilvl="0" w:tplc="041B0017">
      <w:start w:val="1"/>
      <w:numFmt w:val="lowerLetter"/>
      <w:lvlText w:val="%1)"/>
      <w:lvlJc w:val="left"/>
      <w:pPr>
        <w:ind w:left="1582" w:hanging="360"/>
      </w:pPr>
      <w:rPr>
        <w:rFonts w:cs="Times New Roman"/>
      </w:rPr>
    </w:lvl>
    <w:lvl w:ilvl="1" w:tplc="041B0019" w:tentative="1">
      <w:start w:val="1"/>
      <w:numFmt w:val="lowerLetter"/>
      <w:lvlText w:val="%2."/>
      <w:lvlJc w:val="left"/>
      <w:pPr>
        <w:ind w:left="2302" w:hanging="360"/>
      </w:pPr>
      <w:rPr>
        <w:rFonts w:cs="Times New Roman"/>
      </w:rPr>
    </w:lvl>
    <w:lvl w:ilvl="2" w:tplc="041B001B" w:tentative="1">
      <w:start w:val="1"/>
      <w:numFmt w:val="lowerRoman"/>
      <w:lvlText w:val="%3."/>
      <w:lvlJc w:val="right"/>
      <w:pPr>
        <w:ind w:left="3022" w:hanging="180"/>
      </w:pPr>
      <w:rPr>
        <w:rFonts w:cs="Times New Roman"/>
      </w:rPr>
    </w:lvl>
    <w:lvl w:ilvl="3" w:tplc="041B000F" w:tentative="1">
      <w:start w:val="1"/>
      <w:numFmt w:val="decimal"/>
      <w:lvlText w:val="%4."/>
      <w:lvlJc w:val="left"/>
      <w:pPr>
        <w:ind w:left="3742" w:hanging="360"/>
      </w:pPr>
      <w:rPr>
        <w:rFonts w:cs="Times New Roman"/>
      </w:rPr>
    </w:lvl>
    <w:lvl w:ilvl="4" w:tplc="041B0019" w:tentative="1">
      <w:start w:val="1"/>
      <w:numFmt w:val="lowerLetter"/>
      <w:lvlText w:val="%5."/>
      <w:lvlJc w:val="left"/>
      <w:pPr>
        <w:ind w:left="4462" w:hanging="360"/>
      </w:pPr>
      <w:rPr>
        <w:rFonts w:cs="Times New Roman"/>
      </w:rPr>
    </w:lvl>
    <w:lvl w:ilvl="5" w:tplc="041B001B" w:tentative="1">
      <w:start w:val="1"/>
      <w:numFmt w:val="lowerRoman"/>
      <w:lvlText w:val="%6."/>
      <w:lvlJc w:val="right"/>
      <w:pPr>
        <w:ind w:left="5182" w:hanging="180"/>
      </w:pPr>
      <w:rPr>
        <w:rFonts w:cs="Times New Roman"/>
      </w:rPr>
    </w:lvl>
    <w:lvl w:ilvl="6" w:tplc="041B000F" w:tentative="1">
      <w:start w:val="1"/>
      <w:numFmt w:val="decimal"/>
      <w:lvlText w:val="%7."/>
      <w:lvlJc w:val="left"/>
      <w:pPr>
        <w:ind w:left="5902" w:hanging="360"/>
      </w:pPr>
      <w:rPr>
        <w:rFonts w:cs="Times New Roman"/>
      </w:rPr>
    </w:lvl>
    <w:lvl w:ilvl="7" w:tplc="041B0019" w:tentative="1">
      <w:start w:val="1"/>
      <w:numFmt w:val="lowerLetter"/>
      <w:lvlText w:val="%8."/>
      <w:lvlJc w:val="left"/>
      <w:pPr>
        <w:ind w:left="6622" w:hanging="360"/>
      </w:pPr>
      <w:rPr>
        <w:rFonts w:cs="Times New Roman"/>
      </w:rPr>
    </w:lvl>
    <w:lvl w:ilvl="8" w:tplc="041B001B" w:tentative="1">
      <w:start w:val="1"/>
      <w:numFmt w:val="lowerRoman"/>
      <w:lvlText w:val="%9."/>
      <w:lvlJc w:val="right"/>
      <w:pPr>
        <w:ind w:left="7342" w:hanging="180"/>
      </w:pPr>
      <w:rPr>
        <w:rFonts w:cs="Times New Roman"/>
      </w:rPr>
    </w:lvl>
  </w:abstractNum>
  <w:abstractNum w:abstractNumId="34" w15:restartNumberingAfterBreak="0">
    <w:nsid w:val="67493B7F"/>
    <w:multiLevelType w:val="hybridMultilevel"/>
    <w:tmpl w:val="B1DE2D8C"/>
    <w:lvl w:ilvl="0" w:tplc="93000F28">
      <w:start w:val="1"/>
      <w:numFmt w:val="lowerLetter"/>
      <w:lvlText w:val="%1)"/>
      <w:lvlJc w:val="left"/>
      <w:pPr>
        <w:ind w:left="491" w:hanging="360"/>
      </w:pPr>
      <w:rPr>
        <w:rFonts w:cs="Times New Roman" w:hint="default"/>
      </w:rPr>
    </w:lvl>
    <w:lvl w:ilvl="1" w:tplc="041B0019" w:tentative="1">
      <w:start w:val="1"/>
      <w:numFmt w:val="lowerLetter"/>
      <w:lvlText w:val="%2."/>
      <w:lvlJc w:val="left"/>
      <w:pPr>
        <w:ind w:left="1211" w:hanging="360"/>
      </w:pPr>
      <w:rPr>
        <w:rFonts w:cs="Times New Roman"/>
      </w:rPr>
    </w:lvl>
    <w:lvl w:ilvl="2" w:tplc="041B001B" w:tentative="1">
      <w:start w:val="1"/>
      <w:numFmt w:val="lowerRoman"/>
      <w:lvlText w:val="%3."/>
      <w:lvlJc w:val="right"/>
      <w:pPr>
        <w:ind w:left="1931" w:hanging="180"/>
      </w:pPr>
      <w:rPr>
        <w:rFonts w:cs="Times New Roman"/>
      </w:rPr>
    </w:lvl>
    <w:lvl w:ilvl="3" w:tplc="041B000F" w:tentative="1">
      <w:start w:val="1"/>
      <w:numFmt w:val="decimal"/>
      <w:lvlText w:val="%4."/>
      <w:lvlJc w:val="left"/>
      <w:pPr>
        <w:ind w:left="2651" w:hanging="360"/>
      </w:pPr>
      <w:rPr>
        <w:rFonts w:cs="Times New Roman"/>
      </w:rPr>
    </w:lvl>
    <w:lvl w:ilvl="4" w:tplc="041B0019" w:tentative="1">
      <w:start w:val="1"/>
      <w:numFmt w:val="lowerLetter"/>
      <w:lvlText w:val="%5."/>
      <w:lvlJc w:val="left"/>
      <w:pPr>
        <w:ind w:left="3371" w:hanging="360"/>
      </w:pPr>
      <w:rPr>
        <w:rFonts w:cs="Times New Roman"/>
      </w:rPr>
    </w:lvl>
    <w:lvl w:ilvl="5" w:tplc="041B001B" w:tentative="1">
      <w:start w:val="1"/>
      <w:numFmt w:val="lowerRoman"/>
      <w:lvlText w:val="%6."/>
      <w:lvlJc w:val="right"/>
      <w:pPr>
        <w:ind w:left="4091" w:hanging="180"/>
      </w:pPr>
      <w:rPr>
        <w:rFonts w:cs="Times New Roman"/>
      </w:rPr>
    </w:lvl>
    <w:lvl w:ilvl="6" w:tplc="041B000F" w:tentative="1">
      <w:start w:val="1"/>
      <w:numFmt w:val="decimal"/>
      <w:lvlText w:val="%7."/>
      <w:lvlJc w:val="left"/>
      <w:pPr>
        <w:ind w:left="4811" w:hanging="360"/>
      </w:pPr>
      <w:rPr>
        <w:rFonts w:cs="Times New Roman"/>
      </w:rPr>
    </w:lvl>
    <w:lvl w:ilvl="7" w:tplc="041B0019" w:tentative="1">
      <w:start w:val="1"/>
      <w:numFmt w:val="lowerLetter"/>
      <w:lvlText w:val="%8."/>
      <w:lvlJc w:val="left"/>
      <w:pPr>
        <w:ind w:left="5531" w:hanging="360"/>
      </w:pPr>
      <w:rPr>
        <w:rFonts w:cs="Times New Roman"/>
      </w:rPr>
    </w:lvl>
    <w:lvl w:ilvl="8" w:tplc="041B001B" w:tentative="1">
      <w:start w:val="1"/>
      <w:numFmt w:val="lowerRoman"/>
      <w:lvlText w:val="%9."/>
      <w:lvlJc w:val="right"/>
      <w:pPr>
        <w:ind w:left="6251" w:hanging="180"/>
      </w:pPr>
      <w:rPr>
        <w:rFonts w:cs="Times New Roman"/>
      </w:rPr>
    </w:lvl>
  </w:abstractNum>
  <w:abstractNum w:abstractNumId="35" w15:restartNumberingAfterBreak="0">
    <w:nsid w:val="68EA1983"/>
    <w:multiLevelType w:val="hybridMultilevel"/>
    <w:tmpl w:val="32D6C3CA"/>
    <w:lvl w:ilvl="0" w:tplc="041B0017">
      <w:start w:val="1"/>
      <w:numFmt w:val="lowerLetter"/>
      <w:lvlText w:val="%1)"/>
      <w:lvlJc w:val="left"/>
      <w:pPr>
        <w:ind w:left="928" w:hanging="360"/>
      </w:pPr>
      <w:rPr>
        <w:rFonts w:cs="Times New Roman"/>
      </w:rPr>
    </w:lvl>
    <w:lvl w:ilvl="1" w:tplc="041B0019" w:tentative="1">
      <w:start w:val="1"/>
      <w:numFmt w:val="lowerLetter"/>
      <w:lvlText w:val="%2."/>
      <w:lvlJc w:val="left"/>
      <w:pPr>
        <w:ind w:left="1648" w:hanging="360"/>
      </w:pPr>
      <w:rPr>
        <w:rFonts w:cs="Times New Roman"/>
      </w:rPr>
    </w:lvl>
    <w:lvl w:ilvl="2" w:tplc="041B001B" w:tentative="1">
      <w:start w:val="1"/>
      <w:numFmt w:val="lowerRoman"/>
      <w:lvlText w:val="%3."/>
      <w:lvlJc w:val="right"/>
      <w:pPr>
        <w:ind w:left="2368" w:hanging="180"/>
      </w:pPr>
      <w:rPr>
        <w:rFonts w:cs="Times New Roman"/>
      </w:rPr>
    </w:lvl>
    <w:lvl w:ilvl="3" w:tplc="041B000F" w:tentative="1">
      <w:start w:val="1"/>
      <w:numFmt w:val="decimal"/>
      <w:lvlText w:val="%4."/>
      <w:lvlJc w:val="left"/>
      <w:pPr>
        <w:ind w:left="3088" w:hanging="360"/>
      </w:pPr>
      <w:rPr>
        <w:rFonts w:cs="Times New Roman"/>
      </w:rPr>
    </w:lvl>
    <w:lvl w:ilvl="4" w:tplc="041B0019" w:tentative="1">
      <w:start w:val="1"/>
      <w:numFmt w:val="lowerLetter"/>
      <w:lvlText w:val="%5."/>
      <w:lvlJc w:val="left"/>
      <w:pPr>
        <w:ind w:left="3808" w:hanging="360"/>
      </w:pPr>
      <w:rPr>
        <w:rFonts w:cs="Times New Roman"/>
      </w:rPr>
    </w:lvl>
    <w:lvl w:ilvl="5" w:tplc="041B001B" w:tentative="1">
      <w:start w:val="1"/>
      <w:numFmt w:val="lowerRoman"/>
      <w:lvlText w:val="%6."/>
      <w:lvlJc w:val="right"/>
      <w:pPr>
        <w:ind w:left="4528" w:hanging="180"/>
      </w:pPr>
      <w:rPr>
        <w:rFonts w:cs="Times New Roman"/>
      </w:rPr>
    </w:lvl>
    <w:lvl w:ilvl="6" w:tplc="041B000F" w:tentative="1">
      <w:start w:val="1"/>
      <w:numFmt w:val="decimal"/>
      <w:lvlText w:val="%7."/>
      <w:lvlJc w:val="left"/>
      <w:pPr>
        <w:ind w:left="5248" w:hanging="360"/>
      </w:pPr>
      <w:rPr>
        <w:rFonts w:cs="Times New Roman"/>
      </w:rPr>
    </w:lvl>
    <w:lvl w:ilvl="7" w:tplc="041B0019" w:tentative="1">
      <w:start w:val="1"/>
      <w:numFmt w:val="lowerLetter"/>
      <w:lvlText w:val="%8."/>
      <w:lvlJc w:val="left"/>
      <w:pPr>
        <w:ind w:left="5968" w:hanging="360"/>
      </w:pPr>
      <w:rPr>
        <w:rFonts w:cs="Times New Roman"/>
      </w:rPr>
    </w:lvl>
    <w:lvl w:ilvl="8" w:tplc="041B001B" w:tentative="1">
      <w:start w:val="1"/>
      <w:numFmt w:val="lowerRoman"/>
      <w:lvlText w:val="%9."/>
      <w:lvlJc w:val="right"/>
      <w:pPr>
        <w:ind w:left="6688" w:hanging="180"/>
      </w:pPr>
      <w:rPr>
        <w:rFonts w:cs="Times New Roman"/>
      </w:rPr>
    </w:lvl>
  </w:abstractNum>
  <w:abstractNum w:abstractNumId="36" w15:restartNumberingAfterBreak="0">
    <w:nsid w:val="69A36F28"/>
    <w:multiLevelType w:val="hybridMultilevel"/>
    <w:tmpl w:val="E29E7F64"/>
    <w:lvl w:ilvl="0" w:tplc="041B0017">
      <w:start w:val="1"/>
      <w:numFmt w:val="lowerLetter"/>
      <w:lvlText w:val="%1)"/>
      <w:lvlJc w:val="left"/>
      <w:pPr>
        <w:ind w:left="862" w:hanging="360"/>
      </w:pPr>
      <w:rPr>
        <w:rFonts w:cs="Times New Roman"/>
      </w:rPr>
    </w:lvl>
    <w:lvl w:ilvl="1" w:tplc="041B000F">
      <w:start w:val="1"/>
      <w:numFmt w:val="decimal"/>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37" w15:restartNumberingAfterBreak="0">
    <w:nsid w:val="69DB4B1A"/>
    <w:multiLevelType w:val="hybridMultilevel"/>
    <w:tmpl w:val="809EB7E4"/>
    <w:lvl w:ilvl="0" w:tplc="4D8C7EC4">
      <w:start w:val="1"/>
      <w:numFmt w:val="decimal"/>
      <w:lvlText w:val="(%1)"/>
      <w:lvlJc w:val="left"/>
      <w:pPr>
        <w:ind w:left="644" w:hanging="360"/>
      </w:pPr>
      <w:rPr>
        <w:rFonts w:cs="Times New Roman" w:hint="default"/>
        <w:sz w:val="24"/>
        <w:szCs w:val="24"/>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B2F2B37"/>
    <w:multiLevelType w:val="hybridMultilevel"/>
    <w:tmpl w:val="1FA2155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6C34599F"/>
    <w:multiLevelType w:val="hybridMultilevel"/>
    <w:tmpl w:val="F57636E8"/>
    <w:lvl w:ilvl="0" w:tplc="041B0017">
      <w:start w:val="1"/>
      <w:numFmt w:val="lowerLetter"/>
      <w:lvlText w:val="%1)"/>
      <w:lvlJc w:val="left"/>
      <w:pPr>
        <w:ind w:left="862" w:hanging="360"/>
      </w:pPr>
      <w:rPr>
        <w:rFonts w:cs="Times New Roman"/>
      </w:rPr>
    </w:lvl>
    <w:lvl w:ilvl="1" w:tplc="041B0019" w:tentative="1">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40" w15:restartNumberingAfterBreak="0">
    <w:nsid w:val="6EE10895"/>
    <w:multiLevelType w:val="hybridMultilevel"/>
    <w:tmpl w:val="32D6C3CA"/>
    <w:lvl w:ilvl="0" w:tplc="041B0017">
      <w:start w:val="1"/>
      <w:numFmt w:val="lowerLetter"/>
      <w:lvlText w:val="%1)"/>
      <w:lvlJc w:val="left"/>
      <w:pPr>
        <w:ind w:left="862" w:hanging="360"/>
      </w:pPr>
      <w:rPr>
        <w:rFonts w:cs="Times New Roman"/>
      </w:rPr>
    </w:lvl>
    <w:lvl w:ilvl="1" w:tplc="041B0019" w:tentative="1">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41" w15:restartNumberingAfterBreak="0">
    <w:nsid w:val="6F97395A"/>
    <w:multiLevelType w:val="hybridMultilevel"/>
    <w:tmpl w:val="B54A4528"/>
    <w:lvl w:ilvl="0" w:tplc="32EE5C2E">
      <w:start w:val="1"/>
      <w:numFmt w:val="decimal"/>
      <w:lvlText w:val="(%1)"/>
      <w:lvlJc w:val="left"/>
      <w:pPr>
        <w:ind w:left="644"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70E72BCC"/>
    <w:multiLevelType w:val="multilevel"/>
    <w:tmpl w:val="D8D4CFD8"/>
    <w:lvl w:ilvl="0">
      <w:start w:val="1"/>
      <w:numFmt w:val="decimal"/>
      <w:lvlText w:val="Čl. %1"/>
      <w:lvlJc w:val="left"/>
      <w:pPr>
        <w:tabs>
          <w:tab w:val="num" w:pos="862"/>
        </w:tabs>
        <w:ind w:left="29" w:firstLine="113"/>
      </w:pPr>
      <w:rPr>
        <w:rFonts w:cs="Times New Roman" w:hint="default"/>
      </w:rPr>
    </w:lvl>
    <w:lvl w:ilvl="1">
      <w:start w:val="1"/>
      <w:numFmt w:val="lowerLetter"/>
      <w:lvlText w:val="%2)"/>
      <w:lvlJc w:val="left"/>
      <w:pPr>
        <w:tabs>
          <w:tab w:val="num" w:pos="510"/>
        </w:tabs>
      </w:pPr>
      <w:rPr>
        <w:rFonts w:cs="Times New Roman" w:hint="default"/>
        <w:strike w:val="0"/>
        <w:color w:val="auto"/>
      </w:rPr>
    </w:lvl>
    <w:lvl w:ilvl="2">
      <w:start w:val="1"/>
      <w:numFmt w:val="lowerLetter"/>
      <w:lvlText w:val="%3)"/>
      <w:lvlJc w:val="left"/>
      <w:pPr>
        <w:tabs>
          <w:tab w:val="num" w:pos="641"/>
        </w:tabs>
        <w:ind w:left="641" w:hanging="357"/>
      </w:pPr>
      <w:rPr>
        <w:rFonts w:cs="Times New Roman" w:hint="default"/>
      </w:rPr>
    </w:lvl>
    <w:lvl w:ilvl="3">
      <w:start w:val="1"/>
      <w:numFmt w:val="decimal"/>
      <w:lvlText w:val="%4."/>
      <w:lvlJc w:val="left"/>
      <w:pPr>
        <w:tabs>
          <w:tab w:val="num" w:pos="1067"/>
        </w:tabs>
        <w:ind w:left="106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723937C8"/>
    <w:multiLevelType w:val="hybridMultilevel"/>
    <w:tmpl w:val="77104416"/>
    <w:lvl w:ilvl="0" w:tplc="E4BE0924">
      <w:start w:val="3"/>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74A06B94"/>
    <w:multiLevelType w:val="hybridMultilevel"/>
    <w:tmpl w:val="3E06C69A"/>
    <w:lvl w:ilvl="0" w:tplc="6F6C05A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78C863CB"/>
    <w:multiLevelType w:val="hybridMultilevel"/>
    <w:tmpl w:val="6DFAAB88"/>
    <w:lvl w:ilvl="0" w:tplc="041B0017">
      <w:start w:val="1"/>
      <w:numFmt w:val="lowerLetter"/>
      <w:lvlText w:val="%1)"/>
      <w:lvlJc w:val="left"/>
      <w:pPr>
        <w:ind w:left="862" w:hanging="360"/>
      </w:pPr>
      <w:rPr>
        <w:rFonts w:cs="Times New Roman"/>
      </w:rPr>
    </w:lvl>
    <w:lvl w:ilvl="1" w:tplc="041B0019" w:tentative="1">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46" w15:restartNumberingAfterBreak="0">
    <w:nsid w:val="7B490308"/>
    <w:multiLevelType w:val="hybridMultilevel"/>
    <w:tmpl w:val="85908876"/>
    <w:lvl w:ilvl="0" w:tplc="05CA5A5A">
      <w:start w:val="1"/>
      <w:numFmt w:val="lowerLetter"/>
      <w:lvlText w:val="%1)"/>
      <w:lvlJc w:val="left"/>
      <w:pPr>
        <w:ind w:left="502" w:hanging="360"/>
      </w:pPr>
      <w:rPr>
        <w:rFonts w:cs="Times New Roman" w:hint="default"/>
      </w:rPr>
    </w:lvl>
    <w:lvl w:ilvl="1" w:tplc="041B0019" w:tentative="1">
      <w:start w:val="1"/>
      <w:numFmt w:val="lowerLetter"/>
      <w:lvlText w:val="%2."/>
      <w:lvlJc w:val="left"/>
      <w:pPr>
        <w:ind w:left="1222" w:hanging="360"/>
      </w:pPr>
      <w:rPr>
        <w:rFonts w:cs="Times New Roman"/>
      </w:rPr>
    </w:lvl>
    <w:lvl w:ilvl="2" w:tplc="041B001B" w:tentative="1">
      <w:start w:val="1"/>
      <w:numFmt w:val="lowerRoman"/>
      <w:lvlText w:val="%3."/>
      <w:lvlJc w:val="right"/>
      <w:pPr>
        <w:ind w:left="1942" w:hanging="180"/>
      </w:pPr>
      <w:rPr>
        <w:rFonts w:cs="Times New Roman"/>
      </w:rPr>
    </w:lvl>
    <w:lvl w:ilvl="3" w:tplc="041B000F" w:tentative="1">
      <w:start w:val="1"/>
      <w:numFmt w:val="decimal"/>
      <w:lvlText w:val="%4."/>
      <w:lvlJc w:val="left"/>
      <w:pPr>
        <w:ind w:left="2662" w:hanging="360"/>
      </w:pPr>
      <w:rPr>
        <w:rFonts w:cs="Times New Roman"/>
      </w:rPr>
    </w:lvl>
    <w:lvl w:ilvl="4" w:tplc="041B0019" w:tentative="1">
      <w:start w:val="1"/>
      <w:numFmt w:val="lowerLetter"/>
      <w:lvlText w:val="%5."/>
      <w:lvlJc w:val="left"/>
      <w:pPr>
        <w:ind w:left="3382" w:hanging="360"/>
      </w:pPr>
      <w:rPr>
        <w:rFonts w:cs="Times New Roman"/>
      </w:rPr>
    </w:lvl>
    <w:lvl w:ilvl="5" w:tplc="041B001B" w:tentative="1">
      <w:start w:val="1"/>
      <w:numFmt w:val="lowerRoman"/>
      <w:lvlText w:val="%6."/>
      <w:lvlJc w:val="right"/>
      <w:pPr>
        <w:ind w:left="4102" w:hanging="180"/>
      </w:pPr>
      <w:rPr>
        <w:rFonts w:cs="Times New Roman"/>
      </w:rPr>
    </w:lvl>
    <w:lvl w:ilvl="6" w:tplc="041B000F" w:tentative="1">
      <w:start w:val="1"/>
      <w:numFmt w:val="decimal"/>
      <w:lvlText w:val="%7."/>
      <w:lvlJc w:val="left"/>
      <w:pPr>
        <w:ind w:left="4822" w:hanging="360"/>
      </w:pPr>
      <w:rPr>
        <w:rFonts w:cs="Times New Roman"/>
      </w:rPr>
    </w:lvl>
    <w:lvl w:ilvl="7" w:tplc="041B0019" w:tentative="1">
      <w:start w:val="1"/>
      <w:numFmt w:val="lowerLetter"/>
      <w:lvlText w:val="%8."/>
      <w:lvlJc w:val="left"/>
      <w:pPr>
        <w:ind w:left="5542" w:hanging="360"/>
      </w:pPr>
      <w:rPr>
        <w:rFonts w:cs="Times New Roman"/>
      </w:rPr>
    </w:lvl>
    <w:lvl w:ilvl="8" w:tplc="041B001B" w:tentative="1">
      <w:start w:val="1"/>
      <w:numFmt w:val="lowerRoman"/>
      <w:lvlText w:val="%9."/>
      <w:lvlJc w:val="right"/>
      <w:pPr>
        <w:ind w:left="6262"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2"/>
  </w:num>
  <w:num w:numId="5">
    <w:abstractNumId w:val="7"/>
  </w:num>
  <w:num w:numId="6">
    <w:abstractNumId w:val="31"/>
  </w:num>
  <w:num w:numId="7">
    <w:abstractNumId w:val="40"/>
  </w:num>
  <w:num w:numId="8">
    <w:abstractNumId w:val="28"/>
  </w:num>
  <w:num w:numId="9">
    <w:abstractNumId w:val="4"/>
  </w:num>
  <w:num w:numId="10">
    <w:abstractNumId w:val="37"/>
  </w:num>
  <w:num w:numId="11">
    <w:abstractNumId w:val="15"/>
  </w:num>
  <w:num w:numId="12">
    <w:abstractNumId w:val="39"/>
  </w:num>
  <w:num w:numId="13">
    <w:abstractNumId w:val="17"/>
  </w:num>
  <w:num w:numId="14">
    <w:abstractNumId w:val="45"/>
  </w:num>
  <w:num w:numId="15">
    <w:abstractNumId w:val="5"/>
  </w:num>
  <w:num w:numId="16">
    <w:abstractNumId w:val="27"/>
  </w:num>
  <w:num w:numId="17">
    <w:abstractNumId w:val="44"/>
  </w:num>
  <w:num w:numId="18">
    <w:abstractNumId w:val="22"/>
  </w:num>
  <w:num w:numId="19">
    <w:abstractNumId w:val="42"/>
  </w:num>
  <w:num w:numId="20">
    <w:abstractNumId w:val="23"/>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8"/>
  </w:num>
  <w:num w:numId="24">
    <w:abstractNumId w:val="43"/>
  </w:num>
  <w:num w:numId="25">
    <w:abstractNumId w:val="12"/>
  </w:num>
  <w:num w:numId="26">
    <w:abstractNumId w:val="35"/>
  </w:num>
  <w:num w:numId="27">
    <w:abstractNumId w:val="36"/>
  </w:num>
  <w:num w:numId="28">
    <w:abstractNumId w:val="2"/>
  </w:num>
  <w:num w:numId="29">
    <w:abstractNumId w:val="34"/>
  </w:num>
  <w:num w:numId="30">
    <w:abstractNumId w:val="25"/>
  </w:num>
  <w:num w:numId="31">
    <w:abstractNumId w:val="24"/>
  </w:num>
  <w:num w:numId="32">
    <w:abstractNumId w:val="46"/>
  </w:num>
  <w:num w:numId="33">
    <w:abstractNumId w:val="9"/>
  </w:num>
  <w:num w:numId="34">
    <w:abstractNumId w:val="14"/>
  </w:num>
  <w:num w:numId="35">
    <w:abstractNumId w:val="8"/>
  </w:num>
  <w:num w:numId="36">
    <w:abstractNumId w:val="41"/>
  </w:num>
  <w:num w:numId="37">
    <w:abstractNumId w:val="10"/>
  </w:num>
  <w:num w:numId="38">
    <w:abstractNumId w:val="16"/>
  </w:num>
  <w:num w:numId="39">
    <w:abstractNumId w:val="26"/>
  </w:num>
  <w:num w:numId="40">
    <w:abstractNumId w:val="21"/>
  </w:num>
  <w:num w:numId="41">
    <w:abstractNumId w:val="20"/>
  </w:num>
  <w:num w:numId="42">
    <w:abstractNumId w:val="11"/>
  </w:num>
  <w:num w:numId="43">
    <w:abstractNumId w:val="6"/>
  </w:num>
  <w:num w:numId="44">
    <w:abstractNumId w:val="30"/>
  </w:num>
  <w:num w:numId="45">
    <w:abstractNumId w:val="38"/>
  </w:num>
  <w:num w:numId="46">
    <w:abstractNumId w:val="33"/>
  </w:num>
  <w:num w:numId="47">
    <w:abstractNumId w:val="3"/>
  </w:num>
  <w:num w:numId="48">
    <w:abstractNumId w:val="29"/>
  </w:num>
  <w:num w:numId="49">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F0DF0"/>
    <w:rsid w:val="000012FF"/>
    <w:rsid w:val="000013D7"/>
    <w:rsid w:val="000016D3"/>
    <w:rsid w:val="00001892"/>
    <w:rsid w:val="0000218C"/>
    <w:rsid w:val="00003E85"/>
    <w:rsid w:val="000105D9"/>
    <w:rsid w:val="00010D02"/>
    <w:rsid w:val="00012544"/>
    <w:rsid w:val="00017B17"/>
    <w:rsid w:val="00021F66"/>
    <w:rsid w:val="00022787"/>
    <w:rsid w:val="00023746"/>
    <w:rsid w:val="00023F15"/>
    <w:rsid w:val="00024474"/>
    <w:rsid w:val="00026424"/>
    <w:rsid w:val="0003078B"/>
    <w:rsid w:val="000313DB"/>
    <w:rsid w:val="0003225D"/>
    <w:rsid w:val="00033F8E"/>
    <w:rsid w:val="000377AF"/>
    <w:rsid w:val="00037F28"/>
    <w:rsid w:val="0004045D"/>
    <w:rsid w:val="00042F36"/>
    <w:rsid w:val="00044420"/>
    <w:rsid w:val="00045367"/>
    <w:rsid w:val="000471FD"/>
    <w:rsid w:val="00050986"/>
    <w:rsid w:val="00052E65"/>
    <w:rsid w:val="00063908"/>
    <w:rsid w:val="00064903"/>
    <w:rsid w:val="000743D5"/>
    <w:rsid w:val="00074BAB"/>
    <w:rsid w:val="00076C90"/>
    <w:rsid w:val="00087F2B"/>
    <w:rsid w:val="000905C4"/>
    <w:rsid w:val="0009197E"/>
    <w:rsid w:val="00092D39"/>
    <w:rsid w:val="000956D6"/>
    <w:rsid w:val="00096B24"/>
    <w:rsid w:val="00097714"/>
    <w:rsid w:val="000A169C"/>
    <w:rsid w:val="000A295F"/>
    <w:rsid w:val="000A33E5"/>
    <w:rsid w:val="000A4886"/>
    <w:rsid w:val="000A5259"/>
    <w:rsid w:val="000B3C56"/>
    <w:rsid w:val="000B548E"/>
    <w:rsid w:val="000B6F41"/>
    <w:rsid w:val="000C2CD4"/>
    <w:rsid w:val="000C46DE"/>
    <w:rsid w:val="000C5A84"/>
    <w:rsid w:val="000C6FD2"/>
    <w:rsid w:val="000D082F"/>
    <w:rsid w:val="000D1C4D"/>
    <w:rsid w:val="000D4BB8"/>
    <w:rsid w:val="000E0875"/>
    <w:rsid w:val="000E5642"/>
    <w:rsid w:val="000E6E4A"/>
    <w:rsid w:val="000E7FB0"/>
    <w:rsid w:val="000F273A"/>
    <w:rsid w:val="000F3537"/>
    <w:rsid w:val="000F454C"/>
    <w:rsid w:val="000F5581"/>
    <w:rsid w:val="000F55DD"/>
    <w:rsid w:val="00101546"/>
    <w:rsid w:val="0010340B"/>
    <w:rsid w:val="0011244E"/>
    <w:rsid w:val="00113F11"/>
    <w:rsid w:val="00115FDC"/>
    <w:rsid w:val="0013343F"/>
    <w:rsid w:val="00143E42"/>
    <w:rsid w:val="00151CCB"/>
    <w:rsid w:val="00157970"/>
    <w:rsid w:val="0016289C"/>
    <w:rsid w:val="001707F4"/>
    <w:rsid w:val="0017296E"/>
    <w:rsid w:val="00174132"/>
    <w:rsid w:val="001769EA"/>
    <w:rsid w:val="001872E0"/>
    <w:rsid w:val="00187DA5"/>
    <w:rsid w:val="00190AEF"/>
    <w:rsid w:val="00194BDB"/>
    <w:rsid w:val="001A0A90"/>
    <w:rsid w:val="001A1664"/>
    <w:rsid w:val="001A737D"/>
    <w:rsid w:val="001B009B"/>
    <w:rsid w:val="001B055F"/>
    <w:rsid w:val="001B587F"/>
    <w:rsid w:val="001B7A3B"/>
    <w:rsid w:val="001C22C0"/>
    <w:rsid w:val="001C4C63"/>
    <w:rsid w:val="001C4E93"/>
    <w:rsid w:val="001C5C05"/>
    <w:rsid w:val="001C766B"/>
    <w:rsid w:val="001D1C95"/>
    <w:rsid w:val="001D36DA"/>
    <w:rsid w:val="001E1372"/>
    <w:rsid w:val="001E3031"/>
    <w:rsid w:val="001E622B"/>
    <w:rsid w:val="001F0777"/>
    <w:rsid w:val="00202695"/>
    <w:rsid w:val="00202AC4"/>
    <w:rsid w:val="00203970"/>
    <w:rsid w:val="00206C97"/>
    <w:rsid w:val="0021182E"/>
    <w:rsid w:val="0021340A"/>
    <w:rsid w:val="00217977"/>
    <w:rsid w:val="00217CC2"/>
    <w:rsid w:val="0022232C"/>
    <w:rsid w:val="00222744"/>
    <w:rsid w:val="002237CA"/>
    <w:rsid w:val="00225FE0"/>
    <w:rsid w:val="002274E0"/>
    <w:rsid w:val="00230F7A"/>
    <w:rsid w:val="00231D3A"/>
    <w:rsid w:val="002320AA"/>
    <w:rsid w:val="00234216"/>
    <w:rsid w:val="002355A4"/>
    <w:rsid w:val="002408C0"/>
    <w:rsid w:val="00244ECD"/>
    <w:rsid w:val="00246D63"/>
    <w:rsid w:val="00250CE1"/>
    <w:rsid w:val="00253751"/>
    <w:rsid w:val="00255653"/>
    <w:rsid w:val="002606A0"/>
    <w:rsid w:val="00261EEF"/>
    <w:rsid w:val="002655DF"/>
    <w:rsid w:val="002715F5"/>
    <w:rsid w:val="00271961"/>
    <w:rsid w:val="002727C8"/>
    <w:rsid w:val="00272FA8"/>
    <w:rsid w:val="002749DB"/>
    <w:rsid w:val="002752D7"/>
    <w:rsid w:val="00276E21"/>
    <w:rsid w:val="00282140"/>
    <w:rsid w:val="002972CA"/>
    <w:rsid w:val="002A1328"/>
    <w:rsid w:val="002A1331"/>
    <w:rsid w:val="002A5901"/>
    <w:rsid w:val="002A5BEC"/>
    <w:rsid w:val="002A70DB"/>
    <w:rsid w:val="002A7BC0"/>
    <w:rsid w:val="002C1476"/>
    <w:rsid w:val="002C1BF7"/>
    <w:rsid w:val="002C5BC6"/>
    <w:rsid w:val="002C65D9"/>
    <w:rsid w:val="002D3225"/>
    <w:rsid w:val="002D3A5E"/>
    <w:rsid w:val="002D41F3"/>
    <w:rsid w:val="002E1A4C"/>
    <w:rsid w:val="002E1A74"/>
    <w:rsid w:val="002E359E"/>
    <w:rsid w:val="002E62D9"/>
    <w:rsid w:val="002E6D70"/>
    <w:rsid w:val="002F1548"/>
    <w:rsid w:val="002F26CB"/>
    <w:rsid w:val="003013BC"/>
    <w:rsid w:val="00303695"/>
    <w:rsid w:val="00304A40"/>
    <w:rsid w:val="00304AC0"/>
    <w:rsid w:val="00310C87"/>
    <w:rsid w:val="00311750"/>
    <w:rsid w:val="0031364D"/>
    <w:rsid w:val="00313F19"/>
    <w:rsid w:val="0031495F"/>
    <w:rsid w:val="003209AE"/>
    <w:rsid w:val="0032138F"/>
    <w:rsid w:val="003241F2"/>
    <w:rsid w:val="003354C6"/>
    <w:rsid w:val="0033691D"/>
    <w:rsid w:val="003412FD"/>
    <w:rsid w:val="0034328A"/>
    <w:rsid w:val="00344B14"/>
    <w:rsid w:val="0035252A"/>
    <w:rsid w:val="00357E2F"/>
    <w:rsid w:val="00361BE7"/>
    <w:rsid w:val="0036202E"/>
    <w:rsid w:val="00362B35"/>
    <w:rsid w:val="00372790"/>
    <w:rsid w:val="0037355A"/>
    <w:rsid w:val="00373AEC"/>
    <w:rsid w:val="00375997"/>
    <w:rsid w:val="00377FD9"/>
    <w:rsid w:val="0038056B"/>
    <w:rsid w:val="003838B5"/>
    <w:rsid w:val="00383E03"/>
    <w:rsid w:val="003854A9"/>
    <w:rsid w:val="00387950"/>
    <w:rsid w:val="003900F4"/>
    <w:rsid w:val="0039114E"/>
    <w:rsid w:val="00394B2A"/>
    <w:rsid w:val="0039569F"/>
    <w:rsid w:val="003A0FBA"/>
    <w:rsid w:val="003A2F8D"/>
    <w:rsid w:val="003A639A"/>
    <w:rsid w:val="003A6AE1"/>
    <w:rsid w:val="003B09CE"/>
    <w:rsid w:val="003B33B1"/>
    <w:rsid w:val="003B6BCF"/>
    <w:rsid w:val="003B7908"/>
    <w:rsid w:val="003C0A2B"/>
    <w:rsid w:val="003C7275"/>
    <w:rsid w:val="003C7DB8"/>
    <w:rsid w:val="003D04EC"/>
    <w:rsid w:val="003D0E15"/>
    <w:rsid w:val="003D75D3"/>
    <w:rsid w:val="003E3698"/>
    <w:rsid w:val="003E4A0B"/>
    <w:rsid w:val="003F0882"/>
    <w:rsid w:val="003F0FEF"/>
    <w:rsid w:val="003F1C4F"/>
    <w:rsid w:val="004007B2"/>
    <w:rsid w:val="004012C5"/>
    <w:rsid w:val="0040693F"/>
    <w:rsid w:val="004107B1"/>
    <w:rsid w:val="00411A76"/>
    <w:rsid w:val="00411B86"/>
    <w:rsid w:val="004146B3"/>
    <w:rsid w:val="00415F50"/>
    <w:rsid w:val="00415FA0"/>
    <w:rsid w:val="00421319"/>
    <w:rsid w:val="00430223"/>
    <w:rsid w:val="00433695"/>
    <w:rsid w:val="00436917"/>
    <w:rsid w:val="00445B00"/>
    <w:rsid w:val="00452EF5"/>
    <w:rsid w:val="0045771A"/>
    <w:rsid w:val="0046075D"/>
    <w:rsid w:val="00461C12"/>
    <w:rsid w:val="00462035"/>
    <w:rsid w:val="00462B8E"/>
    <w:rsid w:val="00462D11"/>
    <w:rsid w:val="00464006"/>
    <w:rsid w:val="00467766"/>
    <w:rsid w:val="004715D6"/>
    <w:rsid w:val="004731E2"/>
    <w:rsid w:val="0047622C"/>
    <w:rsid w:val="004800C7"/>
    <w:rsid w:val="00482029"/>
    <w:rsid w:val="0048497E"/>
    <w:rsid w:val="004854FA"/>
    <w:rsid w:val="0049033C"/>
    <w:rsid w:val="00492A17"/>
    <w:rsid w:val="0049313A"/>
    <w:rsid w:val="0049499F"/>
    <w:rsid w:val="00495506"/>
    <w:rsid w:val="00495FAB"/>
    <w:rsid w:val="00496F11"/>
    <w:rsid w:val="004A0029"/>
    <w:rsid w:val="004A1DF7"/>
    <w:rsid w:val="004A3684"/>
    <w:rsid w:val="004A45BC"/>
    <w:rsid w:val="004A6320"/>
    <w:rsid w:val="004B0228"/>
    <w:rsid w:val="004B5928"/>
    <w:rsid w:val="004B5D49"/>
    <w:rsid w:val="004C36F4"/>
    <w:rsid w:val="004C727D"/>
    <w:rsid w:val="004C735E"/>
    <w:rsid w:val="004D2AB7"/>
    <w:rsid w:val="004E32BB"/>
    <w:rsid w:val="004E4B43"/>
    <w:rsid w:val="004F127A"/>
    <w:rsid w:val="004F69A9"/>
    <w:rsid w:val="00501DAA"/>
    <w:rsid w:val="00506B57"/>
    <w:rsid w:val="00511176"/>
    <w:rsid w:val="0051380F"/>
    <w:rsid w:val="005147D4"/>
    <w:rsid w:val="0051651E"/>
    <w:rsid w:val="00516B17"/>
    <w:rsid w:val="005244B6"/>
    <w:rsid w:val="005244DC"/>
    <w:rsid w:val="00525BBC"/>
    <w:rsid w:val="00531202"/>
    <w:rsid w:val="005315EC"/>
    <w:rsid w:val="00533BF1"/>
    <w:rsid w:val="00536DF6"/>
    <w:rsid w:val="0053753C"/>
    <w:rsid w:val="00542705"/>
    <w:rsid w:val="00542C61"/>
    <w:rsid w:val="00542CD1"/>
    <w:rsid w:val="0054543E"/>
    <w:rsid w:val="00545ADF"/>
    <w:rsid w:val="005576A6"/>
    <w:rsid w:val="00557CDF"/>
    <w:rsid w:val="00564002"/>
    <w:rsid w:val="00571DF7"/>
    <w:rsid w:val="00574DB8"/>
    <w:rsid w:val="00583DAE"/>
    <w:rsid w:val="005865E1"/>
    <w:rsid w:val="00591FE6"/>
    <w:rsid w:val="005A1CB3"/>
    <w:rsid w:val="005A31E8"/>
    <w:rsid w:val="005A5F9C"/>
    <w:rsid w:val="005A677D"/>
    <w:rsid w:val="005B1448"/>
    <w:rsid w:val="005C385E"/>
    <w:rsid w:val="005C5489"/>
    <w:rsid w:val="005D2017"/>
    <w:rsid w:val="005D2F16"/>
    <w:rsid w:val="005D44E5"/>
    <w:rsid w:val="005D641E"/>
    <w:rsid w:val="005D6C2D"/>
    <w:rsid w:val="005D7AF2"/>
    <w:rsid w:val="005E18C3"/>
    <w:rsid w:val="005E2B71"/>
    <w:rsid w:val="005E6A9F"/>
    <w:rsid w:val="005E6ADD"/>
    <w:rsid w:val="005E6E35"/>
    <w:rsid w:val="005F05B3"/>
    <w:rsid w:val="006052D4"/>
    <w:rsid w:val="006115AC"/>
    <w:rsid w:val="00615FB3"/>
    <w:rsid w:val="006170F2"/>
    <w:rsid w:val="00617806"/>
    <w:rsid w:val="00622626"/>
    <w:rsid w:val="00623700"/>
    <w:rsid w:val="006238BA"/>
    <w:rsid w:val="00631F75"/>
    <w:rsid w:val="006329F5"/>
    <w:rsid w:val="006346E1"/>
    <w:rsid w:val="00634C24"/>
    <w:rsid w:val="00634D91"/>
    <w:rsid w:val="00642F7D"/>
    <w:rsid w:val="00650A76"/>
    <w:rsid w:val="006618A7"/>
    <w:rsid w:val="0066624C"/>
    <w:rsid w:val="00666F55"/>
    <w:rsid w:val="00673BA2"/>
    <w:rsid w:val="00683CB3"/>
    <w:rsid w:val="00691F07"/>
    <w:rsid w:val="006930DE"/>
    <w:rsid w:val="00694546"/>
    <w:rsid w:val="006A13B7"/>
    <w:rsid w:val="006A2854"/>
    <w:rsid w:val="006B12DA"/>
    <w:rsid w:val="006B236E"/>
    <w:rsid w:val="006B2BF6"/>
    <w:rsid w:val="006B433F"/>
    <w:rsid w:val="006D5690"/>
    <w:rsid w:val="006E3269"/>
    <w:rsid w:val="006F2C19"/>
    <w:rsid w:val="006F57C7"/>
    <w:rsid w:val="006F589F"/>
    <w:rsid w:val="006F5C6F"/>
    <w:rsid w:val="006F77B7"/>
    <w:rsid w:val="00700566"/>
    <w:rsid w:val="0070097E"/>
    <w:rsid w:val="00703EA6"/>
    <w:rsid w:val="007075D1"/>
    <w:rsid w:val="007139CC"/>
    <w:rsid w:val="00713AB7"/>
    <w:rsid w:val="0071419C"/>
    <w:rsid w:val="00716D3D"/>
    <w:rsid w:val="00720F30"/>
    <w:rsid w:val="00721C50"/>
    <w:rsid w:val="007301B2"/>
    <w:rsid w:val="00736764"/>
    <w:rsid w:val="0074155C"/>
    <w:rsid w:val="00743051"/>
    <w:rsid w:val="00752126"/>
    <w:rsid w:val="00752C0D"/>
    <w:rsid w:val="00753BE5"/>
    <w:rsid w:val="00754547"/>
    <w:rsid w:val="007557FA"/>
    <w:rsid w:val="007602DC"/>
    <w:rsid w:val="00761B19"/>
    <w:rsid w:val="00762536"/>
    <w:rsid w:val="00763D7F"/>
    <w:rsid w:val="00767496"/>
    <w:rsid w:val="00774AA2"/>
    <w:rsid w:val="0078189E"/>
    <w:rsid w:val="007850D6"/>
    <w:rsid w:val="00786D6C"/>
    <w:rsid w:val="00793125"/>
    <w:rsid w:val="00795D9E"/>
    <w:rsid w:val="0079669D"/>
    <w:rsid w:val="007973B9"/>
    <w:rsid w:val="007978C8"/>
    <w:rsid w:val="007A2AB3"/>
    <w:rsid w:val="007A3189"/>
    <w:rsid w:val="007B22CF"/>
    <w:rsid w:val="007B791F"/>
    <w:rsid w:val="007C0727"/>
    <w:rsid w:val="007C55DC"/>
    <w:rsid w:val="007D079B"/>
    <w:rsid w:val="007D0872"/>
    <w:rsid w:val="007D368C"/>
    <w:rsid w:val="007E3659"/>
    <w:rsid w:val="007E4027"/>
    <w:rsid w:val="007E5498"/>
    <w:rsid w:val="007E5BFA"/>
    <w:rsid w:val="007E6A27"/>
    <w:rsid w:val="007F014D"/>
    <w:rsid w:val="007F020F"/>
    <w:rsid w:val="00804BA6"/>
    <w:rsid w:val="00805A51"/>
    <w:rsid w:val="0081195B"/>
    <w:rsid w:val="0081230D"/>
    <w:rsid w:val="0081255E"/>
    <w:rsid w:val="008129B8"/>
    <w:rsid w:val="008157B2"/>
    <w:rsid w:val="00815C2A"/>
    <w:rsid w:val="0081735E"/>
    <w:rsid w:val="008174B2"/>
    <w:rsid w:val="0082296E"/>
    <w:rsid w:val="00827379"/>
    <w:rsid w:val="008300E2"/>
    <w:rsid w:val="008322AC"/>
    <w:rsid w:val="00832833"/>
    <w:rsid w:val="008340B0"/>
    <w:rsid w:val="0084225E"/>
    <w:rsid w:val="00843B47"/>
    <w:rsid w:val="0085155E"/>
    <w:rsid w:val="00853A0A"/>
    <w:rsid w:val="00857515"/>
    <w:rsid w:val="00861DFA"/>
    <w:rsid w:val="008639DE"/>
    <w:rsid w:val="00864FB2"/>
    <w:rsid w:val="0086550D"/>
    <w:rsid w:val="00867B4D"/>
    <w:rsid w:val="00876906"/>
    <w:rsid w:val="00877AE8"/>
    <w:rsid w:val="00882A86"/>
    <w:rsid w:val="0088432E"/>
    <w:rsid w:val="00884A4F"/>
    <w:rsid w:val="008858A1"/>
    <w:rsid w:val="008A0AA6"/>
    <w:rsid w:val="008A1482"/>
    <w:rsid w:val="008B07AA"/>
    <w:rsid w:val="008B2D9A"/>
    <w:rsid w:val="008B628B"/>
    <w:rsid w:val="008B6E83"/>
    <w:rsid w:val="008B759D"/>
    <w:rsid w:val="008C665C"/>
    <w:rsid w:val="008D0AA7"/>
    <w:rsid w:val="008E6887"/>
    <w:rsid w:val="008F2D22"/>
    <w:rsid w:val="008F4F04"/>
    <w:rsid w:val="009009C2"/>
    <w:rsid w:val="00901444"/>
    <w:rsid w:val="00902B8F"/>
    <w:rsid w:val="00907B28"/>
    <w:rsid w:val="00910A0A"/>
    <w:rsid w:val="00916704"/>
    <w:rsid w:val="009171E2"/>
    <w:rsid w:val="00920B0A"/>
    <w:rsid w:val="009231B8"/>
    <w:rsid w:val="00924265"/>
    <w:rsid w:val="00924C82"/>
    <w:rsid w:val="0093281C"/>
    <w:rsid w:val="00932B86"/>
    <w:rsid w:val="0093339C"/>
    <w:rsid w:val="00934A86"/>
    <w:rsid w:val="00945B4D"/>
    <w:rsid w:val="009507ED"/>
    <w:rsid w:val="009633A1"/>
    <w:rsid w:val="00963F69"/>
    <w:rsid w:val="00972B59"/>
    <w:rsid w:val="00976E15"/>
    <w:rsid w:val="00977B8F"/>
    <w:rsid w:val="009813A9"/>
    <w:rsid w:val="0098253A"/>
    <w:rsid w:val="00985348"/>
    <w:rsid w:val="00985B48"/>
    <w:rsid w:val="0099133C"/>
    <w:rsid w:val="00992D8A"/>
    <w:rsid w:val="009948D5"/>
    <w:rsid w:val="00994B5E"/>
    <w:rsid w:val="00994B6F"/>
    <w:rsid w:val="009A027D"/>
    <w:rsid w:val="009A42D4"/>
    <w:rsid w:val="009B0B9D"/>
    <w:rsid w:val="009B2761"/>
    <w:rsid w:val="009B2773"/>
    <w:rsid w:val="009B7E61"/>
    <w:rsid w:val="009C25CF"/>
    <w:rsid w:val="009D2589"/>
    <w:rsid w:val="009D44E7"/>
    <w:rsid w:val="009D6BE5"/>
    <w:rsid w:val="009D778A"/>
    <w:rsid w:val="009D7DF1"/>
    <w:rsid w:val="009E5C13"/>
    <w:rsid w:val="009E6E58"/>
    <w:rsid w:val="009F3F68"/>
    <w:rsid w:val="00A00869"/>
    <w:rsid w:val="00A02242"/>
    <w:rsid w:val="00A162F8"/>
    <w:rsid w:val="00A1678C"/>
    <w:rsid w:val="00A1734A"/>
    <w:rsid w:val="00A232F1"/>
    <w:rsid w:val="00A23405"/>
    <w:rsid w:val="00A23D2B"/>
    <w:rsid w:val="00A27703"/>
    <w:rsid w:val="00A3541D"/>
    <w:rsid w:val="00A35EEF"/>
    <w:rsid w:val="00A40B75"/>
    <w:rsid w:val="00A436E7"/>
    <w:rsid w:val="00A45E10"/>
    <w:rsid w:val="00A46FFA"/>
    <w:rsid w:val="00A4760B"/>
    <w:rsid w:val="00A50F4A"/>
    <w:rsid w:val="00A5690A"/>
    <w:rsid w:val="00A56FB8"/>
    <w:rsid w:val="00A63543"/>
    <w:rsid w:val="00A66C57"/>
    <w:rsid w:val="00A67EBF"/>
    <w:rsid w:val="00A70C56"/>
    <w:rsid w:val="00A70F08"/>
    <w:rsid w:val="00A71B85"/>
    <w:rsid w:val="00A733E5"/>
    <w:rsid w:val="00A75AC4"/>
    <w:rsid w:val="00A810D5"/>
    <w:rsid w:val="00A81ECE"/>
    <w:rsid w:val="00A8266F"/>
    <w:rsid w:val="00A8307E"/>
    <w:rsid w:val="00A87141"/>
    <w:rsid w:val="00A90317"/>
    <w:rsid w:val="00A9381F"/>
    <w:rsid w:val="00A943B0"/>
    <w:rsid w:val="00AA17CE"/>
    <w:rsid w:val="00AA59FE"/>
    <w:rsid w:val="00AA5A98"/>
    <w:rsid w:val="00AA6175"/>
    <w:rsid w:val="00AA6AC7"/>
    <w:rsid w:val="00AA6F04"/>
    <w:rsid w:val="00AC5AE6"/>
    <w:rsid w:val="00AC736D"/>
    <w:rsid w:val="00AD0D6F"/>
    <w:rsid w:val="00AE4C48"/>
    <w:rsid w:val="00AF1365"/>
    <w:rsid w:val="00AF14AC"/>
    <w:rsid w:val="00AF2F43"/>
    <w:rsid w:val="00AF36F1"/>
    <w:rsid w:val="00AF5EC6"/>
    <w:rsid w:val="00B01F15"/>
    <w:rsid w:val="00B04409"/>
    <w:rsid w:val="00B04F76"/>
    <w:rsid w:val="00B04F78"/>
    <w:rsid w:val="00B12693"/>
    <w:rsid w:val="00B17713"/>
    <w:rsid w:val="00B26349"/>
    <w:rsid w:val="00B403F4"/>
    <w:rsid w:val="00B41450"/>
    <w:rsid w:val="00B41617"/>
    <w:rsid w:val="00B45CFF"/>
    <w:rsid w:val="00B4704B"/>
    <w:rsid w:val="00B5579D"/>
    <w:rsid w:val="00B55C1E"/>
    <w:rsid w:val="00B577C3"/>
    <w:rsid w:val="00B60BB2"/>
    <w:rsid w:val="00B62780"/>
    <w:rsid w:val="00B64D4B"/>
    <w:rsid w:val="00B70903"/>
    <w:rsid w:val="00B77A1C"/>
    <w:rsid w:val="00B80AEF"/>
    <w:rsid w:val="00B85718"/>
    <w:rsid w:val="00B85D11"/>
    <w:rsid w:val="00B919DC"/>
    <w:rsid w:val="00B9245A"/>
    <w:rsid w:val="00B93D6A"/>
    <w:rsid w:val="00B96649"/>
    <w:rsid w:val="00BA114E"/>
    <w:rsid w:val="00BA1865"/>
    <w:rsid w:val="00BA36A9"/>
    <w:rsid w:val="00BA61B7"/>
    <w:rsid w:val="00BA66DA"/>
    <w:rsid w:val="00BB12F4"/>
    <w:rsid w:val="00BB24B0"/>
    <w:rsid w:val="00BB3DAF"/>
    <w:rsid w:val="00BB529A"/>
    <w:rsid w:val="00BB5E87"/>
    <w:rsid w:val="00BC0BB6"/>
    <w:rsid w:val="00BC0E49"/>
    <w:rsid w:val="00BC1E41"/>
    <w:rsid w:val="00BC5263"/>
    <w:rsid w:val="00BC7DBB"/>
    <w:rsid w:val="00BD4798"/>
    <w:rsid w:val="00BD6142"/>
    <w:rsid w:val="00BD7B6D"/>
    <w:rsid w:val="00BE3241"/>
    <w:rsid w:val="00BE487A"/>
    <w:rsid w:val="00BE566C"/>
    <w:rsid w:val="00BF56A8"/>
    <w:rsid w:val="00BF5899"/>
    <w:rsid w:val="00BF7AA1"/>
    <w:rsid w:val="00BF7B50"/>
    <w:rsid w:val="00C017A6"/>
    <w:rsid w:val="00C0331E"/>
    <w:rsid w:val="00C048CA"/>
    <w:rsid w:val="00C064BE"/>
    <w:rsid w:val="00C06515"/>
    <w:rsid w:val="00C0760B"/>
    <w:rsid w:val="00C1029D"/>
    <w:rsid w:val="00C12AAE"/>
    <w:rsid w:val="00C16F19"/>
    <w:rsid w:val="00C24847"/>
    <w:rsid w:val="00C27133"/>
    <w:rsid w:val="00C30711"/>
    <w:rsid w:val="00C31AE7"/>
    <w:rsid w:val="00C327F8"/>
    <w:rsid w:val="00C36335"/>
    <w:rsid w:val="00C4241B"/>
    <w:rsid w:val="00C4583A"/>
    <w:rsid w:val="00C4764F"/>
    <w:rsid w:val="00C5211D"/>
    <w:rsid w:val="00C53F07"/>
    <w:rsid w:val="00C545C4"/>
    <w:rsid w:val="00C54851"/>
    <w:rsid w:val="00C57A8C"/>
    <w:rsid w:val="00C63D5B"/>
    <w:rsid w:val="00C67F35"/>
    <w:rsid w:val="00C76882"/>
    <w:rsid w:val="00C8047A"/>
    <w:rsid w:val="00C82839"/>
    <w:rsid w:val="00C8461C"/>
    <w:rsid w:val="00C87B0F"/>
    <w:rsid w:val="00C91290"/>
    <w:rsid w:val="00C97E43"/>
    <w:rsid w:val="00CA0133"/>
    <w:rsid w:val="00CA0183"/>
    <w:rsid w:val="00CA35ED"/>
    <w:rsid w:val="00CA4B63"/>
    <w:rsid w:val="00CB400B"/>
    <w:rsid w:val="00CB5139"/>
    <w:rsid w:val="00CB612B"/>
    <w:rsid w:val="00CC01B6"/>
    <w:rsid w:val="00CC6DE6"/>
    <w:rsid w:val="00CC72ED"/>
    <w:rsid w:val="00CD0760"/>
    <w:rsid w:val="00CD2FC5"/>
    <w:rsid w:val="00CD3FE4"/>
    <w:rsid w:val="00CD52AE"/>
    <w:rsid w:val="00CE3E6A"/>
    <w:rsid w:val="00CE47AA"/>
    <w:rsid w:val="00CE6173"/>
    <w:rsid w:val="00CE66F5"/>
    <w:rsid w:val="00CE6D64"/>
    <w:rsid w:val="00CF00B9"/>
    <w:rsid w:val="00CF330D"/>
    <w:rsid w:val="00CF6B5E"/>
    <w:rsid w:val="00D00BBA"/>
    <w:rsid w:val="00D00C2C"/>
    <w:rsid w:val="00D037F2"/>
    <w:rsid w:val="00D04CB9"/>
    <w:rsid w:val="00D0641F"/>
    <w:rsid w:val="00D0781B"/>
    <w:rsid w:val="00D1333D"/>
    <w:rsid w:val="00D21003"/>
    <w:rsid w:val="00D21928"/>
    <w:rsid w:val="00D21C57"/>
    <w:rsid w:val="00D224F5"/>
    <w:rsid w:val="00D24F12"/>
    <w:rsid w:val="00D33FCD"/>
    <w:rsid w:val="00D34F43"/>
    <w:rsid w:val="00D36572"/>
    <w:rsid w:val="00D377F2"/>
    <w:rsid w:val="00D416B3"/>
    <w:rsid w:val="00D461A9"/>
    <w:rsid w:val="00D51ACB"/>
    <w:rsid w:val="00D60383"/>
    <w:rsid w:val="00D63BA9"/>
    <w:rsid w:val="00D645DA"/>
    <w:rsid w:val="00D6560E"/>
    <w:rsid w:val="00D70BB9"/>
    <w:rsid w:val="00D71CC8"/>
    <w:rsid w:val="00D73F70"/>
    <w:rsid w:val="00D80761"/>
    <w:rsid w:val="00D81356"/>
    <w:rsid w:val="00D85F0B"/>
    <w:rsid w:val="00D8699C"/>
    <w:rsid w:val="00D90B0B"/>
    <w:rsid w:val="00D91C5F"/>
    <w:rsid w:val="00D9349E"/>
    <w:rsid w:val="00D9694D"/>
    <w:rsid w:val="00D96C70"/>
    <w:rsid w:val="00D96FF0"/>
    <w:rsid w:val="00DA2D13"/>
    <w:rsid w:val="00DA344F"/>
    <w:rsid w:val="00DA4A67"/>
    <w:rsid w:val="00DA4D93"/>
    <w:rsid w:val="00DA515F"/>
    <w:rsid w:val="00DB01CE"/>
    <w:rsid w:val="00DB4EDF"/>
    <w:rsid w:val="00DB600A"/>
    <w:rsid w:val="00DC0D0B"/>
    <w:rsid w:val="00DC16CE"/>
    <w:rsid w:val="00DC18FE"/>
    <w:rsid w:val="00DD096E"/>
    <w:rsid w:val="00DD234C"/>
    <w:rsid w:val="00DD4EFE"/>
    <w:rsid w:val="00DE1905"/>
    <w:rsid w:val="00DE1C2F"/>
    <w:rsid w:val="00DE2C34"/>
    <w:rsid w:val="00DE52F2"/>
    <w:rsid w:val="00DE73ED"/>
    <w:rsid w:val="00DF0D2F"/>
    <w:rsid w:val="00DF2181"/>
    <w:rsid w:val="00DF333B"/>
    <w:rsid w:val="00DF3BC2"/>
    <w:rsid w:val="00DF4B56"/>
    <w:rsid w:val="00DF4B6A"/>
    <w:rsid w:val="00E006CA"/>
    <w:rsid w:val="00E01657"/>
    <w:rsid w:val="00E05B8B"/>
    <w:rsid w:val="00E1058B"/>
    <w:rsid w:val="00E17945"/>
    <w:rsid w:val="00E17C34"/>
    <w:rsid w:val="00E20918"/>
    <w:rsid w:val="00E20E57"/>
    <w:rsid w:val="00E21B50"/>
    <w:rsid w:val="00E22588"/>
    <w:rsid w:val="00E23197"/>
    <w:rsid w:val="00E2521F"/>
    <w:rsid w:val="00E27EFA"/>
    <w:rsid w:val="00E37318"/>
    <w:rsid w:val="00E424CE"/>
    <w:rsid w:val="00E42C88"/>
    <w:rsid w:val="00E4435E"/>
    <w:rsid w:val="00E541A3"/>
    <w:rsid w:val="00E60B80"/>
    <w:rsid w:val="00E615CD"/>
    <w:rsid w:val="00E62474"/>
    <w:rsid w:val="00E63596"/>
    <w:rsid w:val="00E64EBF"/>
    <w:rsid w:val="00E70D9B"/>
    <w:rsid w:val="00E715A4"/>
    <w:rsid w:val="00E76910"/>
    <w:rsid w:val="00E772A7"/>
    <w:rsid w:val="00E77A20"/>
    <w:rsid w:val="00E82134"/>
    <w:rsid w:val="00E8428A"/>
    <w:rsid w:val="00E84BE0"/>
    <w:rsid w:val="00E870C7"/>
    <w:rsid w:val="00E91AFE"/>
    <w:rsid w:val="00E95E61"/>
    <w:rsid w:val="00EA0949"/>
    <w:rsid w:val="00EA0ABE"/>
    <w:rsid w:val="00EA226E"/>
    <w:rsid w:val="00EA6B13"/>
    <w:rsid w:val="00EA7488"/>
    <w:rsid w:val="00EB0F79"/>
    <w:rsid w:val="00EB218A"/>
    <w:rsid w:val="00EB4EA8"/>
    <w:rsid w:val="00EB7C05"/>
    <w:rsid w:val="00EC3447"/>
    <w:rsid w:val="00EC3DAA"/>
    <w:rsid w:val="00EC4691"/>
    <w:rsid w:val="00EC4CD5"/>
    <w:rsid w:val="00EC7DF3"/>
    <w:rsid w:val="00ED2E98"/>
    <w:rsid w:val="00ED43FA"/>
    <w:rsid w:val="00EE47B1"/>
    <w:rsid w:val="00EE71AF"/>
    <w:rsid w:val="00EF05A3"/>
    <w:rsid w:val="00EF0DF0"/>
    <w:rsid w:val="00EF1379"/>
    <w:rsid w:val="00EF1646"/>
    <w:rsid w:val="00EF4759"/>
    <w:rsid w:val="00EF546B"/>
    <w:rsid w:val="00EF6CBF"/>
    <w:rsid w:val="00F05838"/>
    <w:rsid w:val="00F0676D"/>
    <w:rsid w:val="00F06A7B"/>
    <w:rsid w:val="00F10818"/>
    <w:rsid w:val="00F12F04"/>
    <w:rsid w:val="00F155C7"/>
    <w:rsid w:val="00F15D94"/>
    <w:rsid w:val="00F15FF8"/>
    <w:rsid w:val="00F1623D"/>
    <w:rsid w:val="00F16758"/>
    <w:rsid w:val="00F17EFF"/>
    <w:rsid w:val="00F222A2"/>
    <w:rsid w:val="00F25157"/>
    <w:rsid w:val="00F25970"/>
    <w:rsid w:val="00F31C9E"/>
    <w:rsid w:val="00F364C7"/>
    <w:rsid w:val="00F3660A"/>
    <w:rsid w:val="00F367F0"/>
    <w:rsid w:val="00F55445"/>
    <w:rsid w:val="00F567C0"/>
    <w:rsid w:val="00F56889"/>
    <w:rsid w:val="00F649FA"/>
    <w:rsid w:val="00F64AB7"/>
    <w:rsid w:val="00F722BD"/>
    <w:rsid w:val="00F72AD8"/>
    <w:rsid w:val="00F73C22"/>
    <w:rsid w:val="00F7414D"/>
    <w:rsid w:val="00F751B6"/>
    <w:rsid w:val="00F758DB"/>
    <w:rsid w:val="00F76DE6"/>
    <w:rsid w:val="00F777FB"/>
    <w:rsid w:val="00F85851"/>
    <w:rsid w:val="00F92281"/>
    <w:rsid w:val="00F9298B"/>
    <w:rsid w:val="00F946B7"/>
    <w:rsid w:val="00F956BE"/>
    <w:rsid w:val="00F97C8B"/>
    <w:rsid w:val="00FA1A69"/>
    <w:rsid w:val="00FA3DE4"/>
    <w:rsid w:val="00FA6044"/>
    <w:rsid w:val="00FB1593"/>
    <w:rsid w:val="00FC4CB8"/>
    <w:rsid w:val="00FC6503"/>
    <w:rsid w:val="00FC6F53"/>
    <w:rsid w:val="00FD1644"/>
    <w:rsid w:val="00FD1830"/>
    <w:rsid w:val="00FD4CB4"/>
    <w:rsid w:val="00FD4E39"/>
    <w:rsid w:val="00FD55A5"/>
    <w:rsid w:val="00FD7189"/>
    <w:rsid w:val="00FE6F7B"/>
    <w:rsid w:val="00FF0130"/>
    <w:rsid w:val="00FF3A2F"/>
    <w:rsid w:val="00FF4C08"/>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B1ED68"/>
  <w14:defaultImageDpi w14:val="0"/>
  <w15:docId w15:val="{437785D9-373D-4D29-A7FE-82651D69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F0DF0"/>
    <w:pPr>
      <w:jc w:val="both"/>
    </w:pPr>
    <w:rPr>
      <w:color w:val="000000"/>
      <w:sz w:val="24"/>
      <w:szCs w:val="24"/>
    </w:rPr>
  </w:style>
  <w:style w:type="paragraph" w:styleId="Nadpis1">
    <w:name w:val="heading 1"/>
    <w:basedOn w:val="Normlny"/>
    <w:next w:val="Normlny"/>
    <w:link w:val="Nadpis1Char"/>
    <w:uiPriority w:val="9"/>
    <w:qFormat/>
    <w:rsid w:val="00EF0DF0"/>
    <w:pPr>
      <w:keepNext/>
      <w:widowControl w:val="0"/>
      <w:spacing w:before="800" w:after="120"/>
      <w:jc w:val="center"/>
      <w:outlineLvl w:val="0"/>
    </w:pPr>
    <w:rPr>
      <w:rFonts w:cs="Arial"/>
      <w:b/>
      <w:bCs/>
      <w:sz w:val="28"/>
      <w:szCs w:val="28"/>
    </w:rPr>
  </w:style>
  <w:style w:type="paragraph" w:styleId="Nadpis2">
    <w:name w:val="heading 2"/>
    <w:basedOn w:val="Normlny"/>
    <w:next w:val="Nadpis3"/>
    <w:link w:val="Nadpis2Char"/>
    <w:uiPriority w:val="9"/>
    <w:qFormat/>
    <w:rsid w:val="00EF0DF0"/>
    <w:pPr>
      <w:keepNext/>
      <w:spacing w:before="240" w:after="240"/>
      <w:jc w:val="center"/>
      <w:outlineLvl w:val="1"/>
    </w:pPr>
    <w:rPr>
      <w:rFonts w:cs="Arial"/>
      <w:b/>
      <w:bCs/>
      <w:iCs/>
      <w:sz w:val="26"/>
      <w:szCs w:val="26"/>
    </w:rPr>
  </w:style>
  <w:style w:type="paragraph" w:styleId="Nadpis3">
    <w:name w:val="heading 3"/>
    <w:basedOn w:val="lnok"/>
    <w:next w:val="odsek"/>
    <w:link w:val="Nadpis3Char"/>
    <w:uiPriority w:val="9"/>
    <w:qFormat/>
    <w:rsid w:val="00EF0DF0"/>
    <w:pPr>
      <w:keepNext/>
      <w:spacing w:before="240"/>
      <w:outlineLvl w:val="2"/>
    </w:pPr>
    <w:rPr>
      <w:rFonts w:cs="Arial"/>
      <w:bC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Pr>
      <w:rFonts w:ascii="Cambria" w:hAnsi="Cambria" w:cs="Times New Roman"/>
      <w:b/>
      <w:color w:val="000000"/>
      <w:kern w:val="32"/>
      <w:sz w:val="32"/>
    </w:rPr>
  </w:style>
  <w:style w:type="character" w:customStyle="1" w:styleId="Nadpis2Char">
    <w:name w:val="Nadpis 2 Char"/>
    <w:basedOn w:val="Predvolenpsmoodseku"/>
    <w:link w:val="Nadpis2"/>
    <w:uiPriority w:val="9"/>
    <w:semiHidden/>
    <w:locked/>
    <w:rPr>
      <w:rFonts w:ascii="Cambria" w:hAnsi="Cambria" w:cs="Times New Roman"/>
      <w:b/>
      <w:i/>
      <w:color w:val="000000"/>
      <w:sz w:val="28"/>
    </w:rPr>
  </w:style>
  <w:style w:type="character" w:customStyle="1" w:styleId="Nadpis3Char">
    <w:name w:val="Nadpis 3 Char"/>
    <w:basedOn w:val="Predvolenpsmoodseku"/>
    <w:link w:val="Nadpis3"/>
    <w:uiPriority w:val="9"/>
    <w:semiHidden/>
    <w:locked/>
    <w:rPr>
      <w:rFonts w:ascii="Cambria" w:hAnsi="Cambria" w:cs="Times New Roman"/>
      <w:b/>
      <w:color w:val="000000"/>
      <w:sz w:val="26"/>
    </w:rPr>
  </w:style>
  <w:style w:type="character" w:styleId="Hypertextovprepojenie">
    <w:name w:val="Hyperlink"/>
    <w:basedOn w:val="Predvolenpsmoodseku"/>
    <w:uiPriority w:val="99"/>
    <w:rsid w:val="00EF0DF0"/>
    <w:rPr>
      <w:rFonts w:cs="Times New Roman"/>
      <w:color w:val="0000FF"/>
      <w:u w:val="single"/>
    </w:rPr>
  </w:style>
  <w:style w:type="paragraph" w:styleId="Obsah1">
    <w:name w:val="toc 1"/>
    <w:basedOn w:val="Normlny"/>
    <w:next w:val="Normlny"/>
    <w:uiPriority w:val="39"/>
    <w:rsid w:val="00EF0DF0"/>
    <w:pPr>
      <w:tabs>
        <w:tab w:val="right" w:leader="dot" w:pos="9060"/>
      </w:tabs>
      <w:spacing w:after="240"/>
      <w:jc w:val="left"/>
    </w:pPr>
    <w:rPr>
      <w:b/>
      <w:caps/>
      <w:noProof/>
    </w:rPr>
  </w:style>
  <w:style w:type="paragraph" w:styleId="Obsah2">
    <w:name w:val="toc 2"/>
    <w:basedOn w:val="Normlny"/>
    <w:next w:val="Normlny"/>
    <w:uiPriority w:val="39"/>
    <w:rsid w:val="00EF0DF0"/>
    <w:pPr>
      <w:spacing w:before="120" w:after="120"/>
      <w:jc w:val="left"/>
    </w:pPr>
    <w:rPr>
      <w:b/>
      <w:sz w:val="20"/>
    </w:rPr>
  </w:style>
  <w:style w:type="paragraph" w:styleId="Obsah3">
    <w:name w:val="toc 3"/>
    <w:basedOn w:val="Normlny"/>
    <w:next w:val="Normlny"/>
    <w:autoRedefine/>
    <w:uiPriority w:val="39"/>
    <w:rsid w:val="00C76882"/>
    <w:pPr>
      <w:tabs>
        <w:tab w:val="left" w:pos="851"/>
        <w:tab w:val="right" w:leader="dot" w:pos="9060"/>
      </w:tabs>
      <w:ind w:left="238"/>
    </w:pPr>
    <w:rPr>
      <w:sz w:val="20"/>
    </w:rPr>
  </w:style>
  <w:style w:type="paragraph" w:styleId="Textpoznmkypodiarou">
    <w:name w:val="footnote text"/>
    <w:basedOn w:val="Normlny"/>
    <w:link w:val="TextpoznmkypodiarouChar"/>
    <w:uiPriority w:val="99"/>
    <w:semiHidden/>
    <w:rsid w:val="00EF0DF0"/>
    <w:pPr>
      <w:jc w:val="left"/>
    </w:pPr>
    <w:rPr>
      <w:color w:val="auto"/>
      <w:sz w:val="20"/>
      <w:szCs w:val="20"/>
    </w:rPr>
  </w:style>
  <w:style w:type="character" w:customStyle="1" w:styleId="TextpoznmkypodiarouChar">
    <w:name w:val="Text poznámky pod čiarou Char"/>
    <w:basedOn w:val="Predvolenpsmoodseku"/>
    <w:link w:val="Textpoznmkypodiarou"/>
    <w:uiPriority w:val="99"/>
    <w:semiHidden/>
    <w:locked/>
    <w:rPr>
      <w:rFonts w:cs="Times New Roman"/>
      <w:color w:val="000000"/>
    </w:rPr>
  </w:style>
  <w:style w:type="paragraph" w:customStyle="1" w:styleId="gestorsktvar">
    <w:name w:val="gestorský útvar"/>
    <w:basedOn w:val="Normlny"/>
    <w:next w:val="Normlny"/>
    <w:rsid w:val="00EF0DF0"/>
    <w:pPr>
      <w:spacing w:before="240" w:after="240"/>
      <w:contextualSpacing/>
      <w:jc w:val="left"/>
    </w:pPr>
    <w:rPr>
      <w:sz w:val="20"/>
    </w:rPr>
  </w:style>
  <w:style w:type="paragraph" w:customStyle="1" w:styleId="odsek">
    <w:name w:val="odsek"/>
    <w:basedOn w:val="Normlny"/>
    <w:rsid w:val="00EF0DF0"/>
    <w:pPr>
      <w:numPr>
        <w:ilvl w:val="1"/>
        <w:numId w:val="18"/>
      </w:numPr>
      <w:spacing w:after="120"/>
    </w:pPr>
  </w:style>
  <w:style w:type="paragraph" w:customStyle="1" w:styleId="lnok">
    <w:name w:val="článok"/>
    <w:basedOn w:val="Normlny"/>
    <w:next w:val="odsek"/>
    <w:rsid w:val="00EF0DF0"/>
    <w:pPr>
      <w:tabs>
        <w:tab w:val="num" w:pos="-30110"/>
        <w:tab w:val="num" w:pos="833"/>
      </w:tabs>
      <w:spacing w:before="120" w:after="240"/>
      <w:ind w:firstLine="113"/>
      <w:jc w:val="center"/>
    </w:pPr>
    <w:rPr>
      <w:b/>
      <w:sz w:val="26"/>
      <w:szCs w:val="26"/>
    </w:rPr>
  </w:style>
  <w:style w:type="paragraph" w:customStyle="1" w:styleId="text">
    <w:name w:val="text"/>
    <w:basedOn w:val="Normlny"/>
    <w:rsid w:val="00EF0DF0"/>
    <w:pPr>
      <w:spacing w:after="120"/>
      <w:ind w:firstLine="510"/>
    </w:pPr>
  </w:style>
  <w:style w:type="character" w:styleId="Odkaznapoznmkupodiarou">
    <w:name w:val="footnote reference"/>
    <w:basedOn w:val="Predvolenpsmoodseku"/>
    <w:uiPriority w:val="99"/>
    <w:semiHidden/>
    <w:rsid w:val="00EF0DF0"/>
    <w:rPr>
      <w:rFonts w:cs="Times New Roman"/>
      <w:vertAlign w:val="superscript"/>
    </w:rPr>
  </w:style>
  <w:style w:type="paragraph" w:styleId="Textbubliny">
    <w:name w:val="Balloon Text"/>
    <w:basedOn w:val="Normlny"/>
    <w:link w:val="TextbublinyChar"/>
    <w:uiPriority w:val="99"/>
    <w:semiHidden/>
    <w:rsid w:val="00206C97"/>
    <w:rPr>
      <w:rFonts w:ascii="Tahoma" w:hAnsi="Tahoma" w:cs="Tahoma"/>
      <w:sz w:val="16"/>
      <w:szCs w:val="16"/>
    </w:rPr>
  </w:style>
  <w:style w:type="character" w:customStyle="1" w:styleId="TextbublinyChar">
    <w:name w:val="Text bubliny Char"/>
    <w:basedOn w:val="Predvolenpsmoodseku"/>
    <w:link w:val="Textbubliny"/>
    <w:uiPriority w:val="99"/>
    <w:semiHidden/>
    <w:locked/>
    <w:rPr>
      <w:rFonts w:ascii="Tahoma" w:hAnsi="Tahoma" w:cs="Times New Roman"/>
      <w:color w:val="000000"/>
      <w:sz w:val="16"/>
    </w:rPr>
  </w:style>
  <w:style w:type="paragraph" w:styleId="Pta">
    <w:name w:val="footer"/>
    <w:basedOn w:val="Normlny"/>
    <w:link w:val="PtaChar"/>
    <w:uiPriority w:val="99"/>
    <w:rsid w:val="00EF546B"/>
    <w:pPr>
      <w:tabs>
        <w:tab w:val="center" w:pos="4536"/>
        <w:tab w:val="right" w:pos="9072"/>
      </w:tabs>
    </w:pPr>
  </w:style>
  <w:style w:type="character" w:customStyle="1" w:styleId="PtaChar">
    <w:name w:val="Päta Char"/>
    <w:basedOn w:val="Predvolenpsmoodseku"/>
    <w:link w:val="Pta"/>
    <w:uiPriority w:val="99"/>
    <w:semiHidden/>
    <w:locked/>
    <w:rPr>
      <w:rFonts w:cs="Times New Roman"/>
      <w:color w:val="000000"/>
      <w:sz w:val="24"/>
    </w:rPr>
  </w:style>
  <w:style w:type="character" w:styleId="slostrany">
    <w:name w:val="page number"/>
    <w:basedOn w:val="Predvolenpsmoodseku"/>
    <w:uiPriority w:val="99"/>
    <w:rsid w:val="00EF546B"/>
    <w:rPr>
      <w:rFonts w:cs="Times New Roman"/>
    </w:rPr>
  </w:style>
  <w:style w:type="paragraph" w:styleId="Odsekzoznamu">
    <w:name w:val="List Paragraph"/>
    <w:basedOn w:val="Normlny"/>
    <w:uiPriority w:val="34"/>
    <w:qFormat/>
    <w:rsid w:val="00DF2181"/>
    <w:pPr>
      <w:ind w:left="708"/>
    </w:pPr>
  </w:style>
  <w:style w:type="table" w:styleId="Mriekatabuky">
    <w:name w:val="Table Grid"/>
    <w:basedOn w:val="Normlnatabuka"/>
    <w:uiPriority w:val="59"/>
    <w:rsid w:val="001B055F"/>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basedOn w:val="Normlny"/>
    <w:uiPriority w:val="1"/>
    <w:qFormat/>
    <w:rsid w:val="00DB600A"/>
    <w:pPr>
      <w:jc w:val="left"/>
    </w:pPr>
    <w:rPr>
      <w:rFonts w:asciiTheme="minorHAnsi" w:eastAsiaTheme="minorEastAsia" w:hAnsiTheme="minorHAnsi"/>
      <w:color w:val="auto"/>
      <w:sz w:val="22"/>
      <w:szCs w:val="22"/>
    </w:rPr>
  </w:style>
  <w:style w:type="character" w:styleId="Odkaznakomentr">
    <w:name w:val="annotation reference"/>
    <w:basedOn w:val="Predvolenpsmoodseku"/>
    <w:uiPriority w:val="99"/>
    <w:rsid w:val="00FB1593"/>
    <w:rPr>
      <w:rFonts w:cs="Times New Roman"/>
      <w:sz w:val="16"/>
      <w:szCs w:val="16"/>
    </w:rPr>
  </w:style>
  <w:style w:type="paragraph" w:styleId="Textkomentra">
    <w:name w:val="annotation text"/>
    <w:basedOn w:val="Normlny"/>
    <w:link w:val="TextkomentraChar"/>
    <w:uiPriority w:val="99"/>
    <w:rsid w:val="00FB1593"/>
    <w:rPr>
      <w:sz w:val="20"/>
      <w:szCs w:val="20"/>
    </w:rPr>
  </w:style>
  <w:style w:type="character" w:customStyle="1" w:styleId="TextkomentraChar">
    <w:name w:val="Text komentára Char"/>
    <w:basedOn w:val="Predvolenpsmoodseku"/>
    <w:link w:val="Textkomentra"/>
    <w:uiPriority w:val="99"/>
    <w:locked/>
    <w:rsid w:val="00FB1593"/>
    <w:rPr>
      <w:rFonts w:cs="Times New Roman"/>
      <w:color w:val="000000"/>
    </w:rPr>
  </w:style>
  <w:style w:type="paragraph" w:styleId="Predmetkomentra">
    <w:name w:val="annotation subject"/>
    <w:basedOn w:val="Textkomentra"/>
    <w:next w:val="Textkomentra"/>
    <w:link w:val="PredmetkomentraChar"/>
    <w:uiPriority w:val="99"/>
    <w:rsid w:val="00FB1593"/>
    <w:rPr>
      <w:b/>
      <w:bCs/>
    </w:rPr>
  </w:style>
  <w:style w:type="character" w:customStyle="1" w:styleId="PredmetkomentraChar">
    <w:name w:val="Predmet komentára Char"/>
    <w:basedOn w:val="TextkomentraChar"/>
    <w:link w:val="Predmetkomentra"/>
    <w:uiPriority w:val="99"/>
    <w:locked/>
    <w:rsid w:val="00FB1593"/>
    <w:rPr>
      <w:rFonts w:cs="Times New Roman"/>
      <w:b/>
      <w:bCs/>
      <w:color w:val="000000"/>
    </w:rPr>
  </w:style>
  <w:style w:type="paragraph" w:styleId="Hlavika">
    <w:name w:val="header"/>
    <w:basedOn w:val="Normlny"/>
    <w:link w:val="HlavikaChar"/>
    <w:uiPriority w:val="99"/>
    <w:rsid w:val="002727C8"/>
    <w:pPr>
      <w:tabs>
        <w:tab w:val="center" w:pos="4536"/>
        <w:tab w:val="right" w:pos="9072"/>
      </w:tabs>
    </w:pPr>
  </w:style>
  <w:style w:type="character" w:customStyle="1" w:styleId="HlavikaChar">
    <w:name w:val="Hlavička Char"/>
    <w:basedOn w:val="Predvolenpsmoodseku"/>
    <w:link w:val="Hlavika"/>
    <w:uiPriority w:val="99"/>
    <w:locked/>
    <w:rsid w:val="002727C8"/>
    <w:rPr>
      <w:rFonts w:cs="Times New Roman"/>
      <w:color w:val="000000"/>
      <w:sz w:val="24"/>
      <w:szCs w:val="24"/>
    </w:rPr>
  </w:style>
  <w:style w:type="paragraph" w:customStyle="1" w:styleId="Default">
    <w:name w:val="Default"/>
    <w:rsid w:val="00D9349E"/>
    <w:pPr>
      <w:autoSpaceDE w:val="0"/>
      <w:autoSpaceDN w:val="0"/>
      <w:adjustRightInd w:val="0"/>
    </w:pPr>
    <w:rPr>
      <w:color w:val="000000"/>
      <w:sz w:val="24"/>
      <w:szCs w:val="24"/>
    </w:rPr>
  </w:style>
  <w:style w:type="paragraph" w:styleId="Hlavikaobsahu">
    <w:name w:val="TOC Heading"/>
    <w:basedOn w:val="Nadpis1"/>
    <w:next w:val="Normlny"/>
    <w:uiPriority w:val="39"/>
    <w:unhideWhenUsed/>
    <w:qFormat/>
    <w:rsid w:val="00BC0E49"/>
    <w:pPr>
      <w:keepLines/>
      <w:widowControl/>
      <w:spacing w:before="240" w:after="0" w:line="259" w:lineRule="auto"/>
      <w:jc w:val="left"/>
      <w:outlineLvl w:val="9"/>
    </w:pPr>
    <w:rPr>
      <w:rFonts w:asciiTheme="majorHAnsi" w:eastAsiaTheme="majorEastAsia" w:hAnsiTheme="majorHAnsi" w:cs="Times New Roman"/>
      <w:b w:val="0"/>
      <w:bCs w:val="0"/>
      <w:color w:val="365F91" w:themeColor="accent1" w:themeShade="BF"/>
      <w:sz w:val="32"/>
      <w:szCs w:val="32"/>
    </w:rPr>
  </w:style>
  <w:style w:type="character" w:customStyle="1" w:styleId="awspan1">
    <w:name w:val="awspan1"/>
    <w:basedOn w:val="Predvolenpsmoodseku"/>
    <w:rsid w:val="00EE47B1"/>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66976">
      <w:marLeft w:val="0"/>
      <w:marRight w:val="0"/>
      <w:marTop w:val="0"/>
      <w:marBottom w:val="0"/>
      <w:divBdr>
        <w:top w:val="none" w:sz="0" w:space="0" w:color="auto"/>
        <w:left w:val="none" w:sz="0" w:space="0" w:color="auto"/>
        <w:bottom w:val="none" w:sz="0" w:space="0" w:color="auto"/>
        <w:right w:val="none" w:sz="0" w:space="0" w:color="auto"/>
      </w:divBdr>
    </w:div>
    <w:div w:id="678166977">
      <w:marLeft w:val="0"/>
      <w:marRight w:val="0"/>
      <w:marTop w:val="0"/>
      <w:marBottom w:val="0"/>
      <w:divBdr>
        <w:top w:val="none" w:sz="0" w:space="0" w:color="auto"/>
        <w:left w:val="none" w:sz="0" w:space="0" w:color="auto"/>
        <w:bottom w:val="none" w:sz="0" w:space="0" w:color="auto"/>
        <w:right w:val="none" w:sz="0" w:space="0" w:color="auto"/>
      </w:divBdr>
    </w:div>
    <w:div w:id="678166978">
      <w:marLeft w:val="0"/>
      <w:marRight w:val="0"/>
      <w:marTop w:val="0"/>
      <w:marBottom w:val="0"/>
      <w:divBdr>
        <w:top w:val="none" w:sz="0" w:space="0" w:color="auto"/>
        <w:left w:val="none" w:sz="0" w:space="0" w:color="auto"/>
        <w:bottom w:val="none" w:sz="0" w:space="0" w:color="auto"/>
        <w:right w:val="none" w:sz="0" w:space="0" w:color="auto"/>
      </w:divBdr>
    </w:div>
    <w:div w:id="678166979">
      <w:marLeft w:val="0"/>
      <w:marRight w:val="0"/>
      <w:marTop w:val="0"/>
      <w:marBottom w:val="0"/>
      <w:divBdr>
        <w:top w:val="none" w:sz="0" w:space="0" w:color="auto"/>
        <w:left w:val="none" w:sz="0" w:space="0" w:color="auto"/>
        <w:bottom w:val="none" w:sz="0" w:space="0" w:color="auto"/>
        <w:right w:val="none" w:sz="0" w:space="0" w:color="auto"/>
      </w:divBdr>
    </w:div>
    <w:div w:id="678166980">
      <w:marLeft w:val="0"/>
      <w:marRight w:val="0"/>
      <w:marTop w:val="0"/>
      <w:marBottom w:val="0"/>
      <w:divBdr>
        <w:top w:val="none" w:sz="0" w:space="0" w:color="auto"/>
        <w:left w:val="none" w:sz="0" w:space="0" w:color="auto"/>
        <w:bottom w:val="none" w:sz="0" w:space="0" w:color="auto"/>
        <w:right w:val="none" w:sz="0" w:space="0" w:color="auto"/>
      </w:divBdr>
    </w:div>
    <w:div w:id="678166982">
      <w:marLeft w:val="0"/>
      <w:marRight w:val="0"/>
      <w:marTop w:val="0"/>
      <w:marBottom w:val="0"/>
      <w:divBdr>
        <w:top w:val="none" w:sz="0" w:space="0" w:color="auto"/>
        <w:left w:val="none" w:sz="0" w:space="0" w:color="auto"/>
        <w:bottom w:val="none" w:sz="0" w:space="0" w:color="auto"/>
        <w:right w:val="none" w:sz="0" w:space="0" w:color="auto"/>
      </w:divBdr>
      <w:divsChild>
        <w:div w:id="678166981">
          <w:marLeft w:val="0"/>
          <w:marRight w:val="0"/>
          <w:marTop w:val="0"/>
          <w:marBottom w:val="0"/>
          <w:divBdr>
            <w:top w:val="none" w:sz="0" w:space="0" w:color="auto"/>
            <w:left w:val="none" w:sz="0" w:space="0" w:color="auto"/>
            <w:bottom w:val="none" w:sz="0" w:space="0" w:color="auto"/>
            <w:right w:val="none" w:sz="0" w:space="0" w:color="auto"/>
          </w:divBdr>
        </w:div>
        <w:div w:id="678166983">
          <w:marLeft w:val="0"/>
          <w:marRight w:val="0"/>
          <w:marTop w:val="0"/>
          <w:marBottom w:val="0"/>
          <w:divBdr>
            <w:top w:val="none" w:sz="0" w:space="0" w:color="auto"/>
            <w:left w:val="none" w:sz="0" w:space="0" w:color="auto"/>
            <w:bottom w:val="none" w:sz="0" w:space="0" w:color="auto"/>
            <w:right w:val="none" w:sz="0" w:space="0" w:color="auto"/>
          </w:divBdr>
        </w:div>
        <w:div w:id="678166995">
          <w:marLeft w:val="0"/>
          <w:marRight w:val="0"/>
          <w:marTop w:val="0"/>
          <w:marBottom w:val="0"/>
          <w:divBdr>
            <w:top w:val="none" w:sz="0" w:space="0" w:color="auto"/>
            <w:left w:val="none" w:sz="0" w:space="0" w:color="auto"/>
            <w:bottom w:val="none" w:sz="0" w:space="0" w:color="auto"/>
            <w:right w:val="none" w:sz="0" w:space="0" w:color="auto"/>
          </w:divBdr>
        </w:div>
      </w:divsChild>
    </w:div>
    <w:div w:id="678166984">
      <w:marLeft w:val="0"/>
      <w:marRight w:val="0"/>
      <w:marTop w:val="0"/>
      <w:marBottom w:val="0"/>
      <w:divBdr>
        <w:top w:val="none" w:sz="0" w:space="0" w:color="auto"/>
        <w:left w:val="none" w:sz="0" w:space="0" w:color="auto"/>
        <w:bottom w:val="none" w:sz="0" w:space="0" w:color="auto"/>
        <w:right w:val="none" w:sz="0" w:space="0" w:color="auto"/>
      </w:divBdr>
    </w:div>
    <w:div w:id="678166985">
      <w:marLeft w:val="0"/>
      <w:marRight w:val="0"/>
      <w:marTop w:val="0"/>
      <w:marBottom w:val="0"/>
      <w:divBdr>
        <w:top w:val="none" w:sz="0" w:space="0" w:color="auto"/>
        <w:left w:val="none" w:sz="0" w:space="0" w:color="auto"/>
        <w:bottom w:val="none" w:sz="0" w:space="0" w:color="auto"/>
        <w:right w:val="none" w:sz="0" w:space="0" w:color="auto"/>
      </w:divBdr>
    </w:div>
    <w:div w:id="678166986">
      <w:marLeft w:val="0"/>
      <w:marRight w:val="0"/>
      <w:marTop w:val="0"/>
      <w:marBottom w:val="0"/>
      <w:divBdr>
        <w:top w:val="none" w:sz="0" w:space="0" w:color="auto"/>
        <w:left w:val="none" w:sz="0" w:space="0" w:color="auto"/>
        <w:bottom w:val="none" w:sz="0" w:space="0" w:color="auto"/>
        <w:right w:val="none" w:sz="0" w:space="0" w:color="auto"/>
      </w:divBdr>
    </w:div>
    <w:div w:id="678166988">
      <w:marLeft w:val="0"/>
      <w:marRight w:val="0"/>
      <w:marTop w:val="0"/>
      <w:marBottom w:val="0"/>
      <w:divBdr>
        <w:top w:val="none" w:sz="0" w:space="0" w:color="auto"/>
        <w:left w:val="none" w:sz="0" w:space="0" w:color="auto"/>
        <w:bottom w:val="none" w:sz="0" w:space="0" w:color="auto"/>
        <w:right w:val="none" w:sz="0" w:space="0" w:color="auto"/>
      </w:divBdr>
    </w:div>
    <w:div w:id="678166989">
      <w:marLeft w:val="0"/>
      <w:marRight w:val="0"/>
      <w:marTop w:val="0"/>
      <w:marBottom w:val="0"/>
      <w:divBdr>
        <w:top w:val="none" w:sz="0" w:space="0" w:color="auto"/>
        <w:left w:val="none" w:sz="0" w:space="0" w:color="auto"/>
        <w:bottom w:val="none" w:sz="0" w:space="0" w:color="auto"/>
        <w:right w:val="none" w:sz="0" w:space="0" w:color="auto"/>
      </w:divBdr>
    </w:div>
    <w:div w:id="678166990">
      <w:marLeft w:val="0"/>
      <w:marRight w:val="0"/>
      <w:marTop w:val="0"/>
      <w:marBottom w:val="0"/>
      <w:divBdr>
        <w:top w:val="none" w:sz="0" w:space="0" w:color="auto"/>
        <w:left w:val="none" w:sz="0" w:space="0" w:color="auto"/>
        <w:bottom w:val="none" w:sz="0" w:space="0" w:color="auto"/>
        <w:right w:val="none" w:sz="0" w:space="0" w:color="auto"/>
      </w:divBdr>
    </w:div>
    <w:div w:id="678166991">
      <w:marLeft w:val="0"/>
      <w:marRight w:val="0"/>
      <w:marTop w:val="0"/>
      <w:marBottom w:val="0"/>
      <w:divBdr>
        <w:top w:val="none" w:sz="0" w:space="0" w:color="auto"/>
        <w:left w:val="none" w:sz="0" w:space="0" w:color="auto"/>
        <w:bottom w:val="none" w:sz="0" w:space="0" w:color="auto"/>
        <w:right w:val="none" w:sz="0" w:space="0" w:color="auto"/>
      </w:divBdr>
    </w:div>
    <w:div w:id="678166992">
      <w:marLeft w:val="0"/>
      <w:marRight w:val="0"/>
      <w:marTop w:val="0"/>
      <w:marBottom w:val="0"/>
      <w:divBdr>
        <w:top w:val="none" w:sz="0" w:space="0" w:color="auto"/>
        <w:left w:val="none" w:sz="0" w:space="0" w:color="auto"/>
        <w:bottom w:val="none" w:sz="0" w:space="0" w:color="auto"/>
        <w:right w:val="none" w:sz="0" w:space="0" w:color="auto"/>
      </w:divBdr>
      <w:divsChild>
        <w:div w:id="678166987">
          <w:marLeft w:val="0"/>
          <w:marRight w:val="0"/>
          <w:marTop w:val="0"/>
          <w:marBottom w:val="0"/>
          <w:divBdr>
            <w:top w:val="none" w:sz="0" w:space="0" w:color="auto"/>
            <w:left w:val="none" w:sz="0" w:space="0" w:color="auto"/>
            <w:bottom w:val="none" w:sz="0" w:space="0" w:color="auto"/>
            <w:right w:val="none" w:sz="0" w:space="0" w:color="auto"/>
          </w:divBdr>
        </w:div>
        <w:div w:id="678166993">
          <w:marLeft w:val="0"/>
          <w:marRight w:val="0"/>
          <w:marTop w:val="0"/>
          <w:marBottom w:val="0"/>
          <w:divBdr>
            <w:top w:val="none" w:sz="0" w:space="0" w:color="auto"/>
            <w:left w:val="none" w:sz="0" w:space="0" w:color="auto"/>
            <w:bottom w:val="none" w:sz="0" w:space="0" w:color="auto"/>
            <w:right w:val="none" w:sz="0" w:space="0" w:color="auto"/>
          </w:divBdr>
        </w:div>
        <w:div w:id="678166994">
          <w:marLeft w:val="0"/>
          <w:marRight w:val="0"/>
          <w:marTop w:val="0"/>
          <w:marBottom w:val="0"/>
          <w:divBdr>
            <w:top w:val="none" w:sz="0" w:space="0" w:color="auto"/>
            <w:left w:val="none" w:sz="0" w:space="0" w:color="auto"/>
            <w:bottom w:val="none" w:sz="0" w:space="0" w:color="auto"/>
            <w:right w:val="none" w:sz="0" w:space="0" w:color="auto"/>
          </w:divBdr>
        </w:div>
      </w:divsChild>
    </w:div>
    <w:div w:id="678166996">
      <w:marLeft w:val="0"/>
      <w:marRight w:val="0"/>
      <w:marTop w:val="0"/>
      <w:marBottom w:val="0"/>
      <w:divBdr>
        <w:top w:val="none" w:sz="0" w:space="0" w:color="auto"/>
        <w:left w:val="none" w:sz="0" w:space="0" w:color="auto"/>
        <w:bottom w:val="none" w:sz="0" w:space="0" w:color="auto"/>
        <w:right w:val="none" w:sz="0" w:space="0" w:color="auto"/>
      </w:divBdr>
    </w:div>
    <w:div w:id="678166997">
      <w:marLeft w:val="0"/>
      <w:marRight w:val="0"/>
      <w:marTop w:val="0"/>
      <w:marBottom w:val="0"/>
      <w:divBdr>
        <w:top w:val="none" w:sz="0" w:space="0" w:color="auto"/>
        <w:left w:val="none" w:sz="0" w:space="0" w:color="auto"/>
        <w:bottom w:val="none" w:sz="0" w:space="0" w:color="auto"/>
        <w:right w:val="none" w:sz="0" w:space="0" w:color="auto"/>
      </w:divBdr>
    </w:div>
    <w:div w:id="6781669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0846E-F86B-4A12-AAA9-1342B6097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2259</Words>
  <Characters>12880</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Štatút</vt:lpstr>
    </vt:vector>
  </TitlesOfParts>
  <Company>Bratislava, SK</Company>
  <LinksUpToDate>false</LinksUpToDate>
  <CharactersWithSpaces>15109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Štatút</dc:title>
  <dc:subject/>
  <dc:creator>Ján Palkovič</dc:creator>
  <cp:keywords/>
  <dc:description/>
  <cp:lastModifiedBy>Hudák Milan</cp:lastModifiedBy>
  <cp:revision>2</cp:revision>
  <cp:lastPrinted>2021-04-28T11:58:00Z</cp:lastPrinted>
  <dcterms:created xsi:type="dcterms:W3CDTF">2021-04-29T13:21:00Z</dcterms:created>
  <dcterms:modified xsi:type="dcterms:W3CDTF">2021-04-29T13:21:00Z</dcterms:modified>
</cp:coreProperties>
</file>