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8EF08" w14:textId="78E0E4A9" w:rsidR="002E07ED" w:rsidRPr="008E7A96" w:rsidRDefault="00CD196D" w:rsidP="0027343E">
      <w:pPr>
        <w:keepNext/>
        <w:keepLines/>
        <w:shd w:val="clear" w:color="auto" w:fill="DBE5F1" w:themeFill="accent1" w:themeFillTint="33"/>
        <w:spacing w:after="120"/>
        <w:jc w:val="center"/>
        <w:rPr>
          <w:b/>
          <w:color w:val="1F497D" w:themeColor="text2"/>
          <w:sz w:val="32"/>
          <w:szCs w:val="24"/>
        </w:rPr>
      </w:pPr>
      <w:r w:rsidRPr="00CD196D">
        <w:rPr>
          <w:b/>
          <w:color w:val="1F497D" w:themeColor="text2"/>
          <w:sz w:val="32"/>
          <w:szCs w:val="24"/>
        </w:rPr>
        <w:t>Príklady výchovno-vzdelávacích aktivít počas letných škôl</w:t>
      </w:r>
      <w:r w:rsidR="00D7475E" w:rsidRPr="008E7A96">
        <w:rPr>
          <w:b/>
          <w:color w:val="1F497D" w:themeColor="text2"/>
          <w:sz w:val="32"/>
          <w:szCs w:val="24"/>
        </w:rPr>
        <w:t xml:space="preserve"> v školskom roku 2019/2020</w:t>
      </w:r>
    </w:p>
    <w:p w14:paraId="122465B6" w14:textId="120DAE11" w:rsidR="00736BCE" w:rsidRDefault="00D302C9" w:rsidP="0027343E">
      <w:pPr>
        <w:spacing w:after="120"/>
        <w:jc w:val="both"/>
        <w:rPr>
          <w:sz w:val="24"/>
          <w:szCs w:val="24"/>
        </w:rPr>
      </w:pPr>
      <w:r>
        <w:rPr>
          <w:sz w:val="24"/>
          <w:szCs w:val="24"/>
        </w:rPr>
        <w:t xml:space="preserve">Príklady výchovno-vzdelávacích aktivít počas letných škôl sú súčasťou </w:t>
      </w:r>
      <w:r w:rsidRPr="00D302C9">
        <w:rPr>
          <w:sz w:val="24"/>
          <w:szCs w:val="24"/>
        </w:rPr>
        <w:t>výzv</w:t>
      </w:r>
      <w:r>
        <w:rPr>
          <w:sz w:val="24"/>
          <w:szCs w:val="24"/>
        </w:rPr>
        <w:t>y</w:t>
      </w:r>
      <w:r w:rsidR="0091225B" w:rsidRPr="0091225B">
        <w:t xml:space="preserve"> </w:t>
      </w:r>
      <w:r w:rsidR="0091225B" w:rsidRPr="0091225B">
        <w:rPr>
          <w:sz w:val="24"/>
          <w:szCs w:val="24"/>
        </w:rPr>
        <w:t>Ministerstv</w:t>
      </w:r>
      <w:r w:rsidR="0091225B">
        <w:rPr>
          <w:sz w:val="24"/>
          <w:szCs w:val="24"/>
        </w:rPr>
        <w:t>a</w:t>
      </w:r>
      <w:r w:rsidR="0091225B" w:rsidRPr="0091225B">
        <w:rPr>
          <w:sz w:val="24"/>
          <w:szCs w:val="24"/>
        </w:rPr>
        <w:t xml:space="preserve"> školstva, vedy, výskumu a športu SR</w:t>
      </w:r>
      <w:r w:rsidRPr="00D302C9">
        <w:rPr>
          <w:sz w:val="24"/>
          <w:szCs w:val="24"/>
        </w:rPr>
        <w:t xml:space="preserve"> na rozvojové projekty zamerané na organizáciu letných škôl</w:t>
      </w:r>
      <w:r w:rsidR="00912AEF">
        <w:rPr>
          <w:sz w:val="24"/>
          <w:szCs w:val="24"/>
        </w:rPr>
        <w:t xml:space="preserve">. </w:t>
      </w:r>
      <w:r w:rsidR="00990180">
        <w:rPr>
          <w:sz w:val="24"/>
          <w:szCs w:val="24"/>
        </w:rPr>
        <w:t>Ide o </w:t>
      </w:r>
      <w:r w:rsidR="0091225B">
        <w:rPr>
          <w:sz w:val="24"/>
          <w:szCs w:val="24"/>
        </w:rPr>
        <w:t>prv</w:t>
      </w:r>
      <w:r w:rsidR="00990180">
        <w:rPr>
          <w:sz w:val="24"/>
          <w:szCs w:val="24"/>
        </w:rPr>
        <w:t>ú</w:t>
      </w:r>
      <w:r w:rsidR="0091225B">
        <w:rPr>
          <w:sz w:val="24"/>
          <w:szCs w:val="24"/>
        </w:rPr>
        <w:t xml:space="preserve"> časť </w:t>
      </w:r>
      <w:r w:rsidR="00736BCE" w:rsidRPr="00736BCE">
        <w:rPr>
          <w:sz w:val="24"/>
          <w:szCs w:val="24"/>
        </w:rPr>
        <w:t>obsiahlejš</w:t>
      </w:r>
      <w:r w:rsidR="00D1361E">
        <w:rPr>
          <w:sz w:val="24"/>
          <w:szCs w:val="24"/>
        </w:rPr>
        <w:t>ích</w:t>
      </w:r>
      <w:r w:rsidR="00736BCE" w:rsidRPr="00736BCE">
        <w:rPr>
          <w:sz w:val="24"/>
          <w:szCs w:val="24"/>
        </w:rPr>
        <w:t xml:space="preserve"> </w:t>
      </w:r>
      <w:r w:rsidR="001A3A42" w:rsidRPr="00912AEF">
        <w:rPr>
          <w:i/>
          <w:iCs/>
          <w:sz w:val="24"/>
          <w:szCs w:val="24"/>
        </w:rPr>
        <w:t>Odporúčan</w:t>
      </w:r>
      <w:r w:rsidR="00D1361E">
        <w:rPr>
          <w:i/>
          <w:iCs/>
          <w:sz w:val="24"/>
          <w:szCs w:val="24"/>
        </w:rPr>
        <w:t>í</w:t>
      </w:r>
      <w:r w:rsidR="001A3A42" w:rsidRPr="00912AEF">
        <w:rPr>
          <w:i/>
          <w:iCs/>
          <w:sz w:val="24"/>
          <w:szCs w:val="24"/>
        </w:rPr>
        <w:t xml:space="preserve"> na výchovno-vzdelávacie aktivity počas letných škôl v školskom roku 2019/2020</w:t>
      </w:r>
      <w:r w:rsidR="001A3A42">
        <w:rPr>
          <w:sz w:val="24"/>
          <w:szCs w:val="24"/>
        </w:rPr>
        <w:t>, ktor</w:t>
      </w:r>
      <w:r w:rsidR="00990180" w:rsidRPr="007F71E9">
        <w:rPr>
          <w:sz w:val="24"/>
          <w:szCs w:val="24"/>
        </w:rPr>
        <w:t>é</w:t>
      </w:r>
      <w:r w:rsidR="00990180">
        <w:rPr>
          <w:sz w:val="24"/>
          <w:szCs w:val="24"/>
        </w:rPr>
        <w:t xml:space="preserve"> </w:t>
      </w:r>
      <w:r w:rsidR="001A3A42">
        <w:rPr>
          <w:sz w:val="24"/>
          <w:szCs w:val="24"/>
        </w:rPr>
        <w:t>zverejní Š</w:t>
      </w:r>
      <w:r w:rsidR="00795C89">
        <w:rPr>
          <w:sz w:val="24"/>
          <w:szCs w:val="24"/>
        </w:rPr>
        <w:t xml:space="preserve">tátny pedagogický ústav. </w:t>
      </w:r>
    </w:p>
    <w:p w14:paraId="6D671475" w14:textId="316799CE" w:rsidR="0005263B" w:rsidRPr="0005263B" w:rsidRDefault="0005263B" w:rsidP="0027343E">
      <w:pPr>
        <w:spacing w:after="120"/>
        <w:jc w:val="both"/>
        <w:rPr>
          <w:sz w:val="24"/>
          <w:szCs w:val="24"/>
        </w:rPr>
      </w:pPr>
      <w:r w:rsidRPr="0005263B">
        <w:rPr>
          <w:sz w:val="24"/>
          <w:szCs w:val="24"/>
        </w:rPr>
        <w:t xml:space="preserve">Materiál </w:t>
      </w:r>
      <w:r w:rsidR="00D11B03">
        <w:rPr>
          <w:sz w:val="24"/>
          <w:szCs w:val="24"/>
        </w:rPr>
        <w:t>obsahuje</w:t>
      </w:r>
      <w:r w:rsidR="00EB6D2F">
        <w:rPr>
          <w:sz w:val="24"/>
          <w:szCs w:val="24"/>
        </w:rPr>
        <w:t xml:space="preserve"> príklady</w:t>
      </w:r>
      <w:r w:rsidR="00D11B03">
        <w:rPr>
          <w:sz w:val="24"/>
          <w:szCs w:val="24"/>
        </w:rPr>
        <w:t xml:space="preserve"> aktiv</w:t>
      </w:r>
      <w:r w:rsidR="00EB6D2F">
        <w:rPr>
          <w:sz w:val="24"/>
          <w:szCs w:val="24"/>
        </w:rPr>
        <w:t xml:space="preserve">ít, </w:t>
      </w:r>
      <w:r w:rsidR="00D11B03">
        <w:rPr>
          <w:sz w:val="24"/>
          <w:szCs w:val="24"/>
        </w:rPr>
        <w:t xml:space="preserve">ktoré sú zamerané </w:t>
      </w:r>
      <w:r w:rsidRPr="0005263B">
        <w:rPr>
          <w:sz w:val="24"/>
          <w:szCs w:val="24"/>
        </w:rPr>
        <w:t>na praktické prepojenie vzdelávania počas letných prázdnin a hr</w:t>
      </w:r>
      <w:r w:rsidR="00EA56BE">
        <w:rPr>
          <w:sz w:val="24"/>
          <w:szCs w:val="24"/>
        </w:rPr>
        <w:t>o</w:t>
      </w:r>
      <w:bookmarkStart w:id="0" w:name="_GoBack"/>
      <w:bookmarkEnd w:id="0"/>
      <w:r w:rsidRPr="0005263B">
        <w:rPr>
          <w:sz w:val="24"/>
          <w:szCs w:val="24"/>
        </w:rPr>
        <w:t>vých aktivít, ktorými si žiaci môžu utvrdiť učivo, ktoré preberali</w:t>
      </w:r>
      <w:r w:rsidR="0074050C">
        <w:rPr>
          <w:sz w:val="24"/>
          <w:szCs w:val="24"/>
        </w:rPr>
        <w:t xml:space="preserve"> pred prerušením vyučovania v školách alebo </w:t>
      </w:r>
      <w:r w:rsidR="00DC031C">
        <w:rPr>
          <w:sz w:val="24"/>
          <w:szCs w:val="24"/>
        </w:rPr>
        <w:t>v rámci</w:t>
      </w:r>
      <w:r w:rsidR="0074050C">
        <w:rPr>
          <w:sz w:val="24"/>
          <w:szCs w:val="24"/>
        </w:rPr>
        <w:t xml:space="preserve"> dištančného vzdelávania </w:t>
      </w:r>
      <w:r w:rsidRPr="0005263B">
        <w:rPr>
          <w:sz w:val="24"/>
          <w:szCs w:val="24"/>
        </w:rPr>
        <w:t xml:space="preserve">počas školského roka 2019/2020. </w:t>
      </w:r>
      <w:r w:rsidR="00AD06A9">
        <w:rPr>
          <w:sz w:val="24"/>
          <w:szCs w:val="24"/>
        </w:rPr>
        <w:t>Príklady aktivít majú</w:t>
      </w:r>
      <w:r w:rsidRPr="0005263B">
        <w:rPr>
          <w:sz w:val="24"/>
          <w:szCs w:val="24"/>
        </w:rPr>
        <w:t xml:space="preserve"> slúžiť najmä ako </w:t>
      </w:r>
      <w:r w:rsidRPr="0005263B">
        <w:rPr>
          <w:b/>
          <w:sz w:val="24"/>
          <w:szCs w:val="24"/>
        </w:rPr>
        <w:t xml:space="preserve">inšpirácia </w:t>
      </w:r>
      <w:r w:rsidRPr="0005263B">
        <w:rPr>
          <w:sz w:val="24"/>
          <w:szCs w:val="24"/>
        </w:rPr>
        <w:t xml:space="preserve">pre realizátorov </w:t>
      </w:r>
      <w:r w:rsidR="00C415E5">
        <w:rPr>
          <w:sz w:val="24"/>
          <w:szCs w:val="24"/>
        </w:rPr>
        <w:t>pri</w:t>
      </w:r>
      <w:r w:rsidR="009A0E49">
        <w:rPr>
          <w:sz w:val="24"/>
          <w:szCs w:val="24"/>
        </w:rPr>
        <w:t xml:space="preserve"> plánovaní Letných škôl a pri </w:t>
      </w:r>
      <w:r w:rsidR="00C415E5">
        <w:rPr>
          <w:sz w:val="24"/>
          <w:szCs w:val="24"/>
        </w:rPr>
        <w:t>písaní žiadosti o</w:t>
      </w:r>
      <w:r w:rsidR="00D9204B">
        <w:rPr>
          <w:sz w:val="24"/>
          <w:szCs w:val="24"/>
        </w:rPr>
        <w:t> poskytnutie finančných prostriedkov</w:t>
      </w:r>
      <w:r w:rsidRPr="0005263B">
        <w:rPr>
          <w:sz w:val="24"/>
          <w:szCs w:val="24"/>
        </w:rPr>
        <w:t>.</w:t>
      </w:r>
      <w:r w:rsidR="008E65CC">
        <w:rPr>
          <w:sz w:val="24"/>
          <w:szCs w:val="24"/>
        </w:rPr>
        <w:t xml:space="preserve"> Náročnosť jednotlivých aktivít je potrebné primerane prispôsobiť </w:t>
      </w:r>
      <w:r w:rsidRPr="0005263B">
        <w:rPr>
          <w:sz w:val="24"/>
          <w:szCs w:val="24"/>
        </w:rPr>
        <w:t>podľa veku</w:t>
      </w:r>
      <w:r w:rsidR="00C61377">
        <w:rPr>
          <w:sz w:val="24"/>
          <w:szCs w:val="24"/>
        </w:rPr>
        <w:t xml:space="preserve"> žiakov</w:t>
      </w:r>
      <w:r w:rsidR="008E65CC">
        <w:rPr>
          <w:sz w:val="24"/>
          <w:szCs w:val="24"/>
        </w:rPr>
        <w:t xml:space="preserve">. </w:t>
      </w:r>
    </w:p>
    <w:p w14:paraId="139F5AB8" w14:textId="38FCD36B" w:rsidR="00C61377" w:rsidRDefault="009D2CA0" w:rsidP="0027343E">
      <w:pPr>
        <w:spacing w:after="120"/>
        <w:jc w:val="both"/>
        <w:rPr>
          <w:sz w:val="24"/>
          <w:szCs w:val="24"/>
        </w:rPr>
      </w:pPr>
      <w:r>
        <w:rPr>
          <w:sz w:val="24"/>
          <w:szCs w:val="24"/>
        </w:rPr>
        <w:t xml:space="preserve">Odporúča sa, aby </w:t>
      </w:r>
      <w:r w:rsidR="00E7601C">
        <w:rPr>
          <w:sz w:val="24"/>
          <w:szCs w:val="24"/>
        </w:rPr>
        <w:t xml:space="preserve">Letná škola </w:t>
      </w:r>
      <w:r>
        <w:rPr>
          <w:sz w:val="24"/>
          <w:szCs w:val="24"/>
        </w:rPr>
        <w:t xml:space="preserve">bola realizovaná </w:t>
      </w:r>
      <w:r w:rsidR="00E7601C">
        <w:rPr>
          <w:sz w:val="24"/>
          <w:szCs w:val="24"/>
        </w:rPr>
        <w:t xml:space="preserve">ako </w:t>
      </w:r>
      <w:r w:rsidR="00EC067C">
        <w:rPr>
          <w:sz w:val="24"/>
          <w:szCs w:val="24"/>
        </w:rPr>
        <w:t xml:space="preserve">: </w:t>
      </w:r>
    </w:p>
    <w:p w14:paraId="1C7B555E" w14:textId="3FE74E4D" w:rsidR="00BF6B82" w:rsidRDefault="000E2C96" w:rsidP="0027343E">
      <w:pPr>
        <w:pStyle w:val="Odsekzoznamu"/>
        <w:numPr>
          <w:ilvl w:val="0"/>
          <w:numId w:val="8"/>
        </w:numPr>
        <w:spacing w:after="120"/>
        <w:jc w:val="both"/>
        <w:rPr>
          <w:sz w:val="24"/>
          <w:szCs w:val="24"/>
        </w:rPr>
      </w:pPr>
      <w:r>
        <w:rPr>
          <w:sz w:val="24"/>
          <w:szCs w:val="24"/>
        </w:rPr>
        <w:t>obsahovo integrovan</w:t>
      </w:r>
      <w:r w:rsidR="00E7601C">
        <w:rPr>
          <w:sz w:val="24"/>
          <w:szCs w:val="24"/>
        </w:rPr>
        <w:t>ý</w:t>
      </w:r>
      <w:r>
        <w:rPr>
          <w:sz w:val="24"/>
          <w:szCs w:val="24"/>
        </w:rPr>
        <w:t xml:space="preserve"> </w:t>
      </w:r>
      <w:r w:rsidR="00CB36DA">
        <w:rPr>
          <w:sz w:val="24"/>
          <w:szCs w:val="24"/>
        </w:rPr>
        <w:t xml:space="preserve">či tematicky zameraný </w:t>
      </w:r>
      <w:r>
        <w:rPr>
          <w:sz w:val="24"/>
          <w:szCs w:val="24"/>
        </w:rPr>
        <w:t>program</w:t>
      </w:r>
      <w:r w:rsidR="00F84A98">
        <w:rPr>
          <w:sz w:val="24"/>
          <w:szCs w:val="24"/>
        </w:rPr>
        <w:t xml:space="preserve">, </w:t>
      </w:r>
      <w:r w:rsidR="00E7601C">
        <w:rPr>
          <w:sz w:val="24"/>
          <w:szCs w:val="24"/>
        </w:rPr>
        <w:t>v ktorom sa</w:t>
      </w:r>
      <w:r w:rsidR="00F84A98">
        <w:rPr>
          <w:sz w:val="24"/>
          <w:szCs w:val="24"/>
        </w:rPr>
        <w:t xml:space="preserve"> prepája </w:t>
      </w:r>
      <w:r w:rsidR="00E7601C">
        <w:rPr>
          <w:sz w:val="24"/>
          <w:szCs w:val="24"/>
        </w:rPr>
        <w:t>obsah a</w:t>
      </w:r>
      <w:r w:rsidR="00F84A98">
        <w:rPr>
          <w:sz w:val="24"/>
          <w:szCs w:val="24"/>
        </w:rPr>
        <w:t xml:space="preserve"> ciele z viacerých vzdelávacích oblastí</w:t>
      </w:r>
      <w:r w:rsidR="00CD4096">
        <w:rPr>
          <w:sz w:val="24"/>
          <w:szCs w:val="24"/>
        </w:rPr>
        <w:t>;</w:t>
      </w:r>
    </w:p>
    <w:p w14:paraId="05BF8102" w14:textId="7F26B537" w:rsidR="008C3A9E" w:rsidRDefault="00EE3274" w:rsidP="0027343E">
      <w:pPr>
        <w:pStyle w:val="Odsekzoznamu"/>
        <w:numPr>
          <w:ilvl w:val="0"/>
          <w:numId w:val="8"/>
        </w:numPr>
        <w:spacing w:after="120"/>
        <w:jc w:val="both"/>
        <w:rPr>
          <w:sz w:val="24"/>
          <w:szCs w:val="24"/>
        </w:rPr>
      </w:pPr>
      <w:bookmarkStart w:id="1" w:name="_Hlk42732090"/>
      <w:r>
        <w:rPr>
          <w:sz w:val="24"/>
          <w:szCs w:val="24"/>
        </w:rPr>
        <w:t>aktiv</w:t>
      </w:r>
      <w:r w:rsidR="00E7601C">
        <w:rPr>
          <w:sz w:val="24"/>
          <w:szCs w:val="24"/>
        </w:rPr>
        <w:t>ity</w:t>
      </w:r>
      <w:r>
        <w:rPr>
          <w:sz w:val="24"/>
          <w:szCs w:val="24"/>
        </w:rPr>
        <w:t xml:space="preserve"> z jednotlivých vzdelávacích oblastí</w:t>
      </w:r>
      <w:bookmarkEnd w:id="1"/>
      <w:r>
        <w:rPr>
          <w:sz w:val="24"/>
          <w:szCs w:val="24"/>
        </w:rPr>
        <w:t xml:space="preserve">, ktoré sa realizujú zážitkovou formou a v priebehu dňa sa </w:t>
      </w:r>
      <w:r w:rsidR="00EC067C">
        <w:rPr>
          <w:sz w:val="24"/>
          <w:szCs w:val="24"/>
        </w:rPr>
        <w:t xml:space="preserve">zmysluplne </w:t>
      </w:r>
      <w:r>
        <w:rPr>
          <w:sz w:val="24"/>
          <w:szCs w:val="24"/>
        </w:rPr>
        <w:t>striedajú.</w:t>
      </w:r>
    </w:p>
    <w:p w14:paraId="224CA5E9" w14:textId="264037E2" w:rsidR="00892FB2" w:rsidRDefault="0005263B" w:rsidP="003F6C7F">
      <w:pPr>
        <w:spacing w:after="120"/>
        <w:jc w:val="both"/>
        <w:rPr>
          <w:sz w:val="24"/>
          <w:szCs w:val="24"/>
        </w:rPr>
      </w:pPr>
      <w:r w:rsidRPr="008C3A9E">
        <w:rPr>
          <w:bCs/>
          <w:sz w:val="24"/>
          <w:szCs w:val="24"/>
        </w:rPr>
        <w:t>Form</w:t>
      </w:r>
      <w:r w:rsidR="008C3A9E" w:rsidRPr="008C3A9E">
        <w:rPr>
          <w:bCs/>
          <w:sz w:val="24"/>
          <w:szCs w:val="24"/>
        </w:rPr>
        <w:t>a</w:t>
      </w:r>
      <w:r w:rsidRPr="008C3A9E">
        <w:rPr>
          <w:bCs/>
          <w:sz w:val="24"/>
          <w:szCs w:val="24"/>
        </w:rPr>
        <w:t xml:space="preserve"> </w:t>
      </w:r>
      <w:r w:rsidR="008C3A9E" w:rsidRPr="008C3A9E">
        <w:rPr>
          <w:bCs/>
          <w:sz w:val="24"/>
          <w:szCs w:val="24"/>
        </w:rPr>
        <w:t>realizácie aktivít môže byť rôzna v závislosti od podmienok realizátorov letných škôl - p</w:t>
      </w:r>
      <w:r w:rsidRPr="008C3A9E">
        <w:rPr>
          <w:bCs/>
          <w:sz w:val="24"/>
          <w:szCs w:val="24"/>
        </w:rPr>
        <w:t>rojektové učenie, riešenie problémov, didaktické hry, skupinové učenie, ale aj individuáln</w:t>
      </w:r>
      <w:r w:rsidR="001C3AD2">
        <w:rPr>
          <w:bCs/>
          <w:sz w:val="24"/>
          <w:szCs w:val="24"/>
        </w:rPr>
        <w:t xml:space="preserve">e aktivity s deťmi, </w:t>
      </w:r>
      <w:r w:rsidRPr="008C3A9E">
        <w:rPr>
          <w:bCs/>
          <w:sz w:val="24"/>
          <w:szCs w:val="24"/>
        </w:rPr>
        <w:t>ktoré potrebujú takýto prístup.</w:t>
      </w:r>
      <w:r w:rsidR="008B3023">
        <w:rPr>
          <w:sz w:val="24"/>
          <w:szCs w:val="24"/>
        </w:rPr>
        <w:t xml:space="preserve"> </w:t>
      </w:r>
      <w:r w:rsidR="008C3A9E">
        <w:rPr>
          <w:sz w:val="24"/>
          <w:szCs w:val="24"/>
        </w:rPr>
        <w:t>A</w:t>
      </w:r>
      <w:r w:rsidRPr="0005263B">
        <w:rPr>
          <w:sz w:val="24"/>
          <w:szCs w:val="24"/>
        </w:rPr>
        <w:t xml:space="preserve">ktivity a činnosti </w:t>
      </w:r>
      <w:r w:rsidR="008C3A9E">
        <w:rPr>
          <w:sz w:val="24"/>
          <w:szCs w:val="24"/>
        </w:rPr>
        <w:t xml:space="preserve">v rámci letných škôl </w:t>
      </w:r>
      <w:r w:rsidRPr="0005263B">
        <w:rPr>
          <w:sz w:val="24"/>
          <w:szCs w:val="24"/>
        </w:rPr>
        <w:t xml:space="preserve">by mali byť </w:t>
      </w:r>
      <w:r w:rsidR="001C3AD2">
        <w:rPr>
          <w:sz w:val="24"/>
          <w:szCs w:val="24"/>
        </w:rPr>
        <w:t xml:space="preserve">pre žiakov </w:t>
      </w:r>
      <w:r w:rsidRPr="0005263B">
        <w:rPr>
          <w:sz w:val="24"/>
          <w:szCs w:val="24"/>
        </w:rPr>
        <w:t xml:space="preserve">motivujúce, mali by ich viesť k tímovej práci a učiť ich spájaniu síl pri spoločnom riešení problémov. </w:t>
      </w:r>
      <w:r w:rsidR="003D0D8E">
        <w:rPr>
          <w:sz w:val="24"/>
          <w:szCs w:val="24"/>
        </w:rPr>
        <w:t xml:space="preserve">Pri riešení </w:t>
      </w:r>
      <w:r w:rsidR="003F6C7F">
        <w:rPr>
          <w:sz w:val="24"/>
          <w:szCs w:val="24"/>
        </w:rPr>
        <w:t>úloh a zadaní sa odporúča efektívne využiť v</w:t>
      </w:r>
      <w:r w:rsidRPr="0005263B">
        <w:rPr>
          <w:sz w:val="24"/>
          <w:szCs w:val="24"/>
        </w:rPr>
        <w:t>ekov</w:t>
      </w:r>
      <w:r w:rsidR="003F6C7F">
        <w:rPr>
          <w:sz w:val="24"/>
          <w:szCs w:val="24"/>
        </w:rPr>
        <w:t>ú</w:t>
      </w:r>
      <w:r w:rsidRPr="0005263B">
        <w:rPr>
          <w:sz w:val="24"/>
          <w:szCs w:val="24"/>
        </w:rPr>
        <w:t xml:space="preserve"> heterogénnosť skupín</w:t>
      </w:r>
      <w:r w:rsidR="003F6C7F">
        <w:rPr>
          <w:sz w:val="24"/>
          <w:szCs w:val="24"/>
        </w:rPr>
        <w:t xml:space="preserve">. </w:t>
      </w:r>
      <w:r w:rsidRPr="0005263B">
        <w:rPr>
          <w:sz w:val="24"/>
          <w:szCs w:val="24"/>
        </w:rPr>
        <w:t>V zadaniach odporúčame najmä činnostne zameraný prístup, ktorý pomôže rozvíjať schopnosť využiť vedomosti v „reálnom“ živote.</w:t>
      </w:r>
    </w:p>
    <w:p w14:paraId="6815EE94" w14:textId="08D9F74D" w:rsidR="00D7475E" w:rsidRPr="00020429" w:rsidRDefault="00892FB2" w:rsidP="0027343E">
      <w:pPr>
        <w:shd w:val="clear" w:color="auto" w:fill="DBE5F1" w:themeFill="accent1" w:themeFillTint="33"/>
        <w:spacing w:after="120"/>
        <w:jc w:val="center"/>
        <w:rPr>
          <w:b/>
          <w:color w:val="1F497D" w:themeColor="text2"/>
          <w:sz w:val="28"/>
          <w:szCs w:val="28"/>
        </w:rPr>
      </w:pPr>
      <w:r w:rsidRPr="00020429">
        <w:rPr>
          <w:b/>
          <w:color w:val="1F497D" w:themeColor="text2"/>
          <w:sz w:val="28"/>
          <w:szCs w:val="28"/>
        </w:rPr>
        <w:t>Príklady obsahovo integrovaného programu Letnej školy</w:t>
      </w:r>
    </w:p>
    <w:p w14:paraId="2BC67B68" w14:textId="6C2A3300" w:rsidR="0027343E" w:rsidRDefault="00892FB2" w:rsidP="00AF238D">
      <w:pPr>
        <w:spacing w:after="120"/>
        <w:jc w:val="both"/>
        <w:rPr>
          <w:b/>
          <w:bCs/>
          <w:sz w:val="24"/>
          <w:szCs w:val="24"/>
        </w:rPr>
      </w:pPr>
      <w:r>
        <w:rPr>
          <w:b/>
          <w:bCs/>
          <w:sz w:val="24"/>
          <w:szCs w:val="24"/>
        </w:rPr>
        <w:t>P</w:t>
      </w:r>
      <w:r w:rsidR="008B3023">
        <w:rPr>
          <w:b/>
          <w:bCs/>
          <w:sz w:val="24"/>
          <w:szCs w:val="24"/>
        </w:rPr>
        <w:t>rojektov</w:t>
      </w:r>
      <w:r>
        <w:rPr>
          <w:b/>
          <w:bCs/>
          <w:sz w:val="24"/>
          <w:szCs w:val="24"/>
        </w:rPr>
        <w:t>á</w:t>
      </w:r>
      <w:r w:rsidR="008B3023">
        <w:rPr>
          <w:b/>
          <w:bCs/>
          <w:sz w:val="24"/>
          <w:szCs w:val="24"/>
        </w:rPr>
        <w:t xml:space="preserve"> aktivit</w:t>
      </w:r>
      <w:r>
        <w:rPr>
          <w:b/>
          <w:bCs/>
          <w:sz w:val="24"/>
          <w:szCs w:val="24"/>
        </w:rPr>
        <w:t>a</w:t>
      </w:r>
      <w:r w:rsidR="008B3023">
        <w:rPr>
          <w:b/>
          <w:bCs/>
          <w:sz w:val="24"/>
          <w:szCs w:val="24"/>
        </w:rPr>
        <w:t xml:space="preserve">: </w:t>
      </w:r>
      <w:r w:rsidR="00EC32E4">
        <w:rPr>
          <w:b/>
          <w:bCs/>
          <w:sz w:val="24"/>
          <w:szCs w:val="24"/>
        </w:rPr>
        <w:t xml:space="preserve"> </w:t>
      </w:r>
      <w:r w:rsidR="00EC32E4" w:rsidRPr="00EC32E4">
        <w:rPr>
          <w:b/>
          <w:bCs/>
          <w:sz w:val="24"/>
          <w:szCs w:val="24"/>
        </w:rPr>
        <w:t>P</w:t>
      </w:r>
      <w:r>
        <w:rPr>
          <w:b/>
          <w:bCs/>
          <w:sz w:val="24"/>
          <w:szCs w:val="24"/>
        </w:rPr>
        <w:t xml:space="preserve">oklad letnej školy </w:t>
      </w:r>
    </w:p>
    <w:p w14:paraId="29F374C6" w14:textId="7E46D121" w:rsidR="00972187" w:rsidRDefault="00972187" w:rsidP="00AF238D">
      <w:pPr>
        <w:spacing w:after="0"/>
        <w:jc w:val="both"/>
        <w:rPr>
          <w:sz w:val="24"/>
          <w:szCs w:val="24"/>
        </w:rPr>
      </w:pPr>
      <w:r>
        <w:rPr>
          <w:sz w:val="24"/>
          <w:szCs w:val="24"/>
        </w:rPr>
        <w:t>Odporúčaná skupina: žiaci 0. – 3. ročníka</w:t>
      </w:r>
    </w:p>
    <w:p w14:paraId="7DD1ECD3" w14:textId="13F09939" w:rsidR="00AF238D" w:rsidRPr="00972187" w:rsidRDefault="00AF238D" w:rsidP="00AF238D">
      <w:pPr>
        <w:spacing w:after="0"/>
        <w:jc w:val="both"/>
        <w:rPr>
          <w:sz w:val="24"/>
          <w:szCs w:val="24"/>
        </w:rPr>
      </w:pPr>
      <w:r>
        <w:rPr>
          <w:sz w:val="24"/>
          <w:szCs w:val="24"/>
        </w:rPr>
        <w:t>Časová dotácia: 1. deň</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387"/>
        <w:gridCol w:w="6095"/>
      </w:tblGrid>
      <w:tr w:rsidR="00DE2BAD" w:rsidRPr="00C05551" w14:paraId="2DE8654B" w14:textId="77777777" w:rsidTr="00387527">
        <w:tc>
          <w:tcPr>
            <w:tcW w:w="2405" w:type="dxa"/>
            <w:tcBorders>
              <w:top w:val="single" w:sz="4" w:space="0" w:color="auto"/>
              <w:bottom w:val="single" w:sz="4" w:space="0" w:color="000000"/>
            </w:tcBorders>
            <w:shd w:val="clear" w:color="auto" w:fill="DBE5F1" w:themeFill="accent1" w:themeFillTint="33"/>
          </w:tcPr>
          <w:p w14:paraId="1CA8100A" w14:textId="77777777" w:rsidR="00DE2BAD" w:rsidRPr="00C05551" w:rsidRDefault="00DE2BAD" w:rsidP="00387527">
            <w:pPr>
              <w:spacing w:after="120"/>
              <w:jc w:val="both"/>
              <w:rPr>
                <w:b/>
                <w:sz w:val="24"/>
                <w:szCs w:val="24"/>
              </w:rPr>
            </w:pPr>
            <w:bookmarkStart w:id="2" w:name="_Hlk42711042"/>
            <w:r w:rsidRPr="00C05551">
              <w:rPr>
                <w:b/>
                <w:sz w:val="24"/>
                <w:szCs w:val="24"/>
              </w:rPr>
              <w:t>Názov aktivity</w:t>
            </w:r>
          </w:p>
        </w:tc>
        <w:tc>
          <w:tcPr>
            <w:tcW w:w="5387" w:type="dxa"/>
            <w:tcBorders>
              <w:top w:val="single" w:sz="4" w:space="0" w:color="auto"/>
              <w:bottom w:val="single" w:sz="4" w:space="0" w:color="000000"/>
            </w:tcBorders>
            <w:shd w:val="clear" w:color="auto" w:fill="DBE5F1" w:themeFill="accent1" w:themeFillTint="33"/>
          </w:tcPr>
          <w:p w14:paraId="767BFF6F" w14:textId="77777777" w:rsidR="00DE2BAD" w:rsidRPr="00C05551" w:rsidRDefault="00DE2BAD" w:rsidP="00387527">
            <w:pPr>
              <w:spacing w:after="120"/>
              <w:jc w:val="both"/>
              <w:rPr>
                <w:b/>
                <w:sz w:val="24"/>
                <w:szCs w:val="24"/>
              </w:rPr>
            </w:pPr>
            <w:r w:rsidRPr="00C05551">
              <w:rPr>
                <w:b/>
                <w:sz w:val="24"/>
                <w:szCs w:val="24"/>
              </w:rPr>
              <w:t xml:space="preserve">Zameranie aktivity </w:t>
            </w:r>
          </w:p>
        </w:tc>
        <w:tc>
          <w:tcPr>
            <w:tcW w:w="6095" w:type="dxa"/>
            <w:tcBorders>
              <w:top w:val="single" w:sz="4" w:space="0" w:color="auto"/>
              <w:bottom w:val="single" w:sz="4" w:space="0" w:color="000000"/>
            </w:tcBorders>
            <w:shd w:val="clear" w:color="auto" w:fill="DBE5F1" w:themeFill="accent1" w:themeFillTint="33"/>
          </w:tcPr>
          <w:p w14:paraId="0E03412F" w14:textId="77777777" w:rsidR="00DE2BAD" w:rsidRPr="00C05551" w:rsidRDefault="00DE2BAD" w:rsidP="00387527">
            <w:pPr>
              <w:spacing w:after="120"/>
              <w:jc w:val="both"/>
              <w:rPr>
                <w:b/>
                <w:sz w:val="24"/>
                <w:szCs w:val="24"/>
              </w:rPr>
            </w:pPr>
            <w:r w:rsidRPr="00C05551">
              <w:rPr>
                <w:b/>
                <w:sz w:val="24"/>
                <w:szCs w:val="24"/>
              </w:rPr>
              <w:t xml:space="preserve">Realizácia aktivity </w:t>
            </w:r>
          </w:p>
        </w:tc>
      </w:tr>
      <w:tr w:rsidR="00DE2BAD" w:rsidRPr="00C05551" w14:paraId="34EDD782" w14:textId="77777777" w:rsidTr="00387527">
        <w:tc>
          <w:tcPr>
            <w:tcW w:w="2405" w:type="dxa"/>
            <w:tcBorders>
              <w:bottom w:val="single" w:sz="4" w:space="0" w:color="D5A6BD"/>
            </w:tcBorders>
            <w:shd w:val="clear" w:color="auto" w:fill="FFFFFF" w:themeFill="background1"/>
          </w:tcPr>
          <w:p w14:paraId="4782B115" w14:textId="77777777" w:rsidR="00DE2BAD" w:rsidRPr="00C05551" w:rsidRDefault="00DE2BAD" w:rsidP="00387527">
            <w:pPr>
              <w:spacing w:after="120"/>
              <w:jc w:val="both"/>
              <w:rPr>
                <w:sz w:val="24"/>
                <w:szCs w:val="24"/>
              </w:rPr>
            </w:pPr>
            <w:r>
              <w:rPr>
                <w:sz w:val="24"/>
                <w:szCs w:val="24"/>
              </w:rPr>
              <w:t>Skrytý poklad</w:t>
            </w:r>
          </w:p>
          <w:p w14:paraId="7BD04D5D" w14:textId="77777777" w:rsidR="00DE2BAD" w:rsidRPr="00C05551" w:rsidRDefault="00DE2BAD" w:rsidP="00387527">
            <w:pPr>
              <w:spacing w:after="120"/>
              <w:jc w:val="both"/>
              <w:rPr>
                <w:sz w:val="24"/>
                <w:szCs w:val="24"/>
              </w:rPr>
            </w:pPr>
          </w:p>
          <w:p w14:paraId="0134E7B8" w14:textId="77777777" w:rsidR="00DE2BAD" w:rsidRPr="00C05551" w:rsidRDefault="00DE2BAD" w:rsidP="00387527">
            <w:pPr>
              <w:spacing w:after="120"/>
              <w:jc w:val="both"/>
              <w:rPr>
                <w:sz w:val="24"/>
                <w:szCs w:val="24"/>
              </w:rPr>
            </w:pPr>
          </w:p>
        </w:tc>
        <w:tc>
          <w:tcPr>
            <w:tcW w:w="5387" w:type="dxa"/>
            <w:tcBorders>
              <w:bottom w:val="single" w:sz="4" w:space="0" w:color="D5A6BD"/>
            </w:tcBorders>
            <w:shd w:val="clear" w:color="auto" w:fill="auto"/>
          </w:tcPr>
          <w:p w14:paraId="65AA25EE" w14:textId="77777777" w:rsidR="00DE2BAD" w:rsidRDefault="00DE2BAD" w:rsidP="00387527">
            <w:pPr>
              <w:pStyle w:val="Odsekzoznamu"/>
              <w:numPr>
                <w:ilvl w:val="0"/>
                <w:numId w:val="10"/>
              </w:numPr>
              <w:spacing w:after="120"/>
              <w:jc w:val="both"/>
              <w:rPr>
                <w:sz w:val="24"/>
                <w:szCs w:val="24"/>
              </w:rPr>
            </w:pPr>
            <w:r w:rsidRPr="00C05551">
              <w:rPr>
                <w:sz w:val="24"/>
                <w:szCs w:val="24"/>
              </w:rPr>
              <w:lastRenderedPageBreak/>
              <w:t xml:space="preserve">Motivovať žiakov k čítaniu. </w:t>
            </w:r>
          </w:p>
          <w:p w14:paraId="4B7DFC1F" w14:textId="2D2498F5" w:rsidR="00DE2BAD" w:rsidRDefault="00DE2BAD" w:rsidP="00387527">
            <w:pPr>
              <w:pStyle w:val="Odsekzoznamu"/>
              <w:numPr>
                <w:ilvl w:val="0"/>
                <w:numId w:val="10"/>
              </w:numPr>
              <w:spacing w:after="120"/>
              <w:jc w:val="both"/>
              <w:rPr>
                <w:sz w:val="24"/>
                <w:szCs w:val="24"/>
              </w:rPr>
            </w:pPr>
            <w:r w:rsidRPr="00C05551">
              <w:rPr>
                <w:sz w:val="24"/>
                <w:szCs w:val="24"/>
              </w:rPr>
              <w:lastRenderedPageBreak/>
              <w:t xml:space="preserve">Podporovať čítanie pre radosť a motivovať žiakov veku primeranými textami. </w:t>
            </w:r>
          </w:p>
          <w:p w14:paraId="3B3DFC57" w14:textId="77777777" w:rsidR="00DE2BAD" w:rsidRDefault="00DE2BAD" w:rsidP="00387527">
            <w:pPr>
              <w:pStyle w:val="Odsekzoznamu"/>
              <w:numPr>
                <w:ilvl w:val="0"/>
                <w:numId w:val="10"/>
              </w:numPr>
              <w:spacing w:after="120"/>
              <w:jc w:val="both"/>
              <w:rPr>
                <w:sz w:val="24"/>
                <w:szCs w:val="24"/>
              </w:rPr>
            </w:pPr>
            <w:r w:rsidRPr="00C05551">
              <w:rPr>
                <w:sz w:val="24"/>
                <w:szCs w:val="24"/>
              </w:rPr>
              <w:t xml:space="preserve">Rozvíjať čitateľské kompetencie tak, aby žiaci vedeli vyhľadať informácie vo veku primeraných textoch. </w:t>
            </w:r>
          </w:p>
          <w:p w14:paraId="54066F98" w14:textId="77777777" w:rsidR="00DE2BAD" w:rsidRPr="00C05551" w:rsidRDefault="00DE2BAD" w:rsidP="00387527">
            <w:pPr>
              <w:pStyle w:val="Odsekzoznamu"/>
              <w:numPr>
                <w:ilvl w:val="0"/>
                <w:numId w:val="10"/>
              </w:numPr>
              <w:spacing w:after="120"/>
              <w:jc w:val="both"/>
              <w:rPr>
                <w:sz w:val="24"/>
                <w:szCs w:val="24"/>
              </w:rPr>
            </w:pPr>
            <w:r w:rsidRPr="00C05551">
              <w:rPr>
                <w:sz w:val="24"/>
                <w:szCs w:val="24"/>
              </w:rPr>
              <w:t>Rozvíjať vyjadrovacie schopnosti žiakov</w:t>
            </w:r>
            <w:r>
              <w:rPr>
                <w:sz w:val="24"/>
                <w:szCs w:val="24"/>
              </w:rPr>
              <w:t xml:space="preserve">. </w:t>
            </w:r>
          </w:p>
        </w:tc>
        <w:tc>
          <w:tcPr>
            <w:tcW w:w="6095" w:type="dxa"/>
            <w:tcBorders>
              <w:bottom w:val="single" w:sz="4" w:space="0" w:color="D5A6BD"/>
            </w:tcBorders>
            <w:shd w:val="clear" w:color="auto" w:fill="auto"/>
          </w:tcPr>
          <w:p w14:paraId="15F3F9D5" w14:textId="33401223" w:rsidR="00DE2BAD" w:rsidRDefault="00DE2BAD" w:rsidP="00387527">
            <w:pPr>
              <w:spacing w:after="120"/>
              <w:jc w:val="both"/>
              <w:rPr>
                <w:sz w:val="24"/>
                <w:szCs w:val="24"/>
              </w:rPr>
            </w:pPr>
            <w:r w:rsidRPr="00C05551">
              <w:rPr>
                <w:bCs/>
                <w:sz w:val="24"/>
                <w:szCs w:val="24"/>
              </w:rPr>
              <w:lastRenderedPageBreak/>
              <w:t>Deti privítame na Letnej škole zašifrovaným pozdravom, v ktorom sa ukrýva tajomstvo</w:t>
            </w:r>
            <w:r w:rsidR="00990180">
              <w:rPr>
                <w:bCs/>
                <w:sz w:val="24"/>
                <w:szCs w:val="24"/>
              </w:rPr>
              <w:t xml:space="preserve"> o obsahu školy počas leta</w:t>
            </w:r>
            <w:r w:rsidRPr="00C05551">
              <w:rPr>
                <w:bCs/>
                <w:sz w:val="24"/>
                <w:szCs w:val="24"/>
              </w:rPr>
              <w:t xml:space="preserve">. </w:t>
            </w:r>
            <w:r w:rsidR="00990180">
              <w:rPr>
                <w:bCs/>
                <w:sz w:val="24"/>
                <w:szCs w:val="24"/>
              </w:rPr>
              <w:t xml:space="preserve">Ako </w:t>
            </w:r>
            <w:r w:rsidR="00990180">
              <w:rPr>
                <w:bCs/>
                <w:sz w:val="24"/>
                <w:szCs w:val="24"/>
              </w:rPr>
              <w:lastRenderedPageBreak/>
              <w:t xml:space="preserve">motiváciu do </w:t>
            </w:r>
            <w:r w:rsidR="00341D47">
              <w:rPr>
                <w:bCs/>
                <w:sz w:val="24"/>
                <w:szCs w:val="24"/>
              </w:rPr>
              <w:t xml:space="preserve">aktivity využijeme príbeh zavretia škôl. </w:t>
            </w:r>
            <w:r>
              <w:rPr>
                <w:bCs/>
                <w:sz w:val="24"/>
                <w:szCs w:val="24"/>
              </w:rPr>
              <w:t>Keď deti odišli zo škôl, kvôli Covid-19, niektoré písmenká sa rozhodli, že odídu tiež. Deťom ukážeme texty, kde budú chýbať grafémy (písmená, ktoré odišli</w:t>
            </w:r>
            <w:r w:rsidRPr="007F71E9">
              <w:rPr>
                <w:bCs/>
                <w:sz w:val="24"/>
                <w:szCs w:val="24"/>
              </w:rPr>
              <w:t>).</w:t>
            </w:r>
            <w:r w:rsidR="00341D47" w:rsidRPr="007F71E9">
              <w:rPr>
                <w:bCs/>
                <w:sz w:val="24"/>
                <w:szCs w:val="24"/>
              </w:rPr>
              <w:t xml:space="preserve"> </w:t>
            </w:r>
            <w:r w:rsidRPr="007F71E9">
              <w:rPr>
                <w:bCs/>
                <w:sz w:val="24"/>
                <w:szCs w:val="24"/>
              </w:rPr>
              <w:t xml:space="preserve"> </w:t>
            </w:r>
            <w:r w:rsidR="00341D47" w:rsidRPr="007F71E9">
              <w:rPr>
                <w:bCs/>
                <w:sz w:val="24"/>
                <w:szCs w:val="24"/>
              </w:rPr>
              <w:t>Obsah textu je zameraný na privítanie žiakov, žiačok a odhalení, že cieľom Letnej školy je hľadanie pokladu. V každom texte</w:t>
            </w:r>
            <w:r w:rsidRPr="007F71E9">
              <w:rPr>
                <w:bCs/>
                <w:sz w:val="24"/>
                <w:szCs w:val="24"/>
              </w:rPr>
              <w:t xml:space="preserve"> </w:t>
            </w:r>
            <w:r>
              <w:rPr>
                <w:bCs/>
                <w:sz w:val="24"/>
                <w:szCs w:val="24"/>
              </w:rPr>
              <w:t xml:space="preserve">bude chýbať </w:t>
            </w:r>
            <w:r w:rsidR="00341D47">
              <w:rPr>
                <w:bCs/>
                <w:sz w:val="24"/>
                <w:szCs w:val="24"/>
              </w:rPr>
              <w:t xml:space="preserve">iná </w:t>
            </w:r>
            <w:r>
              <w:rPr>
                <w:bCs/>
                <w:sz w:val="24"/>
                <w:szCs w:val="24"/>
              </w:rPr>
              <w:t>samohláska</w:t>
            </w:r>
            <w:r w:rsidR="00341D47">
              <w:rPr>
                <w:bCs/>
                <w:sz w:val="24"/>
                <w:szCs w:val="24"/>
              </w:rPr>
              <w:t xml:space="preserve">. </w:t>
            </w:r>
            <w:r w:rsidRPr="007F71E9">
              <w:rPr>
                <w:bCs/>
                <w:sz w:val="24"/>
                <w:szCs w:val="24"/>
              </w:rPr>
              <w:t xml:space="preserve">Každé z detí dostane písmeno, ktoré </w:t>
            </w:r>
            <w:r w:rsidR="00341D47" w:rsidRPr="007F71E9">
              <w:rPr>
                <w:bCs/>
                <w:sz w:val="24"/>
                <w:szCs w:val="24"/>
              </w:rPr>
              <w:t xml:space="preserve">v texte </w:t>
            </w:r>
            <w:r w:rsidRPr="007F71E9">
              <w:rPr>
                <w:bCs/>
                <w:sz w:val="24"/>
                <w:szCs w:val="24"/>
              </w:rPr>
              <w:t>chýba (</w:t>
            </w:r>
            <w:r w:rsidR="00341D47" w:rsidRPr="007F71E9">
              <w:rPr>
                <w:bCs/>
                <w:sz w:val="24"/>
                <w:szCs w:val="24"/>
              </w:rPr>
              <w:t>v jednom texte „</w:t>
            </w:r>
            <w:r w:rsidRPr="007F71E9">
              <w:rPr>
                <w:bCs/>
                <w:sz w:val="24"/>
                <w:szCs w:val="24"/>
              </w:rPr>
              <w:t>a</w:t>
            </w:r>
            <w:r w:rsidR="00341D47" w:rsidRPr="007F71E9">
              <w:rPr>
                <w:bCs/>
                <w:sz w:val="24"/>
                <w:szCs w:val="24"/>
              </w:rPr>
              <w:t>“</w:t>
            </w:r>
            <w:r w:rsidRPr="007F71E9">
              <w:rPr>
                <w:bCs/>
                <w:sz w:val="24"/>
                <w:szCs w:val="24"/>
              </w:rPr>
              <w:t xml:space="preserve">, </w:t>
            </w:r>
            <w:r w:rsidR="00341D47" w:rsidRPr="007F71E9">
              <w:rPr>
                <w:bCs/>
                <w:sz w:val="24"/>
                <w:szCs w:val="24"/>
              </w:rPr>
              <w:t>v druhom „</w:t>
            </w:r>
            <w:r w:rsidRPr="007F71E9">
              <w:rPr>
                <w:bCs/>
                <w:sz w:val="24"/>
                <w:szCs w:val="24"/>
              </w:rPr>
              <w:t>e</w:t>
            </w:r>
            <w:r w:rsidR="00341D47" w:rsidRPr="007F71E9">
              <w:rPr>
                <w:bCs/>
                <w:sz w:val="24"/>
                <w:szCs w:val="24"/>
              </w:rPr>
              <w:t>“</w:t>
            </w:r>
            <w:r w:rsidRPr="007F71E9">
              <w:rPr>
                <w:bCs/>
                <w:sz w:val="24"/>
                <w:szCs w:val="24"/>
              </w:rPr>
              <w:t xml:space="preserve">, </w:t>
            </w:r>
            <w:r w:rsidR="00341D47" w:rsidRPr="007F71E9">
              <w:rPr>
                <w:bCs/>
                <w:sz w:val="24"/>
                <w:szCs w:val="24"/>
              </w:rPr>
              <w:t>v treťom „</w:t>
            </w:r>
            <w:r w:rsidRPr="007F71E9">
              <w:rPr>
                <w:bCs/>
                <w:sz w:val="24"/>
                <w:szCs w:val="24"/>
              </w:rPr>
              <w:t>i</w:t>
            </w:r>
            <w:r w:rsidR="00341D47" w:rsidRPr="007F71E9">
              <w:rPr>
                <w:bCs/>
                <w:sz w:val="24"/>
                <w:szCs w:val="24"/>
              </w:rPr>
              <w:t>“</w:t>
            </w:r>
            <w:r w:rsidRPr="007F71E9">
              <w:rPr>
                <w:bCs/>
                <w:sz w:val="24"/>
                <w:szCs w:val="24"/>
              </w:rPr>
              <w:t>, o, u)</w:t>
            </w:r>
            <w:r w:rsidR="00341D47" w:rsidRPr="007F71E9">
              <w:rPr>
                <w:bCs/>
                <w:sz w:val="24"/>
                <w:szCs w:val="24"/>
              </w:rPr>
              <w:t xml:space="preserve"> na kartičke</w:t>
            </w:r>
            <w:r w:rsidRPr="007F71E9">
              <w:rPr>
                <w:bCs/>
                <w:sz w:val="24"/>
                <w:szCs w:val="24"/>
              </w:rPr>
              <w:t>. Počet písmen</w:t>
            </w:r>
            <w:r w:rsidR="00341D47" w:rsidRPr="007F71E9">
              <w:rPr>
                <w:bCs/>
                <w:sz w:val="24"/>
                <w:szCs w:val="24"/>
              </w:rPr>
              <w:t xml:space="preserve"> na kartičkách</w:t>
            </w:r>
            <w:r w:rsidRPr="007F71E9">
              <w:rPr>
                <w:bCs/>
                <w:sz w:val="24"/>
                <w:szCs w:val="24"/>
              </w:rPr>
              <w:t xml:space="preserve"> má byť </w:t>
            </w:r>
            <w:r w:rsidR="00341D47" w:rsidRPr="007F71E9">
              <w:rPr>
                <w:bCs/>
                <w:sz w:val="24"/>
                <w:szCs w:val="24"/>
              </w:rPr>
              <w:t>totožný</w:t>
            </w:r>
            <w:r w:rsidRPr="007F71E9">
              <w:rPr>
                <w:bCs/>
                <w:sz w:val="24"/>
                <w:szCs w:val="24"/>
              </w:rPr>
              <w:t xml:space="preserve"> s počtom detí v skupine. </w:t>
            </w:r>
            <w:r w:rsidRPr="007F71E9">
              <w:rPr>
                <w:sz w:val="24"/>
                <w:szCs w:val="24"/>
              </w:rPr>
              <w:t>Žiaci sedia v kruhu a držia kartičku s</w:t>
            </w:r>
            <w:r w:rsidR="00341D47" w:rsidRPr="007F71E9">
              <w:rPr>
                <w:sz w:val="24"/>
                <w:szCs w:val="24"/>
              </w:rPr>
              <w:t> </w:t>
            </w:r>
            <w:r w:rsidRPr="007F71E9">
              <w:rPr>
                <w:sz w:val="24"/>
                <w:szCs w:val="24"/>
              </w:rPr>
              <w:t>písmenom</w:t>
            </w:r>
            <w:r w:rsidR="00341D47" w:rsidRPr="007F71E9">
              <w:rPr>
                <w:sz w:val="24"/>
                <w:szCs w:val="24"/>
              </w:rPr>
              <w:t xml:space="preserve">. </w:t>
            </w:r>
            <w:r w:rsidRPr="007F71E9">
              <w:rPr>
                <w:sz w:val="24"/>
                <w:szCs w:val="24"/>
              </w:rPr>
              <w:t>Po vyslovení konkrétnych písmen si vymenia miesta iba tí, ktorí majú kartičku s týmto písmenom. V prvej fáze písmená hovoríme, v druhej</w:t>
            </w:r>
            <w:r>
              <w:rPr>
                <w:sz w:val="24"/>
                <w:szCs w:val="24"/>
              </w:rPr>
              <w:t xml:space="preserve"> artikulujeme</w:t>
            </w:r>
            <w:r w:rsidR="00341D47">
              <w:rPr>
                <w:sz w:val="24"/>
                <w:szCs w:val="24"/>
              </w:rPr>
              <w:t xml:space="preserve"> bez verbalizovania. </w:t>
            </w:r>
            <w:r w:rsidR="00341D47" w:rsidRPr="007F71E9">
              <w:rPr>
                <w:sz w:val="24"/>
                <w:szCs w:val="24"/>
              </w:rPr>
              <w:t>V</w:t>
            </w:r>
            <w:r w:rsidRPr="007F71E9">
              <w:rPr>
                <w:sz w:val="24"/>
                <w:szCs w:val="24"/>
              </w:rPr>
              <w:t xml:space="preserve"> tretej </w:t>
            </w:r>
            <w:r w:rsidR="00341D47" w:rsidRPr="007F71E9">
              <w:rPr>
                <w:sz w:val="24"/>
                <w:szCs w:val="24"/>
              </w:rPr>
              <w:t xml:space="preserve">časti </w:t>
            </w:r>
            <w:r w:rsidR="00341D47">
              <w:rPr>
                <w:sz w:val="24"/>
                <w:szCs w:val="24"/>
              </w:rPr>
              <w:t xml:space="preserve">aktivity </w:t>
            </w:r>
            <w:r>
              <w:rPr>
                <w:sz w:val="24"/>
                <w:szCs w:val="24"/>
              </w:rPr>
              <w:t xml:space="preserve">graficky znázorňujeme (písaním na tabulu), potom do vzduchu. </w:t>
            </w:r>
            <w:r w:rsidRPr="00C05551">
              <w:rPr>
                <w:sz w:val="24"/>
                <w:szCs w:val="24"/>
              </w:rPr>
              <w:t>Na povel „abeceda“ si vymenia miesta všetci žiac</w:t>
            </w:r>
            <w:r>
              <w:rPr>
                <w:sz w:val="24"/>
                <w:szCs w:val="24"/>
              </w:rPr>
              <w:t xml:space="preserve">i. </w:t>
            </w:r>
          </w:p>
          <w:p w14:paraId="4BC40B2A" w14:textId="77777777" w:rsidR="00DE2BAD" w:rsidRPr="00C05551" w:rsidRDefault="00DE2BAD" w:rsidP="00387527">
            <w:pPr>
              <w:spacing w:after="120"/>
              <w:jc w:val="both"/>
              <w:rPr>
                <w:bCs/>
                <w:sz w:val="24"/>
                <w:szCs w:val="24"/>
              </w:rPr>
            </w:pPr>
            <w:r>
              <w:rPr>
                <w:sz w:val="24"/>
                <w:szCs w:val="24"/>
              </w:rPr>
              <w:t xml:space="preserve">V miestnosti sú </w:t>
            </w:r>
            <w:r w:rsidRPr="00C05551">
              <w:rPr>
                <w:sz w:val="24"/>
                <w:szCs w:val="24"/>
              </w:rPr>
              <w:t>poukladané texty a deti skúšajú nájsť text, v ktorom chýba ich písmenko</w:t>
            </w:r>
            <w:r>
              <w:rPr>
                <w:sz w:val="24"/>
                <w:szCs w:val="24"/>
              </w:rPr>
              <w:t xml:space="preserve"> z kartičky</w:t>
            </w:r>
            <w:r w:rsidRPr="00C05551">
              <w:rPr>
                <w:sz w:val="24"/>
                <w:szCs w:val="24"/>
              </w:rPr>
              <w:t>.</w:t>
            </w:r>
          </w:p>
          <w:p w14:paraId="3AED193C" w14:textId="3C049285" w:rsidR="00DE2BAD" w:rsidRPr="00C05551" w:rsidRDefault="00DE2BAD" w:rsidP="00387527">
            <w:pPr>
              <w:spacing w:after="120"/>
              <w:jc w:val="both"/>
              <w:rPr>
                <w:bCs/>
                <w:sz w:val="24"/>
                <w:szCs w:val="24"/>
              </w:rPr>
            </w:pPr>
            <w:r w:rsidRPr="00C05551">
              <w:rPr>
                <w:bCs/>
                <w:sz w:val="24"/>
                <w:szCs w:val="24"/>
              </w:rPr>
              <w:t xml:space="preserve">Následne majú chýbajúcu grafému do textu </w:t>
            </w:r>
            <w:r w:rsidR="00341D47" w:rsidRPr="007F71E9">
              <w:rPr>
                <w:bCs/>
                <w:sz w:val="24"/>
                <w:szCs w:val="24"/>
              </w:rPr>
              <w:t>dopísať</w:t>
            </w:r>
            <w:r w:rsidRPr="007F71E9">
              <w:rPr>
                <w:bCs/>
                <w:sz w:val="24"/>
                <w:szCs w:val="24"/>
              </w:rPr>
              <w:t xml:space="preserve"> </w:t>
            </w:r>
            <w:r w:rsidRPr="00C05551">
              <w:rPr>
                <w:bCs/>
                <w:sz w:val="24"/>
                <w:szCs w:val="24"/>
              </w:rPr>
              <w:t xml:space="preserve">a text </w:t>
            </w:r>
            <w:r w:rsidRPr="007F71E9">
              <w:rPr>
                <w:bCs/>
                <w:sz w:val="24"/>
                <w:szCs w:val="24"/>
              </w:rPr>
              <w:t xml:space="preserve">dešifrovať. Texty by nemali byť dlhé. Riadkovanie a veľkosť textu </w:t>
            </w:r>
            <w:r w:rsidR="00341D47" w:rsidRPr="007F71E9">
              <w:rPr>
                <w:bCs/>
                <w:sz w:val="24"/>
                <w:szCs w:val="24"/>
              </w:rPr>
              <w:t xml:space="preserve">má byť </w:t>
            </w:r>
            <w:r w:rsidRPr="007F71E9">
              <w:rPr>
                <w:bCs/>
                <w:sz w:val="24"/>
                <w:szCs w:val="24"/>
              </w:rPr>
              <w:t>primeraná</w:t>
            </w:r>
            <w:r w:rsidR="00341D47" w:rsidRPr="007F71E9">
              <w:rPr>
                <w:bCs/>
                <w:sz w:val="24"/>
                <w:szCs w:val="24"/>
              </w:rPr>
              <w:t xml:space="preserve"> k</w:t>
            </w:r>
            <w:r w:rsidRPr="007F71E9">
              <w:rPr>
                <w:bCs/>
                <w:sz w:val="24"/>
                <w:szCs w:val="24"/>
              </w:rPr>
              <w:t xml:space="preserve"> </w:t>
            </w:r>
            <w:r w:rsidRPr="007C566E">
              <w:rPr>
                <w:bCs/>
                <w:sz w:val="24"/>
                <w:szCs w:val="24"/>
              </w:rPr>
              <w:t xml:space="preserve">veku žiakov, žiačok. V závere textu bude otázka, kde sa poklad nachádza? Čo potrebujeme, aby sme našli poklad? Pomohla by nám mapa? </w:t>
            </w:r>
            <w:r w:rsidR="00341D47" w:rsidRPr="007C566E">
              <w:rPr>
                <w:bCs/>
                <w:sz w:val="24"/>
                <w:szCs w:val="24"/>
              </w:rPr>
              <w:t xml:space="preserve">Kde nájdeme mapu k pokladu? </w:t>
            </w:r>
            <w:r w:rsidRPr="007C566E">
              <w:rPr>
                <w:bCs/>
                <w:sz w:val="24"/>
                <w:szCs w:val="24"/>
              </w:rPr>
              <w:t xml:space="preserve">Podpornými otázkami s deťmi premostíme k vytvoreniu </w:t>
            </w:r>
            <w:r w:rsidR="00341D47" w:rsidRPr="007C566E">
              <w:rPr>
                <w:bCs/>
                <w:sz w:val="24"/>
                <w:szCs w:val="24"/>
              </w:rPr>
              <w:t xml:space="preserve">procesu hľadania </w:t>
            </w:r>
            <w:r w:rsidRPr="007C566E">
              <w:rPr>
                <w:bCs/>
                <w:sz w:val="24"/>
                <w:szCs w:val="24"/>
              </w:rPr>
              <w:t>mapy k pokladu.</w:t>
            </w:r>
            <w:r w:rsidR="00341D47" w:rsidRPr="007C566E">
              <w:rPr>
                <w:bCs/>
                <w:sz w:val="24"/>
                <w:szCs w:val="24"/>
              </w:rPr>
              <w:t xml:space="preserve"> </w:t>
            </w:r>
          </w:p>
        </w:tc>
      </w:tr>
      <w:tr w:rsidR="00DE2BAD" w:rsidRPr="00C05551" w14:paraId="6726E89B" w14:textId="77777777" w:rsidTr="00387527">
        <w:tc>
          <w:tcPr>
            <w:tcW w:w="2405" w:type="dxa"/>
            <w:tcBorders>
              <w:bottom w:val="single" w:sz="4" w:space="0" w:color="D5A6BD"/>
            </w:tcBorders>
            <w:shd w:val="clear" w:color="auto" w:fill="FFFFFF" w:themeFill="background1"/>
          </w:tcPr>
          <w:p w14:paraId="23715F5C" w14:textId="77777777" w:rsidR="00DE2BAD" w:rsidRPr="00C05551" w:rsidRDefault="00DE2BAD" w:rsidP="00387527">
            <w:pPr>
              <w:spacing w:after="120"/>
              <w:jc w:val="both"/>
              <w:rPr>
                <w:sz w:val="24"/>
                <w:szCs w:val="24"/>
              </w:rPr>
            </w:pPr>
            <w:bookmarkStart w:id="3" w:name="_Hlk42712889"/>
            <w:bookmarkEnd w:id="2"/>
            <w:r>
              <w:rPr>
                <w:sz w:val="24"/>
                <w:szCs w:val="24"/>
              </w:rPr>
              <w:lastRenderedPageBreak/>
              <w:t>Mapa k pokladu</w:t>
            </w:r>
          </w:p>
        </w:tc>
        <w:tc>
          <w:tcPr>
            <w:tcW w:w="5387" w:type="dxa"/>
            <w:tcBorders>
              <w:bottom w:val="single" w:sz="4" w:space="0" w:color="D5A6BD"/>
            </w:tcBorders>
            <w:shd w:val="clear" w:color="auto" w:fill="auto"/>
          </w:tcPr>
          <w:p w14:paraId="4F640AB0" w14:textId="77777777" w:rsidR="00DE2BAD" w:rsidRDefault="00DE2BAD" w:rsidP="00387527">
            <w:pPr>
              <w:pStyle w:val="Odsekzoznamu"/>
              <w:numPr>
                <w:ilvl w:val="0"/>
                <w:numId w:val="11"/>
              </w:numPr>
              <w:spacing w:after="120"/>
              <w:jc w:val="both"/>
              <w:rPr>
                <w:sz w:val="24"/>
                <w:szCs w:val="24"/>
              </w:rPr>
            </w:pPr>
            <w:r w:rsidRPr="00336310">
              <w:rPr>
                <w:sz w:val="24"/>
                <w:szCs w:val="24"/>
              </w:rPr>
              <w:t>Rozvíjať povedomie vlastnej kultúrnej identity a kultúrno-historické</w:t>
            </w:r>
            <w:r>
              <w:rPr>
                <w:sz w:val="24"/>
                <w:szCs w:val="24"/>
              </w:rPr>
              <w:t>ho dedičstva vlastnej obce.</w:t>
            </w:r>
          </w:p>
          <w:p w14:paraId="4BFAD99A" w14:textId="77777777" w:rsidR="00DE2BAD" w:rsidRPr="00B82DAB" w:rsidRDefault="00DE2BAD" w:rsidP="00387527">
            <w:pPr>
              <w:pStyle w:val="Odsekzoznamu"/>
              <w:spacing w:after="120"/>
              <w:jc w:val="both"/>
              <w:rPr>
                <w:sz w:val="24"/>
                <w:szCs w:val="24"/>
              </w:rPr>
            </w:pPr>
          </w:p>
        </w:tc>
        <w:tc>
          <w:tcPr>
            <w:tcW w:w="6095" w:type="dxa"/>
            <w:tcBorders>
              <w:bottom w:val="single" w:sz="4" w:space="0" w:color="D5A6BD"/>
            </w:tcBorders>
            <w:shd w:val="clear" w:color="auto" w:fill="auto"/>
          </w:tcPr>
          <w:p w14:paraId="108C084B" w14:textId="602EE060" w:rsidR="00DE2BAD" w:rsidRPr="00C05551" w:rsidRDefault="00DE2BAD" w:rsidP="00387527">
            <w:pPr>
              <w:spacing w:after="120"/>
              <w:jc w:val="both"/>
              <w:rPr>
                <w:bCs/>
                <w:sz w:val="24"/>
                <w:szCs w:val="24"/>
              </w:rPr>
            </w:pPr>
            <w:r w:rsidRPr="007C566E">
              <w:rPr>
                <w:bCs/>
                <w:sz w:val="24"/>
                <w:szCs w:val="24"/>
              </w:rPr>
              <w:t>Deťom ukážeme rozstrihanú fotografiu/obrázok miesta, na ktorom sa mapa k pokladu nachádza. Na fotografii môže byť dominantn</w:t>
            </w:r>
            <w:r w:rsidR="00341D47" w:rsidRPr="007C566E">
              <w:rPr>
                <w:bCs/>
                <w:sz w:val="24"/>
                <w:szCs w:val="24"/>
              </w:rPr>
              <w:t>á</w:t>
            </w:r>
            <w:r w:rsidRPr="007C566E">
              <w:rPr>
                <w:bCs/>
                <w:sz w:val="24"/>
                <w:szCs w:val="24"/>
              </w:rPr>
              <w:t xml:space="preserve"> stavba mest</w:t>
            </w:r>
            <w:r w:rsidR="00341D47" w:rsidRPr="007C566E">
              <w:rPr>
                <w:bCs/>
                <w:sz w:val="24"/>
                <w:szCs w:val="24"/>
              </w:rPr>
              <w:t>a</w:t>
            </w:r>
            <w:r w:rsidRPr="007C566E">
              <w:rPr>
                <w:bCs/>
                <w:sz w:val="24"/>
                <w:szCs w:val="24"/>
              </w:rPr>
              <w:t>/obc</w:t>
            </w:r>
            <w:r w:rsidR="00341D47" w:rsidRPr="007C566E">
              <w:rPr>
                <w:bCs/>
                <w:sz w:val="24"/>
                <w:szCs w:val="24"/>
              </w:rPr>
              <w:t>e</w:t>
            </w:r>
            <w:r w:rsidRPr="007C566E">
              <w:rPr>
                <w:bCs/>
                <w:sz w:val="24"/>
                <w:szCs w:val="24"/>
              </w:rPr>
              <w:t>/</w:t>
            </w:r>
            <w:r w:rsidR="00A61CC7" w:rsidRPr="007C566E">
              <w:rPr>
                <w:bCs/>
                <w:sz w:val="24"/>
                <w:szCs w:val="24"/>
              </w:rPr>
              <w:t>okolia</w:t>
            </w:r>
            <w:r w:rsidRPr="007C566E">
              <w:rPr>
                <w:bCs/>
                <w:sz w:val="24"/>
                <w:szCs w:val="24"/>
              </w:rPr>
              <w:t xml:space="preserve"> školy. S deťmi hľadáme informácie o danom mieste/stavbe. Miesto z fotografie navštívime. Počas putovania na dané miesto je vhodné zapojiť hry </w:t>
            </w:r>
            <w:r w:rsidR="00A61CC7" w:rsidRPr="007C566E">
              <w:rPr>
                <w:bCs/>
                <w:sz w:val="24"/>
                <w:szCs w:val="24"/>
              </w:rPr>
              <w:t xml:space="preserve">na </w:t>
            </w:r>
            <w:r w:rsidRPr="007C566E">
              <w:rPr>
                <w:bCs/>
                <w:sz w:val="24"/>
                <w:szCs w:val="24"/>
              </w:rPr>
              <w:t xml:space="preserve">zlepšenie pátracích schopností ako napríklad hry „Na sochy, Na hodiny, Slepá baba“. </w:t>
            </w:r>
            <w:r w:rsidR="00A61CC7" w:rsidRPr="007C566E">
              <w:rPr>
                <w:bCs/>
                <w:sz w:val="24"/>
                <w:szCs w:val="24"/>
              </w:rPr>
              <w:t>Na</w:t>
            </w:r>
            <w:r w:rsidRPr="007C566E">
              <w:rPr>
                <w:bCs/>
                <w:sz w:val="24"/>
                <w:szCs w:val="24"/>
              </w:rPr>
              <w:t xml:space="preserve"> mieste/stavb</w:t>
            </w:r>
            <w:r w:rsidR="00A61CC7" w:rsidRPr="007C566E">
              <w:rPr>
                <w:bCs/>
                <w:sz w:val="24"/>
                <w:szCs w:val="24"/>
              </w:rPr>
              <w:t>e</w:t>
            </w:r>
            <w:r w:rsidRPr="007C566E">
              <w:rPr>
                <w:bCs/>
                <w:sz w:val="24"/>
                <w:szCs w:val="24"/>
              </w:rPr>
              <w:t xml:space="preserve"> z fotografie deti objavia mapu.</w:t>
            </w:r>
          </w:p>
        </w:tc>
      </w:tr>
      <w:bookmarkEnd w:id="3"/>
      <w:tr w:rsidR="00DE2BAD" w:rsidRPr="00C05551" w14:paraId="009475EA" w14:textId="77777777" w:rsidTr="00387527">
        <w:tc>
          <w:tcPr>
            <w:tcW w:w="2405" w:type="dxa"/>
            <w:tcBorders>
              <w:bottom w:val="single" w:sz="4" w:space="0" w:color="D5A6BD"/>
            </w:tcBorders>
            <w:shd w:val="clear" w:color="auto" w:fill="FFFFFF" w:themeFill="background1"/>
          </w:tcPr>
          <w:p w14:paraId="5AB66776" w14:textId="77777777" w:rsidR="00DE2BAD" w:rsidRPr="00C05551" w:rsidRDefault="00DE2BAD" w:rsidP="00387527">
            <w:pPr>
              <w:spacing w:after="120"/>
              <w:jc w:val="both"/>
              <w:rPr>
                <w:sz w:val="24"/>
                <w:szCs w:val="24"/>
              </w:rPr>
            </w:pPr>
            <w:r>
              <w:rPr>
                <w:sz w:val="24"/>
                <w:szCs w:val="24"/>
              </w:rPr>
              <w:t>Hľadanie pokladu</w:t>
            </w:r>
          </w:p>
          <w:p w14:paraId="22ABFBF3" w14:textId="77777777" w:rsidR="00DE2BAD" w:rsidRPr="00C05551" w:rsidRDefault="00DE2BAD" w:rsidP="00387527">
            <w:pPr>
              <w:spacing w:after="120"/>
              <w:jc w:val="both"/>
              <w:rPr>
                <w:sz w:val="24"/>
                <w:szCs w:val="24"/>
              </w:rPr>
            </w:pPr>
          </w:p>
          <w:p w14:paraId="3AED6A33" w14:textId="77777777" w:rsidR="00DE2BAD" w:rsidRPr="00C05551" w:rsidRDefault="00DE2BAD" w:rsidP="00387527">
            <w:pPr>
              <w:spacing w:after="120"/>
              <w:jc w:val="both"/>
              <w:rPr>
                <w:sz w:val="24"/>
                <w:szCs w:val="24"/>
              </w:rPr>
            </w:pPr>
          </w:p>
        </w:tc>
        <w:tc>
          <w:tcPr>
            <w:tcW w:w="5387" w:type="dxa"/>
            <w:tcBorders>
              <w:bottom w:val="single" w:sz="4" w:space="0" w:color="D5A6BD"/>
            </w:tcBorders>
            <w:shd w:val="clear" w:color="auto" w:fill="auto"/>
          </w:tcPr>
          <w:p w14:paraId="411006F6" w14:textId="77777777" w:rsidR="00DE2BAD" w:rsidRDefault="00DE2BAD" w:rsidP="00387527">
            <w:pPr>
              <w:pStyle w:val="Odsekzoznamu"/>
              <w:numPr>
                <w:ilvl w:val="0"/>
                <w:numId w:val="11"/>
              </w:numPr>
              <w:spacing w:after="120"/>
              <w:jc w:val="both"/>
              <w:rPr>
                <w:sz w:val="24"/>
                <w:szCs w:val="24"/>
              </w:rPr>
            </w:pPr>
            <w:r w:rsidRPr="00B82DAB">
              <w:rPr>
                <w:sz w:val="24"/>
                <w:szCs w:val="24"/>
              </w:rPr>
              <w:t>Riešiť problémy (pomocou matematiky).</w:t>
            </w:r>
          </w:p>
          <w:p w14:paraId="1EE7DC71" w14:textId="77777777" w:rsidR="00DE2BAD" w:rsidRPr="00336310" w:rsidRDefault="00DE2BAD" w:rsidP="00387527">
            <w:pPr>
              <w:pStyle w:val="Odsekzoznamu"/>
              <w:numPr>
                <w:ilvl w:val="0"/>
                <w:numId w:val="12"/>
              </w:numPr>
              <w:spacing w:after="120"/>
              <w:jc w:val="both"/>
              <w:rPr>
                <w:sz w:val="24"/>
                <w:szCs w:val="24"/>
              </w:rPr>
            </w:pPr>
            <w:r w:rsidRPr="00B82DAB">
              <w:rPr>
                <w:sz w:val="24"/>
                <w:szCs w:val="24"/>
              </w:rPr>
              <w:t>Budovať priestorovú predstavivosť.</w:t>
            </w:r>
          </w:p>
        </w:tc>
        <w:tc>
          <w:tcPr>
            <w:tcW w:w="6095" w:type="dxa"/>
            <w:tcBorders>
              <w:bottom w:val="single" w:sz="4" w:space="0" w:color="D5A6BD"/>
            </w:tcBorders>
            <w:shd w:val="clear" w:color="auto" w:fill="auto"/>
          </w:tcPr>
          <w:p w14:paraId="4000A30F" w14:textId="37FFB92F" w:rsidR="00DE2BAD" w:rsidRPr="00C05551" w:rsidRDefault="00DE2BAD" w:rsidP="00387527">
            <w:pPr>
              <w:spacing w:after="120"/>
              <w:jc w:val="both"/>
              <w:rPr>
                <w:bCs/>
                <w:sz w:val="24"/>
                <w:szCs w:val="24"/>
              </w:rPr>
            </w:pPr>
            <w:r>
              <w:rPr>
                <w:bCs/>
                <w:sz w:val="24"/>
                <w:szCs w:val="24"/>
              </w:rPr>
              <w:t>Mapa môže predstavovať plán školy/areál školy, s vyznačenými 5 miestami. 5 miest bude predstavovať 5 dní Letnej školy</w:t>
            </w:r>
            <w:r w:rsidRPr="007C566E">
              <w:rPr>
                <w:bCs/>
                <w:sz w:val="24"/>
                <w:szCs w:val="24"/>
              </w:rPr>
              <w:t>. Každé miesto spoločne v každom dni nav</w:t>
            </w:r>
            <w:r w:rsidR="00A44886" w:rsidRPr="007C566E">
              <w:rPr>
                <w:bCs/>
                <w:sz w:val="24"/>
                <w:szCs w:val="24"/>
              </w:rPr>
              <w:t>š</w:t>
            </w:r>
            <w:r w:rsidRPr="007C566E">
              <w:rPr>
                <w:bCs/>
                <w:sz w:val="24"/>
                <w:szCs w:val="24"/>
              </w:rPr>
              <w:t>tívime a bude nás na ňom čakať 5 úloh. Po splnení všetkých 5 úloh žiaci</w:t>
            </w:r>
            <w:r w:rsidR="007C566E" w:rsidRPr="007C566E">
              <w:rPr>
                <w:bCs/>
                <w:sz w:val="24"/>
                <w:szCs w:val="24"/>
              </w:rPr>
              <w:t xml:space="preserve"> a</w:t>
            </w:r>
            <w:r w:rsidR="00A61CC7" w:rsidRPr="007C566E">
              <w:rPr>
                <w:bCs/>
                <w:sz w:val="24"/>
                <w:szCs w:val="24"/>
              </w:rPr>
              <w:t xml:space="preserve"> žiačky</w:t>
            </w:r>
            <w:r w:rsidRPr="007C566E">
              <w:rPr>
                <w:bCs/>
                <w:sz w:val="24"/>
                <w:szCs w:val="24"/>
              </w:rPr>
              <w:t xml:space="preserve"> získajú kľúč k pokladu.</w:t>
            </w:r>
          </w:p>
          <w:p w14:paraId="737C3F47" w14:textId="77777777" w:rsidR="00DE2BAD" w:rsidRPr="00C05551" w:rsidRDefault="00DE2BAD" w:rsidP="00387527">
            <w:pPr>
              <w:spacing w:after="120"/>
              <w:jc w:val="both"/>
              <w:rPr>
                <w:bCs/>
                <w:sz w:val="24"/>
                <w:szCs w:val="24"/>
              </w:rPr>
            </w:pPr>
            <w:r w:rsidRPr="00C05551">
              <w:rPr>
                <w:bCs/>
                <w:sz w:val="24"/>
                <w:szCs w:val="24"/>
              </w:rPr>
              <w:t xml:space="preserve">V záverečnej časti </w:t>
            </w:r>
            <w:r>
              <w:rPr>
                <w:bCs/>
                <w:sz w:val="24"/>
                <w:szCs w:val="24"/>
              </w:rPr>
              <w:t xml:space="preserve">každého </w:t>
            </w:r>
            <w:r w:rsidRPr="00C05551">
              <w:rPr>
                <w:bCs/>
                <w:sz w:val="24"/>
                <w:szCs w:val="24"/>
              </w:rPr>
              <w:t xml:space="preserve">dňa </w:t>
            </w:r>
            <w:r>
              <w:rPr>
                <w:bCs/>
                <w:sz w:val="24"/>
                <w:szCs w:val="24"/>
              </w:rPr>
              <w:t>Letnej školy realizujeme</w:t>
            </w:r>
            <w:r w:rsidRPr="00C05551">
              <w:rPr>
                <w:bCs/>
                <w:sz w:val="24"/>
                <w:szCs w:val="24"/>
              </w:rPr>
              <w:t xml:space="preserve"> reflexiu k aktivitám a implementáciu získaných poznatkov do praxe. </w:t>
            </w:r>
          </w:p>
        </w:tc>
      </w:tr>
    </w:tbl>
    <w:p w14:paraId="6FAB3B43" w14:textId="16502452" w:rsidR="00D02CD5" w:rsidRDefault="00D02CD5" w:rsidP="0027343E">
      <w:pPr>
        <w:spacing w:after="120"/>
        <w:jc w:val="both"/>
        <w:rPr>
          <w:b/>
          <w:bCs/>
          <w:sz w:val="24"/>
          <w:szCs w:val="24"/>
        </w:rPr>
      </w:pPr>
    </w:p>
    <w:p w14:paraId="4FB0335F" w14:textId="7C8ED59E" w:rsidR="00BB6FC4" w:rsidRPr="005D2B13" w:rsidRDefault="00BB6FC4" w:rsidP="00BB6FC4">
      <w:pPr>
        <w:jc w:val="both"/>
        <w:rPr>
          <w:rFonts w:cs="Times New Roman"/>
          <w:b/>
          <w:bCs/>
          <w:sz w:val="24"/>
          <w:szCs w:val="24"/>
          <w:lang w:eastAsia="en-US"/>
        </w:rPr>
      </w:pPr>
      <w:r w:rsidRPr="005D2B13">
        <w:rPr>
          <w:b/>
          <w:bCs/>
          <w:sz w:val="24"/>
          <w:szCs w:val="24"/>
        </w:rPr>
        <w:t xml:space="preserve">Príklad projektovej aktivity:  </w:t>
      </w:r>
      <w:proofErr w:type="spellStart"/>
      <w:r w:rsidRPr="005D2B13">
        <w:rPr>
          <w:rFonts w:cs="Times New Roman"/>
          <w:b/>
          <w:bCs/>
          <w:sz w:val="24"/>
          <w:szCs w:val="24"/>
          <w:lang w:eastAsia="en-US"/>
        </w:rPr>
        <w:t>Youtuberi</w:t>
      </w:r>
      <w:proofErr w:type="spellEnd"/>
      <w:r w:rsidRPr="005D2B13">
        <w:rPr>
          <w:rFonts w:cs="Times New Roman"/>
          <w:b/>
          <w:bCs/>
          <w:sz w:val="24"/>
          <w:szCs w:val="24"/>
          <w:lang w:eastAsia="en-US"/>
        </w:rPr>
        <w:t xml:space="preserve"> a </w:t>
      </w:r>
      <w:proofErr w:type="spellStart"/>
      <w:r w:rsidRPr="005D2B13">
        <w:rPr>
          <w:rFonts w:cs="Times New Roman"/>
          <w:b/>
          <w:bCs/>
          <w:sz w:val="24"/>
          <w:szCs w:val="24"/>
          <w:lang w:eastAsia="en-US"/>
        </w:rPr>
        <w:t>youtuberky</w:t>
      </w:r>
      <w:proofErr w:type="spellEnd"/>
      <w:r w:rsidRPr="005D2B13">
        <w:rPr>
          <w:rFonts w:cs="Times New Roman"/>
          <w:b/>
          <w:bCs/>
          <w:sz w:val="24"/>
          <w:szCs w:val="24"/>
          <w:lang w:eastAsia="en-US"/>
        </w:rPr>
        <w:t xml:space="preserve"> le</w:t>
      </w:r>
      <w:r w:rsidR="005D2B13" w:rsidRPr="005D2B13">
        <w:rPr>
          <w:rFonts w:cs="Times New Roman"/>
          <w:b/>
          <w:bCs/>
          <w:sz w:val="24"/>
          <w:szCs w:val="24"/>
          <w:lang w:eastAsia="en-US"/>
        </w:rPr>
        <w:t xml:space="preserve">tnej školy </w:t>
      </w:r>
    </w:p>
    <w:p w14:paraId="5A4C406B" w14:textId="5F737EF3" w:rsidR="00AF238D" w:rsidRDefault="00AF238D" w:rsidP="00387527">
      <w:pPr>
        <w:spacing w:after="0"/>
        <w:jc w:val="both"/>
        <w:rPr>
          <w:sz w:val="24"/>
          <w:szCs w:val="24"/>
        </w:rPr>
      </w:pPr>
      <w:r>
        <w:rPr>
          <w:sz w:val="24"/>
          <w:szCs w:val="24"/>
        </w:rPr>
        <w:t xml:space="preserve">Odporúčaná skupina: žiaci </w:t>
      </w:r>
      <w:r w:rsidR="00A610EF">
        <w:rPr>
          <w:sz w:val="24"/>
          <w:szCs w:val="24"/>
        </w:rPr>
        <w:t>4</w:t>
      </w:r>
      <w:r>
        <w:rPr>
          <w:sz w:val="24"/>
          <w:szCs w:val="24"/>
        </w:rPr>
        <w:t xml:space="preserve">. – </w:t>
      </w:r>
      <w:r w:rsidR="00A610EF">
        <w:rPr>
          <w:sz w:val="24"/>
          <w:szCs w:val="24"/>
        </w:rPr>
        <w:t>5</w:t>
      </w:r>
      <w:r>
        <w:rPr>
          <w:sz w:val="24"/>
          <w:szCs w:val="24"/>
        </w:rPr>
        <w:t>. ročníka</w:t>
      </w:r>
    </w:p>
    <w:p w14:paraId="3A5023FC" w14:textId="77777777" w:rsidR="00AF238D" w:rsidRPr="00972187" w:rsidRDefault="00AF238D" w:rsidP="00AF238D">
      <w:pPr>
        <w:spacing w:after="0"/>
        <w:jc w:val="both"/>
        <w:rPr>
          <w:sz w:val="24"/>
          <w:szCs w:val="24"/>
        </w:rPr>
      </w:pPr>
      <w:r>
        <w:rPr>
          <w:sz w:val="24"/>
          <w:szCs w:val="24"/>
        </w:rPr>
        <w:t>Časová dotácia: 1. deň</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387"/>
        <w:gridCol w:w="6095"/>
      </w:tblGrid>
      <w:tr w:rsidR="00BB6FC4" w:rsidRPr="00C05551" w14:paraId="64ABFDDD" w14:textId="77777777" w:rsidTr="00387527">
        <w:tc>
          <w:tcPr>
            <w:tcW w:w="2405" w:type="dxa"/>
            <w:tcBorders>
              <w:top w:val="single" w:sz="4" w:space="0" w:color="auto"/>
              <w:bottom w:val="single" w:sz="4" w:space="0" w:color="000000"/>
            </w:tcBorders>
            <w:shd w:val="clear" w:color="auto" w:fill="DBE5F1" w:themeFill="accent1" w:themeFillTint="33"/>
          </w:tcPr>
          <w:p w14:paraId="30424B32" w14:textId="77777777" w:rsidR="00BB6FC4" w:rsidRPr="00C05551" w:rsidRDefault="00BB6FC4" w:rsidP="00387527">
            <w:pPr>
              <w:spacing w:after="120"/>
              <w:jc w:val="both"/>
              <w:rPr>
                <w:b/>
                <w:sz w:val="24"/>
                <w:szCs w:val="24"/>
              </w:rPr>
            </w:pPr>
            <w:r w:rsidRPr="00C05551">
              <w:rPr>
                <w:b/>
                <w:sz w:val="24"/>
                <w:szCs w:val="24"/>
              </w:rPr>
              <w:t>Názov aktivity</w:t>
            </w:r>
          </w:p>
        </w:tc>
        <w:tc>
          <w:tcPr>
            <w:tcW w:w="5387" w:type="dxa"/>
            <w:tcBorders>
              <w:top w:val="single" w:sz="4" w:space="0" w:color="auto"/>
              <w:bottom w:val="single" w:sz="4" w:space="0" w:color="000000"/>
            </w:tcBorders>
            <w:shd w:val="clear" w:color="auto" w:fill="DBE5F1" w:themeFill="accent1" w:themeFillTint="33"/>
          </w:tcPr>
          <w:p w14:paraId="7A4B8518" w14:textId="77777777" w:rsidR="00BB6FC4" w:rsidRPr="00C05551" w:rsidRDefault="00BB6FC4" w:rsidP="00387527">
            <w:pPr>
              <w:spacing w:after="120"/>
              <w:jc w:val="both"/>
              <w:rPr>
                <w:b/>
                <w:sz w:val="24"/>
                <w:szCs w:val="24"/>
              </w:rPr>
            </w:pPr>
            <w:r w:rsidRPr="00C05551">
              <w:rPr>
                <w:b/>
                <w:sz w:val="24"/>
                <w:szCs w:val="24"/>
              </w:rPr>
              <w:t xml:space="preserve">Zameranie aktivity </w:t>
            </w:r>
          </w:p>
        </w:tc>
        <w:tc>
          <w:tcPr>
            <w:tcW w:w="6095" w:type="dxa"/>
            <w:tcBorders>
              <w:top w:val="single" w:sz="4" w:space="0" w:color="auto"/>
              <w:bottom w:val="single" w:sz="4" w:space="0" w:color="000000"/>
            </w:tcBorders>
            <w:shd w:val="clear" w:color="auto" w:fill="DBE5F1" w:themeFill="accent1" w:themeFillTint="33"/>
          </w:tcPr>
          <w:p w14:paraId="3E3DD1F2" w14:textId="77777777" w:rsidR="00BB6FC4" w:rsidRPr="00C05551" w:rsidRDefault="00BB6FC4" w:rsidP="00387527">
            <w:pPr>
              <w:spacing w:after="120"/>
              <w:jc w:val="both"/>
              <w:rPr>
                <w:b/>
                <w:sz w:val="24"/>
                <w:szCs w:val="24"/>
              </w:rPr>
            </w:pPr>
            <w:r w:rsidRPr="00C05551">
              <w:rPr>
                <w:b/>
                <w:sz w:val="24"/>
                <w:szCs w:val="24"/>
              </w:rPr>
              <w:t xml:space="preserve">Realizácia aktivity </w:t>
            </w:r>
          </w:p>
        </w:tc>
      </w:tr>
      <w:tr w:rsidR="00BB6FC4" w:rsidRPr="00C05551" w14:paraId="51A7CC8F" w14:textId="77777777" w:rsidTr="00387527">
        <w:tc>
          <w:tcPr>
            <w:tcW w:w="2405" w:type="dxa"/>
            <w:tcBorders>
              <w:bottom w:val="single" w:sz="4" w:space="0" w:color="D5A6BD"/>
            </w:tcBorders>
            <w:shd w:val="clear" w:color="auto" w:fill="FFFFFF" w:themeFill="background1"/>
          </w:tcPr>
          <w:p w14:paraId="3536F608" w14:textId="77777777" w:rsidR="00BB6FC4" w:rsidRPr="00DA1835" w:rsidRDefault="00BB6FC4" w:rsidP="00387527">
            <w:pPr>
              <w:spacing w:after="120"/>
              <w:jc w:val="both"/>
              <w:rPr>
                <w:sz w:val="24"/>
                <w:szCs w:val="24"/>
              </w:rPr>
            </w:pPr>
            <w:r w:rsidRPr="00DA1835">
              <w:rPr>
                <w:sz w:val="24"/>
                <w:szCs w:val="24"/>
              </w:rPr>
              <w:t>Spoločná charakteristika</w:t>
            </w:r>
          </w:p>
          <w:p w14:paraId="18895638" w14:textId="77777777" w:rsidR="00BB6FC4" w:rsidRPr="00C05551" w:rsidRDefault="00BB6FC4" w:rsidP="00387527">
            <w:pPr>
              <w:spacing w:after="120"/>
              <w:jc w:val="both"/>
              <w:rPr>
                <w:sz w:val="24"/>
                <w:szCs w:val="24"/>
              </w:rPr>
            </w:pPr>
          </w:p>
          <w:p w14:paraId="67BD567E" w14:textId="77777777" w:rsidR="00BB6FC4" w:rsidRPr="00C05551" w:rsidRDefault="00BB6FC4" w:rsidP="00387527">
            <w:pPr>
              <w:spacing w:after="120"/>
              <w:jc w:val="both"/>
              <w:rPr>
                <w:sz w:val="24"/>
                <w:szCs w:val="24"/>
              </w:rPr>
            </w:pPr>
          </w:p>
        </w:tc>
        <w:tc>
          <w:tcPr>
            <w:tcW w:w="5387" w:type="dxa"/>
            <w:tcBorders>
              <w:bottom w:val="single" w:sz="4" w:space="0" w:color="D5A6BD"/>
            </w:tcBorders>
            <w:shd w:val="clear" w:color="auto" w:fill="auto"/>
          </w:tcPr>
          <w:p w14:paraId="65AC09CC" w14:textId="0EA6084F" w:rsidR="00BB6FC4" w:rsidRDefault="00BB6FC4" w:rsidP="00387527">
            <w:pPr>
              <w:pStyle w:val="Odsekzoznamu"/>
              <w:numPr>
                <w:ilvl w:val="0"/>
                <w:numId w:val="10"/>
              </w:numPr>
              <w:spacing w:after="120"/>
              <w:jc w:val="both"/>
              <w:rPr>
                <w:sz w:val="24"/>
                <w:szCs w:val="24"/>
              </w:rPr>
            </w:pPr>
            <w:r w:rsidRPr="00DD4ACA">
              <w:rPr>
                <w:sz w:val="24"/>
                <w:szCs w:val="24"/>
              </w:rPr>
              <w:lastRenderedPageBreak/>
              <w:t>Rozvíjanie komunikačných kompetencií</w:t>
            </w:r>
            <w:r>
              <w:rPr>
                <w:sz w:val="24"/>
                <w:szCs w:val="24"/>
              </w:rPr>
              <w:t>.</w:t>
            </w:r>
          </w:p>
          <w:p w14:paraId="1400B1C7" w14:textId="77777777" w:rsidR="00BB6FC4" w:rsidRPr="00DA1835" w:rsidRDefault="00BB6FC4" w:rsidP="00387527">
            <w:pPr>
              <w:pStyle w:val="Odsekzoznamu"/>
              <w:numPr>
                <w:ilvl w:val="0"/>
                <w:numId w:val="10"/>
              </w:numPr>
              <w:spacing w:after="120"/>
              <w:jc w:val="both"/>
              <w:rPr>
                <w:sz w:val="24"/>
                <w:szCs w:val="24"/>
              </w:rPr>
            </w:pPr>
            <w:r>
              <w:rPr>
                <w:color w:val="000000"/>
                <w:sz w:val="24"/>
                <w:szCs w:val="24"/>
              </w:rPr>
              <w:t>U</w:t>
            </w:r>
            <w:r w:rsidRPr="00DD4ACA">
              <w:rPr>
                <w:color w:val="000000"/>
                <w:sz w:val="24"/>
                <w:szCs w:val="24"/>
              </w:rPr>
              <w:t>vedomelé získavanie nových vedomostí a</w:t>
            </w:r>
            <w:r>
              <w:rPr>
                <w:color w:val="000000"/>
                <w:sz w:val="24"/>
                <w:szCs w:val="24"/>
              </w:rPr>
              <w:t> </w:t>
            </w:r>
            <w:r w:rsidRPr="00DD4ACA">
              <w:rPr>
                <w:color w:val="000000"/>
                <w:sz w:val="24"/>
                <w:szCs w:val="24"/>
              </w:rPr>
              <w:t>spôsobilost</w:t>
            </w:r>
            <w:r>
              <w:rPr>
                <w:color w:val="000000"/>
                <w:sz w:val="24"/>
                <w:szCs w:val="24"/>
              </w:rPr>
              <w:t>í.</w:t>
            </w:r>
          </w:p>
          <w:p w14:paraId="79B0CA86" w14:textId="77777777" w:rsidR="00BB6FC4" w:rsidRPr="00DA1835" w:rsidRDefault="00BB6FC4" w:rsidP="00387527">
            <w:pPr>
              <w:pStyle w:val="Odsekzoznamu"/>
              <w:numPr>
                <w:ilvl w:val="0"/>
                <w:numId w:val="10"/>
              </w:numPr>
              <w:spacing w:after="120"/>
              <w:jc w:val="both"/>
              <w:rPr>
                <w:sz w:val="24"/>
                <w:szCs w:val="24"/>
              </w:rPr>
            </w:pPr>
            <w:r>
              <w:rPr>
                <w:color w:val="000000"/>
                <w:sz w:val="24"/>
                <w:szCs w:val="24"/>
              </w:rPr>
              <w:lastRenderedPageBreak/>
              <w:t>Spolupracovať</w:t>
            </w:r>
            <w:r w:rsidRPr="00DD4ACA">
              <w:rPr>
                <w:color w:val="000000"/>
                <w:sz w:val="24"/>
                <w:szCs w:val="24"/>
              </w:rPr>
              <w:t> v pracovných skupinách</w:t>
            </w:r>
            <w:r>
              <w:rPr>
                <w:color w:val="000000"/>
                <w:sz w:val="24"/>
                <w:szCs w:val="24"/>
              </w:rPr>
              <w:t>.</w:t>
            </w:r>
          </w:p>
          <w:p w14:paraId="0E566F78" w14:textId="77777777" w:rsidR="00BB6FC4" w:rsidRPr="00DA1835" w:rsidRDefault="00BB6FC4" w:rsidP="00387527">
            <w:pPr>
              <w:pStyle w:val="Odsekzoznamu"/>
              <w:numPr>
                <w:ilvl w:val="0"/>
                <w:numId w:val="10"/>
              </w:numPr>
              <w:spacing w:after="120"/>
              <w:jc w:val="both"/>
              <w:rPr>
                <w:sz w:val="24"/>
                <w:szCs w:val="24"/>
              </w:rPr>
            </w:pPr>
            <w:r>
              <w:rPr>
                <w:color w:val="000000"/>
                <w:sz w:val="24"/>
                <w:szCs w:val="24"/>
              </w:rPr>
              <w:t>P</w:t>
            </w:r>
            <w:r w:rsidRPr="00DD4ACA">
              <w:rPr>
                <w:color w:val="000000"/>
                <w:sz w:val="24"/>
                <w:szCs w:val="24"/>
              </w:rPr>
              <w:t>ocho</w:t>
            </w:r>
            <w:r>
              <w:rPr>
                <w:color w:val="000000"/>
                <w:sz w:val="24"/>
                <w:szCs w:val="24"/>
              </w:rPr>
              <w:t>piť</w:t>
            </w:r>
            <w:r w:rsidRPr="00DD4ACA">
              <w:rPr>
                <w:color w:val="000000"/>
                <w:sz w:val="24"/>
                <w:szCs w:val="24"/>
              </w:rPr>
              <w:t xml:space="preserve"> zámer zadanej úlohy</w:t>
            </w:r>
            <w:r>
              <w:rPr>
                <w:color w:val="000000"/>
                <w:sz w:val="24"/>
                <w:szCs w:val="24"/>
              </w:rPr>
              <w:t>.</w:t>
            </w:r>
          </w:p>
          <w:p w14:paraId="24FEFA94" w14:textId="77777777" w:rsidR="00BB6FC4" w:rsidRPr="00DA1835" w:rsidRDefault="00BB6FC4" w:rsidP="00387527">
            <w:pPr>
              <w:pStyle w:val="Odsekzoznamu"/>
              <w:numPr>
                <w:ilvl w:val="0"/>
                <w:numId w:val="10"/>
              </w:numPr>
              <w:spacing w:after="120"/>
              <w:jc w:val="both"/>
              <w:rPr>
                <w:sz w:val="24"/>
                <w:szCs w:val="24"/>
              </w:rPr>
            </w:pPr>
            <w:r>
              <w:rPr>
                <w:color w:val="000000"/>
                <w:sz w:val="24"/>
                <w:szCs w:val="24"/>
              </w:rPr>
              <w:t>U</w:t>
            </w:r>
            <w:r w:rsidRPr="00DD4ACA">
              <w:rPr>
                <w:color w:val="000000"/>
                <w:sz w:val="24"/>
                <w:szCs w:val="24"/>
              </w:rPr>
              <w:t>drža</w:t>
            </w:r>
            <w:r>
              <w:rPr>
                <w:color w:val="000000"/>
                <w:sz w:val="24"/>
                <w:szCs w:val="24"/>
              </w:rPr>
              <w:t>ť</w:t>
            </w:r>
            <w:r w:rsidRPr="00DD4ACA">
              <w:rPr>
                <w:color w:val="000000"/>
                <w:sz w:val="24"/>
                <w:szCs w:val="24"/>
              </w:rPr>
              <w:t xml:space="preserve"> pozornos</w:t>
            </w:r>
            <w:r>
              <w:rPr>
                <w:color w:val="000000"/>
                <w:sz w:val="24"/>
                <w:szCs w:val="24"/>
              </w:rPr>
              <w:t xml:space="preserve">ť </w:t>
            </w:r>
            <w:r w:rsidRPr="00DD4ACA">
              <w:rPr>
                <w:color w:val="000000"/>
                <w:sz w:val="24"/>
                <w:szCs w:val="24"/>
              </w:rPr>
              <w:t>pri prijímaní poskytovaných informácií</w:t>
            </w:r>
            <w:r>
              <w:rPr>
                <w:color w:val="000000"/>
                <w:sz w:val="24"/>
                <w:szCs w:val="24"/>
              </w:rPr>
              <w:t>.</w:t>
            </w:r>
          </w:p>
          <w:p w14:paraId="64DFCB24" w14:textId="77777777" w:rsidR="00BB6FC4" w:rsidRPr="008B3030" w:rsidRDefault="00BB6FC4" w:rsidP="00387527">
            <w:pPr>
              <w:pStyle w:val="Odsekzoznamu"/>
              <w:numPr>
                <w:ilvl w:val="0"/>
                <w:numId w:val="10"/>
              </w:numPr>
              <w:spacing w:after="120"/>
              <w:jc w:val="both"/>
              <w:rPr>
                <w:sz w:val="24"/>
                <w:szCs w:val="24"/>
              </w:rPr>
            </w:pPr>
            <w:r>
              <w:rPr>
                <w:color w:val="000000"/>
                <w:sz w:val="24"/>
                <w:szCs w:val="24"/>
              </w:rPr>
              <w:t>R</w:t>
            </w:r>
            <w:r w:rsidRPr="00DD4ACA">
              <w:rPr>
                <w:color w:val="000000"/>
                <w:sz w:val="24"/>
                <w:szCs w:val="24"/>
              </w:rPr>
              <w:t>ozvíja</w:t>
            </w:r>
            <w:r>
              <w:rPr>
                <w:color w:val="000000"/>
                <w:sz w:val="24"/>
                <w:szCs w:val="24"/>
              </w:rPr>
              <w:t>ť</w:t>
            </w:r>
            <w:r w:rsidRPr="00DD4ACA">
              <w:rPr>
                <w:color w:val="000000"/>
                <w:sz w:val="24"/>
                <w:szCs w:val="24"/>
              </w:rPr>
              <w:t xml:space="preserve"> komunikačn</w:t>
            </w:r>
            <w:r>
              <w:rPr>
                <w:color w:val="000000"/>
                <w:sz w:val="24"/>
                <w:szCs w:val="24"/>
              </w:rPr>
              <w:t>é</w:t>
            </w:r>
            <w:r w:rsidRPr="00DD4ACA">
              <w:rPr>
                <w:color w:val="000000"/>
                <w:sz w:val="24"/>
                <w:szCs w:val="24"/>
              </w:rPr>
              <w:t xml:space="preserve"> jazykov</w:t>
            </w:r>
            <w:r>
              <w:rPr>
                <w:color w:val="000000"/>
                <w:sz w:val="24"/>
                <w:szCs w:val="24"/>
              </w:rPr>
              <w:t>é</w:t>
            </w:r>
            <w:r w:rsidRPr="00DD4ACA">
              <w:rPr>
                <w:color w:val="000000"/>
                <w:sz w:val="24"/>
                <w:szCs w:val="24"/>
              </w:rPr>
              <w:t xml:space="preserve"> činnost</w:t>
            </w:r>
            <w:r>
              <w:rPr>
                <w:color w:val="000000"/>
                <w:sz w:val="24"/>
                <w:szCs w:val="24"/>
              </w:rPr>
              <w:t>i</w:t>
            </w:r>
            <w:r w:rsidRPr="00DD4ACA">
              <w:rPr>
                <w:color w:val="000000"/>
                <w:sz w:val="24"/>
                <w:szCs w:val="24"/>
              </w:rPr>
              <w:t xml:space="preserve"> a </w:t>
            </w:r>
            <w:r w:rsidRPr="008B3030">
              <w:rPr>
                <w:sz w:val="24"/>
                <w:szCs w:val="24"/>
              </w:rPr>
              <w:t>stratégie, ich prepájanie s poznaným.</w:t>
            </w:r>
          </w:p>
          <w:p w14:paraId="788119F0" w14:textId="6393E3AE" w:rsidR="00BB6FC4" w:rsidRPr="00C05551" w:rsidRDefault="00BB6FC4" w:rsidP="00387527">
            <w:pPr>
              <w:pStyle w:val="Odsekzoznamu"/>
              <w:numPr>
                <w:ilvl w:val="0"/>
                <w:numId w:val="10"/>
              </w:numPr>
              <w:spacing w:after="120"/>
              <w:jc w:val="both"/>
              <w:rPr>
                <w:sz w:val="24"/>
                <w:szCs w:val="24"/>
              </w:rPr>
            </w:pPr>
            <w:r w:rsidRPr="008B3030">
              <w:rPr>
                <w:sz w:val="24"/>
                <w:szCs w:val="24"/>
              </w:rPr>
              <w:t>Rozvíjať čítani</w:t>
            </w:r>
            <w:r w:rsidR="007D4666" w:rsidRPr="008B3030">
              <w:rPr>
                <w:sz w:val="24"/>
                <w:szCs w:val="24"/>
              </w:rPr>
              <w:t>e</w:t>
            </w:r>
            <w:r w:rsidRPr="008B3030">
              <w:rPr>
                <w:sz w:val="24"/>
                <w:szCs w:val="24"/>
              </w:rPr>
              <w:t xml:space="preserve"> a</w:t>
            </w:r>
            <w:r w:rsidR="007D4666" w:rsidRPr="008B3030">
              <w:rPr>
                <w:sz w:val="24"/>
                <w:szCs w:val="24"/>
              </w:rPr>
              <w:t> </w:t>
            </w:r>
            <w:r w:rsidRPr="008B3030">
              <w:rPr>
                <w:sz w:val="24"/>
                <w:szCs w:val="24"/>
              </w:rPr>
              <w:t>počúvani</w:t>
            </w:r>
            <w:r w:rsidR="007D4666" w:rsidRPr="008B3030">
              <w:rPr>
                <w:sz w:val="24"/>
                <w:szCs w:val="24"/>
              </w:rPr>
              <w:t>e</w:t>
            </w:r>
            <w:r w:rsidRPr="008B3030">
              <w:rPr>
                <w:sz w:val="24"/>
                <w:szCs w:val="24"/>
              </w:rPr>
              <w:t xml:space="preserve"> s porozumením</w:t>
            </w:r>
          </w:p>
        </w:tc>
        <w:tc>
          <w:tcPr>
            <w:tcW w:w="6095" w:type="dxa"/>
            <w:tcBorders>
              <w:bottom w:val="single" w:sz="4" w:space="0" w:color="D5A6BD"/>
            </w:tcBorders>
            <w:shd w:val="clear" w:color="auto" w:fill="auto"/>
          </w:tcPr>
          <w:p w14:paraId="0BCD01AE" w14:textId="77777777" w:rsidR="00BB6FC4" w:rsidRPr="00DD4ACA" w:rsidRDefault="00BB6FC4" w:rsidP="00387527">
            <w:pPr>
              <w:jc w:val="both"/>
              <w:rPr>
                <w:sz w:val="24"/>
                <w:szCs w:val="24"/>
              </w:rPr>
            </w:pPr>
            <w:r w:rsidRPr="00DD4ACA">
              <w:rPr>
                <w:sz w:val="24"/>
                <w:szCs w:val="24"/>
              </w:rPr>
              <w:lastRenderedPageBreak/>
              <w:t xml:space="preserve">Každý žiak a žiačka v skupine dostane krátky dotazník s otázkami čo, kde, kedy robí, aké má aktivity, čomu sa venuje vo svojom voľnom čase. Najprv jednotlivo </w:t>
            </w:r>
            <w:r w:rsidRPr="00DD4ACA">
              <w:rPr>
                <w:sz w:val="24"/>
                <w:szCs w:val="24"/>
              </w:rPr>
              <w:lastRenderedPageBreak/>
              <w:t xml:space="preserve">odpovedajú na otázky z dotazníka o sebe – zapíšu si to do dotazníka (nie je nutné odpovedať na otázku, ktorá sa ho/jej netýka, t. j. ak niektorú aktivitu nerobí).  Následne chodia po triede a pýtajú sa otázky jeden druhého, hľadajú človeka, s ktorým majú spoločné záľuby alebo aktivity – ak takého nájdu, zapíšu si jeho meno k tej otázke, na ktorú majú s ním/ s ňou rovnakú odpoveď. Dôležité je upozorniť ich na to, že jedno meno sa v ich dotazníku môže objaviť dvakrát (tým sa zabezpečí, aby kontaktovali čo najviac ľudí).  Aktivita končí, keď aspoň jeden člen skupiny má zapísané údaje ku všetkým otázkam v dotazníku. Po skončení tejto časti aktivity, všetci žiaci referujú o výsledkoch svojho „prieskumu“ buď ústnou alebo písomnou formou. </w:t>
            </w:r>
          </w:p>
          <w:p w14:paraId="52C61C7E" w14:textId="77777777" w:rsidR="00BB6FC4" w:rsidRDefault="00BB6FC4" w:rsidP="00387527">
            <w:pPr>
              <w:jc w:val="both"/>
              <w:rPr>
                <w:sz w:val="24"/>
                <w:szCs w:val="24"/>
              </w:rPr>
            </w:pPr>
            <w:r w:rsidRPr="00DD4ACA">
              <w:rPr>
                <w:sz w:val="24"/>
                <w:szCs w:val="24"/>
              </w:rPr>
              <w:t>Otázky v dotazníku: Čo jedávaš na raňajky? Kedy počúvaš hudbu? Čo robievaš po škole? Akú hudbu počúvaš? Kam chodievaš na prázdniny? Kedy chodievaš do obchodu? O koľkej vstávaš cez víkend? O koľkej chodíš spať? Aké športy máš rád/rada? Ako relaxuješ? Kedy relaxuješ?</w:t>
            </w:r>
          </w:p>
          <w:p w14:paraId="153FF507" w14:textId="6515D6FC" w:rsidR="00BB6FC4" w:rsidRPr="00C05551" w:rsidRDefault="00BB6FC4" w:rsidP="00387527">
            <w:pPr>
              <w:spacing w:after="120"/>
              <w:jc w:val="both"/>
              <w:rPr>
                <w:bCs/>
                <w:sz w:val="24"/>
                <w:szCs w:val="24"/>
              </w:rPr>
            </w:pPr>
            <w:r>
              <w:rPr>
                <w:sz w:val="24"/>
                <w:szCs w:val="24"/>
              </w:rPr>
              <w:t xml:space="preserve">V závere aktivity urobia </w:t>
            </w:r>
            <w:r w:rsidRPr="008B3030">
              <w:rPr>
                <w:sz w:val="24"/>
                <w:szCs w:val="24"/>
              </w:rPr>
              <w:t>žiaci</w:t>
            </w:r>
            <w:r w:rsidR="008B3030" w:rsidRPr="008B3030">
              <w:rPr>
                <w:sz w:val="24"/>
                <w:szCs w:val="24"/>
              </w:rPr>
              <w:t xml:space="preserve"> a</w:t>
            </w:r>
            <w:r w:rsidR="007D4666" w:rsidRPr="008B3030">
              <w:rPr>
                <w:sz w:val="24"/>
                <w:szCs w:val="24"/>
              </w:rPr>
              <w:t xml:space="preserve"> žiačky</w:t>
            </w:r>
            <w:r w:rsidRPr="008B3030">
              <w:rPr>
                <w:sz w:val="24"/>
                <w:szCs w:val="24"/>
              </w:rPr>
              <w:t xml:space="preserve"> </w:t>
            </w:r>
            <w:r>
              <w:rPr>
                <w:sz w:val="24"/>
                <w:szCs w:val="24"/>
              </w:rPr>
              <w:t>spoločný prierez spoločných identifikátorov skupiny. Následne o svojej skupine majú vytvoriť krátky reklamný spot.</w:t>
            </w:r>
          </w:p>
        </w:tc>
      </w:tr>
      <w:tr w:rsidR="00BB6FC4" w:rsidRPr="00C05551" w14:paraId="401D8985" w14:textId="77777777" w:rsidTr="00387527">
        <w:tc>
          <w:tcPr>
            <w:tcW w:w="2405" w:type="dxa"/>
            <w:tcBorders>
              <w:bottom w:val="single" w:sz="4" w:space="0" w:color="D5A6BD"/>
            </w:tcBorders>
            <w:shd w:val="clear" w:color="auto" w:fill="FFFFFF" w:themeFill="background1"/>
          </w:tcPr>
          <w:p w14:paraId="2D5F5A93" w14:textId="72E9B24E" w:rsidR="00BB6FC4" w:rsidRPr="008B3030" w:rsidRDefault="007D4666" w:rsidP="00387527">
            <w:pPr>
              <w:spacing w:after="120"/>
              <w:jc w:val="both"/>
              <w:rPr>
                <w:sz w:val="24"/>
                <w:szCs w:val="24"/>
              </w:rPr>
            </w:pPr>
            <w:proofErr w:type="spellStart"/>
            <w:r w:rsidRPr="008B3030">
              <w:rPr>
                <w:sz w:val="24"/>
                <w:szCs w:val="24"/>
              </w:rPr>
              <w:lastRenderedPageBreak/>
              <w:t>Youtube</w:t>
            </w:r>
            <w:proofErr w:type="spellEnd"/>
            <w:r w:rsidRPr="008B3030">
              <w:rPr>
                <w:sz w:val="24"/>
                <w:szCs w:val="24"/>
              </w:rPr>
              <w:t xml:space="preserve"> svet</w:t>
            </w:r>
          </w:p>
        </w:tc>
        <w:tc>
          <w:tcPr>
            <w:tcW w:w="5387" w:type="dxa"/>
            <w:tcBorders>
              <w:bottom w:val="single" w:sz="4" w:space="0" w:color="D5A6BD"/>
            </w:tcBorders>
            <w:shd w:val="clear" w:color="auto" w:fill="auto"/>
          </w:tcPr>
          <w:p w14:paraId="3E227DF6" w14:textId="77777777" w:rsidR="00BB6FC4" w:rsidRPr="008B3030" w:rsidRDefault="00BB6FC4" w:rsidP="00387527">
            <w:pPr>
              <w:pStyle w:val="Odsekzoznamu"/>
              <w:spacing w:after="120"/>
              <w:jc w:val="both"/>
              <w:rPr>
                <w:sz w:val="24"/>
                <w:szCs w:val="24"/>
              </w:rPr>
            </w:pPr>
            <w:r w:rsidRPr="008B3030">
              <w:rPr>
                <w:sz w:val="24"/>
                <w:szCs w:val="24"/>
              </w:rPr>
              <w:t>• Osvojiť si základné postoje, ktoré podmieňujú kultivované medziľudské vzťahy.</w:t>
            </w:r>
          </w:p>
          <w:p w14:paraId="4C4727EC" w14:textId="4C074D91" w:rsidR="00BB6FC4" w:rsidRPr="008B3030" w:rsidRDefault="00BB6FC4" w:rsidP="00387527">
            <w:pPr>
              <w:pStyle w:val="Odsekzoznamu"/>
              <w:spacing w:after="120"/>
              <w:jc w:val="both"/>
              <w:rPr>
                <w:sz w:val="24"/>
                <w:szCs w:val="24"/>
              </w:rPr>
            </w:pPr>
            <w:r w:rsidRPr="008B3030">
              <w:rPr>
                <w:sz w:val="24"/>
                <w:szCs w:val="24"/>
              </w:rPr>
              <w:t xml:space="preserve">• Rozvíjať spôsobilosti, ktorými posilnia sebaúctu a hodnotenie iných. </w:t>
            </w:r>
          </w:p>
          <w:p w14:paraId="4F37A351" w14:textId="6F3ECCE3" w:rsidR="007D4666" w:rsidRPr="008B3030" w:rsidRDefault="007D4666" w:rsidP="00387527">
            <w:pPr>
              <w:pStyle w:val="Odsekzoznamu"/>
              <w:spacing w:after="120"/>
              <w:jc w:val="both"/>
              <w:rPr>
                <w:sz w:val="24"/>
                <w:szCs w:val="24"/>
              </w:rPr>
            </w:pPr>
            <w:r w:rsidRPr="008B3030">
              <w:rPr>
                <w:sz w:val="24"/>
                <w:szCs w:val="24"/>
              </w:rPr>
              <w:lastRenderedPageBreak/>
              <w:t>• Rozvoj slovnej zásoby v delení spisovných a nespisovných slov.</w:t>
            </w:r>
          </w:p>
          <w:p w14:paraId="60D3759A" w14:textId="77777777" w:rsidR="00BB6FC4" w:rsidRPr="008B3030" w:rsidRDefault="00BB6FC4" w:rsidP="00387527">
            <w:pPr>
              <w:pStyle w:val="Odsekzoznamu"/>
              <w:spacing w:after="120"/>
              <w:jc w:val="both"/>
              <w:rPr>
                <w:sz w:val="24"/>
                <w:szCs w:val="24"/>
              </w:rPr>
            </w:pPr>
            <w:r w:rsidRPr="008B3030">
              <w:rPr>
                <w:sz w:val="24"/>
                <w:szCs w:val="24"/>
              </w:rPr>
              <w:t>• Analyzovať prvky prosociálneho správania v sociálnych skupinách.</w:t>
            </w:r>
          </w:p>
        </w:tc>
        <w:tc>
          <w:tcPr>
            <w:tcW w:w="6095" w:type="dxa"/>
            <w:tcBorders>
              <w:bottom w:val="single" w:sz="4" w:space="0" w:color="D5A6BD"/>
            </w:tcBorders>
            <w:shd w:val="clear" w:color="auto" w:fill="auto"/>
          </w:tcPr>
          <w:p w14:paraId="2B53923A" w14:textId="0162AD0D" w:rsidR="00BB6FC4" w:rsidRPr="008B3030" w:rsidRDefault="00BB6FC4" w:rsidP="00387527">
            <w:pPr>
              <w:spacing w:after="120"/>
              <w:jc w:val="both"/>
              <w:rPr>
                <w:bCs/>
                <w:sz w:val="24"/>
                <w:szCs w:val="24"/>
              </w:rPr>
            </w:pPr>
            <w:r w:rsidRPr="008B3030">
              <w:rPr>
                <w:bCs/>
                <w:sz w:val="24"/>
                <w:szCs w:val="24"/>
              </w:rPr>
              <w:lastRenderedPageBreak/>
              <w:t>Žiaci a žiačky pred vytvorením reklamného spotu o skupine, musia spoločne analyzovať čo potrebujú na vytvorenie videa</w:t>
            </w:r>
            <w:r w:rsidR="007D4666" w:rsidRPr="008B3030">
              <w:rPr>
                <w:bCs/>
                <w:sz w:val="24"/>
                <w:szCs w:val="24"/>
              </w:rPr>
              <w:t>, reklamného spotu o ich skupine</w:t>
            </w:r>
            <w:r w:rsidRPr="008B3030">
              <w:rPr>
                <w:bCs/>
                <w:sz w:val="24"/>
                <w:szCs w:val="24"/>
              </w:rPr>
              <w:t xml:space="preserve">. Zároveň vytvárajú model vzorového správania a vplyvu šírenia informácií na </w:t>
            </w:r>
            <w:r w:rsidRPr="008B3030">
              <w:rPr>
                <w:bCs/>
                <w:sz w:val="24"/>
                <w:szCs w:val="24"/>
              </w:rPr>
              <w:lastRenderedPageBreak/>
              <w:t>sociálnych sieťach. Vhodné je zakomponovať zásady bezpečnosti používania sociálnych sietí a virtuálneho priestoru</w:t>
            </w:r>
            <w:r w:rsidR="007D4666" w:rsidRPr="008B3030">
              <w:rPr>
                <w:bCs/>
                <w:sz w:val="24"/>
                <w:szCs w:val="24"/>
              </w:rPr>
              <w:t xml:space="preserve"> na </w:t>
            </w:r>
            <w:proofErr w:type="spellStart"/>
            <w:r w:rsidR="007D4666" w:rsidRPr="008B3030">
              <w:rPr>
                <w:bCs/>
                <w:sz w:val="24"/>
                <w:szCs w:val="24"/>
              </w:rPr>
              <w:t>Youtube</w:t>
            </w:r>
            <w:proofErr w:type="spellEnd"/>
            <w:r w:rsidR="007D4666" w:rsidRPr="008B3030">
              <w:rPr>
                <w:bCs/>
                <w:sz w:val="24"/>
                <w:szCs w:val="24"/>
              </w:rPr>
              <w:t xml:space="preserve"> kanály</w:t>
            </w:r>
            <w:r w:rsidRPr="008B3030">
              <w:rPr>
                <w:bCs/>
                <w:sz w:val="24"/>
                <w:szCs w:val="24"/>
              </w:rPr>
              <w:t>. Zásady si žiaci</w:t>
            </w:r>
            <w:r w:rsidR="007D4666" w:rsidRPr="008B3030">
              <w:rPr>
                <w:bCs/>
                <w:sz w:val="24"/>
                <w:szCs w:val="24"/>
              </w:rPr>
              <w:t>, žiačky</w:t>
            </w:r>
            <w:r w:rsidRPr="008B3030">
              <w:rPr>
                <w:bCs/>
                <w:sz w:val="24"/>
                <w:szCs w:val="24"/>
              </w:rPr>
              <w:t xml:space="preserve"> vytvárajú samostatne.   </w:t>
            </w:r>
          </w:p>
        </w:tc>
      </w:tr>
      <w:tr w:rsidR="00BB6FC4" w:rsidRPr="00C05551" w14:paraId="71829F34" w14:textId="77777777" w:rsidTr="00387527">
        <w:tc>
          <w:tcPr>
            <w:tcW w:w="2405" w:type="dxa"/>
            <w:tcBorders>
              <w:bottom w:val="single" w:sz="4" w:space="0" w:color="D5A6BD"/>
            </w:tcBorders>
            <w:shd w:val="clear" w:color="auto" w:fill="FFFFFF" w:themeFill="background1"/>
          </w:tcPr>
          <w:p w14:paraId="31069D70" w14:textId="32236AA8" w:rsidR="00BB6FC4" w:rsidRPr="008B3030" w:rsidRDefault="007D4666" w:rsidP="00387527">
            <w:pPr>
              <w:spacing w:after="120"/>
              <w:jc w:val="both"/>
              <w:rPr>
                <w:sz w:val="24"/>
                <w:szCs w:val="24"/>
              </w:rPr>
            </w:pPr>
            <w:r w:rsidRPr="008B3030">
              <w:rPr>
                <w:sz w:val="24"/>
                <w:szCs w:val="24"/>
              </w:rPr>
              <w:lastRenderedPageBreak/>
              <w:t>Reklamný spot</w:t>
            </w:r>
          </w:p>
          <w:p w14:paraId="65D28D54" w14:textId="77777777" w:rsidR="00BB6FC4" w:rsidRPr="008B3030" w:rsidRDefault="00BB6FC4" w:rsidP="00387527">
            <w:pPr>
              <w:spacing w:after="120"/>
              <w:jc w:val="both"/>
              <w:rPr>
                <w:sz w:val="24"/>
                <w:szCs w:val="24"/>
              </w:rPr>
            </w:pPr>
          </w:p>
        </w:tc>
        <w:tc>
          <w:tcPr>
            <w:tcW w:w="5387" w:type="dxa"/>
            <w:tcBorders>
              <w:bottom w:val="single" w:sz="4" w:space="0" w:color="D5A6BD"/>
            </w:tcBorders>
            <w:shd w:val="clear" w:color="auto" w:fill="auto"/>
          </w:tcPr>
          <w:p w14:paraId="5984BFD5" w14:textId="77777777" w:rsidR="00BB6FC4" w:rsidRPr="00DA1835" w:rsidRDefault="00BB6FC4" w:rsidP="00387527">
            <w:pPr>
              <w:pStyle w:val="Odsekzoznamu"/>
              <w:numPr>
                <w:ilvl w:val="0"/>
                <w:numId w:val="12"/>
              </w:numPr>
              <w:rPr>
                <w:sz w:val="24"/>
                <w:szCs w:val="24"/>
              </w:rPr>
            </w:pPr>
            <w:r w:rsidRPr="00DA1835">
              <w:rPr>
                <w:sz w:val="24"/>
                <w:szCs w:val="24"/>
              </w:rPr>
              <w:t>Rozvíjať kombinatoriku a upevňovať orientáciu v čase.</w:t>
            </w:r>
          </w:p>
          <w:p w14:paraId="54C032EF" w14:textId="77777777" w:rsidR="00BB6FC4" w:rsidRPr="00336310" w:rsidRDefault="00BB6FC4" w:rsidP="00387527">
            <w:pPr>
              <w:pStyle w:val="Odsekzoznamu"/>
              <w:spacing w:after="120"/>
              <w:jc w:val="both"/>
              <w:rPr>
                <w:sz w:val="24"/>
                <w:szCs w:val="24"/>
              </w:rPr>
            </w:pPr>
          </w:p>
        </w:tc>
        <w:tc>
          <w:tcPr>
            <w:tcW w:w="6095" w:type="dxa"/>
            <w:tcBorders>
              <w:bottom w:val="single" w:sz="4" w:space="0" w:color="D5A6BD"/>
            </w:tcBorders>
            <w:shd w:val="clear" w:color="auto" w:fill="auto"/>
          </w:tcPr>
          <w:p w14:paraId="6C6ECB85" w14:textId="157727FF" w:rsidR="00BB6FC4" w:rsidRPr="00C05551" w:rsidRDefault="00BB6FC4" w:rsidP="00387527">
            <w:pPr>
              <w:spacing w:after="120"/>
              <w:jc w:val="both"/>
              <w:rPr>
                <w:bCs/>
                <w:sz w:val="24"/>
                <w:szCs w:val="24"/>
              </w:rPr>
            </w:pPr>
            <w:r>
              <w:rPr>
                <w:bCs/>
                <w:sz w:val="24"/>
                <w:szCs w:val="24"/>
              </w:rPr>
              <w:t>Žiaci majú vytvo</w:t>
            </w:r>
            <w:r w:rsidRPr="008B3030">
              <w:rPr>
                <w:bCs/>
                <w:sz w:val="24"/>
                <w:szCs w:val="24"/>
              </w:rPr>
              <w:t xml:space="preserve">riť </w:t>
            </w:r>
            <w:r w:rsidR="007D4666" w:rsidRPr="008B3030">
              <w:rPr>
                <w:bCs/>
                <w:sz w:val="24"/>
                <w:szCs w:val="24"/>
              </w:rPr>
              <w:t>reklamný spot</w:t>
            </w:r>
            <w:r w:rsidRPr="008B3030">
              <w:rPr>
                <w:bCs/>
                <w:sz w:val="24"/>
                <w:szCs w:val="24"/>
              </w:rPr>
              <w:t>. V základnom zadaní bude celková časová dotácia na video. Úlohou bude rozdeliť video na jednotlivé časti, ktoré si účastníci letnej školy stanovili</w:t>
            </w:r>
            <w:r w:rsidR="007D4666" w:rsidRPr="008B3030">
              <w:rPr>
                <w:bCs/>
                <w:sz w:val="24"/>
                <w:szCs w:val="24"/>
              </w:rPr>
              <w:t>. Musia</w:t>
            </w:r>
            <w:r w:rsidRPr="008B3030">
              <w:rPr>
                <w:bCs/>
                <w:sz w:val="24"/>
                <w:szCs w:val="24"/>
              </w:rPr>
              <w:t xml:space="preserve"> pracovať s premenou </w:t>
            </w:r>
            <w:r w:rsidR="007D4666" w:rsidRPr="008B3030">
              <w:rPr>
                <w:bCs/>
                <w:sz w:val="24"/>
                <w:szCs w:val="24"/>
              </w:rPr>
              <w:t>časových jednotiek (hodina, minúta, sekunda, stotina)</w:t>
            </w:r>
            <w:r w:rsidRPr="008B3030">
              <w:rPr>
                <w:bCs/>
                <w:sz w:val="24"/>
                <w:szCs w:val="24"/>
              </w:rPr>
              <w:t xml:space="preserve"> a možnosťou naplnenia časových úsekov podľa koordinácie </w:t>
            </w:r>
            <w:r w:rsidR="00DE2435" w:rsidRPr="008B3030">
              <w:rPr>
                <w:bCs/>
                <w:sz w:val="24"/>
                <w:szCs w:val="24"/>
              </w:rPr>
              <w:t>učiteľa</w:t>
            </w:r>
            <w:r w:rsidR="007D4666" w:rsidRPr="008B3030">
              <w:rPr>
                <w:bCs/>
                <w:sz w:val="24"/>
                <w:szCs w:val="24"/>
              </w:rPr>
              <w:t>,</w:t>
            </w:r>
            <w:r w:rsidR="00DE2435" w:rsidRPr="008B3030">
              <w:rPr>
                <w:bCs/>
                <w:sz w:val="24"/>
                <w:szCs w:val="24"/>
              </w:rPr>
              <w:t xml:space="preserve"> </w:t>
            </w:r>
            <w:r w:rsidR="00DE2435" w:rsidRPr="008B3030">
              <w:rPr>
                <w:bCs/>
                <w:strike/>
                <w:sz w:val="24"/>
                <w:szCs w:val="24"/>
              </w:rPr>
              <w:t xml:space="preserve">či </w:t>
            </w:r>
            <w:r w:rsidR="00DE2435" w:rsidRPr="008B3030">
              <w:rPr>
                <w:bCs/>
                <w:sz w:val="24"/>
                <w:szCs w:val="24"/>
              </w:rPr>
              <w:t>učiteľky</w:t>
            </w:r>
            <w:r w:rsidRPr="008B3030">
              <w:rPr>
                <w:bCs/>
                <w:sz w:val="24"/>
                <w:szCs w:val="24"/>
              </w:rPr>
              <w:t xml:space="preserve">. Súčasťou videí má byť krátke predstavenie skupiny, hudobná, výtvarná, pohybová, alebo iná zložka, ktorá video rozvinie o kreatívna zložku. V závere videá </w:t>
            </w:r>
            <w:r>
              <w:rPr>
                <w:bCs/>
                <w:sz w:val="24"/>
                <w:szCs w:val="24"/>
              </w:rPr>
              <w:t>analyzujeme, zlepšujeme a nastavujeme podľa preferencií žiakov a žiačok tematické okruhy videí pre nasledujúce dni Letnej školy.</w:t>
            </w:r>
          </w:p>
        </w:tc>
      </w:tr>
    </w:tbl>
    <w:p w14:paraId="1B8E2A12" w14:textId="77777777" w:rsidR="007E0201" w:rsidRDefault="007E0201" w:rsidP="0027343E">
      <w:pPr>
        <w:spacing w:after="120"/>
        <w:jc w:val="both"/>
        <w:rPr>
          <w:b/>
          <w:bCs/>
          <w:sz w:val="24"/>
          <w:szCs w:val="24"/>
        </w:rPr>
      </w:pPr>
    </w:p>
    <w:p w14:paraId="0785D8E4" w14:textId="6CDA2649" w:rsidR="00892FB2" w:rsidRPr="00020429" w:rsidRDefault="00892FB2" w:rsidP="00892FB2">
      <w:pPr>
        <w:shd w:val="clear" w:color="auto" w:fill="DBE5F1" w:themeFill="accent1" w:themeFillTint="33"/>
        <w:spacing w:after="120"/>
        <w:jc w:val="center"/>
        <w:rPr>
          <w:b/>
          <w:color w:val="1F497D" w:themeColor="text2"/>
          <w:sz w:val="28"/>
          <w:szCs w:val="28"/>
        </w:rPr>
      </w:pPr>
      <w:r w:rsidRPr="00020429">
        <w:rPr>
          <w:b/>
          <w:color w:val="1F497D" w:themeColor="text2"/>
          <w:sz w:val="28"/>
          <w:szCs w:val="28"/>
        </w:rPr>
        <w:t>Príklad</w:t>
      </w:r>
      <w:r w:rsidR="00856C52" w:rsidRPr="00020429">
        <w:rPr>
          <w:b/>
          <w:color w:val="1F497D" w:themeColor="text2"/>
          <w:sz w:val="28"/>
          <w:szCs w:val="28"/>
        </w:rPr>
        <w:t xml:space="preserve"> programu letnej školy, postavenom na aktivitách z jednotlivých vzdelávacích oblastí </w:t>
      </w:r>
    </w:p>
    <w:p w14:paraId="14617F03" w14:textId="5F0484B9" w:rsidR="00856C52" w:rsidRPr="00856C52" w:rsidRDefault="00503766" w:rsidP="00856C52">
      <w:pPr>
        <w:spacing w:after="120"/>
        <w:jc w:val="both"/>
        <w:rPr>
          <w:b/>
          <w:bCs/>
          <w:sz w:val="24"/>
          <w:szCs w:val="24"/>
        </w:rPr>
      </w:pPr>
      <w:bookmarkStart w:id="4" w:name="_Hlk42724294"/>
      <w:r>
        <w:rPr>
          <w:b/>
          <w:bCs/>
          <w:sz w:val="24"/>
          <w:szCs w:val="24"/>
        </w:rPr>
        <w:t>Návrh</w:t>
      </w:r>
      <w:r w:rsidR="00856C52" w:rsidRPr="00856C52">
        <w:rPr>
          <w:b/>
          <w:bCs/>
          <w:sz w:val="24"/>
          <w:szCs w:val="24"/>
        </w:rPr>
        <w:t xml:space="preserve"> týždenného rozvrhu Letnej školy:</w:t>
      </w:r>
    </w:p>
    <w:p w14:paraId="3A00F68F" w14:textId="1CE71342" w:rsidR="00E932F4" w:rsidRPr="007A2497" w:rsidRDefault="00E932F4" w:rsidP="00E932F4">
      <w:pPr>
        <w:jc w:val="both"/>
        <w:rPr>
          <w:i/>
          <w:iCs/>
          <w:sz w:val="24"/>
          <w:szCs w:val="24"/>
        </w:rPr>
      </w:pPr>
      <w:r w:rsidRPr="007A2497">
        <w:rPr>
          <w:i/>
          <w:iCs/>
          <w:sz w:val="24"/>
          <w:szCs w:val="24"/>
        </w:rPr>
        <w:t xml:space="preserve">Návrh je len inšpiratívny a ponúkaný ako skladačka, ktorá poslúži </w:t>
      </w:r>
      <w:r w:rsidR="000C5800">
        <w:rPr>
          <w:i/>
          <w:iCs/>
          <w:sz w:val="24"/>
          <w:szCs w:val="24"/>
        </w:rPr>
        <w:t xml:space="preserve">pre </w:t>
      </w:r>
      <w:r w:rsidRPr="007A2497">
        <w:rPr>
          <w:i/>
          <w:iCs/>
          <w:sz w:val="24"/>
          <w:szCs w:val="24"/>
        </w:rPr>
        <w:t>zostavenie</w:t>
      </w:r>
      <w:r w:rsidR="0082543F">
        <w:rPr>
          <w:i/>
          <w:iCs/>
          <w:sz w:val="24"/>
          <w:szCs w:val="24"/>
        </w:rPr>
        <w:t xml:space="preserve"> plánu</w:t>
      </w:r>
      <w:r w:rsidRPr="007A2497">
        <w:rPr>
          <w:i/>
          <w:iCs/>
          <w:sz w:val="24"/>
          <w:szCs w:val="24"/>
        </w:rPr>
        <w:t xml:space="preserve"> aktivít pre </w:t>
      </w:r>
      <w:r w:rsidR="00503766" w:rsidRPr="007A2497">
        <w:rPr>
          <w:i/>
          <w:iCs/>
          <w:sz w:val="24"/>
          <w:szCs w:val="24"/>
        </w:rPr>
        <w:t>jed</w:t>
      </w:r>
      <w:r w:rsidR="0082543F">
        <w:rPr>
          <w:i/>
          <w:iCs/>
          <w:sz w:val="24"/>
          <w:szCs w:val="24"/>
        </w:rPr>
        <w:t>en cyklus Letnej školy.</w:t>
      </w:r>
      <w:r w:rsidRPr="007A2497">
        <w:rPr>
          <w:i/>
          <w:iCs/>
          <w:sz w:val="24"/>
          <w:szCs w:val="24"/>
        </w:rPr>
        <w:t>.</w:t>
      </w:r>
    </w:p>
    <w:tbl>
      <w:tblPr>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3402"/>
        <w:gridCol w:w="3543"/>
        <w:gridCol w:w="3544"/>
        <w:gridCol w:w="3121"/>
      </w:tblGrid>
      <w:tr w:rsidR="00E932F4" w14:paraId="2F4A579B" w14:textId="77777777" w:rsidTr="00E932F4">
        <w:tc>
          <w:tcPr>
            <w:tcW w:w="534" w:type="dxa"/>
            <w:tcBorders>
              <w:top w:val="single" w:sz="4" w:space="0" w:color="000000"/>
              <w:left w:val="single" w:sz="4" w:space="0" w:color="000000"/>
              <w:bottom w:val="single" w:sz="4" w:space="0" w:color="000000"/>
              <w:right w:val="single" w:sz="4" w:space="0" w:color="000000"/>
            </w:tcBorders>
          </w:tcPr>
          <w:p w14:paraId="51FFA484" w14:textId="77777777" w:rsidR="00E932F4" w:rsidRDefault="00E932F4" w:rsidP="00F14A6A">
            <w:pPr>
              <w:spacing w:after="0"/>
            </w:pPr>
          </w:p>
        </w:tc>
        <w:tc>
          <w:tcPr>
            <w:tcW w:w="3402" w:type="dxa"/>
            <w:tcBorders>
              <w:top w:val="single" w:sz="4" w:space="0" w:color="000000"/>
              <w:left w:val="single" w:sz="4" w:space="0" w:color="000000"/>
              <w:bottom w:val="single" w:sz="4" w:space="0" w:color="000000"/>
              <w:right w:val="single" w:sz="4" w:space="0" w:color="000000"/>
            </w:tcBorders>
            <w:hideMark/>
          </w:tcPr>
          <w:p w14:paraId="57572A41" w14:textId="77777777" w:rsidR="00E932F4" w:rsidRDefault="00E932F4" w:rsidP="00F14A6A">
            <w:pPr>
              <w:spacing w:after="0"/>
              <w:jc w:val="center"/>
              <w:rPr>
                <w:sz w:val="24"/>
                <w:szCs w:val="24"/>
              </w:rPr>
            </w:pPr>
            <w:r>
              <w:rPr>
                <w:b/>
                <w:color w:val="000000"/>
                <w:sz w:val="24"/>
                <w:szCs w:val="24"/>
              </w:rPr>
              <w:t>8.00 - 10.00</w:t>
            </w:r>
          </w:p>
        </w:tc>
        <w:tc>
          <w:tcPr>
            <w:tcW w:w="3543" w:type="dxa"/>
            <w:tcBorders>
              <w:top w:val="single" w:sz="4" w:space="0" w:color="000000"/>
              <w:left w:val="single" w:sz="4" w:space="0" w:color="000000"/>
              <w:bottom w:val="single" w:sz="4" w:space="0" w:color="000000"/>
              <w:right w:val="single" w:sz="4" w:space="0" w:color="000000"/>
            </w:tcBorders>
            <w:hideMark/>
          </w:tcPr>
          <w:p w14:paraId="45FCD256" w14:textId="77777777" w:rsidR="00E932F4" w:rsidRDefault="00E932F4" w:rsidP="00F14A6A">
            <w:pPr>
              <w:spacing w:after="0"/>
              <w:jc w:val="center"/>
              <w:rPr>
                <w:sz w:val="24"/>
                <w:szCs w:val="24"/>
              </w:rPr>
            </w:pPr>
            <w:r>
              <w:rPr>
                <w:b/>
                <w:color w:val="000000"/>
                <w:sz w:val="24"/>
                <w:szCs w:val="24"/>
              </w:rPr>
              <w:t>10.00 - 12.00</w:t>
            </w:r>
          </w:p>
        </w:tc>
        <w:tc>
          <w:tcPr>
            <w:tcW w:w="3544" w:type="dxa"/>
            <w:tcBorders>
              <w:top w:val="single" w:sz="4" w:space="0" w:color="000000"/>
              <w:left w:val="single" w:sz="4" w:space="0" w:color="000000"/>
              <w:bottom w:val="single" w:sz="4" w:space="0" w:color="000000"/>
              <w:right w:val="single" w:sz="4" w:space="0" w:color="000000"/>
            </w:tcBorders>
            <w:hideMark/>
          </w:tcPr>
          <w:p w14:paraId="0F1DF51A" w14:textId="77777777" w:rsidR="00E932F4" w:rsidRDefault="00E932F4" w:rsidP="00F14A6A">
            <w:pPr>
              <w:spacing w:after="0"/>
              <w:jc w:val="center"/>
              <w:rPr>
                <w:sz w:val="24"/>
                <w:szCs w:val="24"/>
              </w:rPr>
            </w:pPr>
            <w:r>
              <w:rPr>
                <w:b/>
                <w:color w:val="000000"/>
                <w:sz w:val="24"/>
                <w:szCs w:val="24"/>
              </w:rPr>
              <w:t>13.00 - 15.00</w:t>
            </w:r>
          </w:p>
        </w:tc>
        <w:tc>
          <w:tcPr>
            <w:tcW w:w="3121" w:type="dxa"/>
            <w:tcBorders>
              <w:top w:val="single" w:sz="4" w:space="0" w:color="000000"/>
              <w:left w:val="single" w:sz="4" w:space="0" w:color="000000"/>
              <w:bottom w:val="single" w:sz="4" w:space="0" w:color="000000"/>
              <w:right w:val="single" w:sz="4" w:space="0" w:color="000000"/>
            </w:tcBorders>
            <w:hideMark/>
          </w:tcPr>
          <w:p w14:paraId="0B50A158" w14:textId="77777777" w:rsidR="00E932F4" w:rsidRDefault="00E932F4" w:rsidP="00F14A6A">
            <w:pPr>
              <w:spacing w:after="0"/>
              <w:jc w:val="center"/>
              <w:rPr>
                <w:sz w:val="24"/>
                <w:szCs w:val="24"/>
              </w:rPr>
            </w:pPr>
            <w:r>
              <w:rPr>
                <w:b/>
                <w:color w:val="000000"/>
                <w:sz w:val="24"/>
                <w:szCs w:val="24"/>
              </w:rPr>
              <w:t>15.00 - 16.30</w:t>
            </w:r>
          </w:p>
        </w:tc>
      </w:tr>
      <w:tr w:rsidR="00E932F4" w14:paraId="0801B021" w14:textId="77777777" w:rsidTr="00E932F4">
        <w:tc>
          <w:tcPr>
            <w:tcW w:w="534" w:type="dxa"/>
            <w:tcBorders>
              <w:top w:val="single" w:sz="4" w:space="0" w:color="000000"/>
              <w:left w:val="single" w:sz="4" w:space="0" w:color="000000"/>
              <w:bottom w:val="single" w:sz="4" w:space="0" w:color="000000"/>
              <w:right w:val="single" w:sz="4" w:space="0" w:color="000000"/>
            </w:tcBorders>
            <w:hideMark/>
          </w:tcPr>
          <w:p w14:paraId="520F9658" w14:textId="77777777" w:rsidR="00E932F4" w:rsidRDefault="00E932F4" w:rsidP="00F14A6A">
            <w:pPr>
              <w:spacing w:after="0"/>
              <w:jc w:val="center"/>
              <w:rPr>
                <w:b/>
                <w:sz w:val="24"/>
                <w:szCs w:val="24"/>
              </w:rPr>
            </w:pPr>
            <w:r>
              <w:rPr>
                <w:b/>
                <w:sz w:val="24"/>
                <w:szCs w:val="24"/>
              </w:rPr>
              <w:t>P</w:t>
            </w:r>
          </w:p>
        </w:tc>
        <w:tc>
          <w:tcPr>
            <w:tcW w:w="3402" w:type="dxa"/>
            <w:tcBorders>
              <w:top w:val="single" w:sz="4" w:space="0" w:color="000000"/>
              <w:left w:val="single" w:sz="4" w:space="0" w:color="000000"/>
              <w:bottom w:val="single" w:sz="4" w:space="0" w:color="000000"/>
              <w:right w:val="single" w:sz="4" w:space="0" w:color="000000"/>
            </w:tcBorders>
            <w:hideMark/>
          </w:tcPr>
          <w:p w14:paraId="3B07A149" w14:textId="77777777" w:rsidR="00E932F4" w:rsidRDefault="00E932F4" w:rsidP="00F14A6A">
            <w:pPr>
              <w:spacing w:after="0"/>
              <w:rPr>
                <w:sz w:val="24"/>
                <w:szCs w:val="24"/>
              </w:rPr>
            </w:pPr>
            <w:r>
              <w:rPr>
                <w:sz w:val="24"/>
                <w:szCs w:val="24"/>
              </w:rPr>
              <w:t>Ranný kruh</w:t>
            </w:r>
          </w:p>
          <w:p w14:paraId="2EC335E7" w14:textId="691AD6AE" w:rsidR="00E932F4" w:rsidRDefault="00E932F4" w:rsidP="00F14A6A">
            <w:pPr>
              <w:spacing w:after="0"/>
              <w:rPr>
                <w:sz w:val="24"/>
                <w:szCs w:val="24"/>
              </w:rPr>
            </w:pPr>
            <w:r>
              <w:rPr>
                <w:sz w:val="24"/>
                <w:szCs w:val="24"/>
              </w:rPr>
              <w:t xml:space="preserve">Jazykové </w:t>
            </w:r>
            <w:r w:rsidR="00F14A6A">
              <w:rPr>
                <w:sz w:val="24"/>
                <w:szCs w:val="24"/>
              </w:rPr>
              <w:t>aktivity</w:t>
            </w:r>
          </w:p>
        </w:tc>
        <w:tc>
          <w:tcPr>
            <w:tcW w:w="3543" w:type="dxa"/>
            <w:tcBorders>
              <w:top w:val="single" w:sz="4" w:space="0" w:color="000000"/>
              <w:left w:val="single" w:sz="4" w:space="0" w:color="000000"/>
              <w:bottom w:val="single" w:sz="4" w:space="0" w:color="000000"/>
              <w:right w:val="single" w:sz="4" w:space="0" w:color="000000"/>
            </w:tcBorders>
            <w:hideMark/>
          </w:tcPr>
          <w:p w14:paraId="11F7A43B" w14:textId="33C33029" w:rsidR="00E932F4" w:rsidRDefault="00E932F4" w:rsidP="00F14A6A">
            <w:pPr>
              <w:spacing w:after="0"/>
              <w:rPr>
                <w:sz w:val="24"/>
                <w:szCs w:val="24"/>
              </w:rPr>
            </w:pPr>
            <w:r>
              <w:rPr>
                <w:sz w:val="24"/>
                <w:szCs w:val="24"/>
              </w:rPr>
              <w:t xml:space="preserve">Hudobno-pohybové </w:t>
            </w:r>
            <w:r w:rsidR="00F14A6A">
              <w:rPr>
                <w:sz w:val="24"/>
                <w:szCs w:val="24"/>
              </w:rPr>
              <w:t>aktivity</w:t>
            </w:r>
          </w:p>
        </w:tc>
        <w:tc>
          <w:tcPr>
            <w:tcW w:w="3544" w:type="dxa"/>
            <w:tcBorders>
              <w:top w:val="single" w:sz="4" w:space="0" w:color="000000"/>
              <w:left w:val="single" w:sz="4" w:space="0" w:color="000000"/>
              <w:bottom w:val="single" w:sz="4" w:space="0" w:color="000000"/>
              <w:right w:val="single" w:sz="4" w:space="0" w:color="000000"/>
            </w:tcBorders>
            <w:hideMark/>
          </w:tcPr>
          <w:p w14:paraId="64641F95" w14:textId="148148FE" w:rsidR="00E932F4" w:rsidRDefault="00E932F4" w:rsidP="00F14A6A">
            <w:pPr>
              <w:spacing w:after="0"/>
              <w:rPr>
                <w:sz w:val="24"/>
                <w:szCs w:val="24"/>
              </w:rPr>
            </w:pPr>
            <w:r>
              <w:rPr>
                <w:sz w:val="24"/>
                <w:szCs w:val="24"/>
              </w:rPr>
              <w:t xml:space="preserve">Prírodovedné </w:t>
            </w:r>
            <w:r w:rsidR="00E7601C">
              <w:rPr>
                <w:sz w:val="24"/>
                <w:szCs w:val="24"/>
              </w:rPr>
              <w:t>aktivity</w:t>
            </w:r>
          </w:p>
        </w:tc>
        <w:tc>
          <w:tcPr>
            <w:tcW w:w="3121" w:type="dxa"/>
            <w:tcBorders>
              <w:top w:val="single" w:sz="4" w:space="0" w:color="000000"/>
              <w:left w:val="single" w:sz="4" w:space="0" w:color="000000"/>
              <w:bottom w:val="single" w:sz="4" w:space="0" w:color="000000"/>
              <w:right w:val="single" w:sz="4" w:space="0" w:color="000000"/>
            </w:tcBorders>
            <w:hideMark/>
          </w:tcPr>
          <w:p w14:paraId="701C8126" w14:textId="524B8A45" w:rsidR="00E932F4" w:rsidRDefault="00E932F4" w:rsidP="00F14A6A">
            <w:pPr>
              <w:spacing w:after="0"/>
              <w:rPr>
                <w:sz w:val="24"/>
                <w:szCs w:val="24"/>
              </w:rPr>
            </w:pPr>
            <w:r>
              <w:rPr>
                <w:sz w:val="24"/>
                <w:szCs w:val="24"/>
              </w:rPr>
              <w:t xml:space="preserve">Pohybové </w:t>
            </w:r>
            <w:r w:rsidR="00F14A6A">
              <w:rPr>
                <w:sz w:val="24"/>
                <w:szCs w:val="24"/>
              </w:rPr>
              <w:t>aktivity</w:t>
            </w:r>
          </w:p>
          <w:p w14:paraId="10938FD6" w14:textId="77777777" w:rsidR="00E932F4" w:rsidRDefault="00E932F4" w:rsidP="00F14A6A">
            <w:pPr>
              <w:spacing w:after="0"/>
              <w:rPr>
                <w:sz w:val="24"/>
                <w:szCs w:val="24"/>
              </w:rPr>
            </w:pPr>
            <w:r>
              <w:rPr>
                <w:sz w:val="24"/>
                <w:szCs w:val="24"/>
              </w:rPr>
              <w:t>Vyhodnotenie dňa</w:t>
            </w:r>
          </w:p>
        </w:tc>
      </w:tr>
      <w:tr w:rsidR="00E932F4" w14:paraId="5365A121" w14:textId="77777777" w:rsidTr="00E932F4">
        <w:tc>
          <w:tcPr>
            <w:tcW w:w="534" w:type="dxa"/>
            <w:tcBorders>
              <w:top w:val="single" w:sz="4" w:space="0" w:color="000000"/>
              <w:left w:val="single" w:sz="4" w:space="0" w:color="000000"/>
              <w:bottom w:val="single" w:sz="4" w:space="0" w:color="000000"/>
              <w:right w:val="single" w:sz="4" w:space="0" w:color="000000"/>
            </w:tcBorders>
            <w:hideMark/>
          </w:tcPr>
          <w:p w14:paraId="43CE9BFC" w14:textId="77777777" w:rsidR="00E932F4" w:rsidRDefault="00E932F4" w:rsidP="00F14A6A">
            <w:pPr>
              <w:spacing w:after="0"/>
              <w:jc w:val="center"/>
              <w:rPr>
                <w:b/>
                <w:sz w:val="24"/>
                <w:szCs w:val="24"/>
              </w:rPr>
            </w:pPr>
            <w:r>
              <w:rPr>
                <w:b/>
                <w:sz w:val="24"/>
                <w:szCs w:val="24"/>
              </w:rPr>
              <w:t>U</w:t>
            </w:r>
          </w:p>
        </w:tc>
        <w:tc>
          <w:tcPr>
            <w:tcW w:w="3402" w:type="dxa"/>
            <w:tcBorders>
              <w:top w:val="single" w:sz="4" w:space="0" w:color="000000"/>
              <w:left w:val="single" w:sz="4" w:space="0" w:color="000000"/>
              <w:bottom w:val="single" w:sz="4" w:space="0" w:color="000000"/>
              <w:right w:val="single" w:sz="4" w:space="0" w:color="000000"/>
            </w:tcBorders>
            <w:hideMark/>
          </w:tcPr>
          <w:p w14:paraId="6842DCA6" w14:textId="77777777" w:rsidR="00E932F4" w:rsidRDefault="00E932F4" w:rsidP="00F14A6A">
            <w:pPr>
              <w:spacing w:after="0"/>
              <w:rPr>
                <w:sz w:val="24"/>
                <w:szCs w:val="24"/>
              </w:rPr>
            </w:pPr>
            <w:r>
              <w:rPr>
                <w:sz w:val="24"/>
                <w:szCs w:val="24"/>
              </w:rPr>
              <w:t>Ranný kruh</w:t>
            </w:r>
          </w:p>
          <w:p w14:paraId="6817BECB" w14:textId="3B88C47B" w:rsidR="00E932F4" w:rsidRDefault="00E932F4" w:rsidP="00F14A6A">
            <w:pPr>
              <w:spacing w:after="0"/>
              <w:rPr>
                <w:sz w:val="24"/>
                <w:szCs w:val="24"/>
              </w:rPr>
            </w:pPr>
            <w:r>
              <w:rPr>
                <w:sz w:val="24"/>
                <w:szCs w:val="24"/>
              </w:rPr>
              <w:t xml:space="preserve">Pohybové </w:t>
            </w:r>
            <w:r w:rsidR="00F14A6A">
              <w:rPr>
                <w:sz w:val="24"/>
                <w:szCs w:val="24"/>
              </w:rPr>
              <w:t>aktivity</w:t>
            </w:r>
          </w:p>
        </w:tc>
        <w:tc>
          <w:tcPr>
            <w:tcW w:w="3543" w:type="dxa"/>
            <w:tcBorders>
              <w:top w:val="single" w:sz="4" w:space="0" w:color="000000"/>
              <w:left w:val="single" w:sz="4" w:space="0" w:color="000000"/>
              <w:bottom w:val="single" w:sz="4" w:space="0" w:color="000000"/>
              <w:right w:val="single" w:sz="4" w:space="0" w:color="000000"/>
            </w:tcBorders>
            <w:hideMark/>
          </w:tcPr>
          <w:p w14:paraId="71FF6090" w14:textId="6162270F" w:rsidR="00E932F4" w:rsidRDefault="00E932F4" w:rsidP="00F14A6A">
            <w:pPr>
              <w:spacing w:after="0"/>
              <w:rPr>
                <w:sz w:val="24"/>
                <w:szCs w:val="24"/>
              </w:rPr>
            </w:pPr>
            <w:r>
              <w:rPr>
                <w:bCs/>
                <w:iCs/>
                <w:sz w:val="24"/>
                <w:szCs w:val="24"/>
              </w:rPr>
              <w:t xml:space="preserve">Matematické </w:t>
            </w:r>
            <w:r w:rsidR="00F14A6A">
              <w:rPr>
                <w:bCs/>
                <w:iCs/>
                <w:sz w:val="24"/>
                <w:szCs w:val="24"/>
              </w:rPr>
              <w:t>aktivity</w:t>
            </w:r>
          </w:p>
        </w:tc>
        <w:tc>
          <w:tcPr>
            <w:tcW w:w="3544" w:type="dxa"/>
            <w:tcBorders>
              <w:top w:val="single" w:sz="4" w:space="0" w:color="000000"/>
              <w:left w:val="single" w:sz="4" w:space="0" w:color="000000"/>
              <w:bottom w:val="single" w:sz="4" w:space="0" w:color="000000"/>
              <w:right w:val="single" w:sz="4" w:space="0" w:color="000000"/>
            </w:tcBorders>
            <w:hideMark/>
          </w:tcPr>
          <w:p w14:paraId="6D2866F3" w14:textId="73D05193" w:rsidR="00E932F4" w:rsidRDefault="00E932F4" w:rsidP="00F14A6A">
            <w:pPr>
              <w:spacing w:after="0"/>
              <w:rPr>
                <w:color w:val="000000"/>
                <w:sz w:val="24"/>
                <w:szCs w:val="24"/>
              </w:rPr>
            </w:pPr>
            <w:r>
              <w:rPr>
                <w:color w:val="000000"/>
                <w:sz w:val="24"/>
                <w:szCs w:val="24"/>
              </w:rPr>
              <w:t xml:space="preserve">Jazykové </w:t>
            </w:r>
            <w:r w:rsidR="00F14A6A">
              <w:rPr>
                <w:bCs/>
                <w:iCs/>
                <w:sz w:val="24"/>
                <w:szCs w:val="24"/>
              </w:rPr>
              <w:t>aktivity</w:t>
            </w:r>
          </w:p>
        </w:tc>
        <w:tc>
          <w:tcPr>
            <w:tcW w:w="3121" w:type="dxa"/>
            <w:tcBorders>
              <w:top w:val="single" w:sz="4" w:space="0" w:color="000000"/>
              <w:left w:val="single" w:sz="4" w:space="0" w:color="000000"/>
              <w:bottom w:val="single" w:sz="4" w:space="0" w:color="000000"/>
              <w:right w:val="single" w:sz="4" w:space="0" w:color="000000"/>
            </w:tcBorders>
            <w:hideMark/>
          </w:tcPr>
          <w:p w14:paraId="4202752F" w14:textId="763A2F32" w:rsidR="00E932F4" w:rsidRDefault="00E7601C" w:rsidP="00F14A6A">
            <w:pPr>
              <w:spacing w:after="0"/>
              <w:rPr>
                <w:sz w:val="24"/>
                <w:szCs w:val="24"/>
              </w:rPr>
            </w:pPr>
            <w:r>
              <w:rPr>
                <w:sz w:val="24"/>
                <w:szCs w:val="24"/>
              </w:rPr>
              <w:t>Spoločenskovedné aktivity</w:t>
            </w:r>
          </w:p>
          <w:p w14:paraId="73565E1E" w14:textId="77777777" w:rsidR="00E932F4" w:rsidRDefault="00E932F4" w:rsidP="00F14A6A">
            <w:pPr>
              <w:spacing w:after="0"/>
              <w:rPr>
                <w:sz w:val="24"/>
                <w:szCs w:val="24"/>
              </w:rPr>
            </w:pPr>
            <w:r>
              <w:rPr>
                <w:sz w:val="24"/>
                <w:szCs w:val="24"/>
              </w:rPr>
              <w:t>Vyhodnotenie dňa</w:t>
            </w:r>
          </w:p>
        </w:tc>
      </w:tr>
      <w:tr w:rsidR="00E932F4" w14:paraId="4BFFD627" w14:textId="77777777" w:rsidTr="00E932F4">
        <w:tc>
          <w:tcPr>
            <w:tcW w:w="534" w:type="dxa"/>
            <w:tcBorders>
              <w:top w:val="single" w:sz="4" w:space="0" w:color="000000"/>
              <w:left w:val="single" w:sz="4" w:space="0" w:color="000000"/>
              <w:bottom w:val="single" w:sz="4" w:space="0" w:color="000000"/>
              <w:right w:val="single" w:sz="4" w:space="0" w:color="000000"/>
            </w:tcBorders>
            <w:hideMark/>
          </w:tcPr>
          <w:p w14:paraId="7CE34F1E" w14:textId="77777777" w:rsidR="00E932F4" w:rsidRDefault="00E932F4" w:rsidP="00F14A6A">
            <w:pPr>
              <w:spacing w:after="0"/>
              <w:jc w:val="center"/>
              <w:rPr>
                <w:b/>
                <w:sz w:val="24"/>
                <w:szCs w:val="24"/>
              </w:rPr>
            </w:pPr>
            <w:r>
              <w:rPr>
                <w:b/>
                <w:sz w:val="24"/>
                <w:szCs w:val="24"/>
              </w:rPr>
              <w:lastRenderedPageBreak/>
              <w:t>S</w:t>
            </w:r>
          </w:p>
        </w:tc>
        <w:tc>
          <w:tcPr>
            <w:tcW w:w="3402" w:type="dxa"/>
            <w:tcBorders>
              <w:top w:val="single" w:sz="4" w:space="0" w:color="000000"/>
              <w:left w:val="single" w:sz="4" w:space="0" w:color="000000"/>
              <w:bottom w:val="single" w:sz="4" w:space="0" w:color="000000"/>
              <w:right w:val="single" w:sz="4" w:space="0" w:color="000000"/>
            </w:tcBorders>
            <w:hideMark/>
          </w:tcPr>
          <w:p w14:paraId="375F33D3" w14:textId="77777777" w:rsidR="00E932F4" w:rsidRDefault="00E932F4" w:rsidP="00F14A6A">
            <w:pPr>
              <w:spacing w:after="0"/>
              <w:rPr>
                <w:sz w:val="24"/>
                <w:szCs w:val="24"/>
              </w:rPr>
            </w:pPr>
            <w:r>
              <w:rPr>
                <w:sz w:val="24"/>
                <w:szCs w:val="24"/>
              </w:rPr>
              <w:t>Ranný kruh</w:t>
            </w:r>
          </w:p>
          <w:p w14:paraId="5A53FE4B" w14:textId="520ADE3A" w:rsidR="00E932F4" w:rsidRDefault="00E932F4" w:rsidP="00F14A6A">
            <w:pPr>
              <w:spacing w:after="0"/>
              <w:rPr>
                <w:color w:val="000000"/>
                <w:sz w:val="24"/>
                <w:szCs w:val="24"/>
              </w:rPr>
            </w:pPr>
            <w:r>
              <w:rPr>
                <w:sz w:val="24"/>
                <w:szCs w:val="24"/>
              </w:rPr>
              <w:t xml:space="preserve">Jazykové </w:t>
            </w:r>
            <w:r w:rsidR="00F14A6A">
              <w:rPr>
                <w:bCs/>
                <w:iCs/>
                <w:sz w:val="24"/>
                <w:szCs w:val="24"/>
              </w:rPr>
              <w:t>aktivity</w:t>
            </w:r>
          </w:p>
        </w:tc>
        <w:tc>
          <w:tcPr>
            <w:tcW w:w="3543" w:type="dxa"/>
            <w:tcBorders>
              <w:top w:val="single" w:sz="4" w:space="0" w:color="000000"/>
              <w:left w:val="single" w:sz="4" w:space="0" w:color="000000"/>
              <w:bottom w:val="single" w:sz="4" w:space="0" w:color="000000"/>
              <w:right w:val="single" w:sz="4" w:space="0" w:color="000000"/>
            </w:tcBorders>
            <w:hideMark/>
          </w:tcPr>
          <w:p w14:paraId="634F5883" w14:textId="51D7009B" w:rsidR="00E932F4" w:rsidRDefault="00E7601C" w:rsidP="00F14A6A">
            <w:pPr>
              <w:spacing w:after="0"/>
              <w:rPr>
                <w:sz w:val="24"/>
                <w:szCs w:val="24"/>
              </w:rPr>
            </w:pPr>
            <w:r>
              <w:rPr>
                <w:sz w:val="24"/>
                <w:szCs w:val="24"/>
              </w:rPr>
              <w:t>Spoločenskovedné aktivity</w:t>
            </w:r>
          </w:p>
        </w:tc>
        <w:tc>
          <w:tcPr>
            <w:tcW w:w="3544" w:type="dxa"/>
            <w:tcBorders>
              <w:top w:val="single" w:sz="4" w:space="0" w:color="000000"/>
              <w:left w:val="single" w:sz="4" w:space="0" w:color="000000"/>
              <w:bottom w:val="single" w:sz="4" w:space="0" w:color="000000"/>
              <w:right w:val="single" w:sz="4" w:space="0" w:color="000000"/>
            </w:tcBorders>
            <w:hideMark/>
          </w:tcPr>
          <w:p w14:paraId="76038E8D" w14:textId="3746484F" w:rsidR="00E932F4" w:rsidRDefault="00E932F4" w:rsidP="00F14A6A">
            <w:pPr>
              <w:spacing w:after="0"/>
              <w:rPr>
                <w:sz w:val="24"/>
                <w:szCs w:val="24"/>
              </w:rPr>
            </w:pPr>
            <w:r>
              <w:rPr>
                <w:sz w:val="24"/>
                <w:szCs w:val="24"/>
              </w:rPr>
              <w:t xml:space="preserve">Matematické </w:t>
            </w:r>
            <w:r w:rsidR="00F14A6A">
              <w:rPr>
                <w:bCs/>
                <w:iCs/>
                <w:sz w:val="24"/>
                <w:szCs w:val="24"/>
              </w:rPr>
              <w:t>aktivity</w:t>
            </w:r>
          </w:p>
        </w:tc>
        <w:tc>
          <w:tcPr>
            <w:tcW w:w="3121" w:type="dxa"/>
            <w:tcBorders>
              <w:top w:val="single" w:sz="4" w:space="0" w:color="000000"/>
              <w:left w:val="single" w:sz="4" w:space="0" w:color="000000"/>
              <w:bottom w:val="single" w:sz="4" w:space="0" w:color="000000"/>
              <w:right w:val="single" w:sz="4" w:space="0" w:color="000000"/>
            </w:tcBorders>
            <w:hideMark/>
          </w:tcPr>
          <w:p w14:paraId="0180A5D2" w14:textId="774B3BE1" w:rsidR="00E932F4" w:rsidRDefault="00E932F4" w:rsidP="00F14A6A">
            <w:pPr>
              <w:spacing w:after="0"/>
              <w:rPr>
                <w:sz w:val="24"/>
                <w:szCs w:val="24"/>
              </w:rPr>
            </w:pPr>
            <w:r>
              <w:rPr>
                <w:sz w:val="24"/>
                <w:szCs w:val="24"/>
              </w:rPr>
              <w:t xml:space="preserve">Výtvarné/umelecké </w:t>
            </w:r>
            <w:r w:rsidR="00F14A6A">
              <w:rPr>
                <w:sz w:val="24"/>
                <w:szCs w:val="24"/>
              </w:rPr>
              <w:t>aktivity</w:t>
            </w:r>
          </w:p>
          <w:p w14:paraId="3F6620A9" w14:textId="77777777" w:rsidR="00E932F4" w:rsidRDefault="00E932F4" w:rsidP="00F14A6A">
            <w:pPr>
              <w:spacing w:after="0" w:line="240" w:lineRule="auto"/>
              <w:rPr>
                <w:sz w:val="24"/>
                <w:szCs w:val="24"/>
              </w:rPr>
            </w:pPr>
            <w:r>
              <w:rPr>
                <w:sz w:val="24"/>
                <w:szCs w:val="24"/>
              </w:rPr>
              <w:t>Vyhodnotenie dňa</w:t>
            </w:r>
          </w:p>
        </w:tc>
      </w:tr>
      <w:tr w:rsidR="00E932F4" w14:paraId="5C818234" w14:textId="77777777" w:rsidTr="00E932F4">
        <w:tc>
          <w:tcPr>
            <w:tcW w:w="534" w:type="dxa"/>
            <w:tcBorders>
              <w:top w:val="single" w:sz="4" w:space="0" w:color="000000"/>
              <w:left w:val="single" w:sz="4" w:space="0" w:color="000000"/>
              <w:bottom w:val="single" w:sz="4" w:space="0" w:color="000000"/>
              <w:right w:val="single" w:sz="4" w:space="0" w:color="000000"/>
            </w:tcBorders>
            <w:hideMark/>
          </w:tcPr>
          <w:p w14:paraId="30C7648B" w14:textId="77777777" w:rsidR="00E932F4" w:rsidRDefault="00E932F4" w:rsidP="00F14A6A">
            <w:pPr>
              <w:spacing w:after="0"/>
              <w:jc w:val="center"/>
              <w:rPr>
                <w:b/>
                <w:sz w:val="24"/>
                <w:szCs w:val="24"/>
              </w:rPr>
            </w:pPr>
            <w:r>
              <w:rPr>
                <w:b/>
                <w:sz w:val="24"/>
                <w:szCs w:val="24"/>
              </w:rPr>
              <w:t>Š</w:t>
            </w:r>
          </w:p>
        </w:tc>
        <w:tc>
          <w:tcPr>
            <w:tcW w:w="3402" w:type="dxa"/>
            <w:tcBorders>
              <w:top w:val="single" w:sz="4" w:space="0" w:color="000000"/>
              <w:left w:val="single" w:sz="4" w:space="0" w:color="000000"/>
              <w:bottom w:val="single" w:sz="4" w:space="0" w:color="000000"/>
              <w:right w:val="single" w:sz="4" w:space="0" w:color="000000"/>
            </w:tcBorders>
            <w:hideMark/>
          </w:tcPr>
          <w:p w14:paraId="6C69022F" w14:textId="77777777" w:rsidR="00E932F4" w:rsidRDefault="00E932F4" w:rsidP="00F14A6A">
            <w:pPr>
              <w:spacing w:after="0"/>
              <w:rPr>
                <w:sz w:val="24"/>
                <w:szCs w:val="24"/>
              </w:rPr>
            </w:pPr>
            <w:r>
              <w:rPr>
                <w:sz w:val="24"/>
                <w:szCs w:val="24"/>
              </w:rPr>
              <w:t>Ranný kruh</w:t>
            </w:r>
          </w:p>
          <w:p w14:paraId="1385AF2D" w14:textId="0BD1230A" w:rsidR="00E932F4" w:rsidRDefault="00E932F4" w:rsidP="00F14A6A">
            <w:pPr>
              <w:spacing w:after="0"/>
              <w:rPr>
                <w:sz w:val="24"/>
                <w:szCs w:val="24"/>
              </w:rPr>
            </w:pPr>
            <w:r>
              <w:rPr>
                <w:bCs/>
                <w:iCs/>
                <w:sz w:val="24"/>
                <w:szCs w:val="24"/>
              </w:rPr>
              <w:t xml:space="preserve">Prírodovedné </w:t>
            </w:r>
            <w:r w:rsidR="00F14A6A">
              <w:rPr>
                <w:sz w:val="24"/>
                <w:szCs w:val="24"/>
              </w:rPr>
              <w:t>aktivity</w:t>
            </w:r>
          </w:p>
        </w:tc>
        <w:tc>
          <w:tcPr>
            <w:tcW w:w="3543" w:type="dxa"/>
            <w:tcBorders>
              <w:top w:val="single" w:sz="4" w:space="0" w:color="000000"/>
              <w:left w:val="single" w:sz="4" w:space="0" w:color="000000"/>
              <w:bottom w:val="single" w:sz="4" w:space="0" w:color="000000"/>
              <w:right w:val="single" w:sz="4" w:space="0" w:color="000000"/>
            </w:tcBorders>
            <w:hideMark/>
          </w:tcPr>
          <w:p w14:paraId="0A9E0C9F" w14:textId="54F3F00F" w:rsidR="00E932F4" w:rsidRDefault="00E932F4" w:rsidP="00F14A6A">
            <w:pPr>
              <w:spacing w:after="0"/>
              <w:jc w:val="both"/>
              <w:rPr>
                <w:sz w:val="24"/>
                <w:szCs w:val="24"/>
              </w:rPr>
            </w:pPr>
            <w:r>
              <w:rPr>
                <w:sz w:val="24"/>
                <w:szCs w:val="24"/>
              </w:rPr>
              <w:t xml:space="preserve">Pohybové </w:t>
            </w:r>
            <w:r w:rsidR="00F14A6A">
              <w:rPr>
                <w:sz w:val="24"/>
                <w:szCs w:val="24"/>
              </w:rPr>
              <w:t>aktivity</w:t>
            </w:r>
          </w:p>
        </w:tc>
        <w:tc>
          <w:tcPr>
            <w:tcW w:w="3544" w:type="dxa"/>
            <w:tcBorders>
              <w:top w:val="single" w:sz="4" w:space="0" w:color="000000"/>
              <w:left w:val="single" w:sz="4" w:space="0" w:color="000000"/>
              <w:bottom w:val="single" w:sz="4" w:space="0" w:color="000000"/>
              <w:right w:val="single" w:sz="4" w:space="0" w:color="000000"/>
            </w:tcBorders>
            <w:hideMark/>
          </w:tcPr>
          <w:p w14:paraId="6C56D6DF" w14:textId="0BBECE01" w:rsidR="00E932F4" w:rsidRDefault="00E932F4" w:rsidP="00F14A6A">
            <w:pPr>
              <w:spacing w:after="0"/>
              <w:rPr>
                <w:sz w:val="24"/>
                <w:szCs w:val="24"/>
              </w:rPr>
            </w:pPr>
            <w:r>
              <w:rPr>
                <w:sz w:val="24"/>
                <w:szCs w:val="24"/>
              </w:rPr>
              <w:t xml:space="preserve">Jazykové </w:t>
            </w:r>
            <w:r w:rsidR="00F14A6A">
              <w:rPr>
                <w:sz w:val="24"/>
                <w:szCs w:val="24"/>
              </w:rPr>
              <w:t>aktivity</w:t>
            </w:r>
          </w:p>
        </w:tc>
        <w:tc>
          <w:tcPr>
            <w:tcW w:w="3121" w:type="dxa"/>
            <w:tcBorders>
              <w:top w:val="single" w:sz="4" w:space="0" w:color="000000"/>
              <w:left w:val="single" w:sz="4" w:space="0" w:color="000000"/>
              <w:bottom w:val="single" w:sz="4" w:space="0" w:color="000000"/>
              <w:right w:val="single" w:sz="4" w:space="0" w:color="000000"/>
            </w:tcBorders>
            <w:hideMark/>
          </w:tcPr>
          <w:p w14:paraId="5A7E222B" w14:textId="77777777" w:rsidR="00E932F4" w:rsidRDefault="00E932F4" w:rsidP="00F14A6A">
            <w:pPr>
              <w:spacing w:after="0"/>
              <w:rPr>
                <w:sz w:val="24"/>
                <w:szCs w:val="24"/>
              </w:rPr>
            </w:pPr>
            <w:r>
              <w:rPr>
                <w:sz w:val="24"/>
                <w:szCs w:val="24"/>
              </w:rPr>
              <w:t xml:space="preserve">Praktické aktivity </w:t>
            </w:r>
          </w:p>
          <w:p w14:paraId="33F1C0E3" w14:textId="77777777" w:rsidR="00E932F4" w:rsidRDefault="00E932F4" w:rsidP="00F14A6A">
            <w:pPr>
              <w:spacing w:after="0"/>
              <w:rPr>
                <w:sz w:val="24"/>
                <w:szCs w:val="24"/>
              </w:rPr>
            </w:pPr>
            <w:r>
              <w:rPr>
                <w:sz w:val="24"/>
                <w:szCs w:val="24"/>
              </w:rPr>
              <w:t>Vyhodnotenie dňa</w:t>
            </w:r>
          </w:p>
        </w:tc>
      </w:tr>
      <w:tr w:rsidR="00E932F4" w14:paraId="54F70B1B" w14:textId="77777777" w:rsidTr="00E932F4">
        <w:tc>
          <w:tcPr>
            <w:tcW w:w="534" w:type="dxa"/>
            <w:tcBorders>
              <w:top w:val="single" w:sz="4" w:space="0" w:color="000000"/>
              <w:left w:val="single" w:sz="4" w:space="0" w:color="000000"/>
              <w:bottom w:val="single" w:sz="4" w:space="0" w:color="000000"/>
              <w:right w:val="single" w:sz="4" w:space="0" w:color="000000"/>
            </w:tcBorders>
            <w:hideMark/>
          </w:tcPr>
          <w:p w14:paraId="6F6CF881" w14:textId="77777777" w:rsidR="00E932F4" w:rsidRDefault="00E932F4" w:rsidP="00F14A6A">
            <w:pPr>
              <w:spacing w:after="0"/>
              <w:jc w:val="center"/>
              <w:rPr>
                <w:b/>
                <w:sz w:val="24"/>
                <w:szCs w:val="24"/>
              </w:rPr>
            </w:pPr>
            <w:r>
              <w:rPr>
                <w:b/>
                <w:sz w:val="24"/>
                <w:szCs w:val="24"/>
              </w:rPr>
              <w:t>P</w:t>
            </w:r>
          </w:p>
        </w:tc>
        <w:tc>
          <w:tcPr>
            <w:tcW w:w="3402" w:type="dxa"/>
            <w:tcBorders>
              <w:top w:val="single" w:sz="4" w:space="0" w:color="000000"/>
              <w:left w:val="single" w:sz="4" w:space="0" w:color="000000"/>
              <w:bottom w:val="single" w:sz="4" w:space="0" w:color="000000"/>
              <w:right w:val="single" w:sz="4" w:space="0" w:color="000000"/>
            </w:tcBorders>
            <w:hideMark/>
          </w:tcPr>
          <w:p w14:paraId="4286511E" w14:textId="77777777" w:rsidR="00E932F4" w:rsidRDefault="00E932F4" w:rsidP="00F14A6A">
            <w:pPr>
              <w:spacing w:after="0"/>
              <w:rPr>
                <w:sz w:val="24"/>
                <w:szCs w:val="24"/>
              </w:rPr>
            </w:pPr>
            <w:r>
              <w:rPr>
                <w:sz w:val="24"/>
                <w:szCs w:val="24"/>
              </w:rPr>
              <w:t>Ranný kruh</w:t>
            </w:r>
          </w:p>
          <w:p w14:paraId="35E2C73D" w14:textId="1EABEB86" w:rsidR="00E932F4" w:rsidRDefault="00E932F4" w:rsidP="00F14A6A">
            <w:pPr>
              <w:spacing w:after="0"/>
              <w:rPr>
                <w:bCs/>
                <w:i/>
                <w:iCs/>
                <w:sz w:val="24"/>
                <w:szCs w:val="24"/>
              </w:rPr>
            </w:pPr>
            <w:r>
              <w:rPr>
                <w:bCs/>
                <w:iCs/>
                <w:sz w:val="24"/>
                <w:szCs w:val="24"/>
              </w:rPr>
              <w:t xml:space="preserve">Jazykové </w:t>
            </w:r>
            <w:r w:rsidR="00F14A6A">
              <w:rPr>
                <w:sz w:val="24"/>
                <w:szCs w:val="24"/>
              </w:rPr>
              <w:t>aktivity</w:t>
            </w:r>
          </w:p>
        </w:tc>
        <w:tc>
          <w:tcPr>
            <w:tcW w:w="3543" w:type="dxa"/>
            <w:tcBorders>
              <w:top w:val="single" w:sz="4" w:space="0" w:color="000000"/>
              <w:left w:val="single" w:sz="4" w:space="0" w:color="000000"/>
              <w:bottom w:val="single" w:sz="4" w:space="0" w:color="000000"/>
              <w:right w:val="single" w:sz="4" w:space="0" w:color="000000"/>
            </w:tcBorders>
            <w:hideMark/>
          </w:tcPr>
          <w:p w14:paraId="580232BF" w14:textId="32DE481D" w:rsidR="00E932F4" w:rsidRDefault="00E932F4" w:rsidP="00F14A6A">
            <w:pPr>
              <w:spacing w:after="0"/>
              <w:rPr>
                <w:sz w:val="24"/>
                <w:szCs w:val="24"/>
              </w:rPr>
            </w:pPr>
            <w:r>
              <w:rPr>
                <w:sz w:val="24"/>
                <w:szCs w:val="24"/>
              </w:rPr>
              <w:t xml:space="preserve">Matematické </w:t>
            </w:r>
            <w:r w:rsidR="00F14A6A">
              <w:rPr>
                <w:sz w:val="24"/>
                <w:szCs w:val="24"/>
              </w:rPr>
              <w:t>aktivity</w:t>
            </w:r>
          </w:p>
        </w:tc>
        <w:tc>
          <w:tcPr>
            <w:tcW w:w="6665" w:type="dxa"/>
            <w:gridSpan w:val="2"/>
            <w:tcBorders>
              <w:top w:val="single" w:sz="4" w:space="0" w:color="000000"/>
              <w:left w:val="single" w:sz="4" w:space="0" w:color="000000"/>
              <w:bottom w:val="single" w:sz="4" w:space="0" w:color="000000"/>
              <w:right w:val="single" w:sz="4" w:space="0" w:color="000000"/>
            </w:tcBorders>
            <w:hideMark/>
          </w:tcPr>
          <w:p w14:paraId="67619D14" w14:textId="77777777" w:rsidR="00E932F4" w:rsidRDefault="00E932F4" w:rsidP="00F14A6A">
            <w:pPr>
              <w:spacing w:after="0"/>
              <w:rPr>
                <w:sz w:val="24"/>
                <w:szCs w:val="24"/>
              </w:rPr>
            </w:pPr>
            <w:r>
              <w:rPr>
                <w:sz w:val="24"/>
                <w:szCs w:val="24"/>
              </w:rPr>
              <w:t>Záver týždňa – vyhodnotenie celého týždňa</w:t>
            </w:r>
          </w:p>
          <w:p w14:paraId="4AC152A2" w14:textId="77777777" w:rsidR="00F14A6A" w:rsidRDefault="00E932F4" w:rsidP="00F14A6A">
            <w:pPr>
              <w:spacing w:after="0"/>
              <w:rPr>
                <w:sz w:val="24"/>
                <w:szCs w:val="24"/>
              </w:rPr>
            </w:pPr>
            <w:r>
              <w:rPr>
                <w:sz w:val="24"/>
                <w:szCs w:val="24"/>
              </w:rPr>
              <w:t>Prezentácia výtvorov</w:t>
            </w:r>
          </w:p>
          <w:p w14:paraId="2EB79C61" w14:textId="74D5D7B6" w:rsidR="00E932F4" w:rsidRDefault="00E932F4" w:rsidP="00F14A6A">
            <w:pPr>
              <w:spacing w:after="0"/>
              <w:rPr>
                <w:sz w:val="24"/>
                <w:szCs w:val="24"/>
              </w:rPr>
            </w:pPr>
            <w:r>
              <w:rPr>
                <w:sz w:val="24"/>
                <w:szCs w:val="24"/>
              </w:rPr>
              <w:t>Pohľadnica pre starých rodičov (čo ste robili cez týždeň, ako ste sa mali)</w:t>
            </w:r>
          </w:p>
        </w:tc>
      </w:tr>
      <w:bookmarkEnd w:id="4"/>
    </w:tbl>
    <w:p w14:paraId="2471EACB" w14:textId="77777777" w:rsidR="00E932F4" w:rsidRDefault="00E932F4" w:rsidP="00E932F4"/>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0"/>
      </w:tblGrid>
      <w:tr w:rsidR="00E932F4" w14:paraId="524C1378" w14:textId="77777777" w:rsidTr="00A05518">
        <w:tc>
          <w:tcPr>
            <w:tcW w:w="14170" w:type="dxa"/>
            <w:tcBorders>
              <w:top w:val="single" w:sz="4" w:space="0" w:color="000000"/>
              <w:left w:val="single" w:sz="4" w:space="0" w:color="000000"/>
              <w:bottom w:val="single" w:sz="4" w:space="0" w:color="000000"/>
              <w:right w:val="single" w:sz="4" w:space="0" w:color="000000"/>
            </w:tcBorders>
            <w:shd w:val="clear" w:color="auto" w:fill="DBE5F1"/>
            <w:hideMark/>
          </w:tcPr>
          <w:p w14:paraId="31778C3F" w14:textId="27AD0735" w:rsidR="00E932F4" w:rsidRDefault="00DD14FF" w:rsidP="00E7601C">
            <w:pPr>
              <w:spacing w:afterLines="60" w:after="144"/>
              <w:jc w:val="center"/>
              <w:rPr>
                <w:b/>
                <w:sz w:val="24"/>
                <w:szCs w:val="24"/>
              </w:rPr>
            </w:pPr>
            <w:r>
              <w:rPr>
                <w:b/>
                <w:sz w:val="24"/>
                <w:szCs w:val="24"/>
              </w:rPr>
              <w:t>JAZYKOVÉ AKTIVITY</w:t>
            </w:r>
          </w:p>
        </w:tc>
      </w:tr>
      <w:tr w:rsidR="00E932F4" w14:paraId="71A589F2" w14:textId="77777777" w:rsidTr="00A05518">
        <w:tc>
          <w:tcPr>
            <w:tcW w:w="14170" w:type="dxa"/>
            <w:tcBorders>
              <w:top w:val="single" w:sz="4" w:space="0" w:color="000000"/>
              <w:left w:val="single" w:sz="4" w:space="0" w:color="000000"/>
              <w:bottom w:val="single" w:sz="4" w:space="0" w:color="000000"/>
              <w:right w:val="single" w:sz="4" w:space="0" w:color="000000"/>
            </w:tcBorders>
          </w:tcPr>
          <w:p w14:paraId="4B93C07B" w14:textId="77777777" w:rsidR="00E932F4" w:rsidRDefault="00E932F4" w:rsidP="00E7601C">
            <w:pPr>
              <w:spacing w:afterLines="60" w:after="144"/>
              <w:rPr>
                <w:b/>
                <w:sz w:val="24"/>
                <w:szCs w:val="24"/>
              </w:rPr>
            </w:pPr>
            <w:r>
              <w:rPr>
                <w:b/>
                <w:sz w:val="24"/>
                <w:szCs w:val="24"/>
              </w:rPr>
              <w:t>ČAROVNÁ PALIČKA</w:t>
            </w:r>
          </w:p>
          <w:p w14:paraId="49CD72C1" w14:textId="7932AC32" w:rsidR="00E932F4" w:rsidRDefault="00E932F4" w:rsidP="00A05518">
            <w:pPr>
              <w:spacing w:afterLines="60" w:after="144"/>
              <w:jc w:val="both"/>
              <w:rPr>
                <w:sz w:val="24"/>
                <w:szCs w:val="24"/>
              </w:rPr>
            </w:pPr>
            <w:r>
              <w:rPr>
                <w:sz w:val="24"/>
                <w:szCs w:val="24"/>
              </w:rPr>
              <w:t>Jeden žiak predstavuje vílu a chodí pomedzi ostatných spolužiakov, ktorí sedia na stoličkách. V ruke má "čarovnú paličku". Koho sa ňou dotkne, ten sa premení na postavu z nejakej rozprávky. Víla určuje tieto postavičky. Pohybový prejav môže žiak doplniť aj slovom, napr. pokúsiť sa o charakteristiku postavy. Inou možnosťou je, že víla postavičku z rozprávky neurčuje, ale určí si ju sám žiak a ostatní hádajú.</w:t>
            </w:r>
          </w:p>
          <w:p w14:paraId="69B8375E" w14:textId="77777777" w:rsidR="00E932F4" w:rsidRDefault="00E932F4" w:rsidP="00E7601C">
            <w:pPr>
              <w:spacing w:afterLines="60" w:after="144"/>
              <w:rPr>
                <w:b/>
                <w:bCs/>
                <w:iCs/>
                <w:sz w:val="24"/>
                <w:szCs w:val="24"/>
              </w:rPr>
            </w:pPr>
            <w:r>
              <w:rPr>
                <w:b/>
                <w:bCs/>
                <w:iCs/>
                <w:sz w:val="24"/>
                <w:szCs w:val="24"/>
              </w:rPr>
              <w:t>ZMENÁREŇ VIET</w:t>
            </w:r>
          </w:p>
          <w:p w14:paraId="03204AA2" w14:textId="166E12BE" w:rsidR="00E932F4" w:rsidRDefault="00E932F4" w:rsidP="00A05518">
            <w:pPr>
              <w:spacing w:afterLines="60" w:after="144"/>
              <w:jc w:val="both"/>
              <w:rPr>
                <w:sz w:val="24"/>
                <w:szCs w:val="24"/>
              </w:rPr>
            </w:pPr>
            <w:r>
              <w:rPr>
                <w:sz w:val="24"/>
                <w:szCs w:val="24"/>
              </w:rPr>
              <w:t xml:space="preserve">Cieľom aktivity je tvorenie oznamovacích, opytovacích a rozkazovacích viet. Učiteľ povie žiakom jednoduchú vetu o nejakej činnosti v triede. Napríklad </w:t>
            </w:r>
            <w:r>
              <w:rPr>
                <w:i/>
                <w:iCs/>
                <w:sz w:val="24"/>
                <w:szCs w:val="24"/>
              </w:rPr>
              <w:t>Katka píše príklady.</w:t>
            </w:r>
            <w:r>
              <w:rPr>
                <w:sz w:val="24"/>
                <w:szCs w:val="24"/>
              </w:rPr>
              <w:t xml:space="preserve"> Potom ich vyzve, aby sa opýtali, čo robí Katka. Žiaci by mali povedať vetu </w:t>
            </w:r>
            <w:r>
              <w:rPr>
                <w:i/>
                <w:iCs/>
                <w:sz w:val="24"/>
                <w:szCs w:val="24"/>
              </w:rPr>
              <w:t xml:space="preserve">Čo robí Katka? </w:t>
            </w:r>
            <w:r>
              <w:rPr>
                <w:sz w:val="24"/>
                <w:szCs w:val="24"/>
              </w:rPr>
              <w:t xml:space="preserve">alebo </w:t>
            </w:r>
            <w:r>
              <w:rPr>
                <w:i/>
                <w:iCs/>
                <w:sz w:val="24"/>
                <w:szCs w:val="24"/>
              </w:rPr>
              <w:t>Kto píše príklady?</w:t>
            </w:r>
            <w:r>
              <w:rPr>
                <w:sz w:val="24"/>
                <w:szCs w:val="24"/>
              </w:rPr>
              <w:t xml:space="preserve"> Tak vytvoria opytovaciu vetu. Potom túto vetu povedia ako príkaz – rozkážu Katke, čo má robiť, vytvoria rozkazovaciu vetu </w:t>
            </w:r>
            <w:r>
              <w:rPr>
                <w:i/>
                <w:iCs/>
                <w:sz w:val="24"/>
                <w:szCs w:val="24"/>
              </w:rPr>
              <w:t>Katka, počítaj príklady!</w:t>
            </w:r>
            <w:r>
              <w:rPr>
                <w:sz w:val="24"/>
                <w:szCs w:val="24"/>
              </w:rPr>
              <w:t xml:space="preserve"> Pokračovaním hry je precvičenie uvedomenia si správneho znamienka na konci viet, ak by boli vety napísané. Učiteľ napíše na tabuľu </w:t>
            </w:r>
            <w:r>
              <w:rPr>
                <w:i/>
                <w:iCs/>
                <w:sz w:val="24"/>
                <w:szCs w:val="24"/>
              </w:rPr>
              <w:t xml:space="preserve">bodku, otáznik </w:t>
            </w:r>
            <w:r>
              <w:rPr>
                <w:sz w:val="24"/>
                <w:szCs w:val="24"/>
              </w:rPr>
              <w:t>a </w:t>
            </w:r>
            <w:r>
              <w:rPr>
                <w:i/>
                <w:iCs/>
                <w:sz w:val="24"/>
                <w:szCs w:val="24"/>
              </w:rPr>
              <w:t>výkričník</w:t>
            </w:r>
            <w:r>
              <w:rPr>
                <w:sz w:val="24"/>
                <w:szCs w:val="24"/>
              </w:rPr>
              <w:t xml:space="preserve">. Potom hovorí rôzne vety a žiaci určujú podľa znamienka, či povedal </w:t>
            </w:r>
            <w:r>
              <w:rPr>
                <w:i/>
                <w:iCs/>
                <w:sz w:val="24"/>
                <w:szCs w:val="24"/>
              </w:rPr>
              <w:t xml:space="preserve">obyčajnú (oznamovaciu) vetu, otázku </w:t>
            </w:r>
            <w:r>
              <w:rPr>
                <w:sz w:val="24"/>
                <w:szCs w:val="24"/>
              </w:rPr>
              <w:t>alebo</w:t>
            </w:r>
            <w:r>
              <w:rPr>
                <w:i/>
                <w:iCs/>
                <w:sz w:val="24"/>
                <w:szCs w:val="24"/>
              </w:rPr>
              <w:t xml:space="preserve"> rozkaz. </w:t>
            </w:r>
            <w:r>
              <w:rPr>
                <w:sz w:val="24"/>
                <w:szCs w:val="24"/>
              </w:rPr>
              <w:t>Následne si samé určujú znamienka a tvoria vety daného druhu.</w:t>
            </w:r>
          </w:p>
          <w:p w14:paraId="08DBCF71" w14:textId="77777777" w:rsidR="00E932F4" w:rsidRDefault="00E932F4" w:rsidP="00E7601C">
            <w:pPr>
              <w:spacing w:afterLines="60" w:after="144"/>
              <w:rPr>
                <w:b/>
                <w:bCs/>
                <w:iCs/>
                <w:sz w:val="24"/>
                <w:szCs w:val="24"/>
              </w:rPr>
            </w:pPr>
            <w:r>
              <w:rPr>
                <w:b/>
                <w:bCs/>
                <w:iCs/>
                <w:sz w:val="24"/>
                <w:szCs w:val="24"/>
              </w:rPr>
              <w:t>OBCHOD SO SLOVAMI</w:t>
            </w:r>
          </w:p>
          <w:p w14:paraId="73B1EA6E" w14:textId="77777777" w:rsidR="00E932F4" w:rsidRDefault="00E932F4" w:rsidP="00E7601C">
            <w:pPr>
              <w:spacing w:afterLines="60" w:after="144"/>
              <w:jc w:val="both"/>
              <w:rPr>
                <w:sz w:val="24"/>
                <w:szCs w:val="24"/>
              </w:rPr>
            </w:pPr>
            <w:r>
              <w:rPr>
                <w:sz w:val="24"/>
                <w:szCs w:val="24"/>
              </w:rPr>
              <w:lastRenderedPageBreak/>
              <w:t xml:space="preserve">Cieľom aktivity je precvičenie čítania, orientácia v texte, priraďovanie tlačených a písaných tvarov slov. Učiteľ si pre každého žiaka pripraví na papieri napísané slová zo známych písmen. Slová sú napísané tlačenými písmenami. Ak má k dispozícii plechový pás na drevenú tabuľu, na ktorý môže tieto slová pripnúť, pripne ich magnetkami do stĺpca a vedľa nich na tabuľu napíše písané tvary tých istých slov. Ak nemá možnosť pracovať s magnetickou tabuľou alebo plechovým pásom na pripnutie slov, napíše aj písané tvary písmen na papiere. Dvojice slov položí na zem tak, aby všetci na </w:t>
            </w:r>
            <w:proofErr w:type="spellStart"/>
            <w:r>
              <w:rPr>
                <w:sz w:val="24"/>
                <w:szCs w:val="24"/>
              </w:rPr>
              <w:t>ne</w:t>
            </w:r>
            <w:proofErr w:type="spellEnd"/>
            <w:r>
              <w:rPr>
                <w:sz w:val="24"/>
                <w:szCs w:val="24"/>
              </w:rPr>
              <w:t xml:space="preserve"> videli.</w:t>
            </w:r>
          </w:p>
          <w:p w14:paraId="096CDF93" w14:textId="7F8B0B41" w:rsidR="00E932F4" w:rsidRDefault="00E932F4" w:rsidP="00A05518">
            <w:pPr>
              <w:spacing w:afterLines="60" w:after="144"/>
              <w:jc w:val="both"/>
              <w:rPr>
                <w:sz w:val="24"/>
                <w:szCs w:val="24"/>
              </w:rPr>
            </w:pPr>
            <w:r>
              <w:rPr>
                <w:sz w:val="24"/>
                <w:szCs w:val="24"/>
              </w:rPr>
              <w:t xml:space="preserve">Učiteľ určí predavača, ktorý bude slová predávať. Ostatní žiaci sú kupujúci. Kupujú sa iba tlačené tvary slov. Žiaci musia pozdraviť predavača, vypýtať si slovo bez toho, že by naň ukázali (prečítajú ho) a poďakujú sa. S nakúpeným slovom si sadnú a počkajú, kým nakúpia všetci žiaci. Po skončení nákupu každý prečíta svoje slovo. Potom učiteľ povie, že slová spia – žiaci si položia hlavy na lavice. Učiteľ povie, že do obchodu potrebujú tovar. Zobudí sa slovo, ktoré povie učiteľ, napríklad </w:t>
            </w:r>
            <w:r>
              <w:rPr>
                <w:i/>
                <w:iCs/>
                <w:sz w:val="24"/>
                <w:szCs w:val="24"/>
              </w:rPr>
              <w:t>mačka</w:t>
            </w:r>
            <w:r>
              <w:rPr>
                <w:sz w:val="24"/>
                <w:szCs w:val="24"/>
              </w:rPr>
              <w:t>. Žiak, ktorí má dané slovo vstane a prinesie ho k písanému tvaru tohto slova. Takto žiaci znova vytvoria dvojice tlačený a písaný tvar toho istého slova.</w:t>
            </w:r>
            <w:r>
              <w:rPr>
                <w:sz w:val="24"/>
                <w:szCs w:val="24"/>
              </w:rPr>
              <w:br w:type="page"/>
            </w:r>
          </w:p>
          <w:p w14:paraId="30C9CF6A" w14:textId="77777777" w:rsidR="00E932F4" w:rsidRDefault="00E932F4" w:rsidP="00E7601C">
            <w:pPr>
              <w:spacing w:afterLines="60" w:after="144"/>
              <w:rPr>
                <w:b/>
                <w:bCs/>
                <w:iCs/>
                <w:sz w:val="24"/>
                <w:szCs w:val="24"/>
              </w:rPr>
            </w:pPr>
            <w:r>
              <w:rPr>
                <w:b/>
                <w:bCs/>
                <w:iCs/>
                <w:sz w:val="24"/>
                <w:szCs w:val="24"/>
              </w:rPr>
              <w:t>TICHÁ</w:t>
            </w:r>
          </w:p>
          <w:p w14:paraId="4926D426" w14:textId="2072CE4E" w:rsidR="00E932F4" w:rsidRDefault="00E932F4" w:rsidP="00E7601C">
            <w:pPr>
              <w:spacing w:afterLines="60" w:after="144"/>
              <w:jc w:val="both"/>
              <w:rPr>
                <w:sz w:val="24"/>
                <w:szCs w:val="24"/>
              </w:rPr>
            </w:pPr>
            <w:r>
              <w:rPr>
                <w:sz w:val="24"/>
                <w:szCs w:val="24"/>
              </w:rPr>
              <w:t>Cieľom aktivity je určovanie pravdivosti a nepravdivosti tvrdení, sluchová analýza slov. Učiteľ sa postaví pred žiakov, má pripravené ľubovoľné obrázky. Žiaci sedia v laviciach (na zemi</w:t>
            </w:r>
            <w:r w:rsidR="009A61CF" w:rsidRPr="009A61CF">
              <w:rPr>
                <w:color w:val="FF0000"/>
                <w:sz w:val="24"/>
                <w:szCs w:val="24"/>
              </w:rPr>
              <w:t xml:space="preserve">, </w:t>
            </w:r>
            <w:r>
              <w:rPr>
                <w:sz w:val="24"/>
                <w:szCs w:val="24"/>
              </w:rPr>
              <w:t xml:space="preserve">v kruhu...). Učiteľ kladie otázky, žiaci odpovedajú iba kývaním hlavy </w:t>
            </w:r>
            <w:r>
              <w:rPr>
                <w:i/>
                <w:iCs/>
                <w:sz w:val="24"/>
                <w:szCs w:val="24"/>
              </w:rPr>
              <w:t>áno</w:t>
            </w:r>
            <w:r>
              <w:rPr>
                <w:sz w:val="24"/>
                <w:szCs w:val="24"/>
              </w:rPr>
              <w:t xml:space="preserve"> alebo </w:t>
            </w:r>
            <w:r>
              <w:rPr>
                <w:i/>
                <w:iCs/>
                <w:sz w:val="24"/>
                <w:szCs w:val="24"/>
              </w:rPr>
              <w:t xml:space="preserve">nie. </w:t>
            </w:r>
            <w:r>
              <w:rPr>
                <w:sz w:val="24"/>
                <w:szCs w:val="24"/>
              </w:rPr>
              <w:t xml:space="preserve">Napríklad: </w:t>
            </w:r>
            <w:r>
              <w:rPr>
                <w:i/>
                <w:iCs/>
                <w:sz w:val="24"/>
                <w:szCs w:val="24"/>
              </w:rPr>
              <w:t>Počujeme na začiatku pomenovania obrázka hlásku m?</w:t>
            </w:r>
            <w:r>
              <w:rPr>
                <w:sz w:val="24"/>
                <w:szCs w:val="24"/>
              </w:rPr>
              <w:t xml:space="preserve"> Učiteľ ukazuje obrázok mačky. Žiaci by mali pokývať hlavou </w:t>
            </w:r>
            <w:r>
              <w:rPr>
                <w:i/>
                <w:iCs/>
                <w:sz w:val="24"/>
                <w:szCs w:val="24"/>
              </w:rPr>
              <w:t>áno.</w:t>
            </w:r>
            <w:r>
              <w:rPr>
                <w:sz w:val="24"/>
                <w:szCs w:val="24"/>
              </w:rPr>
              <w:t xml:space="preserve"> Hra môže byť i bez obrázkov, učiteľ hovorí rôzne slová a žiaci bez slov odpovedajú.</w:t>
            </w:r>
          </w:p>
        </w:tc>
      </w:tr>
    </w:tbl>
    <w:p w14:paraId="76AA0870" w14:textId="2367A95F" w:rsidR="00E932F4" w:rsidRDefault="00E932F4" w:rsidP="00E7601C">
      <w:pPr>
        <w:spacing w:afterLines="60" w:after="144"/>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0"/>
      </w:tblGrid>
      <w:tr w:rsidR="00A05518" w14:paraId="01BABF0E" w14:textId="77777777" w:rsidTr="00387527">
        <w:tc>
          <w:tcPr>
            <w:tcW w:w="14170" w:type="dxa"/>
            <w:tcBorders>
              <w:top w:val="single" w:sz="4" w:space="0" w:color="000000"/>
              <w:left w:val="single" w:sz="4" w:space="0" w:color="000000"/>
              <w:bottom w:val="single" w:sz="4" w:space="0" w:color="000000"/>
              <w:right w:val="single" w:sz="4" w:space="0" w:color="000000"/>
            </w:tcBorders>
            <w:shd w:val="clear" w:color="auto" w:fill="DBE5F1"/>
            <w:hideMark/>
          </w:tcPr>
          <w:p w14:paraId="5F2DF91D" w14:textId="32CEEFE1" w:rsidR="00A05518" w:rsidRDefault="00A05518" w:rsidP="00387527">
            <w:pPr>
              <w:spacing w:afterLines="60" w:after="144"/>
              <w:jc w:val="center"/>
              <w:rPr>
                <w:b/>
                <w:sz w:val="24"/>
                <w:szCs w:val="24"/>
              </w:rPr>
            </w:pPr>
            <w:r>
              <w:rPr>
                <w:b/>
                <w:sz w:val="24"/>
                <w:szCs w:val="24"/>
              </w:rPr>
              <w:t>MATEMATICKÉ AKTIVITY</w:t>
            </w:r>
          </w:p>
        </w:tc>
      </w:tr>
      <w:tr w:rsidR="00A05518" w14:paraId="2DE125EA" w14:textId="77777777" w:rsidTr="00387527">
        <w:tc>
          <w:tcPr>
            <w:tcW w:w="14170" w:type="dxa"/>
            <w:tcBorders>
              <w:top w:val="single" w:sz="4" w:space="0" w:color="000000"/>
              <w:left w:val="single" w:sz="4" w:space="0" w:color="000000"/>
              <w:bottom w:val="single" w:sz="4" w:space="0" w:color="000000"/>
              <w:right w:val="single" w:sz="4" w:space="0" w:color="000000"/>
            </w:tcBorders>
          </w:tcPr>
          <w:p w14:paraId="3B3D47CB" w14:textId="77777777" w:rsidR="00A05518" w:rsidRDefault="00A05518" w:rsidP="00A05518">
            <w:pPr>
              <w:spacing w:afterLines="60" w:after="144"/>
              <w:rPr>
                <w:b/>
                <w:bCs/>
                <w:sz w:val="24"/>
                <w:szCs w:val="24"/>
              </w:rPr>
            </w:pPr>
            <w:r>
              <w:rPr>
                <w:b/>
                <w:bCs/>
                <w:sz w:val="24"/>
                <w:szCs w:val="24"/>
              </w:rPr>
              <w:t>AUTOBUS</w:t>
            </w:r>
          </w:p>
          <w:p w14:paraId="1F36C0F4" w14:textId="21DE65C8" w:rsidR="00A05518" w:rsidRDefault="00A05518" w:rsidP="00A05518">
            <w:pPr>
              <w:spacing w:afterLines="60" w:after="144"/>
              <w:rPr>
                <w:sz w:val="24"/>
                <w:szCs w:val="24"/>
              </w:rPr>
            </w:pPr>
            <w:r>
              <w:rPr>
                <w:sz w:val="24"/>
                <w:szCs w:val="24"/>
              </w:rPr>
              <w:t xml:space="preserve">Učiteľ urobí v triede </w:t>
            </w:r>
            <w:r>
              <w:rPr>
                <w:i/>
                <w:iCs/>
                <w:sz w:val="24"/>
                <w:szCs w:val="24"/>
              </w:rPr>
              <w:t>„autobusové zastávky“</w:t>
            </w:r>
            <w:r>
              <w:rPr>
                <w:sz w:val="24"/>
                <w:szCs w:val="24"/>
              </w:rPr>
              <w:t xml:space="preserve">, na ktoré umiestni do malých nádob rôzne príklady na násobenie, odčítanie a sčítane. Učiteľ je šofér, za ním kráčajú žiaci. Učiteľ potom hovorí: </w:t>
            </w:r>
            <w:r>
              <w:rPr>
                <w:i/>
                <w:iCs/>
                <w:sz w:val="24"/>
                <w:szCs w:val="24"/>
              </w:rPr>
              <w:t>„Autobus štartuje, zaradí jednotku, dvojku, ide k prvej zastávke. Na tejto zastávke vystúpia traja žiaci a vypočítajú príklady umiestnené v nádobe. A my ostatní cestujeme ďalej. A sme na zastávke číslo 2. Na tejto zastávke vystúpia 2 žiaci a vypočítajú svoje príklady umiestnené v nádobe.“ „</w:t>
            </w:r>
            <w:r>
              <w:rPr>
                <w:sz w:val="24"/>
                <w:szCs w:val="24"/>
              </w:rPr>
              <w:t>Autobus“ vezie žiakov dovtedy, kým učiteľ nezostane sám. Potom si sadne a čaká na každú dvojicu alebo trojicu žiakov, ktorí mu prinesú vypočítané príklady. </w:t>
            </w:r>
          </w:p>
          <w:p w14:paraId="129502B2" w14:textId="77777777" w:rsidR="00A05518" w:rsidRDefault="00A05518" w:rsidP="00A05518">
            <w:pPr>
              <w:spacing w:afterLines="60" w:after="144"/>
              <w:rPr>
                <w:sz w:val="24"/>
                <w:szCs w:val="24"/>
              </w:rPr>
            </w:pPr>
            <w:r>
              <w:rPr>
                <w:b/>
                <w:bCs/>
                <w:sz w:val="24"/>
                <w:szCs w:val="24"/>
              </w:rPr>
              <w:lastRenderedPageBreak/>
              <w:t>ROZPRÁVKA S ČÍSLAMI</w:t>
            </w:r>
          </w:p>
          <w:p w14:paraId="79952706" w14:textId="77777777" w:rsidR="00A05518" w:rsidRDefault="00A05518" w:rsidP="00A05518">
            <w:pPr>
              <w:spacing w:afterLines="60" w:after="144"/>
              <w:rPr>
                <w:sz w:val="24"/>
                <w:szCs w:val="24"/>
              </w:rPr>
            </w:pPr>
            <w:r>
              <w:rPr>
                <w:sz w:val="24"/>
                <w:szCs w:val="24"/>
              </w:rPr>
              <w:t xml:space="preserve">Žiaci dostanú kartičky s číslicami 1 – 5. Učiteľka začne rozprávať rozprávku. Napríklad: </w:t>
            </w:r>
            <w:r>
              <w:rPr>
                <w:i/>
                <w:iCs/>
                <w:sz w:val="24"/>
                <w:szCs w:val="24"/>
              </w:rPr>
              <w:t xml:space="preserve">"Jedna mačička mala tri mačiatka. Dve z nich boli mačičky a jeden kocúrik ... " </w:t>
            </w:r>
            <w:r>
              <w:rPr>
                <w:sz w:val="24"/>
                <w:szCs w:val="24"/>
              </w:rPr>
              <w:t>Pri vyslovení čísla žiaci musia zdvihnúť kartičku s príslušným číslom.</w:t>
            </w:r>
          </w:p>
          <w:p w14:paraId="2C5DCC7C" w14:textId="3072AABB" w:rsidR="00A05518" w:rsidRDefault="00A05518" w:rsidP="00A05518">
            <w:pPr>
              <w:spacing w:afterLines="60" w:after="144"/>
              <w:rPr>
                <w:sz w:val="24"/>
                <w:szCs w:val="24"/>
              </w:rPr>
            </w:pPr>
            <w:r>
              <w:rPr>
                <w:i/>
                <w:iCs/>
                <w:sz w:val="24"/>
                <w:szCs w:val="24"/>
              </w:rPr>
              <w:t>Obmena:</w:t>
            </w:r>
            <w:r>
              <w:rPr>
                <w:sz w:val="24"/>
                <w:szCs w:val="24"/>
              </w:rPr>
              <w:t xml:space="preserve"> deti zapisujú číslice na papier v poradí, v akom ich učiteľka hovorí.</w:t>
            </w:r>
          </w:p>
          <w:p w14:paraId="257A80EC" w14:textId="77777777" w:rsidR="00A05518" w:rsidRDefault="00A05518" w:rsidP="00A05518">
            <w:pPr>
              <w:spacing w:afterLines="60" w:after="144"/>
              <w:rPr>
                <w:sz w:val="24"/>
                <w:szCs w:val="24"/>
              </w:rPr>
            </w:pPr>
            <w:r>
              <w:rPr>
                <w:b/>
                <w:bCs/>
                <w:sz w:val="24"/>
                <w:szCs w:val="24"/>
              </w:rPr>
              <w:t>UHÁDNI ČÍSLO</w:t>
            </w:r>
          </w:p>
          <w:p w14:paraId="7F5D2CA4" w14:textId="504C17D3" w:rsidR="00A05518" w:rsidRDefault="00A05518" w:rsidP="00A05518">
            <w:pPr>
              <w:spacing w:afterLines="60" w:after="144"/>
              <w:rPr>
                <w:sz w:val="24"/>
                <w:szCs w:val="24"/>
              </w:rPr>
            </w:pPr>
            <w:r>
              <w:rPr>
                <w:sz w:val="24"/>
                <w:szCs w:val="24"/>
              </w:rPr>
              <w:t>Žiak sa postaví za tabuľu, napíše číslo v určenom obore (napr. do 20, 100...). Ostatní žiaci hádajú, aké číslo je napísané. Žiak za tabuľou hovorí, či je menšie, alebo väčšie. Kto uhádne, vymení sa so žiakom za tabuľou. Cieľom je precvičovanie a určovanie čísel na číselnej osi.</w:t>
            </w:r>
          </w:p>
          <w:p w14:paraId="34869F11" w14:textId="77777777" w:rsidR="00A05518" w:rsidRDefault="00A05518" w:rsidP="00A05518">
            <w:pPr>
              <w:spacing w:afterLines="60" w:after="144"/>
              <w:rPr>
                <w:sz w:val="24"/>
                <w:szCs w:val="24"/>
              </w:rPr>
            </w:pPr>
            <w:r>
              <w:rPr>
                <w:b/>
                <w:bCs/>
                <w:sz w:val="24"/>
                <w:szCs w:val="24"/>
              </w:rPr>
              <w:t xml:space="preserve">UPRATOVANIE </w:t>
            </w:r>
          </w:p>
          <w:p w14:paraId="79F95A78" w14:textId="24DDB6A1" w:rsidR="00A05518" w:rsidRDefault="00A05518" w:rsidP="00A05518">
            <w:pPr>
              <w:spacing w:afterLines="60" w:after="144"/>
              <w:rPr>
                <w:sz w:val="24"/>
                <w:szCs w:val="24"/>
              </w:rPr>
            </w:pPr>
            <w:r>
              <w:rPr>
                <w:sz w:val="24"/>
                <w:szCs w:val="24"/>
              </w:rPr>
              <w:t>Žiaci dostanú príklady na násobenie. Pred žiakmi sú položené dve nádoby. Do jednej hádžu príklady, ktorých výsledkom je napríklad násobok čísla 5, do druhej napríklad násobky čísla 7 a podobne.</w:t>
            </w:r>
          </w:p>
          <w:p w14:paraId="6E109DC2" w14:textId="77777777" w:rsidR="00A05518" w:rsidRDefault="00A05518" w:rsidP="00A05518">
            <w:pPr>
              <w:spacing w:afterLines="60" w:after="144"/>
              <w:rPr>
                <w:sz w:val="24"/>
                <w:szCs w:val="24"/>
              </w:rPr>
            </w:pPr>
            <w:r>
              <w:rPr>
                <w:b/>
                <w:bCs/>
                <w:sz w:val="24"/>
                <w:szCs w:val="24"/>
              </w:rPr>
              <w:t>MATEMATICKÁ GUĽOVAČKA</w:t>
            </w:r>
          </w:p>
          <w:p w14:paraId="0996F965" w14:textId="284F20C3" w:rsidR="00A05518" w:rsidRDefault="00A05518" w:rsidP="00A05518">
            <w:pPr>
              <w:spacing w:afterLines="60" w:after="144"/>
              <w:rPr>
                <w:sz w:val="24"/>
                <w:szCs w:val="24"/>
              </w:rPr>
            </w:pPr>
            <w:r>
              <w:rPr>
                <w:sz w:val="24"/>
                <w:szCs w:val="24"/>
              </w:rPr>
              <w:t>Učiteľ urobí z papiera gule, na ktoré napíše príklady, ktoré je potrebné rýchlo z hlavy vypočítať. Potom vytvorí zo žiakov dva rady. Na povel si dvojice vymenia gule, príklad vypočítajú a výsledky postupne nahlas hovoria. Potom si vymenia v rade miesta a opäť si vymenia medzi sebou aj papierové gule. Opäť príklady vypočítajú. Hru môžete opakovať napríklad päťkrát.</w:t>
            </w:r>
          </w:p>
          <w:p w14:paraId="7FEA3EF3" w14:textId="77777777" w:rsidR="00A05518" w:rsidRPr="00CB49DC" w:rsidRDefault="00A05518" w:rsidP="00A05518">
            <w:pPr>
              <w:spacing w:afterLines="60" w:after="144"/>
              <w:rPr>
                <w:b/>
                <w:sz w:val="24"/>
                <w:szCs w:val="24"/>
              </w:rPr>
            </w:pPr>
            <w:r w:rsidRPr="00CB49DC">
              <w:rPr>
                <w:b/>
                <w:sz w:val="24"/>
                <w:szCs w:val="24"/>
              </w:rPr>
              <w:t>PLÁN MIESTNOSTI</w:t>
            </w:r>
          </w:p>
          <w:p w14:paraId="7387E488" w14:textId="4BD28B59" w:rsidR="00A05518" w:rsidRPr="00292762" w:rsidRDefault="00A05518" w:rsidP="00292762">
            <w:pPr>
              <w:spacing w:afterLines="60" w:after="144"/>
              <w:jc w:val="both"/>
              <w:rPr>
                <w:sz w:val="24"/>
                <w:szCs w:val="24"/>
              </w:rPr>
            </w:pPr>
            <w:r w:rsidRPr="00CB49DC">
              <w:rPr>
                <w:sz w:val="24"/>
                <w:szCs w:val="24"/>
              </w:rPr>
              <w:t>Nakresliť/narysovať plán miestnosti, priestoru, kde sa žiaci nachádzajú (aj so základným zariadením), uviesť mierku plánu.</w:t>
            </w:r>
          </w:p>
          <w:p w14:paraId="3F571A43" w14:textId="77777777" w:rsidR="00A05518" w:rsidRPr="00CB49DC" w:rsidRDefault="00A05518" w:rsidP="00A05518">
            <w:pPr>
              <w:spacing w:afterLines="60" w:after="144"/>
              <w:rPr>
                <w:b/>
                <w:sz w:val="24"/>
                <w:szCs w:val="24"/>
              </w:rPr>
            </w:pPr>
            <w:r w:rsidRPr="00CB49DC">
              <w:rPr>
                <w:b/>
                <w:sz w:val="24"/>
                <w:szCs w:val="24"/>
              </w:rPr>
              <w:t>BYTOVÝ DIZAJNÉR</w:t>
            </w:r>
          </w:p>
          <w:p w14:paraId="53423467" w14:textId="0AA4CA86" w:rsidR="00A05518" w:rsidRDefault="00506459" w:rsidP="00A05518">
            <w:pPr>
              <w:spacing w:afterLines="60" w:after="144"/>
              <w:jc w:val="both"/>
              <w:rPr>
                <w:sz w:val="24"/>
                <w:szCs w:val="24"/>
              </w:rPr>
            </w:pPr>
            <w:r w:rsidRPr="00CB49DC">
              <w:rPr>
                <w:sz w:val="24"/>
                <w:szCs w:val="24"/>
              </w:rPr>
              <w:t xml:space="preserve">Navrhnúť </w:t>
            </w:r>
            <w:hyperlink r:id="rId8" w:history="1">
              <w:r w:rsidRPr="00CB49DC">
                <w:rPr>
                  <w:rStyle w:val="Hypertextovprepojenie"/>
                  <w:sz w:val="24"/>
                  <w:szCs w:val="24"/>
                </w:rPr>
                <w:t>zariadenie bytu</w:t>
              </w:r>
            </w:hyperlink>
            <w:r w:rsidRPr="00CB49DC">
              <w:rPr>
                <w:sz w:val="24"/>
                <w:szCs w:val="24"/>
              </w:rPr>
              <w:t xml:space="preserve"> (s. 23 – 24)</w:t>
            </w:r>
            <w:r>
              <w:rPr>
                <w:sz w:val="24"/>
                <w:szCs w:val="24"/>
              </w:rPr>
              <w:t>.</w:t>
            </w:r>
          </w:p>
        </w:tc>
      </w:tr>
    </w:tbl>
    <w:p w14:paraId="27896C52" w14:textId="77777777" w:rsidR="00E932F4" w:rsidRDefault="00E932F4" w:rsidP="00E7601C">
      <w:pPr>
        <w:spacing w:afterLines="60" w:after="144"/>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00" w:firstRow="0" w:lastRow="0" w:firstColumn="0" w:lastColumn="0" w:noHBand="0" w:noVBand="1"/>
      </w:tblPr>
      <w:tblGrid>
        <w:gridCol w:w="14170"/>
      </w:tblGrid>
      <w:tr w:rsidR="00E932F4" w14:paraId="41541E15" w14:textId="77777777" w:rsidTr="00143D4E">
        <w:tc>
          <w:tcPr>
            <w:tcW w:w="14170" w:type="dxa"/>
            <w:shd w:val="clear" w:color="auto" w:fill="DBE5F1" w:themeFill="accent1" w:themeFillTint="33"/>
            <w:hideMark/>
          </w:tcPr>
          <w:p w14:paraId="5E0D5A75" w14:textId="77777777" w:rsidR="00E932F4" w:rsidRDefault="00E932F4" w:rsidP="00E7601C">
            <w:pPr>
              <w:spacing w:afterLines="60" w:after="144"/>
              <w:jc w:val="center"/>
              <w:rPr>
                <w:b/>
              </w:rPr>
            </w:pPr>
            <w:r>
              <w:rPr>
                <w:b/>
                <w:sz w:val="24"/>
                <w:szCs w:val="24"/>
              </w:rPr>
              <w:t>PRÍRODOVEDNÉ AKTIVITY</w:t>
            </w:r>
          </w:p>
        </w:tc>
      </w:tr>
      <w:tr w:rsidR="00E932F4" w14:paraId="44EE8880" w14:textId="77777777" w:rsidTr="00143D4E">
        <w:tc>
          <w:tcPr>
            <w:tcW w:w="14170" w:type="dxa"/>
            <w:shd w:val="clear" w:color="auto" w:fill="auto"/>
          </w:tcPr>
          <w:p w14:paraId="5312F4D4" w14:textId="77777777" w:rsidR="00E932F4" w:rsidRDefault="00E932F4" w:rsidP="00E7601C">
            <w:pPr>
              <w:spacing w:afterLines="60" w:after="144"/>
              <w:jc w:val="both"/>
              <w:rPr>
                <w:b/>
                <w:sz w:val="24"/>
                <w:szCs w:val="24"/>
              </w:rPr>
            </w:pPr>
            <w:r>
              <w:rPr>
                <w:b/>
                <w:sz w:val="24"/>
                <w:szCs w:val="24"/>
              </w:rPr>
              <w:lastRenderedPageBreak/>
              <w:t>ČO VŠETKO SA NACHÁDZA V LESE?</w:t>
            </w:r>
          </w:p>
          <w:p w14:paraId="5DFF1BAD" w14:textId="27F984B0" w:rsidR="00E932F4" w:rsidRDefault="00E932F4" w:rsidP="00E7601C">
            <w:pPr>
              <w:spacing w:afterLines="60" w:after="144"/>
              <w:jc w:val="both"/>
              <w:rPr>
                <w:sz w:val="24"/>
                <w:szCs w:val="24"/>
              </w:rPr>
            </w:pPr>
            <w:r>
              <w:rPr>
                <w:sz w:val="24"/>
                <w:szCs w:val="24"/>
              </w:rPr>
              <w:t>Všetci si sadneme do kruhu a položím prvú otázku. Čo všetko sa nachádza v lese? Pokúsime sa, aby každý žiak povedal aspoň jednu súčasť lesa, v poradí ako ide kruh. Nakreslíme si obrázkovú pojmovú mapu z uvedených súčastí (stromy, kríky, kvety, huby, zvieratá, hniezda atď.) Aktivitu môžeme spraviť aktívnejšou, keď žiakom zaviažeme oči a nechávame ich poznávať materiály zozbierané z prírody (šišky, kamienky, konáriky, žalude, gaštany, listy, piesok, hlinu, rôzne plody a semená). Predmety si mohli žiaci zozbierať z okolia školy alebo boli pripravené učiteľom.</w:t>
            </w:r>
          </w:p>
          <w:p w14:paraId="1ED5B083" w14:textId="77777777" w:rsidR="00E932F4" w:rsidRDefault="00E932F4" w:rsidP="00E7601C">
            <w:pPr>
              <w:spacing w:afterLines="60" w:after="144"/>
              <w:jc w:val="both"/>
              <w:rPr>
                <w:b/>
                <w:sz w:val="24"/>
                <w:szCs w:val="24"/>
              </w:rPr>
            </w:pPr>
            <w:r>
              <w:rPr>
                <w:b/>
                <w:sz w:val="24"/>
                <w:szCs w:val="24"/>
              </w:rPr>
              <w:t xml:space="preserve">POZOROVANIE RASTLÍN </w:t>
            </w:r>
          </w:p>
          <w:p w14:paraId="06E16451" w14:textId="77777777" w:rsidR="00E932F4" w:rsidRDefault="00E932F4" w:rsidP="00E7601C">
            <w:pPr>
              <w:spacing w:afterLines="60" w:after="144"/>
              <w:jc w:val="both"/>
              <w:rPr>
                <w:sz w:val="24"/>
                <w:szCs w:val="24"/>
              </w:rPr>
            </w:pPr>
            <w:r>
              <w:rPr>
                <w:sz w:val="24"/>
                <w:szCs w:val="24"/>
              </w:rPr>
              <w:t>Aktivitu je možné aplikovať na školskom dvore. Budeme potrebovať papier, ceruzku, lupu (mobil), tabuľu. Žiaci sa rozdelia na dve skupiny. Jedna skupina vyhľadá na školskom pozemku (dvore) nekvitnúcu rastlinu, druhá skupina vyhľadá kvitnúcu rastlinu.</w:t>
            </w:r>
          </w:p>
          <w:p w14:paraId="0A12D0A2" w14:textId="51F71BC7" w:rsidR="00E932F4" w:rsidRDefault="00E932F4" w:rsidP="00E7601C">
            <w:pPr>
              <w:spacing w:afterLines="60" w:after="144"/>
              <w:jc w:val="both"/>
              <w:rPr>
                <w:sz w:val="24"/>
                <w:szCs w:val="24"/>
              </w:rPr>
            </w:pPr>
            <w:r>
              <w:rPr>
                <w:sz w:val="24"/>
                <w:szCs w:val="24"/>
              </w:rPr>
              <w:t>Žiaci v skupine pozorujú svoju rastlinu. Ak majú možnosť, použijú lupu, prípadne mobil – odfotia rastlinu a priblížia si ju. Rozpoznávajú jednotlivé časti rastliny – spoločne o nich diskutujú. Nakreslia rastlinu na papier a popíšu čo najdetailnejšie všetky jej časti. Svoje nákresy a popisy navzájom konzultujú. Následne sa všetci žiaci premiestnia do triedy. Na tabuľu spoločne (s usmerňovaním učiteľa) zostavia schému, ktorá bude znázorňovať spoločné a odlišné znaky oboch rastlín.</w:t>
            </w:r>
          </w:p>
          <w:p w14:paraId="0EDA817D" w14:textId="77777777" w:rsidR="00E932F4" w:rsidRDefault="00E932F4" w:rsidP="00E7601C">
            <w:pPr>
              <w:spacing w:afterLines="60" w:after="144"/>
              <w:jc w:val="both"/>
              <w:rPr>
                <w:b/>
                <w:sz w:val="24"/>
                <w:szCs w:val="24"/>
              </w:rPr>
            </w:pPr>
            <w:r>
              <w:rPr>
                <w:b/>
                <w:sz w:val="24"/>
                <w:szCs w:val="24"/>
              </w:rPr>
              <w:t>POZOROVANIE ŽIVOČÍCHOV</w:t>
            </w:r>
          </w:p>
          <w:p w14:paraId="6FA65972" w14:textId="77777777" w:rsidR="00E932F4" w:rsidRDefault="00E932F4" w:rsidP="00E7601C">
            <w:pPr>
              <w:spacing w:afterLines="60" w:after="144"/>
              <w:jc w:val="both"/>
              <w:rPr>
                <w:sz w:val="24"/>
                <w:szCs w:val="24"/>
              </w:rPr>
            </w:pPr>
            <w:r>
              <w:rPr>
                <w:sz w:val="24"/>
                <w:szCs w:val="24"/>
              </w:rPr>
              <w:t xml:space="preserve">Aktivitu je možné aplikovať na školskom dvore, v triede. Budeme potrebovať  papier, ceruzku, lupu (mobil), tabuľu. Žiaci sa rozdelia na dve/tri skupiny. Jedna skupina vyhľadá na školskom pozemku (dvore) slimáka, druhá dážďovku, tretia hmyz. Žiaci v skupine pozorujú svojho živočícha. Ak majú možnosť, použijú lupu, prípadne mobil – odfotia živočícha a priblížia si ho. Rozpoznávajú jednotlivé časti tela živočícha – spoločne o nich diskutujú. Nakreslia živočícha na papier a popíšu čo najdetailnejšie všetky jeho časti. Svoje nákresy a popisy navzájom konzultujú. </w:t>
            </w:r>
          </w:p>
          <w:p w14:paraId="4A929764" w14:textId="10E2B9C8" w:rsidR="00E932F4" w:rsidRDefault="00E932F4" w:rsidP="00E7601C">
            <w:pPr>
              <w:spacing w:afterLines="60" w:after="144"/>
              <w:jc w:val="both"/>
              <w:rPr>
                <w:sz w:val="24"/>
                <w:szCs w:val="24"/>
              </w:rPr>
            </w:pPr>
            <w:r>
              <w:rPr>
                <w:sz w:val="24"/>
                <w:szCs w:val="24"/>
              </w:rPr>
              <w:t>Následne sa všetci žiaci premiestnia do triedy. Na tabuľu spoločne (s usmerňovaním učiteľa) zostavia schému, ktorá bude znázorňovať spoločné a odlišné znaky oboch/troch živočíchov.</w:t>
            </w:r>
          </w:p>
          <w:p w14:paraId="6BB01895" w14:textId="77777777" w:rsidR="00E7601C" w:rsidRPr="00BC084B" w:rsidRDefault="00E7601C" w:rsidP="00E7601C">
            <w:pPr>
              <w:spacing w:afterLines="60" w:after="144"/>
              <w:jc w:val="both"/>
              <w:rPr>
                <w:rFonts w:asciiTheme="minorHAnsi" w:eastAsiaTheme="minorHAnsi" w:hAnsiTheme="minorHAnsi" w:cstheme="minorBidi"/>
                <w:b/>
                <w:sz w:val="24"/>
                <w:szCs w:val="24"/>
                <w:lang w:eastAsia="en-US"/>
              </w:rPr>
            </w:pPr>
            <w:r w:rsidRPr="00BC084B">
              <w:rPr>
                <w:rFonts w:asciiTheme="minorHAnsi" w:eastAsiaTheme="minorHAnsi" w:hAnsiTheme="minorHAnsi" w:cstheme="minorBidi"/>
                <w:b/>
                <w:sz w:val="24"/>
                <w:szCs w:val="24"/>
                <w:lang w:eastAsia="en-US"/>
              </w:rPr>
              <w:t>SKÚMANIE ČINNOSTI SRDCA</w:t>
            </w:r>
          </w:p>
          <w:p w14:paraId="28C17453" w14:textId="56A951E0" w:rsidR="00E7601C" w:rsidRPr="00E0506C" w:rsidRDefault="00E7601C" w:rsidP="00E7601C">
            <w:pPr>
              <w:spacing w:afterLines="60" w:after="144"/>
              <w:jc w:val="both"/>
              <w:rPr>
                <w:rFonts w:asciiTheme="minorHAnsi" w:eastAsiaTheme="minorHAnsi" w:hAnsiTheme="minorHAnsi" w:cstheme="minorBidi"/>
                <w:sz w:val="24"/>
                <w:szCs w:val="24"/>
                <w:lang w:eastAsia="en-US"/>
              </w:rPr>
            </w:pPr>
            <w:r w:rsidRPr="00BC084B">
              <w:rPr>
                <w:rFonts w:asciiTheme="minorHAnsi" w:eastAsiaTheme="minorHAnsi" w:hAnsiTheme="minorHAnsi" w:cstheme="minorBidi"/>
                <w:sz w:val="24"/>
                <w:szCs w:val="24"/>
                <w:lang w:eastAsia="en-US"/>
              </w:rPr>
              <w:t xml:space="preserve">Žiaci budú sledovať </w:t>
            </w:r>
            <w:proofErr w:type="spellStart"/>
            <w:r w:rsidRPr="00BC084B">
              <w:rPr>
                <w:rFonts w:asciiTheme="minorHAnsi" w:eastAsiaTheme="minorHAnsi" w:hAnsiTheme="minorHAnsi" w:cstheme="minorBidi"/>
                <w:sz w:val="24"/>
                <w:szCs w:val="24"/>
                <w:lang w:eastAsia="en-US"/>
              </w:rPr>
              <w:t>tepovú</w:t>
            </w:r>
            <w:proofErr w:type="spellEnd"/>
            <w:r w:rsidRPr="00BC084B">
              <w:rPr>
                <w:rFonts w:asciiTheme="minorHAnsi" w:eastAsiaTheme="minorHAnsi" w:hAnsiTheme="minorHAnsi" w:cstheme="minorBidi"/>
                <w:sz w:val="24"/>
                <w:szCs w:val="24"/>
                <w:lang w:eastAsia="en-US"/>
              </w:rPr>
              <w:t xml:space="preserve"> frekvenciu srdca v pokoji a po pohybovej aktivite. Učiteľ im </w:t>
            </w:r>
            <w:r w:rsidR="009A61CF" w:rsidRPr="001E1435">
              <w:rPr>
                <w:rFonts w:asciiTheme="minorHAnsi" w:eastAsiaTheme="minorHAnsi" w:hAnsiTheme="minorHAnsi" w:cstheme="minorBidi"/>
                <w:sz w:val="24"/>
                <w:szCs w:val="24"/>
                <w:lang w:eastAsia="en-US"/>
              </w:rPr>
              <w:t>vysvetlí</w:t>
            </w:r>
            <w:r w:rsidRPr="00BC084B">
              <w:rPr>
                <w:rFonts w:asciiTheme="minorHAnsi" w:eastAsiaTheme="minorHAnsi" w:hAnsiTheme="minorHAnsi" w:cstheme="minorBidi"/>
                <w:sz w:val="24"/>
                <w:szCs w:val="24"/>
                <w:lang w:eastAsia="en-US"/>
              </w:rPr>
              <w:t xml:space="preserve">, že si budú vzájomne merať </w:t>
            </w:r>
            <w:proofErr w:type="spellStart"/>
            <w:r w:rsidRPr="00BC084B">
              <w:rPr>
                <w:rFonts w:asciiTheme="minorHAnsi" w:eastAsiaTheme="minorHAnsi" w:hAnsiTheme="minorHAnsi" w:cstheme="minorBidi"/>
                <w:sz w:val="24"/>
                <w:szCs w:val="24"/>
                <w:lang w:eastAsia="en-US"/>
              </w:rPr>
              <w:t>tepovú</w:t>
            </w:r>
            <w:proofErr w:type="spellEnd"/>
            <w:r w:rsidRPr="00BC084B">
              <w:rPr>
                <w:rFonts w:asciiTheme="minorHAnsi" w:eastAsiaTheme="minorHAnsi" w:hAnsiTheme="minorHAnsi" w:cstheme="minorBidi"/>
                <w:sz w:val="24"/>
                <w:szCs w:val="24"/>
                <w:lang w:eastAsia="en-US"/>
              </w:rPr>
              <w:t xml:space="preserve"> frekvenciu v pokoji a po pohybovej aktivite. Žiaci vytvoria dvojice/trojice. V skupine si vzájomne odmerajú počet tepov za minútu a zapíšu.  Následne vždy jeden člen skupiny spraví 20 drepov a hneď potom mu iný člen skupiny odmeria počet tepov za minútu. Takto sa vystriedajú všetci členovia </w:t>
            </w:r>
            <w:r w:rsidRPr="00BC084B">
              <w:rPr>
                <w:rFonts w:asciiTheme="minorHAnsi" w:eastAsiaTheme="minorHAnsi" w:hAnsiTheme="minorHAnsi" w:cstheme="minorBidi"/>
                <w:sz w:val="24"/>
                <w:szCs w:val="24"/>
                <w:lang w:eastAsia="en-US"/>
              </w:rPr>
              <w:lastRenderedPageBreak/>
              <w:t>skupiny. Následne všetci pracujú spoločne. Učiteľ vyzve žiakov, aby navrhli tabuľku, do ktorej zapíšu zaznamenané údaje (v závislosti od veku môžu z údajov v tabuľke vytvoriť graf). V ďalšej časti aktivity žiaci „čítajú“ údaje z tabuľky, učiteľ sa ich pýta:</w:t>
            </w:r>
            <w:r w:rsidRPr="00BC084B">
              <w:rPr>
                <w:rFonts w:asciiTheme="majorHAnsi" w:hAnsiTheme="majorHAnsi" w:cs="Times New Roman"/>
                <w:bCs/>
                <w:sz w:val="24"/>
                <w:szCs w:val="24"/>
              </w:rPr>
              <w:t xml:space="preserve">  </w:t>
            </w:r>
            <w:r w:rsidRPr="003E3C6B">
              <w:rPr>
                <w:rFonts w:asciiTheme="minorHAnsi" w:eastAsiaTheme="minorHAnsi" w:hAnsiTheme="minorHAnsi" w:cstheme="minorBidi"/>
                <w:i/>
                <w:sz w:val="24"/>
                <w:szCs w:val="24"/>
                <w:lang w:eastAsia="en-US"/>
              </w:rPr>
              <w:t xml:space="preserve">Kto mal najväčšiu/najmenšiu </w:t>
            </w:r>
            <w:proofErr w:type="spellStart"/>
            <w:r w:rsidRPr="003E3C6B">
              <w:rPr>
                <w:rFonts w:asciiTheme="minorHAnsi" w:eastAsiaTheme="minorHAnsi" w:hAnsiTheme="minorHAnsi" w:cstheme="minorBidi"/>
                <w:i/>
                <w:sz w:val="24"/>
                <w:szCs w:val="24"/>
                <w:lang w:eastAsia="en-US"/>
              </w:rPr>
              <w:t>tepovú</w:t>
            </w:r>
            <w:proofErr w:type="spellEnd"/>
            <w:r w:rsidRPr="003E3C6B">
              <w:rPr>
                <w:rFonts w:asciiTheme="minorHAnsi" w:eastAsiaTheme="minorHAnsi" w:hAnsiTheme="minorHAnsi" w:cstheme="minorBidi"/>
                <w:i/>
                <w:sz w:val="24"/>
                <w:szCs w:val="24"/>
                <w:lang w:eastAsia="en-US"/>
              </w:rPr>
              <w:t xml:space="preserve"> frekvenciu v pokoji /po pohybovej aktivite?; porovnajte </w:t>
            </w:r>
            <w:proofErr w:type="spellStart"/>
            <w:r w:rsidRPr="003E3C6B">
              <w:rPr>
                <w:rFonts w:asciiTheme="minorHAnsi" w:eastAsiaTheme="minorHAnsi" w:hAnsiTheme="minorHAnsi" w:cstheme="minorBidi"/>
                <w:i/>
                <w:sz w:val="24"/>
                <w:szCs w:val="24"/>
                <w:lang w:eastAsia="en-US"/>
              </w:rPr>
              <w:t>tepovú</w:t>
            </w:r>
            <w:proofErr w:type="spellEnd"/>
            <w:r w:rsidRPr="003E3C6B">
              <w:rPr>
                <w:rFonts w:asciiTheme="minorHAnsi" w:eastAsiaTheme="minorHAnsi" w:hAnsiTheme="minorHAnsi" w:cstheme="minorBidi"/>
                <w:i/>
                <w:sz w:val="24"/>
                <w:szCs w:val="24"/>
                <w:lang w:eastAsia="en-US"/>
              </w:rPr>
              <w:t xml:space="preserve"> frekvenciu dievčat a chlapcov, športovcov a </w:t>
            </w:r>
            <w:proofErr w:type="spellStart"/>
            <w:r w:rsidRPr="003E3C6B">
              <w:rPr>
                <w:rFonts w:asciiTheme="minorHAnsi" w:eastAsiaTheme="minorHAnsi" w:hAnsiTheme="minorHAnsi" w:cstheme="minorBidi"/>
                <w:i/>
                <w:sz w:val="24"/>
                <w:szCs w:val="24"/>
                <w:lang w:eastAsia="en-US"/>
              </w:rPr>
              <w:t>nešportovcov</w:t>
            </w:r>
            <w:proofErr w:type="spellEnd"/>
            <w:r w:rsidRPr="003E3C6B">
              <w:rPr>
                <w:rFonts w:asciiTheme="minorHAnsi" w:eastAsiaTheme="minorHAnsi" w:hAnsiTheme="minorHAnsi" w:cstheme="minorBidi"/>
                <w:i/>
                <w:sz w:val="24"/>
                <w:szCs w:val="24"/>
                <w:lang w:eastAsia="en-US"/>
              </w:rPr>
              <w:t xml:space="preserve">; kto mal najväčší/najmenší rozdiel medzi </w:t>
            </w:r>
            <w:proofErr w:type="spellStart"/>
            <w:r w:rsidRPr="003E3C6B">
              <w:rPr>
                <w:rFonts w:asciiTheme="minorHAnsi" w:eastAsiaTheme="minorHAnsi" w:hAnsiTheme="minorHAnsi" w:cstheme="minorBidi"/>
                <w:i/>
                <w:sz w:val="24"/>
                <w:szCs w:val="24"/>
                <w:lang w:eastAsia="en-US"/>
              </w:rPr>
              <w:t>tepovou</w:t>
            </w:r>
            <w:proofErr w:type="spellEnd"/>
            <w:r w:rsidRPr="003E3C6B">
              <w:rPr>
                <w:rFonts w:asciiTheme="minorHAnsi" w:eastAsiaTheme="minorHAnsi" w:hAnsiTheme="minorHAnsi" w:cstheme="minorBidi"/>
                <w:i/>
                <w:sz w:val="24"/>
                <w:szCs w:val="24"/>
                <w:lang w:eastAsia="en-US"/>
              </w:rPr>
              <w:t xml:space="preserve"> frekvenciou v pokoji a po pohybovej aktivite?...</w:t>
            </w:r>
            <w:r w:rsidRPr="00BC084B">
              <w:rPr>
                <w:rFonts w:asciiTheme="minorHAnsi" w:eastAsiaTheme="minorHAnsi" w:hAnsiTheme="minorHAnsi" w:cstheme="minorBidi"/>
                <w:sz w:val="24"/>
                <w:szCs w:val="24"/>
                <w:lang w:eastAsia="en-US"/>
              </w:rPr>
              <w:t xml:space="preserve"> Na základe zistených údajov sa žiaci pokúsia sformulovať záver zo svojej bádateľskej aktivity.</w:t>
            </w:r>
          </w:p>
          <w:p w14:paraId="74C6A39A" w14:textId="77777777" w:rsidR="00E932F4" w:rsidRDefault="00E932F4" w:rsidP="00E7601C">
            <w:pPr>
              <w:spacing w:afterLines="60" w:after="144"/>
              <w:jc w:val="both"/>
              <w:rPr>
                <w:b/>
                <w:sz w:val="24"/>
                <w:szCs w:val="24"/>
              </w:rPr>
            </w:pPr>
            <w:bookmarkStart w:id="5" w:name="_Toc272828818"/>
            <w:r>
              <w:rPr>
                <w:b/>
                <w:sz w:val="24"/>
                <w:szCs w:val="24"/>
              </w:rPr>
              <w:t>ŽIAČIK SEPARÁČIK</w:t>
            </w:r>
            <w:bookmarkEnd w:id="5"/>
          </w:p>
          <w:p w14:paraId="037F47B4" w14:textId="7EEBAD11" w:rsidR="00E932F4" w:rsidRDefault="00E932F4" w:rsidP="00E7601C">
            <w:pPr>
              <w:spacing w:afterLines="60" w:after="144"/>
              <w:jc w:val="both"/>
            </w:pPr>
            <w:r>
              <w:rPr>
                <w:sz w:val="24"/>
                <w:szCs w:val="24"/>
              </w:rPr>
              <w:t xml:space="preserve">Prvoradou úlohou je naučiť žiakov udržiavať si poriadok v triede, v škole a jej okolí s heslom odpadky patria do koša, nie na zem! Zo začiatku sa treba sústrediť na 3 </w:t>
            </w:r>
            <w:proofErr w:type="spellStart"/>
            <w:r>
              <w:rPr>
                <w:sz w:val="24"/>
                <w:szCs w:val="24"/>
              </w:rPr>
              <w:t>najzákladnejšie</w:t>
            </w:r>
            <w:proofErr w:type="spellEnd"/>
            <w:r>
              <w:rPr>
                <w:sz w:val="24"/>
                <w:szCs w:val="24"/>
              </w:rPr>
              <w:t xml:space="preserve"> druhy odpadu, s ktorými sa stretávame – papier, plasty, sklo a ostatný odpad (biologický, kov atď.). Na uľahčenie separovania odpadu existujú mnohé aktivity, jedna z najmotivujúcejších pre žiakov je rozdelenie odpadového materiálu metódou pokus - omyl a poukázanie na vlastnosti viacerých druhov odpadu praktickými ukážkami/pokusmi a problémovými úlohami. Viacero predmetov z papiera, plastu a skla, s ktorými sa žiaci bežne stretávajú, položíme na kopu. Úlohou žiakov rozdelených do skupín bude metódou pokus - omyl roztriediť predmety, ktoré podľa nich patria k sebe na základe podobnosti materiálu, z ktorého sú vyrobené. Výsledky nemusia byť správne, ide o to, aby samé vnímali materiál a zamysleli sa nad jeho triedením na základe určitých kritérií. Spoločne s učiteľom sa o výsledkoch porozprávajú, ukážu si a porovnajú ďalšie vlastnosti materiálov, napr. reakcia pri kontakte s vodou (nasiakavosť papiera), tvrdosť, pevnosť, hmotnosť jednotlivých materiálov atď. Učiteľ potom môže zadávať problémové úlohy – nájsť spomedzi predmetov najťažší/najľahší, najtvrdší/najmäkší, najpevnejší/najmenej pevný predmet a iné. Aktivita sa dá </w:t>
            </w:r>
            <w:r w:rsidR="00E0506C">
              <w:rPr>
                <w:sz w:val="24"/>
                <w:szCs w:val="24"/>
              </w:rPr>
              <w:t>ozvláštniť</w:t>
            </w:r>
            <w:r>
              <w:rPr>
                <w:sz w:val="24"/>
                <w:szCs w:val="24"/>
              </w:rPr>
              <w:t xml:space="preserve">, keď žiaci vytvoria napríklad hračky z odpadového materiálu podľa vlastnej fantázie na základe dohody a spolupráce v skupine. Každá skupina môže mať iný druh materiálu na spracovanie </w:t>
            </w:r>
            <w:r>
              <w:rPr>
                <w:sz w:val="24"/>
                <w:szCs w:val="24"/>
                <w:shd w:val="clear" w:color="auto" w:fill="FFFFFF" w:themeFill="background1"/>
              </w:rPr>
              <w:t>(Tichá, Z., 2010).</w:t>
            </w:r>
          </w:p>
        </w:tc>
      </w:tr>
    </w:tbl>
    <w:p w14:paraId="0DF7749D" w14:textId="77777777" w:rsidR="00E932F4" w:rsidRDefault="00E932F4" w:rsidP="00E7601C">
      <w:pPr>
        <w:spacing w:afterLines="60" w:after="144"/>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0"/>
      </w:tblGrid>
      <w:tr w:rsidR="00E932F4" w14:paraId="0CA28FF4" w14:textId="77777777" w:rsidTr="000E30B2">
        <w:tc>
          <w:tcPr>
            <w:tcW w:w="1417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694163E7" w14:textId="0773812A" w:rsidR="00E932F4" w:rsidRDefault="000E30B2" w:rsidP="00E7601C">
            <w:pPr>
              <w:spacing w:afterLines="60" w:after="144"/>
              <w:jc w:val="center"/>
              <w:rPr>
                <w:b/>
                <w:sz w:val="24"/>
                <w:szCs w:val="24"/>
              </w:rPr>
            </w:pPr>
            <w:r>
              <w:rPr>
                <w:b/>
                <w:sz w:val="24"/>
                <w:szCs w:val="24"/>
              </w:rPr>
              <w:t>SPOLOČENSKOVEDNÉ</w:t>
            </w:r>
            <w:r w:rsidR="00E7601C">
              <w:rPr>
                <w:b/>
                <w:sz w:val="24"/>
                <w:szCs w:val="24"/>
              </w:rPr>
              <w:t xml:space="preserve"> AKTIVITY</w:t>
            </w:r>
          </w:p>
        </w:tc>
      </w:tr>
      <w:tr w:rsidR="00E932F4" w14:paraId="59258141" w14:textId="77777777" w:rsidTr="000E30B2">
        <w:tc>
          <w:tcPr>
            <w:tcW w:w="14170" w:type="dxa"/>
            <w:tcBorders>
              <w:top w:val="single" w:sz="4" w:space="0" w:color="000000"/>
              <w:left w:val="single" w:sz="4" w:space="0" w:color="000000"/>
              <w:bottom w:val="single" w:sz="4" w:space="0" w:color="000000"/>
              <w:right w:val="single" w:sz="4" w:space="0" w:color="000000"/>
            </w:tcBorders>
          </w:tcPr>
          <w:p w14:paraId="537940DB" w14:textId="77777777" w:rsidR="00E932F4" w:rsidRDefault="00E932F4" w:rsidP="00E7601C">
            <w:pPr>
              <w:spacing w:afterLines="60" w:after="144"/>
              <w:rPr>
                <w:b/>
                <w:sz w:val="24"/>
                <w:szCs w:val="24"/>
              </w:rPr>
            </w:pPr>
            <w:r>
              <w:rPr>
                <w:b/>
                <w:sz w:val="24"/>
                <w:szCs w:val="24"/>
              </w:rPr>
              <w:t xml:space="preserve">ĽUDOVÁ HUDBA, ZVYKY, TRADÍCIE A NÁREČIE VLASTNÉHO REGIÓNU </w:t>
            </w:r>
          </w:p>
          <w:p w14:paraId="12D5BF38" w14:textId="799B8290" w:rsidR="00E932F4" w:rsidRDefault="00E932F4" w:rsidP="00E7601C">
            <w:pPr>
              <w:spacing w:afterLines="60" w:after="144"/>
              <w:jc w:val="both"/>
              <w:rPr>
                <w:sz w:val="24"/>
                <w:szCs w:val="24"/>
              </w:rPr>
            </w:pPr>
            <w:r>
              <w:rPr>
                <w:sz w:val="24"/>
                <w:szCs w:val="24"/>
              </w:rPr>
              <w:t xml:space="preserve">Cieľom aktivity je spoznať zvyky, tradície a nárečie vlastného regiónu. Učiteľ medzi žiakmi začne diskusiu o svadbách a krstinách v regióne, rozprávajú sa o vlastných zážitkoch zo svadieb a z krstín. Následne učiteľ pustí prezentáciu Zvyky a tradície. Úlohou žiakov, je písať si poznámky, aby vedeli odpovedať na otázky: Čo sú to fašiangy? V ktorom ročnom období je Veľká noc? Čo znamená  stavanie májov? Aké zvyky sú v jeseni? </w:t>
            </w:r>
            <w:r>
              <w:rPr>
                <w:sz w:val="24"/>
                <w:szCs w:val="24"/>
              </w:rPr>
              <w:lastRenderedPageBreak/>
              <w:t xml:space="preserve">Čo bolo zvykom na Vianoce? Učiteľ zhrnie nové informácie a vyzdvihne význam tradícií a zvykov. Ak žiakov zaujíma daná téma, učiteľ môže žiakom predstaviť aj kroje určitých regiónov. Všímajú si pritom odlišnosť farieb na krojoch podľa regiónov. </w:t>
            </w:r>
          </w:p>
          <w:p w14:paraId="2D15799F" w14:textId="77777777" w:rsidR="00E932F4" w:rsidRDefault="00E932F4" w:rsidP="00E7601C">
            <w:pPr>
              <w:spacing w:afterLines="60" w:after="144"/>
              <w:jc w:val="both"/>
              <w:rPr>
                <w:b/>
                <w:sz w:val="24"/>
                <w:szCs w:val="24"/>
              </w:rPr>
            </w:pPr>
            <w:r>
              <w:rPr>
                <w:b/>
                <w:sz w:val="24"/>
                <w:szCs w:val="24"/>
              </w:rPr>
              <w:t>PREDSTAVUJEME NAŠU ŠKOLU A TRIEDU</w:t>
            </w:r>
          </w:p>
          <w:p w14:paraId="6FA66781" w14:textId="15D4C19D" w:rsidR="00E932F4" w:rsidRPr="000E30B2" w:rsidRDefault="00E932F4" w:rsidP="00E7601C">
            <w:pPr>
              <w:spacing w:afterLines="60" w:after="144"/>
              <w:jc w:val="both"/>
              <w:rPr>
                <w:sz w:val="24"/>
                <w:szCs w:val="24"/>
              </w:rPr>
            </w:pPr>
            <w:r>
              <w:rPr>
                <w:sz w:val="24"/>
                <w:szCs w:val="24"/>
              </w:rPr>
              <w:t xml:space="preserve">Učiteľ žiakom a žiačkam predstaví simulovanú situáciu, keď sa škola zapája do </w:t>
            </w:r>
            <w:proofErr w:type="spellStart"/>
            <w:r>
              <w:rPr>
                <w:sz w:val="24"/>
                <w:szCs w:val="24"/>
              </w:rPr>
              <w:t>eTwinning</w:t>
            </w:r>
            <w:proofErr w:type="spellEnd"/>
            <w:r>
              <w:rPr>
                <w:sz w:val="24"/>
                <w:szCs w:val="24"/>
              </w:rPr>
              <w:t xml:space="preserve"> s partnerskými školami v ďalších európskych štátoch. S pomocou učiteľa si žiaci a žiačky majú pripraviť základné informácie o svojej triede a škole, ktoré budú naživo, alebo cez e-mail a </w:t>
            </w:r>
            <w:r w:rsidR="00C5425A" w:rsidRPr="00C5425A">
              <w:rPr>
                <w:color w:val="FF0000"/>
                <w:sz w:val="24"/>
                <w:szCs w:val="24"/>
              </w:rPr>
              <w:t>S</w:t>
            </w:r>
            <w:r w:rsidR="00C5425A">
              <w:rPr>
                <w:sz w:val="24"/>
                <w:szCs w:val="24"/>
              </w:rPr>
              <w:t>kype</w:t>
            </w:r>
            <w:r>
              <w:rPr>
                <w:sz w:val="24"/>
                <w:szCs w:val="24"/>
              </w:rPr>
              <w:t xml:space="preserve"> prezentovať svojim kamarátom z iných skupín počas letných škôl. Následne môžu žiaci vyhľadávať a porovnávať informácie o podobných školách v zahraničí, ktoré je možné nájsť na internete, napr. na </w:t>
            </w:r>
            <w:hyperlink r:id="rId9" w:history="1">
              <w:r>
                <w:rPr>
                  <w:rStyle w:val="Hypertextovprepojenie"/>
                  <w:sz w:val="24"/>
                  <w:szCs w:val="24"/>
                </w:rPr>
                <w:t>https://www.etwinning.net/en/pub/etwinning-plus.htm</w:t>
              </w:r>
            </w:hyperlink>
            <w:r>
              <w:rPr>
                <w:sz w:val="24"/>
                <w:szCs w:val="24"/>
              </w:rPr>
              <w:t>.</w:t>
            </w:r>
          </w:p>
          <w:p w14:paraId="5DDDAE75" w14:textId="77777777" w:rsidR="00E932F4" w:rsidRDefault="00E932F4" w:rsidP="00E7601C">
            <w:pPr>
              <w:spacing w:afterLines="60" w:after="144"/>
              <w:jc w:val="both"/>
              <w:rPr>
                <w:b/>
                <w:sz w:val="24"/>
                <w:szCs w:val="24"/>
              </w:rPr>
            </w:pPr>
            <w:r>
              <w:rPr>
                <w:b/>
                <w:sz w:val="24"/>
                <w:szCs w:val="24"/>
              </w:rPr>
              <w:t>OSLAVUJEME NAŠE SVIATKY</w:t>
            </w:r>
          </w:p>
          <w:p w14:paraId="26C8B2EB" w14:textId="690E9157" w:rsidR="00E932F4" w:rsidRPr="003E6A32" w:rsidRDefault="00E932F4" w:rsidP="00E7601C">
            <w:pPr>
              <w:spacing w:afterLines="60" w:after="144"/>
              <w:jc w:val="both"/>
              <w:rPr>
                <w:sz w:val="24"/>
                <w:szCs w:val="24"/>
              </w:rPr>
            </w:pPr>
            <w:r>
              <w:rPr>
                <w:sz w:val="24"/>
                <w:szCs w:val="24"/>
              </w:rPr>
              <w:t>Každý žiak a žiačka dostane text s blahoželaním pri príležitosti významnej životnej udalosti v cudzom jazyku (napr. narodeniny, meniny, svadba, presťahovanie sa, narodenie dieťaťa v rodine, začiatok alebo ukončenie školského roka a pod.). Učiteľ ich upozorní, aby si všimli, ktoré udalosti sa oslavujú aj u nich doma a ktoré nie, akým spôsobom sa o nich hovorí, akú majú dôležitosť v ich rodine a  vytvorí priestor na interkultúrnu edukáciu. Následne žiaci  a žiačky sami vytvoria text, ktorý môže obsahovať buď pozvanie na rodinnú udalosť alebo blahoželanie k sviatku.</w:t>
            </w:r>
          </w:p>
          <w:p w14:paraId="7C84A447" w14:textId="77777777" w:rsidR="00E932F4" w:rsidRDefault="00E932F4" w:rsidP="00E7601C">
            <w:pPr>
              <w:spacing w:afterLines="60" w:after="144"/>
              <w:jc w:val="both"/>
              <w:rPr>
                <w:b/>
                <w:bCs/>
                <w:sz w:val="24"/>
                <w:szCs w:val="24"/>
              </w:rPr>
            </w:pPr>
            <w:r>
              <w:rPr>
                <w:b/>
                <w:bCs/>
                <w:sz w:val="24"/>
                <w:szCs w:val="24"/>
              </w:rPr>
              <w:t>DIALEKTIKA PRÁV A POVINNOSTÍ</w:t>
            </w:r>
          </w:p>
          <w:p w14:paraId="079F3FDE" w14:textId="6EEA98C2" w:rsidR="00E932F4" w:rsidRDefault="00E932F4" w:rsidP="00E7601C">
            <w:pPr>
              <w:spacing w:afterLines="60" w:after="144"/>
              <w:jc w:val="both"/>
              <w:rPr>
                <w:sz w:val="24"/>
                <w:szCs w:val="24"/>
              </w:rPr>
            </w:pPr>
            <w:r>
              <w:rPr>
                <w:sz w:val="24"/>
                <w:szCs w:val="24"/>
              </w:rPr>
              <w:t xml:space="preserve">Pripravíme 2 sady kartičiek: </w:t>
            </w:r>
            <w:r>
              <w:rPr>
                <w:b/>
                <w:bCs/>
                <w:sz w:val="24"/>
                <w:szCs w:val="24"/>
              </w:rPr>
              <w:t>1. s právami</w:t>
            </w:r>
            <w:r>
              <w:rPr>
                <w:sz w:val="24"/>
                <w:szCs w:val="24"/>
              </w:rPr>
              <w:t xml:space="preserve"> (napr. mám právo povedať svoj názor, mám právo povedať nie/neviem, mám právo na vzdelanie, mám právo sedieť s kým chcem, mám právo na oddych a prestávku, mám právo na informácie atď</w:t>
            </w:r>
            <w:r w:rsidR="003E6A32">
              <w:rPr>
                <w:sz w:val="24"/>
                <w:szCs w:val="24"/>
              </w:rPr>
              <w:t>.</w:t>
            </w:r>
            <w:r>
              <w:rPr>
                <w:sz w:val="24"/>
                <w:szCs w:val="24"/>
              </w:rPr>
              <w:t>) a </w:t>
            </w:r>
            <w:r>
              <w:rPr>
                <w:b/>
                <w:bCs/>
                <w:sz w:val="24"/>
                <w:szCs w:val="24"/>
              </w:rPr>
              <w:t>2. s povinnosťami</w:t>
            </w:r>
            <w:r>
              <w:rPr>
                <w:sz w:val="24"/>
                <w:szCs w:val="24"/>
              </w:rPr>
              <w:t xml:space="preserve"> (napr. mojou povinnosťou je vysloviť svoj názor slušne, tak, aby som nikoho neurazil, mojou povinnosťou je počúvať učiteľa/</w:t>
            </w:r>
            <w:proofErr w:type="spellStart"/>
            <w:r>
              <w:rPr>
                <w:sz w:val="24"/>
                <w:szCs w:val="24"/>
              </w:rPr>
              <w:t>ľku</w:t>
            </w:r>
            <w:proofErr w:type="spellEnd"/>
            <w:r>
              <w:rPr>
                <w:sz w:val="24"/>
                <w:szCs w:val="24"/>
              </w:rPr>
              <w:t>, mojou povinnosťou je nevyrušovať/neskákať do reči iným, mojou povinnosťou je nezabávať sa počas vyučovania, mojou povinnosťou je tráviť oddych a prestávku tak, aby som neohrozil svoje zdravie, ani zdravie iných atď. Žiaci si vyberú jednu kartičku zo sady práv, následne k nej prikladajú čo najviac kartičiek s povinnosťami. Napríklad: vyberú si právo na vzdelanie, priložia k nemu povinnosti vyjadrovať svoj názor slušne, nevyrušovať na vyučovaní, nehrať sa a zabávať sa počas vyučovania, počúvať učiteľa. Táto hra platí aj naopak: deti si vyberú jednu povinnosť a prikladajú k nej čo najviac práv (napríklad: vyberú si kartičku - mojou povinnosťou je nevyrušovať na vyučovacej hodine, priraďujú k nej práva, ktoré získajú, keď budú dodržiavať vybranú povinnosť – právo na vzdelanie, právo sedieť v lavici s kým chcem, právo na názor atď.)</w:t>
            </w:r>
          </w:p>
          <w:p w14:paraId="5B51359B" w14:textId="22C3CA4D" w:rsidR="00E932F4" w:rsidRDefault="00E932F4" w:rsidP="00E7601C">
            <w:pPr>
              <w:spacing w:afterLines="60" w:after="144"/>
              <w:jc w:val="both"/>
              <w:rPr>
                <w:sz w:val="24"/>
                <w:szCs w:val="24"/>
              </w:rPr>
            </w:pPr>
            <w:r>
              <w:rPr>
                <w:sz w:val="24"/>
                <w:szCs w:val="24"/>
              </w:rPr>
              <w:lastRenderedPageBreak/>
              <w:t>Uvedomia si, že získať právo nie je vôbec jednoduché, je spojené s plnením povinností a so zodpovednosťou, a naopak, plnením povinností získavame množstvo práv.</w:t>
            </w:r>
          </w:p>
          <w:p w14:paraId="558270DF" w14:textId="77777777" w:rsidR="00E932F4" w:rsidRDefault="00E932F4" w:rsidP="00E7601C">
            <w:pPr>
              <w:spacing w:afterLines="60" w:after="144"/>
              <w:jc w:val="both"/>
              <w:rPr>
                <w:b/>
                <w:bCs/>
                <w:sz w:val="24"/>
                <w:szCs w:val="24"/>
              </w:rPr>
            </w:pPr>
            <w:r>
              <w:rPr>
                <w:b/>
                <w:bCs/>
                <w:sz w:val="24"/>
                <w:szCs w:val="24"/>
              </w:rPr>
              <w:t>ĽUDSKOPRÁVNE INICIATÍVY</w:t>
            </w:r>
          </w:p>
          <w:p w14:paraId="0830F4A1" w14:textId="77777777" w:rsidR="00E932F4" w:rsidRDefault="00E932F4" w:rsidP="00E7601C">
            <w:pPr>
              <w:spacing w:afterLines="60" w:after="144"/>
              <w:jc w:val="both"/>
              <w:rPr>
                <w:sz w:val="24"/>
                <w:szCs w:val="24"/>
              </w:rPr>
            </w:pPr>
            <w:r>
              <w:rPr>
                <w:sz w:val="24"/>
                <w:szCs w:val="24"/>
              </w:rPr>
              <w:t>Pripravte si obrázky, literárne texty, prečítajte žiakom príbeh. V skupinách alebo spoločne ich analyzujte, diskutujte, ktoré práva detí sú porušované alebo dodržiavané. Vyzvite žiakov, aby vyjadrili svoj názor, aby navrhli konkrétne spôsoby riešenia porušovania práv detí u nás a vo svete.</w:t>
            </w:r>
          </w:p>
        </w:tc>
      </w:tr>
    </w:tbl>
    <w:p w14:paraId="0EDC805F" w14:textId="77777777" w:rsidR="00E932F4" w:rsidRDefault="00E932F4" w:rsidP="00E7601C">
      <w:pPr>
        <w:spacing w:afterLines="60" w:after="144"/>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0"/>
      </w:tblGrid>
      <w:tr w:rsidR="00E932F4" w14:paraId="672D6491" w14:textId="77777777" w:rsidTr="00F940B0">
        <w:tc>
          <w:tcPr>
            <w:tcW w:w="1417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3C356340" w14:textId="38878C5A" w:rsidR="00E932F4" w:rsidRDefault="00E7601C" w:rsidP="00E7601C">
            <w:pPr>
              <w:spacing w:afterLines="60" w:after="144"/>
              <w:jc w:val="center"/>
              <w:rPr>
                <w:b/>
                <w:sz w:val="24"/>
                <w:szCs w:val="24"/>
              </w:rPr>
            </w:pPr>
            <w:r>
              <w:rPr>
                <w:b/>
                <w:sz w:val="24"/>
                <w:szCs w:val="24"/>
              </w:rPr>
              <w:t>UMELECKÉ AKTIVITY</w:t>
            </w:r>
          </w:p>
        </w:tc>
      </w:tr>
      <w:tr w:rsidR="00E932F4" w14:paraId="72F89B3B" w14:textId="77777777" w:rsidTr="00F940B0">
        <w:tc>
          <w:tcPr>
            <w:tcW w:w="14170" w:type="dxa"/>
            <w:tcBorders>
              <w:top w:val="single" w:sz="4" w:space="0" w:color="000000"/>
              <w:left w:val="single" w:sz="4" w:space="0" w:color="000000"/>
              <w:bottom w:val="single" w:sz="4" w:space="0" w:color="000000"/>
              <w:right w:val="single" w:sz="4" w:space="0" w:color="000000"/>
            </w:tcBorders>
          </w:tcPr>
          <w:p w14:paraId="5377F21B" w14:textId="77777777" w:rsidR="00E932F4" w:rsidRDefault="00E932F4" w:rsidP="00E7601C">
            <w:pPr>
              <w:spacing w:afterLines="60" w:after="144"/>
              <w:jc w:val="both"/>
              <w:rPr>
                <w:b/>
                <w:sz w:val="24"/>
                <w:szCs w:val="24"/>
              </w:rPr>
            </w:pPr>
            <w:r>
              <w:rPr>
                <w:b/>
                <w:sz w:val="24"/>
                <w:szCs w:val="24"/>
              </w:rPr>
              <w:t>PRACUJEME S HUDBOU</w:t>
            </w:r>
          </w:p>
          <w:p w14:paraId="17548286" w14:textId="5B96FF2A" w:rsidR="00E932F4" w:rsidRPr="004023B2" w:rsidRDefault="00E932F4" w:rsidP="00E7601C">
            <w:pPr>
              <w:spacing w:afterLines="60" w:after="144"/>
              <w:jc w:val="both"/>
              <w:rPr>
                <w:sz w:val="24"/>
                <w:szCs w:val="24"/>
              </w:rPr>
            </w:pPr>
            <w:r>
              <w:rPr>
                <w:sz w:val="24"/>
                <w:szCs w:val="24"/>
              </w:rPr>
              <w:t>Učiteľ vyberie pieseň v cudzom jazyku, ktorá je žiakom a žiačkam tematicky blízka, prípadne podobná známym piesňam v materinskom jazyku a obsahuje naučené i celkom nové výrazy. Pieseň si najskôr viackrát vypočujú a identifikujú jej tému a následne hľadajú paralelné piesne vo svojom materinskom jazyku. Obmenou tejto  aktivity môže byť, že učiteľ im pustí viacero piesní s dvoma rôznymi témami a žiaci priraďujú piesne k jednej alebo druhej téme. V ďalšej aktivite učiteľ pripraví verziu textu piesne so zámerne vynechanými slovami a žiaci a žiačky majú počas počúvania slová do textu dopĺňať alebo rozstrihané vety z piesne sa zamiešajú a následne v skupinkách žiaci hľadajú a spájajú útržky viet do zmysluplného celku.  Pieseň si môžu spoločne zaspievať, prediskutovať, ako sa cítili pri počúvaní, čo v nich pieseň evokuje, pod.</w:t>
            </w:r>
          </w:p>
          <w:p w14:paraId="20200022" w14:textId="77777777" w:rsidR="00E932F4" w:rsidRDefault="00E932F4" w:rsidP="00E7601C">
            <w:pPr>
              <w:spacing w:afterLines="60" w:after="144"/>
              <w:jc w:val="both"/>
              <w:rPr>
                <w:b/>
                <w:sz w:val="24"/>
                <w:szCs w:val="24"/>
              </w:rPr>
            </w:pPr>
            <w:r>
              <w:rPr>
                <w:b/>
                <w:sz w:val="24"/>
                <w:szCs w:val="24"/>
              </w:rPr>
              <w:t>HRÁME SA S ILUSTROVANÝM PRÍBEHOM</w:t>
            </w:r>
          </w:p>
          <w:p w14:paraId="06B1EDB3" w14:textId="74FF174A" w:rsidR="00E932F4" w:rsidRDefault="00E932F4" w:rsidP="00E7601C">
            <w:pPr>
              <w:spacing w:afterLines="60" w:after="144"/>
              <w:jc w:val="both"/>
              <w:rPr>
                <w:sz w:val="24"/>
                <w:szCs w:val="24"/>
              </w:rPr>
            </w:pPr>
            <w:r>
              <w:rPr>
                <w:sz w:val="24"/>
                <w:szCs w:val="24"/>
              </w:rPr>
              <w:t>Každý žiak a žiačka (prípadne dvojica či skupina žiakov) dostane na prečítanie krátky príbeh alebo rozprávku, zároveň k textu dostane obrázky ilustrujúce dej príbehu/rozprávky, ktoré sú však poprehadzované. Úlohou žiakov a žiačok je na základe prečítaného textu usporiadať obrázky v správnom poradí. Alternatívnou úlohou môže byť, že žiaci a žiačky jednoduchý príbeh/rozprávky zilustrujú napr. do komiksovej podoby. Následne vyhľadávajú informácie, či  príbehy/rozprávky  s podobným zameraním alebo obsahom existujú aj v krajine, kde sa hovorí daným cudzím jazykom.</w:t>
            </w:r>
          </w:p>
        </w:tc>
      </w:tr>
    </w:tbl>
    <w:p w14:paraId="466810E8" w14:textId="77777777" w:rsidR="00E932F4" w:rsidRDefault="00E932F4" w:rsidP="00E7601C">
      <w:pPr>
        <w:spacing w:afterLines="60" w:after="144"/>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0"/>
      </w:tblGrid>
      <w:tr w:rsidR="004023B2" w14:paraId="0A08348F" w14:textId="77777777" w:rsidTr="004023B2">
        <w:tc>
          <w:tcPr>
            <w:tcW w:w="1417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439D7116" w14:textId="64BB35CA" w:rsidR="004023B2" w:rsidRDefault="004023B2" w:rsidP="00387527">
            <w:pPr>
              <w:spacing w:afterLines="60" w:after="144"/>
              <w:jc w:val="center"/>
              <w:rPr>
                <w:b/>
                <w:sz w:val="24"/>
                <w:szCs w:val="24"/>
              </w:rPr>
            </w:pPr>
            <w:r>
              <w:rPr>
                <w:b/>
                <w:sz w:val="24"/>
                <w:szCs w:val="24"/>
              </w:rPr>
              <w:t>PRAKTICKÉ AKTIVITY</w:t>
            </w:r>
          </w:p>
        </w:tc>
      </w:tr>
      <w:tr w:rsidR="00E932F4" w14:paraId="18FD256F" w14:textId="77777777" w:rsidTr="004023B2">
        <w:tc>
          <w:tcPr>
            <w:tcW w:w="14170" w:type="dxa"/>
            <w:tcBorders>
              <w:top w:val="single" w:sz="4" w:space="0" w:color="000000"/>
              <w:left w:val="single" w:sz="4" w:space="0" w:color="000000"/>
              <w:bottom w:val="single" w:sz="4" w:space="0" w:color="000000"/>
              <w:right w:val="single" w:sz="4" w:space="0" w:color="000000"/>
            </w:tcBorders>
            <w:hideMark/>
          </w:tcPr>
          <w:p w14:paraId="215D7278" w14:textId="7D0B7713" w:rsidR="00E932F4" w:rsidRDefault="00E932F4" w:rsidP="00E7601C">
            <w:pPr>
              <w:spacing w:afterLines="60" w:after="144"/>
              <w:jc w:val="center"/>
              <w:rPr>
                <w:b/>
                <w:sz w:val="24"/>
                <w:szCs w:val="24"/>
              </w:rPr>
            </w:pPr>
          </w:p>
        </w:tc>
      </w:tr>
      <w:tr w:rsidR="00E932F4" w14:paraId="30BA7A69" w14:textId="77777777" w:rsidTr="004023B2">
        <w:tc>
          <w:tcPr>
            <w:tcW w:w="14170" w:type="dxa"/>
            <w:tcBorders>
              <w:top w:val="single" w:sz="4" w:space="0" w:color="000000"/>
              <w:left w:val="single" w:sz="4" w:space="0" w:color="000000"/>
              <w:bottom w:val="single" w:sz="4" w:space="0" w:color="000000"/>
              <w:right w:val="single" w:sz="4" w:space="0" w:color="000000"/>
            </w:tcBorders>
            <w:hideMark/>
          </w:tcPr>
          <w:p w14:paraId="4291E3DF" w14:textId="77777777" w:rsidR="00E932F4" w:rsidRDefault="00E932F4" w:rsidP="00E7601C">
            <w:pPr>
              <w:spacing w:afterLines="60" w:after="144"/>
              <w:jc w:val="both"/>
              <w:rPr>
                <w:b/>
                <w:sz w:val="24"/>
                <w:szCs w:val="24"/>
              </w:rPr>
            </w:pPr>
            <w:r>
              <w:rPr>
                <w:b/>
                <w:sz w:val="24"/>
                <w:szCs w:val="24"/>
              </w:rPr>
              <w:lastRenderedPageBreak/>
              <w:t>VYROB SI KŔMIDLO PRE VTÁKY</w:t>
            </w:r>
          </w:p>
          <w:p w14:paraId="71DFC5F7" w14:textId="30D84C97" w:rsidR="00E932F4" w:rsidRDefault="00E932F4" w:rsidP="00E7601C">
            <w:pPr>
              <w:spacing w:afterLines="60" w:after="144"/>
              <w:jc w:val="both"/>
              <w:rPr>
                <w:sz w:val="24"/>
                <w:szCs w:val="24"/>
              </w:rPr>
            </w:pPr>
            <w:r>
              <w:rPr>
                <w:sz w:val="24"/>
                <w:szCs w:val="24"/>
              </w:rPr>
              <w:t xml:space="preserve">Žiaci budú potrebovať rolku od toaletného papiera, med, semienka, </w:t>
            </w:r>
            <w:r w:rsidRPr="001E1435">
              <w:rPr>
                <w:sz w:val="24"/>
                <w:szCs w:val="24"/>
              </w:rPr>
              <w:t>táck</w:t>
            </w:r>
            <w:r w:rsidR="008C3A7A" w:rsidRPr="001E1435">
              <w:rPr>
                <w:sz w:val="24"/>
                <w:szCs w:val="24"/>
              </w:rPr>
              <w:t>u</w:t>
            </w:r>
            <w:r w:rsidRPr="001E1435">
              <w:rPr>
                <w:sz w:val="24"/>
                <w:szCs w:val="24"/>
              </w:rPr>
              <w:t xml:space="preserve">, </w:t>
            </w:r>
            <w:r>
              <w:rPr>
                <w:sz w:val="24"/>
                <w:szCs w:val="24"/>
              </w:rPr>
              <w:t xml:space="preserve">špagát, nožnice. Postup: 1. Na tácku vysyp semienka pre vtáky. 2. Vezmi si rolku toaletného papiera a na jednej strane sprav dva otvory (cez ktoré neskôr prevlečieš špagát). 3. Rolku natri medom. 4. Vyvaľkaj ju v tácke so semienkami a nechaj zaschnúť. 5. Cez urobené dierky prevleč špagát. 6. A kŕmidlo je hotové – môžeš ho zavesiť na strom. Učiteľ na záver dá žiakom otázku na zamyslenie: </w:t>
            </w:r>
            <w:r>
              <w:rPr>
                <w:i/>
                <w:sz w:val="24"/>
                <w:szCs w:val="24"/>
              </w:rPr>
              <w:t>Možno si už videl podobné kŕmidlo vyrobené z plastovej fľaše. Porozmýšľaj a napíš, prečo sme ti neodporučili plastovú fľašu, ale rolku toaletného papiera.</w:t>
            </w:r>
          </w:p>
        </w:tc>
      </w:tr>
    </w:tbl>
    <w:p w14:paraId="7CF6D459" w14:textId="77777777" w:rsidR="00E932F4" w:rsidRDefault="00E932F4" w:rsidP="00E932F4"/>
    <w:p w14:paraId="0D9BC08D" w14:textId="7B5443FB" w:rsidR="007A6C72" w:rsidRPr="007A6C72" w:rsidRDefault="007A6C72" w:rsidP="007A6C72">
      <w:pPr>
        <w:shd w:val="clear" w:color="auto" w:fill="DBE5F1" w:themeFill="accent1" w:themeFillTint="33"/>
        <w:spacing w:after="120"/>
        <w:jc w:val="center"/>
        <w:rPr>
          <w:b/>
          <w:color w:val="1F497D" w:themeColor="text2"/>
          <w:sz w:val="28"/>
          <w:szCs w:val="28"/>
        </w:rPr>
      </w:pPr>
      <w:r w:rsidRPr="00020429">
        <w:rPr>
          <w:b/>
          <w:color w:val="1F497D" w:themeColor="text2"/>
          <w:sz w:val="28"/>
          <w:szCs w:val="28"/>
        </w:rPr>
        <w:t>P</w:t>
      </w:r>
      <w:r>
        <w:rPr>
          <w:b/>
          <w:color w:val="1F497D" w:themeColor="text2"/>
          <w:sz w:val="28"/>
          <w:szCs w:val="28"/>
        </w:rPr>
        <w:t xml:space="preserve">oužité zdroje </w:t>
      </w:r>
    </w:p>
    <w:p w14:paraId="5B1BC763" w14:textId="35E78310" w:rsidR="00E932F4" w:rsidRDefault="00E932F4" w:rsidP="00E932F4">
      <w:pPr>
        <w:rPr>
          <w:b/>
          <w:bCs/>
        </w:rPr>
      </w:pPr>
      <w:r>
        <w:rPr>
          <w:sz w:val="24"/>
          <w:szCs w:val="24"/>
        </w:rPr>
        <w:t xml:space="preserve">KAŠIAROVÁ, N. 2007. </w:t>
      </w:r>
      <w:r>
        <w:rPr>
          <w:bCs/>
          <w:sz w:val="24"/>
          <w:szCs w:val="24"/>
        </w:rPr>
        <w:t>Farebné slová</w:t>
      </w:r>
      <w:r>
        <w:rPr>
          <w:b/>
          <w:bCs/>
          <w:sz w:val="24"/>
          <w:szCs w:val="24"/>
        </w:rPr>
        <w:t xml:space="preserve">. </w:t>
      </w:r>
      <w:r>
        <w:rPr>
          <w:sz w:val="24"/>
          <w:szCs w:val="24"/>
        </w:rPr>
        <w:t>In</w:t>
      </w:r>
      <w:r>
        <w:rPr>
          <w:b/>
          <w:sz w:val="24"/>
          <w:szCs w:val="24"/>
        </w:rPr>
        <w:t xml:space="preserve"> </w:t>
      </w:r>
      <w:r>
        <w:rPr>
          <w:i/>
          <w:sz w:val="24"/>
          <w:szCs w:val="24"/>
        </w:rPr>
        <w:t>Na stope slovám. Príručka tvorivého písania pre učiteľov slovenského jazyka a literatúry</w:t>
      </w:r>
      <w:r>
        <w:rPr>
          <w:sz w:val="24"/>
          <w:szCs w:val="24"/>
        </w:rPr>
        <w:t xml:space="preserve">. Bratislava: British </w:t>
      </w:r>
      <w:proofErr w:type="spellStart"/>
      <w:r>
        <w:rPr>
          <w:sz w:val="24"/>
          <w:szCs w:val="24"/>
        </w:rPr>
        <w:t>Council</w:t>
      </w:r>
      <w:proofErr w:type="spellEnd"/>
      <w:r>
        <w:rPr>
          <w:sz w:val="24"/>
          <w:szCs w:val="24"/>
        </w:rPr>
        <w:t xml:space="preserve"> Slovakia, ŠPÚ, MPC.  s. 15.  </w:t>
      </w:r>
      <w:r>
        <w:t>ISBN 978-80-89225-35-4.</w:t>
      </w:r>
    </w:p>
    <w:p w14:paraId="53BCFF4C" w14:textId="77777777" w:rsidR="00E932F4" w:rsidRDefault="00E932F4" w:rsidP="00E932F4">
      <w:r>
        <w:rPr>
          <w:sz w:val="24"/>
          <w:szCs w:val="24"/>
        </w:rPr>
        <w:t>MACIKOVÁ, Z. 2007.</w:t>
      </w:r>
      <w:r>
        <w:rPr>
          <w:b/>
        </w:rPr>
        <w:t xml:space="preserve"> </w:t>
      </w:r>
      <w:r>
        <w:rPr>
          <w:sz w:val="24"/>
          <w:szCs w:val="24"/>
        </w:rPr>
        <w:t>Bájky dnešných dní. In</w:t>
      </w:r>
      <w:r>
        <w:rPr>
          <w:b/>
        </w:rPr>
        <w:t xml:space="preserve"> </w:t>
      </w:r>
      <w:r>
        <w:rPr>
          <w:i/>
          <w:sz w:val="24"/>
          <w:szCs w:val="24"/>
        </w:rPr>
        <w:t>Na stope slovám. Príručka tvorivého písania pre učiteľov slovenského jazyka a literatúry.</w:t>
      </w:r>
      <w:r>
        <w:rPr>
          <w:sz w:val="24"/>
          <w:szCs w:val="24"/>
        </w:rPr>
        <w:t xml:space="preserve"> Bratislava: British </w:t>
      </w:r>
      <w:proofErr w:type="spellStart"/>
      <w:r>
        <w:rPr>
          <w:sz w:val="24"/>
          <w:szCs w:val="24"/>
        </w:rPr>
        <w:t>Council</w:t>
      </w:r>
      <w:proofErr w:type="spellEnd"/>
      <w:r>
        <w:rPr>
          <w:sz w:val="24"/>
          <w:szCs w:val="24"/>
        </w:rPr>
        <w:t xml:space="preserve"> Slovakia, ŠPÚ, MPC.  s. 47.   </w:t>
      </w:r>
      <w:r>
        <w:t>ISBN 978-80-89225-35-4.</w:t>
      </w:r>
    </w:p>
    <w:p w14:paraId="149AFAC0" w14:textId="77777777" w:rsidR="00E932F4" w:rsidRDefault="00E932F4" w:rsidP="00E932F4">
      <w:pPr>
        <w:rPr>
          <w:sz w:val="24"/>
          <w:szCs w:val="24"/>
        </w:rPr>
      </w:pPr>
      <w:r>
        <w:rPr>
          <w:sz w:val="24"/>
          <w:szCs w:val="24"/>
        </w:rPr>
        <w:t xml:space="preserve">TICHÁ, Z. 2010. </w:t>
      </w:r>
      <w:r>
        <w:rPr>
          <w:i/>
          <w:sz w:val="24"/>
          <w:szCs w:val="24"/>
        </w:rPr>
        <w:t>Preč s </w:t>
      </w:r>
      <w:proofErr w:type="spellStart"/>
      <w:r>
        <w:rPr>
          <w:i/>
          <w:sz w:val="24"/>
          <w:szCs w:val="24"/>
        </w:rPr>
        <w:t>nulkáčskymi</w:t>
      </w:r>
      <w:proofErr w:type="spellEnd"/>
      <w:r>
        <w:rPr>
          <w:i/>
          <w:sz w:val="24"/>
          <w:szCs w:val="24"/>
        </w:rPr>
        <w:t xml:space="preserve"> problémami!</w:t>
      </w:r>
      <w:r>
        <w:rPr>
          <w:sz w:val="24"/>
          <w:szCs w:val="24"/>
        </w:rPr>
        <w:t xml:space="preserve"> Bratislava: SGI. 34 s. Dostupné na </w:t>
      </w:r>
      <w:hyperlink r:id="rId10" w:history="1">
        <w:r>
          <w:rPr>
            <w:rStyle w:val="Hypertextovprepojenie"/>
            <w:sz w:val="24"/>
            <w:szCs w:val="24"/>
          </w:rPr>
          <w:t>https://www.governance.sk/wp-content/uploads/2016/10/Prec_s_nulkacskymi_problemami_FINALpre_layout_tlac.pdf</w:t>
        </w:r>
      </w:hyperlink>
    </w:p>
    <w:p w14:paraId="6BE10988" w14:textId="412D578A" w:rsidR="00A14B51" w:rsidRDefault="00A14B51" w:rsidP="00A14B51">
      <w:pPr>
        <w:pStyle w:val="Odsekzoznamu"/>
        <w:numPr>
          <w:ilvl w:val="0"/>
          <w:numId w:val="5"/>
        </w:numPr>
        <w:spacing w:after="0"/>
        <w:jc w:val="both"/>
        <w:rPr>
          <w:rFonts w:cstheme="minorHAnsi"/>
          <w:b/>
          <w:color w:val="365F91" w:themeColor="accent1" w:themeShade="BF"/>
          <w:u w:val="single"/>
        </w:rPr>
      </w:pPr>
      <w:r>
        <w:rPr>
          <w:rFonts w:cstheme="minorHAnsi"/>
          <w:b/>
          <w:color w:val="365F91" w:themeColor="accent1" w:themeShade="BF"/>
          <w:u w:val="single"/>
        </w:rPr>
        <w:t>Výzva</w:t>
      </w:r>
    </w:p>
    <w:p w14:paraId="0F6D9934" w14:textId="60D5245E" w:rsidR="00A14B51" w:rsidRPr="0071118B" w:rsidRDefault="00A14B51" w:rsidP="00A14B51">
      <w:pPr>
        <w:pStyle w:val="Odsekzoznamu"/>
        <w:numPr>
          <w:ilvl w:val="0"/>
          <w:numId w:val="5"/>
        </w:numPr>
        <w:spacing w:after="0"/>
        <w:jc w:val="both"/>
        <w:rPr>
          <w:rFonts w:cstheme="minorHAnsi"/>
          <w:b/>
          <w:color w:val="365F91" w:themeColor="accent1" w:themeShade="BF"/>
          <w:u w:val="single"/>
        </w:rPr>
      </w:pPr>
      <w:r>
        <w:rPr>
          <w:rFonts w:cstheme="minorHAnsi"/>
          <w:b/>
          <w:color w:val="365F91" w:themeColor="accent1" w:themeShade="BF"/>
          <w:u w:val="single"/>
        </w:rPr>
        <w:t xml:space="preserve">Žiadosť </w:t>
      </w:r>
    </w:p>
    <w:p w14:paraId="7A9B15FC" w14:textId="77777777" w:rsidR="00A14B51" w:rsidRPr="0071118B" w:rsidRDefault="00A14B51" w:rsidP="00A14B51">
      <w:pPr>
        <w:pStyle w:val="Odsekzoznamu"/>
        <w:numPr>
          <w:ilvl w:val="0"/>
          <w:numId w:val="5"/>
        </w:numPr>
        <w:spacing w:after="0"/>
        <w:jc w:val="both"/>
        <w:rPr>
          <w:rFonts w:cstheme="minorHAnsi"/>
          <w:b/>
          <w:color w:val="365F91" w:themeColor="accent1" w:themeShade="BF"/>
          <w:u w:val="single"/>
        </w:rPr>
      </w:pPr>
      <w:r w:rsidRPr="0071118B">
        <w:rPr>
          <w:rFonts w:cstheme="minorHAnsi"/>
          <w:b/>
          <w:color w:val="365F91" w:themeColor="accent1" w:themeShade="BF"/>
          <w:u w:val="single"/>
        </w:rPr>
        <w:t xml:space="preserve">Vzor vyplnenej žiadosti </w:t>
      </w:r>
    </w:p>
    <w:p w14:paraId="2AA76A4C" w14:textId="77777777" w:rsidR="00A14B51" w:rsidRPr="0071118B" w:rsidRDefault="00A14B51" w:rsidP="00A14B51">
      <w:pPr>
        <w:pStyle w:val="Odsekzoznamu"/>
        <w:numPr>
          <w:ilvl w:val="0"/>
          <w:numId w:val="5"/>
        </w:numPr>
        <w:spacing w:after="0"/>
        <w:jc w:val="both"/>
        <w:rPr>
          <w:rFonts w:cstheme="minorHAnsi"/>
          <w:color w:val="000000"/>
        </w:rPr>
      </w:pPr>
      <w:r w:rsidRPr="0071118B">
        <w:rPr>
          <w:rFonts w:cstheme="minorHAnsi"/>
          <w:b/>
          <w:color w:val="365F91" w:themeColor="accent1" w:themeShade="BF"/>
          <w:u w:val="single"/>
        </w:rPr>
        <w:t xml:space="preserve">Metodické odporúčanie </w:t>
      </w:r>
    </w:p>
    <w:p w14:paraId="3441E368" w14:textId="77777777" w:rsidR="00A14B51" w:rsidRPr="0071118B" w:rsidRDefault="00A14B51" w:rsidP="00A14B51">
      <w:pPr>
        <w:pStyle w:val="Odsekzoznamu"/>
        <w:numPr>
          <w:ilvl w:val="0"/>
          <w:numId w:val="5"/>
        </w:numPr>
        <w:spacing w:after="0"/>
        <w:jc w:val="both"/>
        <w:rPr>
          <w:rFonts w:cstheme="minorHAnsi"/>
          <w:b/>
          <w:color w:val="365F91" w:themeColor="accent1" w:themeShade="BF"/>
          <w:u w:val="single"/>
        </w:rPr>
      </w:pPr>
      <w:r w:rsidRPr="0071118B">
        <w:rPr>
          <w:rFonts w:cstheme="minorHAnsi"/>
          <w:b/>
          <w:color w:val="365F91" w:themeColor="accent1" w:themeShade="BF"/>
          <w:u w:val="single"/>
        </w:rPr>
        <w:t>Záverečná správa</w:t>
      </w:r>
    </w:p>
    <w:p w14:paraId="5EBDCC3E" w14:textId="77777777" w:rsidR="00A14B51" w:rsidRPr="0071118B" w:rsidRDefault="00A14B51" w:rsidP="00A14B51">
      <w:pPr>
        <w:pStyle w:val="Odsekzoznamu"/>
        <w:numPr>
          <w:ilvl w:val="0"/>
          <w:numId w:val="5"/>
        </w:numPr>
        <w:jc w:val="both"/>
        <w:rPr>
          <w:rFonts w:cstheme="minorHAnsi"/>
          <w:b/>
          <w:color w:val="365F91" w:themeColor="accent1" w:themeShade="BF"/>
          <w:u w:val="single"/>
        </w:rPr>
      </w:pPr>
      <w:r w:rsidRPr="0071118B">
        <w:rPr>
          <w:rFonts w:cstheme="minorHAnsi"/>
          <w:b/>
          <w:color w:val="365F91" w:themeColor="accent1" w:themeShade="BF"/>
          <w:u w:val="single"/>
        </w:rPr>
        <w:t>Vzor vyplnenej záverečnej správy</w:t>
      </w:r>
    </w:p>
    <w:p w14:paraId="35AB7187" w14:textId="3742C6AD" w:rsidR="00E932F4" w:rsidRDefault="00E932F4" w:rsidP="0027343E">
      <w:pPr>
        <w:spacing w:after="120"/>
        <w:jc w:val="both"/>
        <w:rPr>
          <w:b/>
          <w:bCs/>
          <w:sz w:val="24"/>
          <w:szCs w:val="24"/>
        </w:rPr>
      </w:pPr>
    </w:p>
    <w:sectPr w:rsidR="00E932F4" w:rsidSect="00665C1E">
      <w:footerReference w:type="default" r:id="rId11"/>
      <w:pgSz w:w="16838" w:h="11906" w:orient="landscape"/>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71DB0" w14:textId="77777777" w:rsidR="00CF5ADF" w:rsidRDefault="00CF5ADF">
      <w:pPr>
        <w:spacing w:after="0" w:line="240" w:lineRule="auto"/>
      </w:pPr>
      <w:r>
        <w:separator/>
      </w:r>
    </w:p>
  </w:endnote>
  <w:endnote w:type="continuationSeparator" w:id="0">
    <w:p w14:paraId="2D030D4D" w14:textId="77777777" w:rsidR="00CF5ADF" w:rsidRDefault="00CF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5EEF2" w14:textId="1408E594" w:rsidR="00E02A93" w:rsidRDefault="00D7475E">
    <w:pPr>
      <w:jc w:val="right"/>
    </w:pPr>
    <w:r>
      <w:fldChar w:fldCharType="begin"/>
    </w:r>
    <w:r>
      <w:instrText>PAGE</w:instrText>
    </w:r>
    <w:r>
      <w:fldChar w:fldCharType="separate"/>
    </w:r>
    <w:r w:rsidR="00EA56BE">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580D3" w14:textId="77777777" w:rsidR="00CF5ADF" w:rsidRDefault="00CF5ADF">
      <w:pPr>
        <w:spacing w:after="0" w:line="240" w:lineRule="auto"/>
      </w:pPr>
      <w:r>
        <w:separator/>
      </w:r>
    </w:p>
  </w:footnote>
  <w:footnote w:type="continuationSeparator" w:id="0">
    <w:p w14:paraId="13B899DD" w14:textId="77777777" w:rsidR="00CF5ADF" w:rsidRDefault="00CF5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C3D1D"/>
    <w:multiLevelType w:val="multilevel"/>
    <w:tmpl w:val="A59A71A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113964"/>
    <w:multiLevelType w:val="hybridMultilevel"/>
    <w:tmpl w:val="E560231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27441D"/>
    <w:multiLevelType w:val="hybridMultilevel"/>
    <w:tmpl w:val="8FB0D9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CF752B"/>
    <w:multiLevelType w:val="hybridMultilevel"/>
    <w:tmpl w:val="ADFE78C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594E84"/>
    <w:multiLevelType w:val="hybridMultilevel"/>
    <w:tmpl w:val="1E5AC5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22460A"/>
    <w:multiLevelType w:val="hybridMultilevel"/>
    <w:tmpl w:val="656C7B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F15F9E"/>
    <w:multiLevelType w:val="hybridMultilevel"/>
    <w:tmpl w:val="E7E82D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5FE0AE6"/>
    <w:multiLevelType w:val="hybridMultilevel"/>
    <w:tmpl w:val="9C6C57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CF32E4"/>
    <w:multiLevelType w:val="hybridMultilevel"/>
    <w:tmpl w:val="044E8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5B6285D"/>
    <w:multiLevelType w:val="hybridMultilevel"/>
    <w:tmpl w:val="426A35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362D14"/>
    <w:multiLevelType w:val="hybridMultilevel"/>
    <w:tmpl w:val="0F8012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DE33E0D"/>
    <w:multiLevelType w:val="hybridMultilevel"/>
    <w:tmpl w:val="BF26AF94"/>
    <w:lvl w:ilvl="0" w:tplc="0F52364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
  </w:num>
  <w:num w:numId="2">
    <w:abstractNumId w:val="11"/>
  </w:num>
  <w:num w:numId="3">
    <w:abstractNumId w:val="5"/>
  </w:num>
  <w:num w:numId="4">
    <w:abstractNumId w:val="3"/>
  </w:num>
  <w:num w:numId="5">
    <w:abstractNumId w:val="9"/>
  </w:num>
  <w:num w:numId="6">
    <w:abstractNumId w:val="2"/>
  </w:num>
  <w:num w:numId="7">
    <w:abstractNumId w:val="4"/>
  </w:num>
  <w:num w:numId="8">
    <w:abstractNumId w:val="10"/>
  </w:num>
  <w:num w:numId="9">
    <w:abstractNumId w:val="0"/>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5E"/>
    <w:rsid w:val="0000008F"/>
    <w:rsid w:val="00020429"/>
    <w:rsid w:val="00030C77"/>
    <w:rsid w:val="00035D27"/>
    <w:rsid w:val="0004300C"/>
    <w:rsid w:val="00044C2F"/>
    <w:rsid w:val="0005263B"/>
    <w:rsid w:val="00054B3E"/>
    <w:rsid w:val="0006126E"/>
    <w:rsid w:val="00067479"/>
    <w:rsid w:val="00077089"/>
    <w:rsid w:val="00080F9B"/>
    <w:rsid w:val="000905D0"/>
    <w:rsid w:val="000923D3"/>
    <w:rsid w:val="00094E66"/>
    <w:rsid w:val="000966FF"/>
    <w:rsid w:val="000A52D8"/>
    <w:rsid w:val="000A5ABE"/>
    <w:rsid w:val="000B1156"/>
    <w:rsid w:val="000B3D16"/>
    <w:rsid w:val="000C5800"/>
    <w:rsid w:val="000E2C96"/>
    <w:rsid w:val="000E30B2"/>
    <w:rsid w:val="000E33BC"/>
    <w:rsid w:val="000F3D11"/>
    <w:rsid w:val="00104A3F"/>
    <w:rsid w:val="00107C24"/>
    <w:rsid w:val="00111B51"/>
    <w:rsid w:val="00126CC4"/>
    <w:rsid w:val="00143D4E"/>
    <w:rsid w:val="00172C24"/>
    <w:rsid w:val="001838DE"/>
    <w:rsid w:val="001A318B"/>
    <w:rsid w:val="001A3A42"/>
    <w:rsid w:val="001A6B8A"/>
    <w:rsid w:val="001A7E4A"/>
    <w:rsid w:val="001C36F4"/>
    <w:rsid w:val="001C3AD2"/>
    <w:rsid w:val="001D503D"/>
    <w:rsid w:val="001D7B16"/>
    <w:rsid w:val="001E1435"/>
    <w:rsid w:val="00200962"/>
    <w:rsid w:val="00201D7E"/>
    <w:rsid w:val="002103F0"/>
    <w:rsid w:val="00220C72"/>
    <w:rsid w:val="002226A6"/>
    <w:rsid w:val="00222D66"/>
    <w:rsid w:val="00223A3E"/>
    <w:rsid w:val="0022518C"/>
    <w:rsid w:val="0023793F"/>
    <w:rsid w:val="00243EF5"/>
    <w:rsid w:val="00270DE9"/>
    <w:rsid w:val="0027343E"/>
    <w:rsid w:val="00283963"/>
    <w:rsid w:val="0029035E"/>
    <w:rsid w:val="00292762"/>
    <w:rsid w:val="002A0222"/>
    <w:rsid w:val="002A02B5"/>
    <w:rsid w:val="002C088C"/>
    <w:rsid w:val="002D3E57"/>
    <w:rsid w:val="002D6FB9"/>
    <w:rsid w:val="002E07ED"/>
    <w:rsid w:val="002E0D74"/>
    <w:rsid w:val="002F3393"/>
    <w:rsid w:val="002F7F3A"/>
    <w:rsid w:val="00301F4D"/>
    <w:rsid w:val="00304CAF"/>
    <w:rsid w:val="0031791A"/>
    <w:rsid w:val="0033510C"/>
    <w:rsid w:val="00336310"/>
    <w:rsid w:val="00341D47"/>
    <w:rsid w:val="003513CD"/>
    <w:rsid w:val="003514D4"/>
    <w:rsid w:val="00353126"/>
    <w:rsid w:val="00353CEA"/>
    <w:rsid w:val="00360491"/>
    <w:rsid w:val="00371586"/>
    <w:rsid w:val="00380B1C"/>
    <w:rsid w:val="003921C8"/>
    <w:rsid w:val="003A1B88"/>
    <w:rsid w:val="003A3D56"/>
    <w:rsid w:val="003B4860"/>
    <w:rsid w:val="003B5A46"/>
    <w:rsid w:val="003B5ACC"/>
    <w:rsid w:val="003C6863"/>
    <w:rsid w:val="003C7CE3"/>
    <w:rsid w:val="003D0121"/>
    <w:rsid w:val="003D0D8E"/>
    <w:rsid w:val="003E6A32"/>
    <w:rsid w:val="003E6C24"/>
    <w:rsid w:val="003F4255"/>
    <w:rsid w:val="003F6C7F"/>
    <w:rsid w:val="004023B2"/>
    <w:rsid w:val="00405A1A"/>
    <w:rsid w:val="00412872"/>
    <w:rsid w:val="00415D40"/>
    <w:rsid w:val="00416BC4"/>
    <w:rsid w:val="00420F9B"/>
    <w:rsid w:val="0042458D"/>
    <w:rsid w:val="00446FB3"/>
    <w:rsid w:val="00471064"/>
    <w:rsid w:val="00473BA2"/>
    <w:rsid w:val="0047521B"/>
    <w:rsid w:val="0048193F"/>
    <w:rsid w:val="004822BB"/>
    <w:rsid w:val="00494304"/>
    <w:rsid w:val="004945A0"/>
    <w:rsid w:val="004B0AD1"/>
    <w:rsid w:val="004B249A"/>
    <w:rsid w:val="004B58C8"/>
    <w:rsid w:val="004C1709"/>
    <w:rsid w:val="004C7D28"/>
    <w:rsid w:val="004F3067"/>
    <w:rsid w:val="004F4564"/>
    <w:rsid w:val="00503766"/>
    <w:rsid w:val="00504E8B"/>
    <w:rsid w:val="00506459"/>
    <w:rsid w:val="005322BF"/>
    <w:rsid w:val="00560B9D"/>
    <w:rsid w:val="005745BB"/>
    <w:rsid w:val="00577D16"/>
    <w:rsid w:val="00582233"/>
    <w:rsid w:val="005943D1"/>
    <w:rsid w:val="00594441"/>
    <w:rsid w:val="0059630A"/>
    <w:rsid w:val="005A282C"/>
    <w:rsid w:val="005A2C4B"/>
    <w:rsid w:val="005A2E37"/>
    <w:rsid w:val="005A6879"/>
    <w:rsid w:val="005B44F7"/>
    <w:rsid w:val="005C0B14"/>
    <w:rsid w:val="005D2B13"/>
    <w:rsid w:val="005D4829"/>
    <w:rsid w:val="005E42FC"/>
    <w:rsid w:val="005E6E5E"/>
    <w:rsid w:val="00601077"/>
    <w:rsid w:val="0060319F"/>
    <w:rsid w:val="00620EFD"/>
    <w:rsid w:val="00621CF4"/>
    <w:rsid w:val="00644268"/>
    <w:rsid w:val="006525B5"/>
    <w:rsid w:val="00655B6E"/>
    <w:rsid w:val="00662FB7"/>
    <w:rsid w:val="00665C1E"/>
    <w:rsid w:val="00667D5F"/>
    <w:rsid w:val="00675C88"/>
    <w:rsid w:val="00693892"/>
    <w:rsid w:val="006A12C4"/>
    <w:rsid w:val="006A715C"/>
    <w:rsid w:val="006B0378"/>
    <w:rsid w:val="006B6943"/>
    <w:rsid w:val="006C1A6E"/>
    <w:rsid w:val="006C3EFC"/>
    <w:rsid w:val="006E3101"/>
    <w:rsid w:val="006E457D"/>
    <w:rsid w:val="006E78A1"/>
    <w:rsid w:val="006F055E"/>
    <w:rsid w:val="006F0571"/>
    <w:rsid w:val="006F13E1"/>
    <w:rsid w:val="00703CC6"/>
    <w:rsid w:val="00706A9D"/>
    <w:rsid w:val="007318E9"/>
    <w:rsid w:val="00736BCE"/>
    <w:rsid w:val="007370C4"/>
    <w:rsid w:val="0074050C"/>
    <w:rsid w:val="00744B11"/>
    <w:rsid w:val="00745E01"/>
    <w:rsid w:val="007659BF"/>
    <w:rsid w:val="00765B28"/>
    <w:rsid w:val="0077115E"/>
    <w:rsid w:val="00795C89"/>
    <w:rsid w:val="00795D02"/>
    <w:rsid w:val="007A2497"/>
    <w:rsid w:val="007A387C"/>
    <w:rsid w:val="007A6C72"/>
    <w:rsid w:val="007C0130"/>
    <w:rsid w:val="007C0382"/>
    <w:rsid w:val="007C35F8"/>
    <w:rsid w:val="007C566E"/>
    <w:rsid w:val="007D38D1"/>
    <w:rsid w:val="007D4666"/>
    <w:rsid w:val="007D6707"/>
    <w:rsid w:val="007E0201"/>
    <w:rsid w:val="007E66D6"/>
    <w:rsid w:val="007E75C4"/>
    <w:rsid w:val="007F71E9"/>
    <w:rsid w:val="00805881"/>
    <w:rsid w:val="008124A7"/>
    <w:rsid w:val="0082543F"/>
    <w:rsid w:val="00856C52"/>
    <w:rsid w:val="008651B3"/>
    <w:rsid w:val="008718E1"/>
    <w:rsid w:val="00874F27"/>
    <w:rsid w:val="00885D72"/>
    <w:rsid w:val="00887999"/>
    <w:rsid w:val="00892FB2"/>
    <w:rsid w:val="00894390"/>
    <w:rsid w:val="008A0EE1"/>
    <w:rsid w:val="008A487B"/>
    <w:rsid w:val="008B3023"/>
    <w:rsid w:val="008B3030"/>
    <w:rsid w:val="008C3A7A"/>
    <w:rsid w:val="008C3A9E"/>
    <w:rsid w:val="008D1EB7"/>
    <w:rsid w:val="008D51F3"/>
    <w:rsid w:val="008D61E0"/>
    <w:rsid w:val="008E65CC"/>
    <w:rsid w:val="008E7A96"/>
    <w:rsid w:val="00905D7E"/>
    <w:rsid w:val="0091225B"/>
    <w:rsid w:val="00912AEF"/>
    <w:rsid w:val="009200E1"/>
    <w:rsid w:val="00931210"/>
    <w:rsid w:val="00933D03"/>
    <w:rsid w:val="00941F75"/>
    <w:rsid w:val="00950AE0"/>
    <w:rsid w:val="00972187"/>
    <w:rsid w:val="009723D5"/>
    <w:rsid w:val="00986AB8"/>
    <w:rsid w:val="00990180"/>
    <w:rsid w:val="00990509"/>
    <w:rsid w:val="0099558E"/>
    <w:rsid w:val="00995FD4"/>
    <w:rsid w:val="009965EF"/>
    <w:rsid w:val="009A0E49"/>
    <w:rsid w:val="009A5D71"/>
    <w:rsid w:val="009A61CF"/>
    <w:rsid w:val="009C4DBA"/>
    <w:rsid w:val="009D0FAB"/>
    <w:rsid w:val="009D2CA0"/>
    <w:rsid w:val="009D5DD7"/>
    <w:rsid w:val="009E5CBB"/>
    <w:rsid w:val="009E668D"/>
    <w:rsid w:val="009F1B5D"/>
    <w:rsid w:val="009F4D42"/>
    <w:rsid w:val="00A0326B"/>
    <w:rsid w:val="00A05518"/>
    <w:rsid w:val="00A14B51"/>
    <w:rsid w:val="00A329CE"/>
    <w:rsid w:val="00A41B70"/>
    <w:rsid w:val="00A4320C"/>
    <w:rsid w:val="00A44886"/>
    <w:rsid w:val="00A610EF"/>
    <w:rsid w:val="00A61CC7"/>
    <w:rsid w:val="00A63A58"/>
    <w:rsid w:val="00A65559"/>
    <w:rsid w:val="00A67AE1"/>
    <w:rsid w:val="00A746E8"/>
    <w:rsid w:val="00A94A18"/>
    <w:rsid w:val="00A95B36"/>
    <w:rsid w:val="00AB71F7"/>
    <w:rsid w:val="00AC4CB2"/>
    <w:rsid w:val="00AC7D6A"/>
    <w:rsid w:val="00AD06A9"/>
    <w:rsid w:val="00AD1139"/>
    <w:rsid w:val="00AD57CC"/>
    <w:rsid w:val="00AE2139"/>
    <w:rsid w:val="00AE58A5"/>
    <w:rsid w:val="00AE769E"/>
    <w:rsid w:val="00AF238D"/>
    <w:rsid w:val="00B00191"/>
    <w:rsid w:val="00B11295"/>
    <w:rsid w:val="00B11A7A"/>
    <w:rsid w:val="00B15B26"/>
    <w:rsid w:val="00B20B92"/>
    <w:rsid w:val="00B26427"/>
    <w:rsid w:val="00B375C7"/>
    <w:rsid w:val="00B37FED"/>
    <w:rsid w:val="00B508C9"/>
    <w:rsid w:val="00B524AF"/>
    <w:rsid w:val="00B55C3A"/>
    <w:rsid w:val="00B57602"/>
    <w:rsid w:val="00B81B5D"/>
    <w:rsid w:val="00B82DAB"/>
    <w:rsid w:val="00B92EA8"/>
    <w:rsid w:val="00B95803"/>
    <w:rsid w:val="00BA0DA1"/>
    <w:rsid w:val="00BB6FC4"/>
    <w:rsid w:val="00BC4C6E"/>
    <w:rsid w:val="00BC5105"/>
    <w:rsid w:val="00BC74B6"/>
    <w:rsid w:val="00BD11D3"/>
    <w:rsid w:val="00BD5CE3"/>
    <w:rsid w:val="00BE47D7"/>
    <w:rsid w:val="00BF2E10"/>
    <w:rsid w:val="00BF6B82"/>
    <w:rsid w:val="00C03A62"/>
    <w:rsid w:val="00C05551"/>
    <w:rsid w:val="00C129F8"/>
    <w:rsid w:val="00C136F0"/>
    <w:rsid w:val="00C169FE"/>
    <w:rsid w:val="00C21898"/>
    <w:rsid w:val="00C3519A"/>
    <w:rsid w:val="00C35409"/>
    <w:rsid w:val="00C415E5"/>
    <w:rsid w:val="00C46796"/>
    <w:rsid w:val="00C52383"/>
    <w:rsid w:val="00C5425A"/>
    <w:rsid w:val="00C54733"/>
    <w:rsid w:val="00C61377"/>
    <w:rsid w:val="00C678BD"/>
    <w:rsid w:val="00C957C6"/>
    <w:rsid w:val="00CA1D96"/>
    <w:rsid w:val="00CA37F7"/>
    <w:rsid w:val="00CA76B6"/>
    <w:rsid w:val="00CB36DA"/>
    <w:rsid w:val="00CB42D1"/>
    <w:rsid w:val="00CB6D8A"/>
    <w:rsid w:val="00CC4A75"/>
    <w:rsid w:val="00CD196D"/>
    <w:rsid w:val="00CD4096"/>
    <w:rsid w:val="00CE7D9D"/>
    <w:rsid w:val="00CF5ADF"/>
    <w:rsid w:val="00CF6F55"/>
    <w:rsid w:val="00D02CD5"/>
    <w:rsid w:val="00D03AA4"/>
    <w:rsid w:val="00D10E5F"/>
    <w:rsid w:val="00D11B03"/>
    <w:rsid w:val="00D131F2"/>
    <w:rsid w:val="00D1361E"/>
    <w:rsid w:val="00D1399D"/>
    <w:rsid w:val="00D1665E"/>
    <w:rsid w:val="00D24F5D"/>
    <w:rsid w:val="00D25FEB"/>
    <w:rsid w:val="00D302C9"/>
    <w:rsid w:val="00D30842"/>
    <w:rsid w:val="00D50A28"/>
    <w:rsid w:val="00D51A24"/>
    <w:rsid w:val="00D60CBC"/>
    <w:rsid w:val="00D634A6"/>
    <w:rsid w:val="00D6641C"/>
    <w:rsid w:val="00D70BA4"/>
    <w:rsid w:val="00D72539"/>
    <w:rsid w:val="00D7475E"/>
    <w:rsid w:val="00D8235B"/>
    <w:rsid w:val="00D91D77"/>
    <w:rsid w:val="00D9204B"/>
    <w:rsid w:val="00D96ACC"/>
    <w:rsid w:val="00D97E21"/>
    <w:rsid w:val="00DA1C07"/>
    <w:rsid w:val="00DB6356"/>
    <w:rsid w:val="00DC031C"/>
    <w:rsid w:val="00DC4361"/>
    <w:rsid w:val="00DD14FF"/>
    <w:rsid w:val="00DD7DF8"/>
    <w:rsid w:val="00DE2435"/>
    <w:rsid w:val="00DE2BAD"/>
    <w:rsid w:val="00DF7E1F"/>
    <w:rsid w:val="00E00EC9"/>
    <w:rsid w:val="00E0506C"/>
    <w:rsid w:val="00E05E3E"/>
    <w:rsid w:val="00E2768A"/>
    <w:rsid w:val="00E3081F"/>
    <w:rsid w:val="00E4498D"/>
    <w:rsid w:val="00E75002"/>
    <w:rsid w:val="00E7601C"/>
    <w:rsid w:val="00E85983"/>
    <w:rsid w:val="00E908EC"/>
    <w:rsid w:val="00E932F4"/>
    <w:rsid w:val="00E9510B"/>
    <w:rsid w:val="00E97AB4"/>
    <w:rsid w:val="00EA56BE"/>
    <w:rsid w:val="00EA70C5"/>
    <w:rsid w:val="00EB65EC"/>
    <w:rsid w:val="00EB6D2F"/>
    <w:rsid w:val="00EB78A7"/>
    <w:rsid w:val="00EC067C"/>
    <w:rsid w:val="00EC32E4"/>
    <w:rsid w:val="00EC34A0"/>
    <w:rsid w:val="00EC43F9"/>
    <w:rsid w:val="00EE3274"/>
    <w:rsid w:val="00EE4CCC"/>
    <w:rsid w:val="00F000EB"/>
    <w:rsid w:val="00F0228F"/>
    <w:rsid w:val="00F0233E"/>
    <w:rsid w:val="00F14A6A"/>
    <w:rsid w:val="00F342C0"/>
    <w:rsid w:val="00F35DD3"/>
    <w:rsid w:val="00F36CA9"/>
    <w:rsid w:val="00F40139"/>
    <w:rsid w:val="00F46F3F"/>
    <w:rsid w:val="00F5248F"/>
    <w:rsid w:val="00F52AB6"/>
    <w:rsid w:val="00F53CE8"/>
    <w:rsid w:val="00F57405"/>
    <w:rsid w:val="00F70EC9"/>
    <w:rsid w:val="00F80174"/>
    <w:rsid w:val="00F80A61"/>
    <w:rsid w:val="00F8323A"/>
    <w:rsid w:val="00F832E6"/>
    <w:rsid w:val="00F83A7F"/>
    <w:rsid w:val="00F8460E"/>
    <w:rsid w:val="00F84A98"/>
    <w:rsid w:val="00F940B0"/>
    <w:rsid w:val="00F96ABE"/>
    <w:rsid w:val="00FA0BA0"/>
    <w:rsid w:val="00FA30A0"/>
    <w:rsid w:val="00FA6F3D"/>
    <w:rsid w:val="00FC1F56"/>
    <w:rsid w:val="00FC4CBB"/>
    <w:rsid w:val="00FC6E7F"/>
    <w:rsid w:val="00FE08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EE8E"/>
  <w15:docId w15:val="{832E8031-3189-4D3E-838F-DC187A8F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475E"/>
    <w:rPr>
      <w:rFonts w:ascii="Calibri" w:eastAsia="Calibri" w:hAnsi="Calibri" w:cs="Calibri"/>
      <w:lang w:eastAsia="sk-SK"/>
    </w:rPr>
  </w:style>
  <w:style w:type="paragraph" w:styleId="Nadpis1">
    <w:name w:val="heading 1"/>
    <w:basedOn w:val="Normlny"/>
    <w:next w:val="Normlny"/>
    <w:link w:val="Nadpis1Char"/>
    <w:uiPriority w:val="9"/>
    <w:qFormat/>
    <w:rsid w:val="00E932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932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7475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475E"/>
    <w:rPr>
      <w:rFonts w:ascii="Tahoma" w:eastAsia="Calibri" w:hAnsi="Tahoma" w:cs="Tahoma"/>
      <w:sz w:val="16"/>
      <w:szCs w:val="16"/>
      <w:lang w:eastAsia="sk-SK"/>
    </w:rPr>
  </w:style>
  <w:style w:type="character" w:styleId="Odkaznakomentr">
    <w:name w:val="annotation reference"/>
    <w:basedOn w:val="Predvolenpsmoodseku"/>
    <w:uiPriority w:val="99"/>
    <w:semiHidden/>
    <w:unhideWhenUsed/>
    <w:rsid w:val="00560B9D"/>
    <w:rPr>
      <w:sz w:val="16"/>
      <w:szCs w:val="16"/>
    </w:rPr>
  </w:style>
  <w:style w:type="paragraph" w:styleId="Textkomentra">
    <w:name w:val="annotation text"/>
    <w:basedOn w:val="Normlny"/>
    <w:link w:val="TextkomentraChar"/>
    <w:uiPriority w:val="99"/>
    <w:unhideWhenUsed/>
    <w:rsid w:val="00560B9D"/>
    <w:pPr>
      <w:spacing w:line="240" w:lineRule="auto"/>
    </w:pPr>
    <w:rPr>
      <w:sz w:val="20"/>
      <w:szCs w:val="20"/>
    </w:rPr>
  </w:style>
  <w:style w:type="character" w:customStyle="1" w:styleId="TextkomentraChar">
    <w:name w:val="Text komentára Char"/>
    <w:basedOn w:val="Predvolenpsmoodseku"/>
    <w:link w:val="Textkomentra"/>
    <w:uiPriority w:val="99"/>
    <w:rsid w:val="00560B9D"/>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560B9D"/>
    <w:rPr>
      <w:b/>
      <w:bCs/>
    </w:rPr>
  </w:style>
  <w:style w:type="character" w:customStyle="1" w:styleId="PredmetkomentraChar">
    <w:name w:val="Predmet komentára Char"/>
    <w:basedOn w:val="TextkomentraChar"/>
    <w:link w:val="Predmetkomentra"/>
    <w:uiPriority w:val="99"/>
    <w:semiHidden/>
    <w:rsid w:val="00560B9D"/>
    <w:rPr>
      <w:rFonts w:ascii="Calibri" w:eastAsia="Calibri" w:hAnsi="Calibri" w:cs="Calibri"/>
      <w:b/>
      <w:bCs/>
      <w:sz w:val="20"/>
      <w:szCs w:val="20"/>
      <w:lang w:eastAsia="sk-SK"/>
    </w:rPr>
  </w:style>
  <w:style w:type="paragraph" w:styleId="Odsekzoznamu">
    <w:name w:val="List Paragraph"/>
    <w:basedOn w:val="Normlny"/>
    <w:uiPriority w:val="34"/>
    <w:qFormat/>
    <w:rsid w:val="007E66D6"/>
    <w:pPr>
      <w:ind w:left="720"/>
      <w:contextualSpacing/>
    </w:pPr>
  </w:style>
  <w:style w:type="character" w:styleId="Hypertextovprepojenie">
    <w:name w:val="Hyperlink"/>
    <w:basedOn w:val="Predvolenpsmoodseku"/>
    <w:uiPriority w:val="99"/>
    <w:unhideWhenUsed/>
    <w:rsid w:val="0059630A"/>
    <w:rPr>
      <w:color w:val="0000FF"/>
      <w:u w:val="single"/>
    </w:rPr>
  </w:style>
  <w:style w:type="paragraph" w:styleId="Revzia">
    <w:name w:val="Revision"/>
    <w:hidden/>
    <w:uiPriority w:val="99"/>
    <w:semiHidden/>
    <w:rsid w:val="00243EF5"/>
    <w:pPr>
      <w:spacing w:after="0" w:line="240" w:lineRule="auto"/>
    </w:pPr>
    <w:rPr>
      <w:rFonts w:ascii="Calibri" w:eastAsia="Calibri" w:hAnsi="Calibri" w:cs="Calibri"/>
      <w:lang w:eastAsia="sk-SK"/>
    </w:rPr>
  </w:style>
  <w:style w:type="table" w:styleId="Mriekatabuky">
    <w:name w:val="Table Grid"/>
    <w:basedOn w:val="Normlnatabuka"/>
    <w:uiPriority w:val="59"/>
    <w:rsid w:val="004B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E932F4"/>
    <w:rPr>
      <w:rFonts w:asciiTheme="majorHAnsi" w:eastAsiaTheme="majorEastAsia" w:hAnsiTheme="majorHAnsi" w:cstheme="majorBidi"/>
      <w:color w:val="365F91" w:themeColor="accent1" w:themeShade="BF"/>
      <w:sz w:val="26"/>
      <w:szCs w:val="26"/>
      <w:lang w:eastAsia="sk-SK"/>
    </w:rPr>
  </w:style>
  <w:style w:type="character" w:customStyle="1" w:styleId="Nadpis1Char">
    <w:name w:val="Nadpis 1 Char"/>
    <w:basedOn w:val="Predvolenpsmoodseku"/>
    <w:link w:val="Nadpis1"/>
    <w:uiPriority w:val="9"/>
    <w:rsid w:val="00E932F4"/>
    <w:rPr>
      <w:rFonts w:asciiTheme="majorHAnsi" w:eastAsiaTheme="majorEastAsia" w:hAnsiTheme="majorHAnsi" w:cstheme="majorBidi"/>
      <w:color w:val="365F91" w:themeColor="accent1" w:themeShade="BF"/>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5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pedu.sk/files/sk/distancne-vzdelavanie/distancne-vzdelavanie-ziakov-z-vylucenych-romskych-lokalit/b2_vyveseni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ernance.sk/wp-content/uploads/2016/10/Prec_s_nulkacskymi_problemami_FINALpre_layout_tlac.pdf" TargetMode="External"/><Relationship Id="rId4" Type="http://schemas.openxmlformats.org/officeDocument/2006/relationships/settings" Target="settings.xml"/><Relationship Id="rId9" Type="http://schemas.openxmlformats.org/officeDocument/2006/relationships/hyperlink" Target="https://www.etwinning.net/en/pub/etwinning-plus.h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0E61-0646-4CA9-9599-D03B7659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3853</Words>
  <Characters>21967</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SPU</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Butašová</dc:creator>
  <cp:lastModifiedBy>Nejedlý Tomáš</cp:lastModifiedBy>
  <cp:revision>4</cp:revision>
  <cp:lastPrinted>2020-06-04T09:49:00Z</cp:lastPrinted>
  <dcterms:created xsi:type="dcterms:W3CDTF">2020-06-11T07:12:00Z</dcterms:created>
  <dcterms:modified xsi:type="dcterms:W3CDTF">2020-06-11T08:26:00Z</dcterms:modified>
</cp:coreProperties>
</file>