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06070" w14:textId="77777777" w:rsidR="00E518E7" w:rsidRDefault="000C09D6" w:rsidP="00E518E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ŽIADOSŤ NA UDELENIE PREDBEŽNÉHO VYJADRENIA</w:t>
      </w:r>
    </w:p>
    <w:p w14:paraId="7F70AE35" w14:textId="77777777" w:rsidR="00E03523" w:rsidRPr="00E518E7" w:rsidRDefault="00E03523" w:rsidP="00E518E7">
      <w:pPr>
        <w:jc w:val="center"/>
        <w:rPr>
          <w:rFonts w:ascii="Arial" w:hAnsi="Arial" w:cs="Arial"/>
          <w:b/>
        </w:rPr>
      </w:pPr>
    </w:p>
    <w:p w14:paraId="20D81B78" w14:textId="77777777" w:rsidR="001A4509" w:rsidRPr="00E518E7" w:rsidRDefault="001A4509" w:rsidP="00E518E7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435"/>
        <w:gridCol w:w="4519"/>
      </w:tblGrid>
      <w:tr w:rsidR="00E518E7" w:rsidRPr="009D47CC" w14:paraId="68924D62" w14:textId="77777777" w:rsidTr="009D47CC">
        <w:tc>
          <w:tcPr>
            <w:tcW w:w="4498" w:type="dxa"/>
            <w:shd w:val="clear" w:color="auto" w:fill="auto"/>
            <w:vAlign w:val="center"/>
          </w:tcPr>
          <w:p w14:paraId="1DA299F2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Evidenčné číslo </w:t>
            </w:r>
            <w:r w:rsidR="00CF787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žiadosti</w:t>
            </w:r>
          </w:p>
          <w:p w14:paraId="01F89A1B" w14:textId="11B9D980" w:rsidR="00E518E7" w:rsidRPr="009D47CC" w:rsidRDefault="00E518E7" w:rsidP="000C09D6">
            <w:pPr>
              <w:rPr>
                <w:rFonts w:ascii="Arial" w:eastAsia="Calibri" w:hAnsi="Arial" w:cs="Arial"/>
                <w:sz w:val="18"/>
                <w:szCs w:val="22"/>
                <w:lang w:eastAsia="en-US"/>
              </w:rPr>
            </w:pPr>
            <w:r w:rsidRPr="003A4B0F">
              <w:rPr>
                <w:rFonts w:ascii="Arial" w:eastAsia="Calibri" w:hAnsi="Arial" w:cs="Arial"/>
                <w:sz w:val="16"/>
                <w:szCs w:val="22"/>
                <w:lang w:eastAsia="en-US"/>
              </w:rPr>
              <w:t>Vyplní</w:t>
            </w:r>
            <w:r w:rsidRPr="003A4B0F">
              <w:rPr>
                <w:rFonts w:ascii="Arial" w:eastAsia="Calibri" w:hAnsi="Arial" w:cs="Arial"/>
                <w:sz w:val="16"/>
                <w:szCs w:val="22"/>
                <w:shd w:val="clear" w:color="auto" w:fill="FFFFFF" w:themeFill="background1"/>
                <w:lang w:eastAsia="en-US"/>
              </w:rPr>
              <w:t xml:space="preserve"> </w:t>
            </w:r>
            <w:r w:rsidR="009212B8">
              <w:rPr>
                <w:rFonts w:ascii="Arial" w:eastAsia="Calibri" w:hAnsi="Arial" w:cs="Arial"/>
                <w:sz w:val="16"/>
                <w:szCs w:val="22"/>
                <w:lang w:eastAsia="en-US"/>
              </w:rPr>
              <w:t>organizačný útvar, ktorému je žiadosť doručená na stanovisko a schválenie ako prvému v poradí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93CB256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4FAF85A9" w14:textId="77777777" w:rsidR="00E518E7" w:rsidRPr="00E518E7" w:rsidRDefault="00853976" w:rsidP="00853976">
      <w:pPr>
        <w:tabs>
          <w:tab w:val="left" w:pos="196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1BA7952A" w14:textId="54837E8F" w:rsidR="00E518E7" w:rsidRPr="00E518E7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 xml:space="preserve">Predkladateľ </w:t>
      </w:r>
      <w:r w:rsidR="000C09D6">
        <w:rPr>
          <w:rFonts w:ascii="Arial" w:hAnsi="Arial" w:cs="Arial"/>
          <w:b/>
        </w:rPr>
        <w:t>žiadosti</w:t>
      </w:r>
      <w:r w:rsidRPr="00E518E7">
        <w:rPr>
          <w:rFonts w:ascii="Arial" w:hAnsi="Arial" w:cs="Arial"/>
          <w:b/>
        </w:rPr>
        <w:t xml:space="preserve"> – </w:t>
      </w:r>
      <w:r w:rsidR="008227AF">
        <w:rPr>
          <w:rFonts w:ascii="Arial" w:hAnsi="Arial" w:cs="Arial"/>
          <w:b/>
        </w:rPr>
        <w:t>rezortná organizácia</w:t>
      </w:r>
      <w:r w:rsidRPr="00E518E7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2"/>
        <w:gridCol w:w="3065"/>
        <w:gridCol w:w="3227"/>
      </w:tblGrid>
      <w:tr w:rsidR="00E518E7" w:rsidRPr="009D47CC" w14:paraId="07BD70D3" w14:textId="77777777" w:rsidTr="00440956">
        <w:tc>
          <w:tcPr>
            <w:tcW w:w="2694" w:type="dxa"/>
            <w:shd w:val="clear" w:color="auto" w:fill="auto"/>
            <w:vAlign w:val="center"/>
          </w:tcPr>
          <w:p w14:paraId="07122DE6" w14:textId="01161169" w:rsidR="00E518E7" w:rsidRPr="009D47CC" w:rsidRDefault="00E518E7" w:rsidP="0085397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Názov </w:t>
            </w:r>
            <w:r w:rsidR="008227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rezortnej organizácie</w:t>
            </w:r>
          </w:p>
        </w:tc>
        <w:tc>
          <w:tcPr>
            <w:tcW w:w="6410" w:type="dxa"/>
            <w:gridSpan w:val="2"/>
            <w:tcBorders>
              <w:bottom w:val="single" w:sz="4" w:space="0" w:color="7F7F7F"/>
            </w:tcBorders>
            <w:shd w:val="clear" w:color="auto" w:fill="auto"/>
            <w:vAlign w:val="center"/>
          </w:tcPr>
          <w:p w14:paraId="5F778886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518E7" w:rsidRPr="009D47CC" w14:paraId="415EBECC" w14:textId="77777777" w:rsidTr="00440956">
        <w:tc>
          <w:tcPr>
            <w:tcW w:w="2694" w:type="dxa"/>
            <w:shd w:val="clear" w:color="auto" w:fill="auto"/>
            <w:vAlign w:val="center"/>
          </w:tcPr>
          <w:p w14:paraId="099DF099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0B23DBED" w14:textId="77777777" w:rsidR="00E518E7" w:rsidRPr="009D47CC" w:rsidRDefault="00E518E7" w:rsidP="009D47C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Meno a priezvisko</w:t>
            </w:r>
          </w:p>
        </w:tc>
        <w:tc>
          <w:tcPr>
            <w:tcW w:w="3292" w:type="dxa"/>
            <w:shd w:val="clear" w:color="auto" w:fill="DBE5F1" w:themeFill="accent1" w:themeFillTint="33"/>
            <w:vAlign w:val="center"/>
          </w:tcPr>
          <w:p w14:paraId="79B8CB5E" w14:textId="77777777" w:rsidR="00E518E7" w:rsidRPr="009D47CC" w:rsidRDefault="00E518E7" w:rsidP="009D47C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Podpis</w:t>
            </w:r>
          </w:p>
        </w:tc>
      </w:tr>
      <w:tr w:rsidR="00FB1ACF" w:rsidRPr="009D47CC" w14:paraId="2A58D955" w14:textId="77777777" w:rsidTr="009D47CC">
        <w:tc>
          <w:tcPr>
            <w:tcW w:w="2694" w:type="dxa"/>
            <w:tcBorders>
              <w:bottom w:val="dotted" w:sz="4" w:space="0" w:color="7F7F7F"/>
            </w:tcBorders>
            <w:shd w:val="clear" w:color="auto" w:fill="auto"/>
            <w:vAlign w:val="center"/>
          </w:tcPr>
          <w:p w14:paraId="6ACA7671" w14:textId="77777777" w:rsidR="00E518E7" w:rsidRPr="009D47CC" w:rsidRDefault="00E518E7" w:rsidP="00440956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Zodpovedná osoba </w:t>
            </w:r>
          </w:p>
        </w:tc>
        <w:tc>
          <w:tcPr>
            <w:tcW w:w="3118" w:type="dxa"/>
            <w:tcBorders>
              <w:bottom w:val="dotted" w:sz="4" w:space="0" w:color="7F7F7F"/>
            </w:tcBorders>
            <w:shd w:val="clear" w:color="auto" w:fill="auto"/>
            <w:vAlign w:val="center"/>
          </w:tcPr>
          <w:p w14:paraId="742EC130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14:paraId="40B63D42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E518E7" w:rsidRPr="009D47CC" w14:paraId="294F67E9" w14:textId="77777777" w:rsidTr="009D47CC">
        <w:tc>
          <w:tcPr>
            <w:tcW w:w="2694" w:type="dxa"/>
            <w:shd w:val="clear" w:color="auto" w:fill="auto"/>
            <w:vAlign w:val="center"/>
          </w:tcPr>
          <w:p w14:paraId="2D9648E1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Priamy nadriadený zamestnanec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769FA6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14:paraId="56D7A12F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518E7" w:rsidRPr="009D47CC" w14:paraId="7F0BB241" w14:textId="77777777" w:rsidTr="009D47CC">
        <w:tc>
          <w:tcPr>
            <w:tcW w:w="2694" w:type="dxa"/>
            <w:shd w:val="clear" w:color="auto" w:fill="auto"/>
            <w:vAlign w:val="center"/>
          </w:tcPr>
          <w:p w14:paraId="66521555" w14:textId="77777777" w:rsidR="00E518E7" w:rsidRPr="009D47CC" w:rsidRDefault="00E518E7" w:rsidP="00400555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Vedúci zamestnanec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0946DA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14:paraId="5CF00564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7EC25B26" w14:textId="77777777" w:rsidR="00E518E7" w:rsidRPr="00E518E7" w:rsidRDefault="00E518E7" w:rsidP="00E518E7">
      <w:pPr>
        <w:rPr>
          <w:rFonts w:ascii="Arial" w:hAnsi="Arial" w:cs="Arial"/>
          <w:b/>
        </w:rPr>
      </w:pPr>
    </w:p>
    <w:p w14:paraId="012FC49C" w14:textId="77777777" w:rsidR="00E518E7" w:rsidRPr="00E518E7" w:rsidRDefault="000C09D6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Žiadosť o predbežné vyjadrenie </w:t>
      </w:r>
      <w:r w:rsidR="00E03523">
        <w:rPr>
          <w:rFonts w:ascii="Arial" w:hAnsi="Arial" w:cs="Arial"/>
          <w:b/>
        </w:rPr>
        <w:t>k</w:t>
      </w:r>
    </w:p>
    <w:p w14:paraId="20963545" w14:textId="46A68A90" w:rsidR="00E518E7" w:rsidRPr="000C09D6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0"/>
          <w:lang w:val="sk-SK"/>
        </w:rPr>
      </w:pPr>
      <w:r w:rsidRPr="000C09D6">
        <w:rPr>
          <w:rFonts w:ascii="Arial" w:hAnsi="Arial" w:cs="Arial"/>
          <w:sz w:val="20"/>
          <w:szCs w:val="20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9D6">
        <w:rPr>
          <w:rFonts w:ascii="Arial" w:hAnsi="Arial" w:cs="Arial"/>
          <w:sz w:val="20"/>
          <w:szCs w:val="20"/>
          <w:lang w:val="sk-SK"/>
        </w:rPr>
        <w:instrText xml:space="preserve"> FORMCHECKBOX </w:instrText>
      </w:r>
      <w:r w:rsidR="009E1CEE">
        <w:rPr>
          <w:rFonts w:ascii="Arial" w:hAnsi="Arial" w:cs="Arial"/>
          <w:sz w:val="20"/>
          <w:szCs w:val="20"/>
          <w:lang w:val="sk-SK"/>
        </w:rPr>
      </w:r>
      <w:r w:rsidR="009E1CEE">
        <w:rPr>
          <w:rFonts w:ascii="Arial" w:hAnsi="Arial" w:cs="Arial"/>
          <w:sz w:val="20"/>
          <w:szCs w:val="20"/>
          <w:lang w:val="sk-SK"/>
        </w:rPr>
        <w:fldChar w:fldCharType="separate"/>
      </w:r>
      <w:r w:rsidRPr="000C09D6">
        <w:rPr>
          <w:rFonts w:ascii="Arial" w:hAnsi="Arial" w:cs="Arial"/>
          <w:sz w:val="20"/>
          <w:szCs w:val="20"/>
          <w:lang w:val="sk-SK"/>
        </w:rPr>
        <w:fldChar w:fldCharType="end"/>
      </w:r>
      <w:r w:rsidRPr="000C09D6">
        <w:rPr>
          <w:rFonts w:ascii="Arial" w:hAnsi="Arial" w:cs="Arial"/>
          <w:sz w:val="20"/>
          <w:szCs w:val="20"/>
          <w:lang w:val="sk-SK"/>
        </w:rPr>
        <w:t xml:space="preserve">  </w:t>
      </w:r>
      <w:r w:rsidR="00E03523" w:rsidRPr="00E03523">
        <w:rPr>
          <w:rFonts w:ascii="Arial" w:hAnsi="Arial" w:cs="Arial"/>
          <w:sz w:val="20"/>
          <w:szCs w:val="20"/>
          <w:lang w:val="sk-SK"/>
        </w:rPr>
        <w:t xml:space="preserve">právnemu úkonu, ktorý sa týka nakladania s hnuteľným majetkom alebo s nehnuteľným majetkom štátu v správe príslušnej </w:t>
      </w:r>
      <w:r w:rsidR="008227AF">
        <w:rPr>
          <w:rFonts w:ascii="Arial" w:hAnsi="Arial" w:cs="Arial"/>
          <w:sz w:val="20"/>
          <w:szCs w:val="20"/>
          <w:lang w:val="sk-SK"/>
        </w:rPr>
        <w:t>rezortnej organizácie</w:t>
      </w:r>
      <w:r w:rsidR="00141697">
        <w:rPr>
          <w:rFonts w:ascii="Arial" w:hAnsi="Arial" w:cs="Arial"/>
          <w:sz w:val="20"/>
          <w:szCs w:val="20"/>
          <w:lang w:val="sk-SK"/>
        </w:rPr>
        <w:t xml:space="preserve"> vrátane </w:t>
      </w:r>
      <w:r w:rsidR="00141697" w:rsidRPr="00141697">
        <w:rPr>
          <w:rFonts w:ascii="Arial" w:hAnsi="Arial" w:cs="Arial"/>
          <w:sz w:val="20"/>
          <w:szCs w:val="20"/>
          <w:lang w:val="sk-SK"/>
        </w:rPr>
        <w:t>majetku nadobudnutého zo zdrojov Plánu obnovy a odolnosti a</w:t>
      </w:r>
      <w:r w:rsidR="00141697">
        <w:rPr>
          <w:rFonts w:ascii="Arial" w:hAnsi="Arial" w:cs="Arial"/>
          <w:sz w:val="20"/>
          <w:szCs w:val="20"/>
          <w:lang w:val="sk-SK"/>
        </w:rPr>
        <w:t> </w:t>
      </w:r>
      <w:r w:rsidR="00141697" w:rsidRPr="00141697">
        <w:rPr>
          <w:rFonts w:ascii="Arial" w:hAnsi="Arial" w:cs="Arial"/>
          <w:sz w:val="20"/>
          <w:szCs w:val="20"/>
          <w:lang w:val="sk-SK"/>
        </w:rPr>
        <w:t>EŠIF</w:t>
      </w:r>
      <w:r w:rsidR="00141697">
        <w:rPr>
          <w:rFonts w:ascii="Arial" w:hAnsi="Arial" w:cs="Arial"/>
          <w:sz w:val="20"/>
          <w:szCs w:val="20"/>
          <w:lang w:val="sk-SK"/>
        </w:rPr>
        <w:t>,</w:t>
      </w:r>
    </w:p>
    <w:p w14:paraId="3D864C11" w14:textId="77777777" w:rsidR="00E518E7" w:rsidRPr="000C09D6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0"/>
          <w:lang w:val="sk-SK"/>
        </w:rPr>
      </w:pPr>
      <w:r w:rsidRPr="000C09D6">
        <w:rPr>
          <w:rFonts w:ascii="Arial" w:hAnsi="Arial" w:cs="Arial"/>
          <w:sz w:val="20"/>
          <w:szCs w:val="20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9D6">
        <w:rPr>
          <w:rFonts w:ascii="Arial" w:hAnsi="Arial" w:cs="Arial"/>
          <w:sz w:val="20"/>
          <w:szCs w:val="20"/>
          <w:lang w:val="sk-SK"/>
        </w:rPr>
        <w:instrText xml:space="preserve"> FORMCHECKBOX </w:instrText>
      </w:r>
      <w:r w:rsidR="009E1CEE">
        <w:rPr>
          <w:rFonts w:ascii="Arial" w:hAnsi="Arial" w:cs="Arial"/>
          <w:sz w:val="20"/>
          <w:szCs w:val="20"/>
          <w:lang w:val="sk-SK"/>
        </w:rPr>
      </w:r>
      <w:r w:rsidR="009E1CEE">
        <w:rPr>
          <w:rFonts w:ascii="Arial" w:hAnsi="Arial" w:cs="Arial"/>
          <w:sz w:val="20"/>
          <w:szCs w:val="20"/>
          <w:lang w:val="sk-SK"/>
        </w:rPr>
        <w:fldChar w:fldCharType="separate"/>
      </w:r>
      <w:r w:rsidRPr="000C09D6">
        <w:rPr>
          <w:rFonts w:ascii="Arial" w:hAnsi="Arial" w:cs="Arial"/>
          <w:sz w:val="20"/>
          <w:szCs w:val="20"/>
          <w:lang w:val="sk-SK"/>
        </w:rPr>
        <w:fldChar w:fldCharType="end"/>
      </w:r>
      <w:r w:rsidRPr="000C09D6">
        <w:rPr>
          <w:rFonts w:ascii="Arial" w:hAnsi="Arial" w:cs="Arial"/>
          <w:sz w:val="20"/>
          <w:szCs w:val="20"/>
          <w:lang w:val="sk-SK"/>
        </w:rPr>
        <w:t xml:space="preserve"> </w:t>
      </w:r>
      <w:r w:rsidR="00E03523" w:rsidRPr="00E03523">
        <w:rPr>
          <w:rFonts w:ascii="Arial" w:hAnsi="Arial" w:cs="Arial"/>
          <w:sz w:val="20"/>
          <w:szCs w:val="20"/>
          <w:lang w:val="sk-SK"/>
        </w:rPr>
        <w:t>návrhu na vklad do obchodnej spoločnosti, družstva alebo do inej právnickej osoby, ktorá vykonáva podnikateľskú činnosť, a návrhu na zmenu alebo zrušenie takého vkladu,</w:t>
      </w:r>
    </w:p>
    <w:p w14:paraId="64210FC3" w14:textId="77777777" w:rsidR="000C09D6" w:rsidRPr="000C09D6" w:rsidRDefault="000C09D6" w:rsidP="000C09D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0"/>
          <w:lang w:val="sk-SK"/>
        </w:rPr>
      </w:pPr>
      <w:r w:rsidRPr="000C09D6">
        <w:rPr>
          <w:rFonts w:ascii="Arial" w:hAnsi="Arial" w:cs="Arial"/>
          <w:sz w:val="20"/>
          <w:szCs w:val="20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9D6">
        <w:rPr>
          <w:rFonts w:ascii="Arial" w:hAnsi="Arial" w:cs="Arial"/>
          <w:sz w:val="20"/>
          <w:szCs w:val="20"/>
          <w:lang w:val="sk-SK"/>
        </w:rPr>
        <w:instrText xml:space="preserve"> FORMCHECKBOX </w:instrText>
      </w:r>
      <w:r w:rsidR="009E1CEE">
        <w:rPr>
          <w:rFonts w:ascii="Arial" w:hAnsi="Arial" w:cs="Arial"/>
          <w:sz w:val="20"/>
          <w:szCs w:val="20"/>
          <w:lang w:val="sk-SK"/>
        </w:rPr>
      </w:r>
      <w:r w:rsidR="009E1CEE">
        <w:rPr>
          <w:rFonts w:ascii="Arial" w:hAnsi="Arial" w:cs="Arial"/>
          <w:sz w:val="20"/>
          <w:szCs w:val="20"/>
          <w:lang w:val="sk-SK"/>
        </w:rPr>
        <w:fldChar w:fldCharType="separate"/>
      </w:r>
      <w:r w:rsidRPr="000C09D6">
        <w:rPr>
          <w:rFonts w:ascii="Arial" w:hAnsi="Arial" w:cs="Arial"/>
          <w:sz w:val="20"/>
          <w:szCs w:val="20"/>
          <w:lang w:val="sk-SK"/>
        </w:rPr>
        <w:fldChar w:fldCharType="end"/>
      </w:r>
      <w:r w:rsidRPr="000C09D6">
        <w:rPr>
          <w:rFonts w:ascii="Arial" w:hAnsi="Arial" w:cs="Arial"/>
          <w:sz w:val="20"/>
          <w:szCs w:val="20"/>
          <w:lang w:val="sk-SK"/>
        </w:rPr>
        <w:t xml:space="preserve">  </w:t>
      </w:r>
      <w:r w:rsidR="00E03523" w:rsidRPr="00E03523">
        <w:rPr>
          <w:rFonts w:ascii="Arial" w:hAnsi="Arial" w:cs="Arial"/>
          <w:sz w:val="20"/>
          <w:szCs w:val="20"/>
          <w:lang w:val="sk-SK"/>
        </w:rPr>
        <w:t>návrhu na zmenu zmluvy, rámcovej dohody alebo koncesnej zmluvy počas jej trvania, ak sa zvyšuje pôvodná hodnota zmluvy, rámcovej dohody alebo koncesnej zmluvy,</w:t>
      </w:r>
    </w:p>
    <w:p w14:paraId="63669D6E" w14:textId="77777777" w:rsidR="00E518E7" w:rsidRPr="000C09D6" w:rsidRDefault="000C09D6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0"/>
          <w:lang w:val="sk-SK"/>
        </w:rPr>
      </w:pPr>
      <w:r w:rsidRPr="000C09D6">
        <w:rPr>
          <w:rFonts w:ascii="Arial" w:hAnsi="Arial" w:cs="Arial"/>
          <w:sz w:val="20"/>
          <w:szCs w:val="20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9D6">
        <w:rPr>
          <w:rFonts w:ascii="Arial" w:hAnsi="Arial" w:cs="Arial"/>
          <w:sz w:val="20"/>
          <w:szCs w:val="20"/>
          <w:lang w:val="sk-SK"/>
        </w:rPr>
        <w:instrText xml:space="preserve"> FORMCHECKBOX </w:instrText>
      </w:r>
      <w:r w:rsidR="009E1CEE">
        <w:rPr>
          <w:rFonts w:ascii="Arial" w:hAnsi="Arial" w:cs="Arial"/>
          <w:sz w:val="20"/>
          <w:szCs w:val="20"/>
          <w:lang w:val="sk-SK"/>
        </w:rPr>
      </w:r>
      <w:r w:rsidR="009E1CEE">
        <w:rPr>
          <w:rFonts w:ascii="Arial" w:hAnsi="Arial" w:cs="Arial"/>
          <w:sz w:val="20"/>
          <w:szCs w:val="20"/>
          <w:lang w:val="sk-SK"/>
        </w:rPr>
        <w:fldChar w:fldCharType="separate"/>
      </w:r>
      <w:r w:rsidRPr="000C09D6">
        <w:rPr>
          <w:rFonts w:ascii="Arial" w:hAnsi="Arial" w:cs="Arial"/>
          <w:sz w:val="20"/>
          <w:szCs w:val="20"/>
          <w:lang w:val="sk-SK"/>
        </w:rPr>
        <w:fldChar w:fldCharType="end"/>
      </w:r>
      <w:r w:rsidR="00E518E7" w:rsidRPr="000C09D6">
        <w:rPr>
          <w:rFonts w:ascii="Arial" w:hAnsi="Arial" w:cs="Arial"/>
          <w:sz w:val="20"/>
          <w:szCs w:val="20"/>
          <w:lang w:val="sk-SK"/>
        </w:rPr>
        <w:t xml:space="preserve">  </w:t>
      </w:r>
      <w:r w:rsidR="00E03523" w:rsidRPr="00E03523">
        <w:rPr>
          <w:rFonts w:ascii="Arial" w:hAnsi="Arial" w:cs="Arial"/>
          <w:sz w:val="20"/>
          <w:szCs w:val="20"/>
          <w:lang w:val="sk-SK"/>
        </w:rPr>
        <w:t>právnemu úkonu, ktorý sa týka nakladania s finančnými prostriedkami, najmä ak ide o postúpenie pohľadávky</w:t>
      </w:r>
    </w:p>
    <w:p w14:paraId="72B26CE2" w14:textId="77777777" w:rsidR="001A4509" w:rsidRDefault="001A4509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Cs w:val="22"/>
          <w:lang w:val="sk-SK"/>
        </w:rPr>
      </w:pPr>
    </w:p>
    <w:p w14:paraId="420817D5" w14:textId="77777777" w:rsidR="000C09D6" w:rsidRPr="00E518E7" w:rsidRDefault="00E518E7" w:rsidP="000C09D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 xml:space="preserve">Odôvodnenie </w:t>
      </w:r>
      <w:r w:rsidR="000C09D6">
        <w:rPr>
          <w:rFonts w:ascii="Arial" w:hAnsi="Arial" w:cs="Arial"/>
          <w:b/>
        </w:rPr>
        <w:t xml:space="preserve">žiadosti </w:t>
      </w:r>
    </w:p>
    <w:p w14:paraId="4B87186D" w14:textId="77777777" w:rsidR="00E518E7" w:rsidRPr="008B1F38" w:rsidRDefault="00E518E7" w:rsidP="00E518E7">
      <w:pPr>
        <w:ind w:left="284"/>
        <w:rPr>
          <w:rFonts w:ascii="Arial" w:hAnsi="Arial" w:cs="Arial"/>
          <w:sz w:val="22"/>
        </w:rPr>
      </w:pPr>
    </w:p>
    <w:p w14:paraId="18C0E378" w14:textId="77777777" w:rsidR="00E518E7" w:rsidRPr="00A40329" w:rsidRDefault="00E518E7" w:rsidP="00E518E7">
      <w:pPr>
        <w:ind w:left="284"/>
        <w:jc w:val="both"/>
        <w:rPr>
          <w:rFonts w:ascii="Arial" w:hAnsi="Arial" w:cs="Arial"/>
          <w:sz w:val="22"/>
        </w:rPr>
      </w:pPr>
    </w:p>
    <w:p w14:paraId="3AE32C37" w14:textId="77777777" w:rsidR="00E518E7" w:rsidRPr="00CC5778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CC5778">
        <w:rPr>
          <w:rFonts w:ascii="Arial" w:hAnsi="Arial" w:cs="Arial"/>
          <w:b/>
        </w:rPr>
        <w:t>Zdroj financovania</w:t>
      </w:r>
      <w:r w:rsidR="008B1F38" w:rsidRPr="00CC5778">
        <w:rPr>
          <w:rFonts w:ascii="Arial" w:hAnsi="Arial" w:cs="Arial"/>
          <w:b/>
        </w:rPr>
        <w:t xml:space="preserve"> predmetu zákazky</w:t>
      </w:r>
      <w:r w:rsidRPr="00CC5778">
        <w:rPr>
          <w:rFonts w:ascii="Arial" w:hAnsi="Arial" w:cs="Arial"/>
          <w:b/>
        </w:rPr>
        <w:t>:</w:t>
      </w:r>
    </w:p>
    <w:p w14:paraId="3824079B" w14:textId="77777777" w:rsidR="008B1F38" w:rsidRPr="00CC5778" w:rsidRDefault="008B1F38" w:rsidP="008B1F38">
      <w:pPr>
        <w:pStyle w:val="NTnormal"/>
        <w:tabs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Cs w:val="22"/>
          <w:lang w:val="sk-SK"/>
        </w:rPr>
        <w:instrText xml:space="preserve"> FORMCHECKBOX </w:instrText>
      </w:r>
      <w:r w:rsidR="009E1CEE">
        <w:rPr>
          <w:rFonts w:ascii="Arial" w:hAnsi="Arial" w:cs="Arial"/>
          <w:szCs w:val="22"/>
          <w:lang w:val="sk-SK"/>
        </w:rPr>
      </w:r>
      <w:r w:rsidR="009E1CEE">
        <w:rPr>
          <w:rFonts w:ascii="Arial" w:hAnsi="Arial" w:cs="Arial"/>
          <w:szCs w:val="22"/>
          <w:lang w:val="sk-SK"/>
        </w:rPr>
        <w:fldChar w:fldCharType="separate"/>
      </w:r>
      <w:r w:rsidRPr="00CC5778">
        <w:rPr>
          <w:rFonts w:ascii="Arial" w:hAnsi="Arial" w:cs="Arial"/>
          <w:szCs w:val="22"/>
          <w:lang w:val="sk-SK"/>
        </w:rPr>
        <w:fldChar w:fldCharType="end"/>
      </w:r>
      <w:r w:rsidRPr="00CC5778">
        <w:rPr>
          <w:rFonts w:ascii="Arial" w:hAnsi="Arial" w:cs="Arial"/>
          <w:szCs w:val="22"/>
          <w:lang w:val="sk-SK"/>
        </w:rPr>
        <w:t xml:space="preserve"> </w:t>
      </w:r>
      <w:r w:rsidRPr="00CC5778">
        <w:rPr>
          <w:rFonts w:ascii="Arial" w:hAnsi="Arial" w:cs="Arial"/>
          <w:sz w:val="20"/>
          <w:szCs w:val="22"/>
          <w:lang w:val="sk-SK"/>
        </w:rPr>
        <w:t>štátny rozpočet bežné výdavky</w:t>
      </w:r>
    </w:p>
    <w:p w14:paraId="5944A60A" w14:textId="77777777" w:rsidR="008B1F38" w:rsidRPr="00CC5778" w:rsidRDefault="008B1F38" w:rsidP="008B1F38">
      <w:pPr>
        <w:pStyle w:val="NTnormal"/>
        <w:tabs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Cs w:val="22"/>
          <w:lang w:val="sk-SK"/>
        </w:rPr>
      </w:pPr>
      <w:r w:rsidRPr="00CC5778">
        <w:rPr>
          <w:rFonts w:ascii="Arial" w:hAnsi="Arial" w:cs="Arial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Cs w:val="22"/>
          <w:lang w:val="sk-SK"/>
        </w:rPr>
        <w:instrText xml:space="preserve"> FORMCHECKBOX </w:instrText>
      </w:r>
      <w:r w:rsidR="009E1CEE">
        <w:rPr>
          <w:rFonts w:ascii="Arial" w:hAnsi="Arial" w:cs="Arial"/>
          <w:szCs w:val="22"/>
          <w:lang w:val="sk-SK"/>
        </w:rPr>
      </w:r>
      <w:r w:rsidR="009E1CEE">
        <w:rPr>
          <w:rFonts w:ascii="Arial" w:hAnsi="Arial" w:cs="Arial"/>
          <w:szCs w:val="22"/>
          <w:lang w:val="sk-SK"/>
        </w:rPr>
        <w:fldChar w:fldCharType="separate"/>
      </w:r>
      <w:r w:rsidRPr="00CC5778">
        <w:rPr>
          <w:rFonts w:ascii="Arial" w:hAnsi="Arial" w:cs="Arial"/>
          <w:szCs w:val="22"/>
          <w:lang w:val="sk-SK"/>
        </w:rPr>
        <w:fldChar w:fldCharType="end"/>
      </w:r>
      <w:r w:rsidRPr="00CC5778">
        <w:rPr>
          <w:rFonts w:ascii="Arial" w:hAnsi="Arial" w:cs="Arial"/>
          <w:szCs w:val="22"/>
          <w:lang w:val="sk-SK"/>
        </w:rPr>
        <w:t xml:space="preserve"> </w:t>
      </w:r>
      <w:r w:rsidRPr="00CC5778">
        <w:rPr>
          <w:rFonts w:ascii="Arial" w:hAnsi="Arial" w:cs="Arial"/>
          <w:sz w:val="20"/>
          <w:szCs w:val="22"/>
          <w:lang w:val="sk-SK"/>
        </w:rPr>
        <w:t>štátny rozpočet kapitálové výdavky</w:t>
      </w:r>
    </w:p>
    <w:p w14:paraId="39A2BA94" w14:textId="77777777" w:rsidR="00E518E7" w:rsidRPr="008B1F38" w:rsidRDefault="008B1F38" w:rsidP="008B1F38">
      <w:pPr>
        <w:pStyle w:val="NTnormal"/>
        <w:tabs>
          <w:tab w:val="left" w:pos="3119"/>
          <w:tab w:val="left" w:pos="5387"/>
        </w:tabs>
        <w:spacing w:before="0" w:beforeAutospacing="0" w:after="0" w:afterAutospacing="0"/>
        <w:ind w:left="284"/>
        <w:jc w:val="left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Cs w:val="22"/>
          <w:lang w:val="sk-SK"/>
        </w:rPr>
        <w:instrText xml:space="preserve"> FORMCHECKBOX </w:instrText>
      </w:r>
      <w:r w:rsidR="009E1CEE">
        <w:rPr>
          <w:rFonts w:ascii="Arial" w:hAnsi="Arial" w:cs="Arial"/>
          <w:szCs w:val="22"/>
          <w:lang w:val="sk-SK"/>
        </w:rPr>
      </w:r>
      <w:r w:rsidR="009E1CEE">
        <w:rPr>
          <w:rFonts w:ascii="Arial" w:hAnsi="Arial" w:cs="Arial"/>
          <w:szCs w:val="22"/>
          <w:lang w:val="sk-SK"/>
        </w:rPr>
        <w:fldChar w:fldCharType="separate"/>
      </w:r>
      <w:r w:rsidRPr="00CC5778">
        <w:rPr>
          <w:rFonts w:ascii="Arial" w:hAnsi="Arial" w:cs="Arial"/>
          <w:szCs w:val="22"/>
          <w:lang w:val="sk-SK"/>
        </w:rPr>
        <w:fldChar w:fldCharType="end"/>
      </w:r>
      <w:r w:rsidRPr="00CC5778">
        <w:rPr>
          <w:rFonts w:ascii="Arial" w:hAnsi="Arial" w:cs="Arial"/>
          <w:szCs w:val="22"/>
          <w:lang w:val="sk-SK"/>
        </w:rPr>
        <w:t xml:space="preserve"> </w:t>
      </w:r>
      <w:r w:rsidRPr="00CC5778">
        <w:rPr>
          <w:rFonts w:ascii="Arial" w:hAnsi="Arial" w:cs="Arial"/>
          <w:sz w:val="20"/>
          <w:szCs w:val="22"/>
          <w:lang w:val="sk-SK"/>
        </w:rPr>
        <w:t>Európske štrukturálne a investičné fondy (ďalej len</w:t>
      </w:r>
      <w:r w:rsidRPr="000E4179">
        <w:rPr>
          <w:rFonts w:ascii="Arial" w:hAnsi="Arial" w:cs="Arial"/>
          <w:sz w:val="20"/>
          <w:szCs w:val="22"/>
          <w:lang w:val="sk-SK"/>
        </w:rPr>
        <w:t xml:space="preserve"> „EŠIF“), iné programy, fondy a finančné mechanizmy (ak </w:t>
      </w:r>
      <w:r>
        <w:rPr>
          <w:rFonts w:ascii="Arial" w:hAnsi="Arial" w:cs="Arial"/>
          <w:sz w:val="20"/>
          <w:szCs w:val="22"/>
          <w:lang w:val="sk-SK"/>
        </w:rPr>
        <w:t xml:space="preserve">je to </w:t>
      </w:r>
      <w:r w:rsidRPr="000E4179">
        <w:rPr>
          <w:rFonts w:ascii="Arial" w:hAnsi="Arial" w:cs="Arial"/>
          <w:sz w:val="20"/>
          <w:szCs w:val="22"/>
          <w:lang w:val="sk-SK"/>
        </w:rPr>
        <w:t xml:space="preserve">relevantné, uviesť konkrétny zdroj financovania predmetu zákazky) </w:t>
      </w:r>
    </w:p>
    <w:p w14:paraId="32DC9DA7" w14:textId="77777777" w:rsidR="00E518E7" w:rsidRPr="008573A5" w:rsidRDefault="00E518E7" w:rsidP="00E518E7">
      <w:pPr>
        <w:rPr>
          <w:rFonts w:ascii="Arial" w:hAnsi="Arial" w:cs="Arial"/>
          <w:b/>
          <w:sz w:val="22"/>
        </w:rPr>
      </w:pPr>
    </w:p>
    <w:p w14:paraId="5498D9FF" w14:textId="77777777" w:rsidR="008573A5" w:rsidRDefault="00E518E7" w:rsidP="008573A5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 xml:space="preserve">Predpokladaný harmonogram finančného zabezpečenia </w:t>
      </w:r>
      <w:r w:rsidR="008B1F38">
        <w:rPr>
          <w:rFonts w:ascii="Arial" w:hAnsi="Arial" w:cs="Arial"/>
          <w:b/>
        </w:rPr>
        <w:t xml:space="preserve">predmetu </w:t>
      </w:r>
      <w:r w:rsidRPr="00E518E7">
        <w:rPr>
          <w:rFonts w:ascii="Arial" w:hAnsi="Arial" w:cs="Arial"/>
          <w:b/>
        </w:rPr>
        <w:t>zákazky:</w:t>
      </w:r>
    </w:p>
    <w:p w14:paraId="06EFECAC" w14:textId="77777777" w:rsidR="008573A5" w:rsidRPr="008573A5" w:rsidRDefault="008573A5" w:rsidP="008573A5">
      <w:pPr>
        <w:pStyle w:val="Odsekzoznamu"/>
        <w:spacing w:after="0" w:line="240" w:lineRule="auto"/>
        <w:ind w:left="426"/>
        <w:rPr>
          <w:rFonts w:ascii="Arial" w:hAnsi="Arial" w:cs="Arial"/>
          <w:b/>
        </w:rPr>
      </w:pPr>
    </w:p>
    <w:tbl>
      <w:tblPr>
        <w:tblW w:w="9072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701"/>
        <w:gridCol w:w="1417"/>
        <w:gridCol w:w="1559"/>
      </w:tblGrid>
      <w:tr w:rsidR="008B1F38" w:rsidRPr="00E518E7" w14:paraId="7C501A72" w14:textId="77777777" w:rsidTr="00E518E7">
        <w:trPr>
          <w:trHeight w:val="170"/>
        </w:trPr>
        <w:tc>
          <w:tcPr>
            <w:tcW w:w="2977" w:type="dxa"/>
            <w:gridSpan w:val="2"/>
            <w:shd w:val="clear" w:color="auto" w:fill="DEEAF6"/>
            <w:vAlign w:val="center"/>
            <w:hideMark/>
          </w:tcPr>
          <w:p w14:paraId="3D573E94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 xml:space="preserve">Suma v EUR </w:t>
            </w:r>
            <w:r>
              <w:rPr>
                <w:rFonts w:ascii="Arial" w:hAnsi="Arial" w:cs="Arial"/>
                <w:sz w:val="20"/>
                <w:szCs w:val="20"/>
              </w:rPr>
              <w:t xml:space="preserve">bez DPH </w:t>
            </w:r>
            <w:r w:rsidRPr="00E518E7">
              <w:rPr>
                <w:rFonts w:ascii="Arial" w:hAnsi="Arial" w:cs="Arial"/>
                <w:sz w:val="20"/>
                <w:szCs w:val="20"/>
              </w:rPr>
              <w:t>na aktuálny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rozpočtový</w:t>
            </w:r>
            <w:r w:rsidRPr="00E518E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6095" w:type="dxa"/>
            <w:gridSpan w:val="4"/>
            <w:shd w:val="clear" w:color="auto" w:fill="DEEAF6"/>
            <w:vAlign w:val="center"/>
            <w:hideMark/>
          </w:tcPr>
          <w:p w14:paraId="5708812A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 xml:space="preserve">Suma v EUR </w:t>
            </w:r>
            <w:r>
              <w:rPr>
                <w:rFonts w:ascii="Arial" w:hAnsi="Arial" w:cs="Arial"/>
                <w:sz w:val="20"/>
                <w:szCs w:val="20"/>
              </w:rPr>
              <w:t xml:space="preserve">bez DPH </w:t>
            </w:r>
            <w:r w:rsidRPr="00E518E7">
              <w:rPr>
                <w:rFonts w:ascii="Arial" w:hAnsi="Arial" w:cs="Arial"/>
                <w:sz w:val="20"/>
                <w:szCs w:val="20"/>
              </w:rPr>
              <w:t>na nasledujúce dva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rozpočtové</w:t>
            </w:r>
            <w:r w:rsidRPr="00E518E7">
              <w:rPr>
                <w:rFonts w:ascii="Arial" w:hAnsi="Arial" w:cs="Arial"/>
                <w:sz w:val="20"/>
                <w:szCs w:val="20"/>
              </w:rPr>
              <w:t xml:space="preserve"> roky</w:t>
            </w:r>
          </w:p>
        </w:tc>
      </w:tr>
      <w:tr w:rsidR="008B1F38" w:rsidRPr="00E518E7" w14:paraId="4E95E8EC" w14:textId="77777777" w:rsidTr="008573A5">
        <w:trPr>
          <w:trHeight w:val="227"/>
        </w:trPr>
        <w:tc>
          <w:tcPr>
            <w:tcW w:w="2977" w:type="dxa"/>
            <w:gridSpan w:val="2"/>
            <w:tcBorders>
              <w:right w:val="single" w:sz="4" w:space="0" w:color="7F7F7F"/>
            </w:tcBorders>
            <w:vAlign w:val="center"/>
            <w:hideMark/>
          </w:tcPr>
          <w:p w14:paraId="281380BA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>Rok 20XX</w:t>
            </w:r>
          </w:p>
        </w:tc>
        <w:tc>
          <w:tcPr>
            <w:tcW w:w="3119" w:type="dxa"/>
            <w:gridSpan w:val="2"/>
            <w:tcBorders>
              <w:left w:val="single" w:sz="4" w:space="0" w:color="7F7F7F"/>
            </w:tcBorders>
            <w:vAlign w:val="center"/>
            <w:hideMark/>
          </w:tcPr>
          <w:p w14:paraId="0F3E160C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>Rok 20XX</w:t>
            </w:r>
          </w:p>
        </w:tc>
        <w:tc>
          <w:tcPr>
            <w:tcW w:w="2976" w:type="dxa"/>
            <w:gridSpan w:val="2"/>
            <w:vAlign w:val="center"/>
            <w:hideMark/>
          </w:tcPr>
          <w:p w14:paraId="5BE07FDB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>Rok 20XX</w:t>
            </w:r>
          </w:p>
        </w:tc>
      </w:tr>
      <w:tr w:rsidR="008B1F38" w:rsidRPr="00E518E7" w14:paraId="5B98B4A0" w14:textId="77777777" w:rsidTr="000175E8">
        <w:trPr>
          <w:trHeight w:val="240"/>
        </w:trPr>
        <w:tc>
          <w:tcPr>
            <w:tcW w:w="1418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681582F1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štátny rozpočet</w:t>
            </w: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  <w:right w:val="single" w:sz="4" w:space="0" w:color="7F7F7F"/>
            </w:tcBorders>
            <w:vAlign w:val="center"/>
          </w:tcPr>
          <w:p w14:paraId="1C4D5642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EŠIF, iné programy, fondy a finančné mechanizmy</w:t>
            </w:r>
          </w:p>
        </w:tc>
        <w:tc>
          <w:tcPr>
            <w:tcW w:w="1418" w:type="dxa"/>
            <w:tcBorders>
              <w:top w:val="dotted" w:sz="4" w:space="0" w:color="7F7F7F"/>
              <w:left w:val="single" w:sz="4" w:space="0" w:color="7F7F7F"/>
              <w:right w:val="dotted" w:sz="4" w:space="0" w:color="7F7F7F"/>
            </w:tcBorders>
            <w:vAlign w:val="center"/>
          </w:tcPr>
          <w:p w14:paraId="5DF2DB5F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štátny rozpočet</w:t>
            </w:r>
          </w:p>
        </w:tc>
        <w:tc>
          <w:tcPr>
            <w:tcW w:w="1701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48D6AA98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EŠIF, iné programy, fondy a finančné mechanizmy</w:t>
            </w:r>
          </w:p>
        </w:tc>
        <w:tc>
          <w:tcPr>
            <w:tcW w:w="1417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6E5B7650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štátny rozpočet</w:t>
            </w: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45D6C6E2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EŠIF, iné programy, fondy a finančné mechanizmy</w:t>
            </w:r>
          </w:p>
        </w:tc>
      </w:tr>
      <w:tr w:rsidR="00E518E7" w:rsidRPr="00E518E7" w14:paraId="7071F7FE" w14:textId="77777777" w:rsidTr="00A40329">
        <w:trPr>
          <w:trHeight w:val="240"/>
        </w:trPr>
        <w:tc>
          <w:tcPr>
            <w:tcW w:w="1418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14:paraId="0C5646E1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14:paraId="64E9D6AA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14:paraId="79DD290C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14:paraId="347CA3C7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14:paraId="2CA3CADB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14:paraId="22AA0AED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518E7" w:rsidRPr="00E518E7" w14:paraId="030E2324" w14:textId="77777777" w:rsidTr="00A40329">
        <w:trPr>
          <w:trHeight w:val="173"/>
        </w:trPr>
        <w:tc>
          <w:tcPr>
            <w:tcW w:w="1418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5F43B991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4432D7E7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6D9185CB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02C6A487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19A27230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08035630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518E7" w:rsidRPr="00E518E7" w14:paraId="39F08DA7" w14:textId="77777777" w:rsidTr="00A40329">
        <w:tc>
          <w:tcPr>
            <w:tcW w:w="1418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5066DC4A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151DF647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397DC1C8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287FF425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4FC5E4CA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75E6FFCF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C771768" w14:textId="77777777" w:rsidR="00E518E7" w:rsidRPr="00E518E7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Cs w:val="22"/>
          <w:lang w:val="sk-SK"/>
        </w:rPr>
      </w:pPr>
    </w:p>
    <w:p w14:paraId="5FC9E585" w14:textId="77777777" w:rsidR="00E518E7" w:rsidRPr="00440956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E518E7">
        <w:rPr>
          <w:rFonts w:ascii="Arial" w:hAnsi="Arial" w:cs="Arial"/>
          <w:b/>
          <w:szCs w:val="20"/>
        </w:rPr>
        <w:t>Schválenie:</w:t>
      </w:r>
    </w:p>
    <w:p w14:paraId="5F76F901" w14:textId="77777777" w:rsidR="00440956" w:rsidRPr="00E518E7" w:rsidRDefault="00440956" w:rsidP="00440956">
      <w:pPr>
        <w:pStyle w:val="Odsekzoznamu"/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388"/>
        <w:gridCol w:w="2378"/>
        <w:gridCol w:w="1990"/>
        <w:gridCol w:w="2198"/>
      </w:tblGrid>
      <w:tr w:rsidR="00440956" w:rsidRPr="009D47CC" w14:paraId="7C26C2FB" w14:textId="77777777" w:rsidTr="009212B8">
        <w:tc>
          <w:tcPr>
            <w:tcW w:w="2388" w:type="dxa"/>
            <w:shd w:val="clear" w:color="auto" w:fill="DEEAF6"/>
          </w:tcPr>
          <w:p w14:paraId="723B8576" w14:textId="77777777" w:rsidR="00440956" w:rsidRPr="009D47CC" w:rsidRDefault="00440956" w:rsidP="00B51F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78" w:type="dxa"/>
            <w:shd w:val="clear" w:color="auto" w:fill="DEEAF6"/>
            <w:vAlign w:val="center"/>
          </w:tcPr>
          <w:p w14:paraId="707BE17F" w14:textId="77777777" w:rsidR="00440956" w:rsidRPr="009D47CC" w:rsidRDefault="00440956" w:rsidP="00B51F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Meno a priezvisko</w:t>
            </w:r>
          </w:p>
        </w:tc>
        <w:tc>
          <w:tcPr>
            <w:tcW w:w="1990" w:type="dxa"/>
            <w:shd w:val="clear" w:color="auto" w:fill="DEEAF6"/>
            <w:vAlign w:val="center"/>
          </w:tcPr>
          <w:p w14:paraId="5B86B90D" w14:textId="77777777" w:rsidR="00440956" w:rsidRPr="009D47CC" w:rsidRDefault="00440956" w:rsidP="00B51F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2198" w:type="dxa"/>
            <w:shd w:val="clear" w:color="auto" w:fill="DEEAF6"/>
            <w:vAlign w:val="center"/>
          </w:tcPr>
          <w:p w14:paraId="5A76018F" w14:textId="77777777" w:rsidR="00440956" w:rsidRPr="009D47CC" w:rsidRDefault="00440956" w:rsidP="00B51F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Dátum</w:t>
            </w:r>
          </w:p>
        </w:tc>
      </w:tr>
      <w:tr w:rsidR="00440956" w:rsidRPr="009D47CC" w14:paraId="6400E966" w14:textId="77777777" w:rsidTr="009212B8">
        <w:tc>
          <w:tcPr>
            <w:tcW w:w="2388" w:type="dxa"/>
            <w:shd w:val="clear" w:color="auto" w:fill="auto"/>
            <w:vAlign w:val="center"/>
          </w:tcPr>
          <w:p w14:paraId="761316EF" w14:textId="27889E86" w:rsidR="00440956" w:rsidRPr="009D47CC" w:rsidRDefault="00E56C7C" w:rsidP="0044095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92EED">
              <w:rPr>
                <w:rFonts w:ascii="Arial" w:eastAsia="Calibri" w:hAnsi="Arial" w:cs="Arial"/>
                <w:sz w:val="20"/>
                <w:szCs w:val="20"/>
                <w:lang w:eastAsia="en-US"/>
              </w:rPr>
              <w:t>g</w:t>
            </w:r>
            <w:r w:rsidR="00440956" w:rsidRPr="00192EED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enerálny riaditeľ sekcie</w:t>
            </w:r>
            <w:r w:rsidR="00482363" w:rsidRPr="00192EE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440956" w:rsidRPr="00192EED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rozpočtu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5563C37D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6F4F6534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98" w:type="dxa"/>
            <w:shd w:val="clear" w:color="auto" w:fill="auto"/>
            <w:vAlign w:val="center"/>
          </w:tcPr>
          <w:p w14:paraId="53EA7114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212B8" w:rsidRPr="009D47CC" w14:paraId="6FF6FFF5" w14:textId="77777777" w:rsidTr="009212B8">
        <w:tc>
          <w:tcPr>
            <w:tcW w:w="2388" w:type="dxa"/>
            <w:shd w:val="clear" w:color="auto" w:fill="auto"/>
            <w:vAlign w:val="center"/>
          </w:tcPr>
          <w:p w14:paraId="31AA2089" w14:textId="5DF74FDC" w:rsidR="009212B8" w:rsidRPr="00192EED" w:rsidRDefault="009212B8" w:rsidP="0044095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92EED">
              <w:rPr>
                <w:rFonts w:ascii="Arial" w:eastAsia="Calibri" w:hAnsi="Arial" w:cs="Arial"/>
                <w:sz w:val="20"/>
                <w:szCs w:val="20"/>
                <w:lang w:eastAsia="en-US"/>
              </w:rPr>
              <w:t>generálny riaditeľ sekcie štrukturálnych fondov EÚ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66AEF46B" w14:textId="77777777" w:rsidR="009212B8" w:rsidRPr="009D47CC" w:rsidRDefault="009212B8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60E3A61A" w14:textId="77777777" w:rsidR="009212B8" w:rsidRPr="009D47CC" w:rsidRDefault="009212B8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98" w:type="dxa"/>
            <w:shd w:val="clear" w:color="auto" w:fill="auto"/>
            <w:vAlign w:val="center"/>
          </w:tcPr>
          <w:p w14:paraId="18682F9B" w14:textId="77777777" w:rsidR="009212B8" w:rsidRPr="009D47CC" w:rsidRDefault="009212B8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212B8" w:rsidRPr="009D47CC" w14:paraId="5067255C" w14:textId="77777777" w:rsidTr="009212B8">
        <w:tc>
          <w:tcPr>
            <w:tcW w:w="2388" w:type="dxa"/>
            <w:shd w:val="clear" w:color="auto" w:fill="auto"/>
            <w:vAlign w:val="center"/>
          </w:tcPr>
          <w:p w14:paraId="71C6521C" w14:textId="2F35F76E" w:rsidR="009212B8" w:rsidRPr="00192EED" w:rsidRDefault="009212B8" w:rsidP="0044095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92EED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riaditeľ odboru majetku a autodopravy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604902F7" w14:textId="77777777" w:rsidR="009212B8" w:rsidRPr="009D47CC" w:rsidRDefault="009212B8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6C03B53D" w14:textId="77777777" w:rsidR="009212B8" w:rsidRPr="009D47CC" w:rsidRDefault="009212B8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98" w:type="dxa"/>
            <w:shd w:val="clear" w:color="auto" w:fill="auto"/>
            <w:vAlign w:val="center"/>
          </w:tcPr>
          <w:p w14:paraId="654CDA7F" w14:textId="77777777" w:rsidR="009212B8" w:rsidRPr="009D47CC" w:rsidRDefault="009212B8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1206E5CB" w14:textId="77777777" w:rsidR="00B276B4" w:rsidRDefault="00B276B4" w:rsidP="00E518E7">
      <w:pPr>
        <w:rPr>
          <w:rFonts w:ascii="Arial" w:hAnsi="Arial" w:cs="Arial"/>
          <w:sz w:val="22"/>
        </w:rPr>
      </w:pPr>
    </w:p>
    <w:sectPr w:rsidR="00B276B4" w:rsidSect="00CC5778">
      <w:headerReference w:type="default" r:id="rId8"/>
      <w:footerReference w:type="default" r:id="rId9"/>
      <w:headerReference w:type="first" r:id="rId10"/>
      <w:pgSz w:w="11906" w:h="16838"/>
      <w:pgMar w:top="96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48F69" w14:textId="77777777" w:rsidR="009E1CEE" w:rsidRDefault="009E1CEE">
      <w:r>
        <w:separator/>
      </w:r>
    </w:p>
  </w:endnote>
  <w:endnote w:type="continuationSeparator" w:id="0">
    <w:p w14:paraId="6F34ADA0" w14:textId="77777777" w:rsidR="009E1CEE" w:rsidRDefault="009E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2372621"/>
      <w:docPartObj>
        <w:docPartGallery w:val="Page Numbers (Bottom of Page)"/>
        <w:docPartUnique/>
      </w:docPartObj>
    </w:sdtPr>
    <w:sdtEndPr/>
    <w:sdtContent>
      <w:p w14:paraId="4BB5C42C" w14:textId="1D289349" w:rsidR="00CC5778" w:rsidRDefault="00CC5778">
        <w:pPr>
          <w:pStyle w:val="Pta"/>
          <w:jc w:val="right"/>
        </w:pPr>
        <w:r w:rsidRPr="00CC5778">
          <w:rPr>
            <w:rFonts w:ascii="Arial" w:hAnsi="Arial" w:cs="Arial"/>
            <w:sz w:val="18"/>
          </w:rPr>
          <w:fldChar w:fldCharType="begin"/>
        </w:r>
        <w:r w:rsidRPr="00CC5778">
          <w:rPr>
            <w:rFonts w:ascii="Arial" w:hAnsi="Arial" w:cs="Arial"/>
            <w:sz w:val="18"/>
          </w:rPr>
          <w:instrText>PAGE   \* MERGEFORMAT</w:instrText>
        </w:r>
        <w:r w:rsidRPr="00CC5778">
          <w:rPr>
            <w:rFonts w:ascii="Arial" w:hAnsi="Arial" w:cs="Arial"/>
            <w:sz w:val="18"/>
          </w:rPr>
          <w:fldChar w:fldCharType="separate"/>
        </w:r>
        <w:r w:rsidR="00293075">
          <w:rPr>
            <w:rFonts w:ascii="Arial" w:hAnsi="Arial" w:cs="Arial"/>
            <w:noProof/>
            <w:sz w:val="18"/>
          </w:rPr>
          <w:t>1</w:t>
        </w:r>
        <w:r w:rsidRPr="00CC5778">
          <w:rPr>
            <w:rFonts w:ascii="Arial" w:hAnsi="Arial" w:cs="Arial"/>
            <w:sz w:val="18"/>
          </w:rPr>
          <w:fldChar w:fldCharType="end"/>
        </w:r>
      </w:p>
    </w:sdtContent>
  </w:sdt>
  <w:p w14:paraId="1733A60D" w14:textId="77777777" w:rsidR="00CC5778" w:rsidRDefault="00CC57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D27B3" w14:textId="77777777" w:rsidR="009E1CEE" w:rsidRDefault="009E1CEE">
      <w:r>
        <w:separator/>
      </w:r>
    </w:p>
  </w:footnote>
  <w:footnote w:type="continuationSeparator" w:id="0">
    <w:p w14:paraId="07D0FC64" w14:textId="77777777" w:rsidR="009E1CEE" w:rsidRDefault="009E1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E205E" w14:textId="58CD9879" w:rsidR="008B59C1" w:rsidRPr="00853976" w:rsidRDefault="00CC5778" w:rsidP="00E03523">
    <w:pPr>
      <w:pStyle w:val="Hlavika"/>
      <w:jc w:val="right"/>
      <w:rPr>
        <w:rFonts w:ascii="Arial" w:hAnsi="Arial" w:cs="Arial"/>
        <w:b/>
        <w:sz w:val="24"/>
        <w:szCs w:val="24"/>
      </w:rPr>
    </w:pPr>
    <w:r w:rsidRPr="00E03523">
      <w:rPr>
        <w:rFonts w:ascii="Arial" w:hAnsi="Arial" w:cs="Arial"/>
        <w:b/>
        <w:sz w:val="24"/>
        <w:szCs w:val="24"/>
      </w:rPr>
      <w:t xml:space="preserve">Príloha č. </w:t>
    </w:r>
    <w:r w:rsidR="000C09D6" w:rsidRPr="00E03523">
      <w:rPr>
        <w:rFonts w:ascii="Arial" w:hAnsi="Arial" w:cs="Arial"/>
        <w:b/>
        <w:sz w:val="24"/>
        <w:szCs w:val="24"/>
      </w:rPr>
      <w:t>3</w:t>
    </w:r>
    <w:r w:rsidRPr="00E03523">
      <w:rPr>
        <w:rFonts w:ascii="Arial" w:hAnsi="Arial" w:cs="Arial"/>
        <w:b/>
        <w:sz w:val="24"/>
        <w:szCs w:val="24"/>
      </w:rPr>
      <w:t xml:space="preserve"> k </w:t>
    </w:r>
    <w:r w:rsidR="00E03523" w:rsidRPr="00E03523">
      <w:rPr>
        <w:rFonts w:ascii="Arial" w:hAnsi="Arial" w:cs="Arial"/>
        <w:b/>
        <w:sz w:val="24"/>
        <w:szCs w:val="24"/>
      </w:rPr>
      <w:t>P</w:t>
    </w:r>
    <w:r w:rsidR="00440956" w:rsidRPr="00E03523">
      <w:rPr>
        <w:rFonts w:ascii="Arial" w:hAnsi="Arial" w:cs="Arial"/>
        <w:b/>
        <w:sz w:val="24"/>
        <w:szCs w:val="24"/>
      </w:rPr>
      <w:t>ríkazu</w:t>
    </w:r>
    <w:r w:rsidR="00D126D5" w:rsidRPr="00E03523">
      <w:rPr>
        <w:rFonts w:ascii="Arial" w:hAnsi="Arial" w:cs="Arial"/>
        <w:b/>
        <w:sz w:val="24"/>
        <w:szCs w:val="24"/>
      </w:rPr>
      <w:t xml:space="preserve"> </w:t>
    </w:r>
    <w:r w:rsidR="00E03523" w:rsidRPr="00E03523">
      <w:rPr>
        <w:rFonts w:ascii="Arial" w:hAnsi="Arial" w:cs="Arial"/>
        <w:b/>
        <w:sz w:val="24"/>
        <w:szCs w:val="24"/>
      </w:rPr>
      <w:t xml:space="preserve">ministra </w:t>
    </w:r>
    <w:r w:rsidRPr="00E03523">
      <w:rPr>
        <w:rFonts w:ascii="Arial" w:hAnsi="Arial" w:cs="Arial"/>
        <w:b/>
        <w:sz w:val="24"/>
        <w:szCs w:val="24"/>
      </w:rPr>
      <w:t xml:space="preserve">č. </w:t>
    </w:r>
    <w:r w:rsidR="00543961">
      <w:rPr>
        <w:rFonts w:ascii="Arial" w:hAnsi="Arial" w:cs="Arial"/>
        <w:b/>
        <w:sz w:val="24"/>
        <w:szCs w:val="24"/>
      </w:rPr>
      <w:t>35</w:t>
    </w:r>
    <w:r w:rsidRPr="00E03523">
      <w:rPr>
        <w:rFonts w:ascii="Arial" w:hAnsi="Arial" w:cs="Arial"/>
        <w:b/>
        <w:sz w:val="24"/>
        <w:szCs w:val="24"/>
      </w:rPr>
      <w:t>/20</w:t>
    </w:r>
    <w:r w:rsidR="00E03523" w:rsidRPr="00E03523">
      <w:rPr>
        <w:rFonts w:ascii="Arial" w:hAnsi="Arial" w:cs="Arial"/>
        <w:b/>
        <w:sz w:val="24"/>
        <w:szCs w:val="24"/>
      </w:rPr>
      <w:t>2</w:t>
    </w:r>
    <w:r w:rsidR="008227AF">
      <w:rPr>
        <w:rFonts w:ascii="Arial" w:hAnsi="Arial" w:cs="Arial"/>
        <w:b/>
        <w:sz w:val="24"/>
        <w:szCs w:val="24"/>
      </w:rPr>
      <w:t>3</w:t>
    </w:r>
  </w:p>
  <w:p w14:paraId="726C90F5" w14:textId="77777777" w:rsidR="008B59C1" w:rsidRPr="00977E8C" w:rsidRDefault="008B59C1" w:rsidP="00977E8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C437" w14:textId="77777777" w:rsidR="008B59C1" w:rsidRPr="00FC4318" w:rsidRDefault="00CC5778" w:rsidP="002823CF">
    <w:pPr>
      <w:pStyle w:val="Hlavika"/>
      <w:jc w:val="right"/>
      <w:rPr>
        <w:rFonts w:ascii="Arial" w:hAnsi="Arial" w:cs="Arial"/>
        <w:sz w:val="18"/>
        <w:szCs w:val="18"/>
      </w:rPr>
    </w:pPr>
    <w:r w:rsidRPr="00FC4318">
      <w:rPr>
        <w:rFonts w:ascii="Arial" w:hAnsi="Arial" w:cs="Arial"/>
        <w:sz w:val="18"/>
        <w:szCs w:val="18"/>
      </w:rPr>
      <w:t xml:space="preserve">Príloha č. </w:t>
    </w:r>
    <w:r>
      <w:rPr>
        <w:rFonts w:ascii="Arial" w:hAnsi="Arial" w:cs="Arial"/>
        <w:sz w:val="18"/>
        <w:szCs w:val="18"/>
      </w:rPr>
      <w:t xml:space="preserve">4 </w:t>
    </w:r>
    <w:r w:rsidRPr="00FC4318">
      <w:rPr>
        <w:rFonts w:ascii="Arial" w:hAnsi="Arial" w:cs="Arial"/>
        <w:sz w:val="18"/>
        <w:szCs w:val="18"/>
      </w:rPr>
      <w:t>k </w:t>
    </w:r>
    <w:r>
      <w:rPr>
        <w:rFonts w:ascii="Arial" w:hAnsi="Arial" w:cs="Arial"/>
        <w:sz w:val="18"/>
        <w:szCs w:val="18"/>
      </w:rPr>
      <w:t>Smernici</w:t>
    </w:r>
    <w:r w:rsidRPr="00FC4318">
      <w:rPr>
        <w:rFonts w:ascii="Arial" w:hAnsi="Arial" w:cs="Arial"/>
        <w:sz w:val="18"/>
        <w:szCs w:val="18"/>
      </w:rPr>
      <w:t xml:space="preserve"> č. XX/2016 o verejnom obstarávaní: </w:t>
    </w:r>
    <w:r>
      <w:rPr>
        <w:rFonts w:ascii="Arial" w:hAnsi="Arial" w:cs="Arial"/>
        <w:i/>
        <w:sz w:val="18"/>
        <w:szCs w:val="18"/>
      </w:rPr>
      <w:t>Požiadavka</w:t>
    </w:r>
  </w:p>
  <w:p w14:paraId="3E8A4154" w14:textId="77777777" w:rsidR="008B59C1" w:rsidRPr="003C7EB2" w:rsidRDefault="008B59C1" w:rsidP="002823CF">
    <w:pPr>
      <w:pStyle w:val="Hlavika"/>
      <w:jc w:val="right"/>
      <w:rPr>
        <w:sz w:val="20"/>
      </w:rPr>
    </w:pPr>
  </w:p>
  <w:p w14:paraId="58F91B11" w14:textId="77777777" w:rsidR="008B59C1" w:rsidRPr="003C7EB2" w:rsidRDefault="008B59C1" w:rsidP="003C7EB2">
    <w:pPr>
      <w:pStyle w:val="Hlavika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D7C45"/>
    <w:multiLevelType w:val="hybridMultilevel"/>
    <w:tmpl w:val="C70CA3B2"/>
    <w:lvl w:ilvl="0" w:tplc="7ED6683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93C03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742A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162025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083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DC0BD6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F23710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AB0804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C0FE5"/>
    <w:multiLevelType w:val="hybridMultilevel"/>
    <w:tmpl w:val="0A0CC77A"/>
    <w:lvl w:ilvl="0" w:tplc="9C6EA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D3484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EA11BD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41428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91A2B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B710D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4A2D67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4137B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E654B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82BE8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100BA"/>
    <w:multiLevelType w:val="hybridMultilevel"/>
    <w:tmpl w:val="40C2A74A"/>
    <w:lvl w:ilvl="0" w:tplc="0136F3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C5309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706EA"/>
    <w:multiLevelType w:val="hybridMultilevel"/>
    <w:tmpl w:val="16CE61C6"/>
    <w:lvl w:ilvl="0" w:tplc="83700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57482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EE7B9E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054BF8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265EA"/>
    <w:multiLevelType w:val="hybridMultilevel"/>
    <w:tmpl w:val="DEF8893A"/>
    <w:lvl w:ilvl="0" w:tplc="6B0ABA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2B54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C41E8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F1B4B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D5BA1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92C96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FA149E"/>
    <w:multiLevelType w:val="hybridMultilevel"/>
    <w:tmpl w:val="CF187A1C"/>
    <w:lvl w:ilvl="0" w:tplc="83700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8599D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460F0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451F7"/>
    <w:multiLevelType w:val="hybridMultilevel"/>
    <w:tmpl w:val="4B2E78F4"/>
    <w:lvl w:ilvl="0" w:tplc="C88052E8">
      <w:start w:val="1"/>
      <w:numFmt w:val="decimal"/>
      <w:lvlText w:val="%1."/>
      <w:lvlJc w:val="left"/>
      <w:pPr>
        <w:ind w:left="6314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790D78"/>
    <w:multiLevelType w:val="hybridMultilevel"/>
    <w:tmpl w:val="F4F03282"/>
    <w:lvl w:ilvl="0" w:tplc="F3E2D03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07768"/>
    <w:multiLevelType w:val="hybridMultilevel"/>
    <w:tmpl w:val="568A6BB6"/>
    <w:lvl w:ilvl="0" w:tplc="6B0ABA0C"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B8E0005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B3B19"/>
    <w:multiLevelType w:val="hybridMultilevel"/>
    <w:tmpl w:val="E07A25C8"/>
    <w:lvl w:ilvl="0" w:tplc="E3DC1EF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F278F"/>
    <w:multiLevelType w:val="hybridMultilevel"/>
    <w:tmpl w:val="0A0CC77A"/>
    <w:lvl w:ilvl="0" w:tplc="9C6EA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D6E85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885EF2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37"/>
  </w:num>
  <w:num w:numId="4">
    <w:abstractNumId w:val="34"/>
  </w:num>
  <w:num w:numId="5">
    <w:abstractNumId w:val="35"/>
  </w:num>
  <w:num w:numId="6">
    <w:abstractNumId w:val="16"/>
  </w:num>
  <w:num w:numId="7">
    <w:abstractNumId w:val="15"/>
  </w:num>
  <w:num w:numId="8">
    <w:abstractNumId w:val="36"/>
  </w:num>
  <w:num w:numId="9">
    <w:abstractNumId w:val="27"/>
  </w:num>
  <w:num w:numId="10">
    <w:abstractNumId w:val="19"/>
  </w:num>
  <w:num w:numId="11">
    <w:abstractNumId w:val="23"/>
  </w:num>
  <w:num w:numId="12">
    <w:abstractNumId w:val="3"/>
  </w:num>
  <w:num w:numId="13">
    <w:abstractNumId w:val="17"/>
  </w:num>
  <w:num w:numId="14">
    <w:abstractNumId w:val="32"/>
  </w:num>
  <w:num w:numId="15">
    <w:abstractNumId w:val="26"/>
  </w:num>
  <w:num w:numId="16">
    <w:abstractNumId w:val="12"/>
  </w:num>
  <w:num w:numId="17">
    <w:abstractNumId w:val="11"/>
  </w:num>
  <w:num w:numId="18">
    <w:abstractNumId w:val="28"/>
  </w:num>
  <w:num w:numId="19">
    <w:abstractNumId w:val="14"/>
  </w:num>
  <w:num w:numId="20">
    <w:abstractNumId w:val="1"/>
  </w:num>
  <w:num w:numId="21">
    <w:abstractNumId w:val="40"/>
  </w:num>
  <w:num w:numId="22">
    <w:abstractNumId w:val="31"/>
  </w:num>
  <w:num w:numId="23">
    <w:abstractNumId w:val="10"/>
  </w:num>
  <w:num w:numId="24">
    <w:abstractNumId w:val="4"/>
  </w:num>
  <w:num w:numId="25">
    <w:abstractNumId w:val="6"/>
  </w:num>
  <w:num w:numId="26">
    <w:abstractNumId w:val="21"/>
  </w:num>
  <w:num w:numId="27">
    <w:abstractNumId w:val="13"/>
  </w:num>
  <w:num w:numId="28">
    <w:abstractNumId w:val="5"/>
  </w:num>
  <w:num w:numId="29">
    <w:abstractNumId w:val="29"/>
  </w:num>
  <w:num w:numId="30">
    <w:abstractNumId w:val="39"/>
  </w:num>
  <w:num w:numId="31">
    <w:abstractNumId w:val="38"/>
  </w:num>
  <w:num w:numId="32">
    <w:abstractNumId w:val="20"/>
  </w:num>
  <w:num w:numId="33">
    <w:abstractNumId w:val="2"/>
  </w:num>
  <w:num w:numId="34">
    <w:abstractNumId w:val="9"/>
  </w:num>
  <w:num w:numId="35">
    <w:abstractNumId w:val="22"/>
  </w:num>
  <w:num w:numId="36">
    <w:abstractNumId w:val="33"/>
  </w:num>
  <w:num w:numId="37">
    <w:abstractNumId w:val="18"/>
  </w:num>
  <w:num w:numId="38">
    <w:abstractNumId w:val="0"/>
  </w:num>
  <w:num w:numId="39">
    <w:abstractNumId w:val="7"/>
  </w:num>
  <w:num w:numId="40">
    <w:abstractNumId w:val="30"/>
  </w:num>
  <w:num w:numId="41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A9F"/>
    <w:rsid w:val="000175E8"/>
    <w:rsid w:val="0003074D"/>
    <w:rsid w:val="00036622"/>
    <w:rsid w:val="000370C5"/>
    <w:rsid w:val="00047F32"/>
    <w:rsid w:val="0007189B"/>
    <w:rsid w:val="000775D4"/>
    <w:rsid w:val="00081A42"/>
    <w:rsid w:val="00082FFE"/>
    <w:rsid w:val="000B584C"/>
    <w:rsid w:val="000C09D6"/>
    <w:rsid w:val="000D267A"/>
    <w:rsid w:val="000D663A"/>
    <w:rsid w:val="000E4179"/>
    <w:rsid w:val="000E539D"/>
    <w:rsid w:val="000F59CA"/>
    <w:rsid w:val="00101818"/>
    <w:rsid w:val="0010663D"/>
    <w:rsid w:val="00110DA3"/>
    <w:rsid w:val="00112291"/>
    <w:rsid w:val="00114F0E"/>
    <w:rsid w:val="00117380"/>
    <w:rsid w:val="00120836"/>
    <w:rsid w:val="00132AF4"/>
    <w:rsid w:val="001360F2"/>
    <w:rsid w:val="00136DE2"/>
    <w:rsid w:val="00141697"/>
    <w:rsid w:val="00143DC4"/>
    <w:rsid w:val="001561C4"/>
    <w:rsid w:val="001603FB"/>
    <w:rsid w:val="00165754"/>
    <w:rsid w:val="0017788A"/>
    <w:rsid w:val="00185CED"/>
    <w:rsid w:val="00186C1F"/>
    <w:rsid w:val="00190BC8"/>
    <w:rsid w:val="00192EED"/>
    <w:rsid w:val="001935A7"/>
    <w:rsid w:val="001950EE"/>
    <w:rsid w:val="00197B3E"/>
    <w:rsid w:val="00197E7F"/>
    <w:rsid w:val="001A22A5"/>
    <w:rsid w:val="001A4509"/>
    <w:rsid w:val="001C4822"/>
    <w:rsid w:val="001F0E35"/>
    <w:rsid w:val="001F3952"/>
    <w:rsid w:val="00212AE1"/>
    <w:rsid w:val="00215876"/>
    <w:rsid w:val="00220DF1"/>
    <w:rsid w:val="00230F3B"/>
    <w:rsid w:val="0024374C"/>
    <w:rsid w:val="0025360F"/>
    <w:rsid w:val="0026338B"/>
    <w:rsid w:val="002643F0"/>
    <w:rsid w:val="0027607E"/>
    <w:rsid w:val="002823CF"/>
    <w:rsid w:val="00290A25"/>
    <w:rsid w:val="00293075"/>
    <w:rsid w:val="002A324D"/>
    <w:rsid w:val="002A54C6"/>
    <w:rsid w:val="002C3EDA"/>
    <w:rsid w:val="002F221C"/>
    <w:rsid w:val="002F657E"/>
    <w:rsid w:val="002F743B"/>
    <w:rsid w:val="00330570"/>
    <w:rsid w:val="003361A0"/>
    <w:rsid w:val="00373666"/>
    <w:rsid w:val="00377A9F"/>
    <w:rsid w:val="00377F8D"/>
    <w:rsid w:val="003A4716"/>
    <w:rsid w:val="003A4B0F"/>
    <w:rsid w:val="003B03A9"/>
    <w:rsid w:val="003B2E3A"/>
    <w:rsid w:val="003C7EB2"/>
    <w:rsid w:val="003E2F7D"/>
    <w:rsid w:val="003E587C"/>
    <w:rsid w:val="00400555"/>
    <w:rsid w:val="00405BA6"/>
    <w:rsid w:val="00406161"/>
    <w:rsid w:val="004123F3"/>
    <w:rsid w:val="0041640F"/>
    <w:rsid w:val="00431120"/>
    <w:rsid w:val="00432771"/>
    <w:rsid w:val="00432DD7"/>
    <w:rsid w:val="00440956"/>
    <w:rsid w:val="0048060B"/>
    <w:rsid w:val="00480C23"/>
    <w:rsid w:val="00480F96"/>
    <w:rsid w:val="00482363"/>
    <w:rsid w:val="004832F8"/>
    <w:rsid w:val="00491DCF"/>
    <w:rsid w:val="00493426"/>
    <w:rsid w:val="004C30CE"/>
    <w:rsid w:val="004D7972"/>
    <w:rsid w:val="004F0191"/>
    <w:rsid w:val="005165BD"/>
    <w:rsid w:val="00520E1B"/>
    <w:rsid w:val="005223CF"/>
    <w:rsid w:val="0052530D"/>
    <w:rsid w:val="00527B3D"/>
    <w:rsid w:val="00543961"/>
    <w:rsid w:val="00547343"/>
    <w:rsid w:val="00552162"/>
    <w:rsid w:val="00571656"/>
    <w:rsid w:val="00592E68"/>
    <w:rsid w:val="005A386C"/>
    <w:rsid w:val="005B53E0"/>
    <w:rsid w:val="005B7C87"/>
    <w:rsid w:val="005C1C44"/>
    <w:rsid w:val="005D1226"/>
    <w:rsid w:val="005D7078"/>
    <w:rsid w:val="005F0357"/>
    <w:rsid w:val="006005D9"/>
    <w:rsid w:val="00623D6D"/>
    <w:rsid w:val="00690B3C"/>
    <w:rsid w:val="00697BDA"/>
    <w:rsid w:val="006A7F8F"/>
    <w:rsid w:val="006B0BAA"/>
    <w:rsid w:val="006B4326"/>
    <w:rsid w:val="006C0654"/>
    <w:rsid w:val="006C2E8F"/>
    <w:rsid w:val="006D251F"/>
    <w:rsid w:val="006E3FE0"/>
    <w:rsid w:val="006E66BC"/>
    <w:rsid w:val="00727667"/>
    <w:rsid w:val="00734E79"/>
    <w:rsid w:val="00737C43"/>
    <w:rsid w:val="007537E6"/>
    <w:rsid w:val="00753F9B"/>
    <w:rsid w:val="007560B7"/>
    <w:rsid w:val="00767B16"/>
    <w:rsid w:val="00780B67"/>
    <w:rsid w:val="00783857"/>
    <w:rsid w:val="007977DC"/>
    <w:rsid w:val="007A5AFB"/>
    <w:rsid w:val="007A5DC8"/>
    <w:rsid w:val="007B0E7B"/>
    <w:rsid w:val="007B5BA0"/>
    <w:rsid w:val="007F0593"/>
    <w:rsid w:val="00803D7F"/>
    <w:rsid w:val="008059C3"/>
    <w:rsid w:val="008068BC"/>
    <w:rsid w:val="008150DC"/>
    <w:rsid w:val="00815718"/>
    <w:rsid w:val="008227AF"/>
    <w:rsid w:val="00836AA1"/>
    <w:rsid w:val="00842B44"/>
    <w:rsid w:val="00853976"/>
    <w:rsid w:val="008573A5"/>
    <w:rsid w:val="00874D96"/>
    <w:rsid w:val="008868F5"/>
    <w:rsid w:val="00893FEE"/>
    <w:rsid w:val="008B1F38"/>
    <w:rsid w:val="008B59C1"/>
    <w:rsid w:val="008B767A"/>
    <w:rsid w:val="008D3EA8"/>
    <w:rsid w:val="008D4392"/>
    <w:rsid w:val="0090655D"/>
    <w:rsid w:val="009212B8"/>
    <w:rsid w:val="00926FC1"/>
    <w:rsid w:val="00953A00"/>
    <w:rsid w:val="00977E8C"/>
    <w:rsid w:val="0099557F"/>
    <w:rsid w:val="00996EDF"/>
    <w:rsid w:val="009C5F9A"/>
    <w:rsid w:val="009D47CC"/>
    <w:rsid w:val="009E1CEE"/>
    <w:rsid w:val="009E214B"/>
    <w:rsid w:val="009E2624"/>
    <w:rsid w:val="00A041D9"/>
    <w:rsid w:val="00A117EA"/>
    <w:rsid w:val="00A22FFF"/>
    <w:rsid w:val="00A32297"/>
    <w:rsid w:val="00A371B9"/>
    <w:rsid w:val="00A40329"/>
    <w:rsid w:val="00A57CD1"/>
    <w:rsid w:val="00A762CB"/>
    <w:rsid w:val="00A93EAD"/>
    <w:rsid w:val="00AA46B1"/>
    <w:rsid w:val="00AA6778"/>
    <w:rsid w:val="00AA7FCB"/>
    <w:rsid w:val="00AC0F5D"/>
    <w:rsid w:val="00AC627F"/>
    <w:rsid w:val="00AE34FF"/>
    <w:rsid w:val="00B110CB"/>
    <w:rsid w:val="00B137D9"/>
    <w:rsid w:val="00B23CB6"/>
    <w:rsid w:val="00B276B4"/>
    <w:rsid w:val="00B53D38"/>
    <w:rsid w:val="00B60705"/>
    <w:rsid w:val="00B61423"/>
    <w:rsid w:val="00B96E8F"/>
    <w:rsid w:val="00B9762A"/>
    <w:rsid w:val="00BA0C96"/>
    <w:rsid w:val="00BA11FD"/>
    <w:rsid w:val="00BA2DA5"/>
    <w:rsid w:val="00BB3169"/>
    <w:rsid w:val="00BB40DF"/>
    <w:rsid w:val="00BC15BE"/>
    <w:rsid w:val="00BC16B8"/>
    <w:rsid w:val="00BD1634"/>
    <w:rsid w:val="00BD746E"/>
    <w:rsid w:val="00BE5098"/>
    <w:rsid w:val="00C06CDD"/>
    <w:rsid w:val="00C262FD"/>
    <w:rsid w:val="00C27439"/>
    <w:rsid w:val="00C31FA4"/>
    <w:rsid w:val="00C4725A"/>
    <w:rsid w:val="00C51178"/>
    <w:rsid w:val="00C515C2"/>
    <w:rsid w:val="00C54E84"/>
    <w:rsid w:val="00C619E0"/>
    <w:rsid w:val="00C62926"/>
    <w:rsid w:val="00C861CC"/>
    <w:rsid w:val="00CA37AD"/>
    <w:rsid w:val="00CB7E8C"/>
    <w:rsid w:val="00CC5778"/>
    <w:rsid w:val="00CE06D7"/>
    <w:rsid w:val="00CF097E"/>
    <w:rsid w:val="00CF7871"/>
    <w:rsid w:val="00D063D9"/>
    <w:rsid w:val="00D126D5"/>
    <w:rsid w:val="00D213DD"/>
    <w:rsid w:val="00D32DFE"/>
    <w:rsid w:val="00D335A8"/>
    <w:rsid w:val="00D36B61"/>
    <w:rsid w:val="00D37E1D"/>
    <w:rsid w:val="00D53BB5"/>
    <w:rsid w:val="00D56021"/>
    <w:rsid w:val="00D60340"/>
    <w:rsid w:val="00D9664D"/>
    <w:rsid w:val="00DA317B"/>
    <w:rsid w:val="00DB1AB2"/>
    <w:rsid w:val="00DD4B9F"/>
    <w:rsid w:val="00DF0779"/>
    <w:rsid w:val="00E00D5D"/>
    <w:rsid w:val="00E033EC"/>
    <w:rsid w:val="00E03523"/>
    <w:rsid w:val="00E078C4"/>
    <w:rsid w:val="00E16A89"/>
    <w:rsid w:val="00E20347"/>
    <w:rsid w:val="00E314B0"/>
    <w:rsid w:val="00E334ED"/>
    <w:rsid w:val="00E34690"/>
    <w:rsid w:val="00E46567"/>
    <w:rsid w:val="00E518E7"/>
    <w:rsid w:val="00E56C7C"/>
    <w:rsid w:val="00E578E3"/>
    <w:rsid w:val="00E62D9E"/>
    <w:rsid w:val="00E716BE"/>
    <w:rsid w:val="00E94330"/>
    <w:rsid w:val="00EA1A5C"/>
    <w:rsid w:val="00ED6D93"/>
    <w:rsid w:val="00EE066A"/>
    <w:rsid w:val="00EE502A"/>
    <w:rsid w:val="00EF17D8"/>
    <w:rsid w:val="00F01BAC"/>
    <w:rsid w:val="00F02663"/>
    <w:rsid w:val="00F03BD4"/>
    <w:rsid w:val="00F04DD0"/>
    <w:rsid w:val="00F058E7"/>
    <w:rsid w:val="00F07821"/>
    <w:rsid w:val="00F26436"/>
    <w:rsid w:val="00F3270C"/>
    <w:rsid w:val="00F3698D"/>
    <w:rsid w:val="00F41DAA"/>
    <w:rsid w:val="00F4378B"/>
    <w:rsid w:val="00F80B29"/>
    <w:rsid w:val="00FA04EF"/>
    <w:rsid w:val="00FB1ACF"/>
    <w:rsid w:val="00FC4318"/>
    <w:rsid w:val="00FD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E1C785"/>
  <w15:docId w15:val="{56D198A2-FE92-4446-80DE-F26DB350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34690"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E51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377A9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518E7"/>
    <w:pPr>
      <w:keepNext/>
      <w:keepLines/>
      <w:spacing w:before="200" w:line="276" w:lineRule="auto"/>
      <w:outlineLvl w:val="7"/>
    </w:pPr>
    <w:rPr>
      <w:rFonts w:ascii="Cambria" w:eastAsia="MS Gothic" w:hAnsi="Cambria"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E518E7"/>
    <w:pPr>
      <w:spacing w:before="240" w:after="60"/>
      <w:jc w:val="both"/>
      <w:outlineLvl w:val="8"/>
    </w:pPr>
    <w:rPr>
      <w:rFonts w:ascii="Arial" w:hAnsi="Arial"/>
      <w:sz w:val="22"/>
      <w:szCs w:val="22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locked/>
    <w:rsid w:val="00377A9F"/>
    <w:rPr>
      <w:rFonts w:ascii="Arial" w:hAnsi="Arial"/>
      <w:b/>
      <w:bCs/>
      <w:sz w:val="26"/>
      <w:szCs w:val="26"/>
      <w:lang w:val="sk-SK" w:eastAsia="sk-SK" w:bidi="ar-SA"/>
    </w:rPr>
  </w:style>
  <w:style w:type="paragraph" w:styleId="Zkladntext2">
    <w:name w:val="Body Text 2"/>
    <w:basedOn w:val="Normlny"/>
    <w:link w:val="Zkladntext2Char"/>
    <w:rsid w:val="00377A9F"/>
    <w:rPr>
      <w:rFonts w:ascii="Arial" w:hAnsi="Arial"/>
    </w:rPr>
  </w:style>
  <w:style w:type="character" w:customStyle="1" w:styleId="Zkladntext2Char">
    <w:name w:val="Základný text 2 Char"/>
    <w:link w:val="Zkladntext2"/>
    <w:locked/>
    <w:rsid w:val="00377A9F"/>
    <w:rPr>
      <w:rFonts w:ascii="Arial" w:hAnsi="Arial"/>
      <w:sz w:val="24"/>
      <w:szCs w:val="24"/>
      <w:lang w:val="sk-SK" w:eastAsia="sk-SK" w:bidi="ar-SA"/>
    </w:rPr>
  </w:style>
  <w:style w:type="paragraph" w:styleId="Zkladntext3">
    <w:name w:val="Body Text 3"/>
    <w:basedOn w:val="Normlny"/>
    <w:link w:val="Zkladntext3Char"/>
    <w:rsid w:val="00377A9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locked/>
    <w:rsid w:val="00377A9F"/>
    <w:rPr>
      <w:sz w:val="16"/>
      <w:szCs w:val="16"/>
      <w:lang w:val="sk-SK" w:eastAsia="sk-SK" w:bidi="ar-SA"/>
    </w:rPr>
  </w:style>
  <w:style w:type="paragraph" w:styleId="Zkladntext">
    <w:name w:val="Body Text"/>
    <w:basedOn w:val="Normlny"/>
    <w:link w:val="ZkladntextChar"/>
    <w:rsid w:val="00377A9F"/>
    <w:pPr>
      <w:spacing w:after="120"/>
    </w:pPr>
  </w:style>
  <w:style w:type="character" w:customStyle="1" w:styleId="ZkladntextChar">
    <w:name w:val="Základný text Char"/>
    <w:link w:val="Zkladntext"/>
    <w:locked/>
    <w:rsid w:val="00377A9F"/>
    <w:rPr>
      <w:sz w:val="24"/>
      <w:szCs w:val="24"/>
      <w:lang w:val="sk-SK" w:eastAsia="sk-SK" w:bidi="ar-SA"/>
    </w:rPr>
  </w:style>
  <w:style w:type="paragraph" w:customStyle="1" w:styleId="Odsekzoznamu1">
    <w:name w:val="Odsek zoznamu1"/>
    <w:basedOn w:val="Normlny"/>
    <w:rsid w:val="00377A9F"/>
    <w:pPr>
      <w:ind w:left="720"/>
    </w:pPr>
    <w:rPr>
      <w:sz w:val="20"/>
      <w:szCs w:val="20"/>
    </w:rPr>
  </w:style>
  <w:style w:type="paragraph" w:styleId="Nzov">
    <w:name w:val="Title"/>
    <w:basedOn w:val="Normlny"/>
    <w:qFormat/>
    <w:rsid w:val="00377A9F"/>
    <w:pPr>
      <w:jc w:val="center"/>
    </w:pPr>
    <w:rPr>
      <w:rFonts w:ascii="Arial" w:eastAsia="Calibri" w:hAnsi="Arial" w:cs="Arial"/>
      <w:b/>
      <w:bCs/>
    </w:rPr>
  </w:style>
  <w:style w:type="paragraph" w:styleId="Zarkazkladnhotextu">
    <w:name w:val="Body Text Indent"/>
    <w:basedOn w:val="Normlny"/>
    <w:link w:val="ZarkazkladnhotextuChar"/>
    <w:rsid w:val="00377A9F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locked/>
    <w:rsid w:val="00377A9F"/>
    <w:rPr>
      <w:sz w:val="24"/>
      <w:szCs w:val="24"/>
      <w:lang w:val="sk-SK" w:eastAsia="sk-SK" w:bidi="ar-SA"/>
    </w:rPr>
  </w:style>
  <w:style w:type="character" w:styleId="slostrany">
    <w:name w:val="page number"/>
    <w:basedOn w:val="Predvolenpsmoodseku"/>
    <w:rsid w:val="00377A9F"/>
  </w:style>
  <w:style w:type="paragraph" w:styleId="Pta">
    <w:name w:val="footer"/>
    <w:basedOn w:val="Normlny"/>
    <w:link w:val="PtaChar"/>
    <w:uiPriority w:val="99"/>
    <w:rsid w:val="00377A9F"/>
    <w:pPr>
      <w:tabs>
        <w:tab w:val="center" w:pos="4536"/>
        <w:tab w:val="right" w:pos="9072"/>
      </w:tabs>
    </w:pPr>
  </w:style>
  <w:style w:type="character" w:customStyle="1" w:styleId="CharChar2">
    <w:name w:val="Char Char2"/>
    <w:locked/>
    <w:rsid w:val="00B53D38"/>
    <w:rPr>
      <w:sz w:val="24"/>
      <w:szCs w:val="24"/>
      <w:lang w:val="sk-SK" w:eastAsia="sk-SK" w:bidi="ar-SA"/>
    </w:rPr>
  </w:style>
  <w:style w:type="character" w:customStyle="1" w:styleId="CharChar">
    <w:name w:val="Char Char"/>
    <w:locked/>
    <w:rsid w:val="00B53D38"/>
    <w:rPr>
      <w:sz w:val="24"/>
      <w:szCs w:val="24"/>
      <w:lang w:val="sk-SK" w:eastAsia="sk-SK" w:bidi="ar-SA"/>
    </w:rPr>
  </w:style>
  <w:style w:type="paragraph" w:styleId="Textbubliny">
    <w:name w:val="Balloon Text"/>
    <w:basedOn w:val="Normlny"/>
    <w:link w:val="TextbublinyChar"/>
    <w:uiPriority w:val="99"/>
    <w:rsid w:val="00F04D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F04DD0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E518E7"/>
    <w:rPr>
      <w:rFonts w:ascii="Cambria" w:hAnsi="Cambria"/>
      <w:b/>
      <w:bCs/>
      <w:i/>
      <w:iCs/>
      <w:sz w:val="28"/>
      <w:szCs w:val="28"/>
      <w:lang w:val="x-none"/>
    </w:rPr>
  </w:style>
  <w:style w:type="character" w:customStyle="1" w:styleId="Nadpis8Char">
    <w:name w:val="Nadpis 8 Char"/>
    <w:link w:val="Nadpis8"/>
    <w:uiPriority w:val="9"/>
    <w:semiHidden/>
    <w:rsid w:val="00E518E7"/>
    <w:rPr>
      <w:rFonts w:ascii="Cambria" w:eastAsia="MS Gothic" w:hAnsi="Cambria"/>
      <w:color w:val="404040"/>
      <w:lang w:eastAsia="en-US"/>
    </w:rPr>
  </w:style>
  <w:style w:type="character" w:customStyle="1" w:styleId="Nadpis9Char">
    <w:name w:val="Nadpis 9 Char"/>
    <w:link w:val="Nadpis9"/>
    <w:rsid w:val="00E518E7"/>
    <w:rPr>
      <w:rFonts w:ascii="Arial" w:hAnsi="Arial"/>
      <w:sz w:val="22"/>
      <w:szCs w:val="22"/>
      <w:lang w:val="x-none"/>
    </w:rPr>
  </w:style>
  <w:style w:type="paragraph" w:styleId="Odsekzoznamu">
    <w:name w:val="List Paragraph"/>
    <w:basedOn w:val="Normlny"/>
    <w:uiPriority w:val="34"/>
    <w:qFormat/>
    <w:rsid w:val="00E51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r">
    <w:name w:val="annotation reference"/>
    <w:unhideWhenUsed/>
    <w:rsid w:val="00E518E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518E7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E518E7"/>
    <w:rPr>
      <w:rFonts w:ascii="Calibri" w:eastAsia="Calibri" w:hAnsi="Calibri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E518E7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E518E7"/>
    <w:rPr>
      <w:rFonts w:ascii="Calibri" w:eastAsia="Calibri" w:hAnsi="Calibri"/>
      <w:b/>
      <w:bCs/>
      <w:lang w:eastAsia="en-US"/>
    </w:rPr>
  </w:style>
  <w:style w:type="paragraph" w:customStyle="1" w:styleId="NTnormal">
    <w:name w:val="+NT/normal"/>
    <w:basedOn w:val="Normlny"/>
    <w:rsid w:val="00E518E7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E518E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link w:val="Hlavika"/>
    <w:uiPriority w:val="99"/>
    <w:rsid w:val="00E518E7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E518E7"/>
    <w:rPr>
      <w:sz w:val="24"/>
      <w:szCs w:val="24"/>
    </w:rPr>
  </w:style>
  <w:style w:type="paragraph" w:styleId="Revzia">
    <w:name w:val="Revision"/>
    <w:hidden/>
    <w:uiPriority w:val="99"/>
    <w:semiHidden/>
    <w:rsid w:val="00E518E7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518E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518E7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uiPriority w:val="99"/>
    <w:rsid w:val="00E518E7"/>
    <w:rPr>
      <w:rFonts w:ascii="Calibri" w:eastAsia="Calibri" w:hAnsi="Calibri"/>
      <w:lang w:eastAsia="en-US"/>
    </w:rPr>
  </w:style>
  <w:style w:type="character" w:styleId="Odkaznapoznmkupodiarou">
    <w:name w:val="footnote reference"/>
    <w:uiPriority w:val="99"/>
    <w:unhideWhenUsed/>
    <w:rsid w:val="00E518E7"/>
    <w:rPr>
      <w:vertAlign w:val="superscript"/>
    </w:rPr>
  </w:style>
  <w:style w:type="character" w:styleId="Hypertextovprepojenie">
    <w:name w:val="Hyperlink"/>
    <w:uiPriority w:val="99"/>
    <w:unhideWhenUsed/>
    <w:rsid w:val="00E518E7"/>
    <w:rPr>
      <w:color w:val="0000FF"/>
      <w:u w:val="single"/>
    </w:rPr>
  </w:style>
  <w:style w:type="table" w:styleId="Mriekatabuky">
    <w:name w:val="Table Grid"/>
    <w:basedOn w:val="Normlnatabuka"/>
    <w:uiPriority w:val="59"/>
    <w:rsid w:val="00E518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rsid w:val="00E518E7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rsid w:val="00E518E7"/>
    <w:rPr>
      <w:rFonts w:ascii="Courier New" w:hAnsi="Courier New"/>
    </w:rPr>
  </w:style>
  <w:style w:type="paragraph" w:customStyle="1" w:styleId="gestorsktvar">
    <w:name w:val="gestorský útvar"/>
    <w:basedOn w:val="Normlny"/>
    <w:next w:val="Normlny"/>
    <w:rsid w:val="000D267A"/>
    <w:pPr>
      <w:spacing w:before="240" w:after="240"/>
      <w:contextualSpacing/>
    </w:pPr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DAFB5-22E0-4002-B70B-8E6090D9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Socialna poistovna</Company>
  <LinksUpToDate>false</LinksUpToDate>
  <CharactersWithSpaces>2072</CharactersWithSpaces>
  <SharedDoc>false</SharedDoc>
  <HLinks>
    <vt:vector size="18" baseType="variant">
      <vt:variant>
        <vt:i4>8323110</vt:i4>
      </vt:variant>
      <vt:variant>
        <vt:i4>36</vt:i4>
      </vt:variant>
      <vt:variant>
        <vt:i4>0</vt:i4>
      </vt:variant>
      <vt:variant>
        <vt:i4>5</vt:i4>
      </vt:variant>
      <vt:variant>
        <vt:lpwstr>http://www.crz.gov.sk/</vt:lpwstr>
      </vt:variant>
      <vt:variant>
        <vt:lpwstr/>
      </vt:variant>
      <vt:variant>
        <vt:i4>6357118</vt:i4>
      </vt:variant>
      <vt:variant>
        <vt:i4>33</vt:i4>
      </vt:variant>
      <vt:variant>
        <vt:i4>0</vt:i4>
      </vt:variant>
      <vt:variant>
        <vt:i4>5</vt:i4>
      </vt:variant>
      <vt:variant>
        <vt:lpwstr>http://www.eks.sk/</vt:lpwstr>
      </vt:variant>
      <vt:variant>
        <vt:lpwstr/>
      </vt:variant>
      <vt:variant>
        <vt:i4>6357118</vt:i4>
      </vt:variant>
      <vt:variant>
        <vt:i4>0</vt:i4>
      </vt:variant>
      <vt:variant>
        <vt:i4>0</vt:i4>
      </vt:variant>
      <vt:variant>
        <vt:i4>5</vt:i4>
      </vt:variant>
      <vt:variant>
        <vt:lpwstr>http://www.eks.sk/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ba-starinsky_p</dc:creator>
  <cp:lastModifiedBy>Hudák Milan</cp:lastModifiedBy>
  <cp:revision>2</cp:revision>
  <cp:lastPrinted>2021-12-22T16:07:00Z</cp:lastPrinted>
  <dcterms:created xsi:type="dcterms:W3CDTF">2023-10-02T12:47:00Z</dcterms:created>
  <dcterms:modified xsi:type="dcterms:W3CDTF">2023-10-02T12:47:00Z</dcterms:modified>
</cp:coreProperties>
</file>