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5234" w14:textId="77777777" w:rsidR="00365895" w:rsidRPr="006B7CA5" w:rsidRDefault="00365895" w:rsidP="00365895">
      <w:pPr>
        <w:pStyle w:val="Nadpis1"/>
        <w:jc w:val="both"/>
        <w:rPr>
          <w:rFonts w:ascii="Times New Roman" w:hAnsi="Times New Roman"/>
        </w:rPr>
      </w:pPr>
      <w:bookmarkStart w:id="0" w:name="_Hlk130280411"/>
      <w:r w:rsidRPr="006B7CA5">
        <w:rPr>
          <w:rFonts w:ascii="Times New Roman" w:hAnsi="Times New Roman"/>
        </w:rPr>
        <w:t>Výzva na podávanie žiadostí o poskytnutie Štipendia Martina Filka na akademický rok 202</w:t>
      </w:r>
      <w:r>
        <w:rPr>
          <w:rFonts w:ascii="Times New Roman" w:hAnsi="Times New Roman"/>
        </w:rPr>
        <w:t>4</w:t>
      </w:r>
      <w:r w:rsidRPr="006B7CA5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</w:p>
    <w:p w14:paraId="24165F99" w14:textId="77777777" w:rsidR="00365895" w:rsidRPr="006B7CA5" w:rsidRDefault="00365895" w:rsidP="00365895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Cieľ Štipendia Martina Filka</w:t>
      </w:r>
    </w:p>
    <w:p w14:paraId="095E27BC" w14:textId="77777777" w:rsidR="00365895" w:rsidRPr="006B7CA5" w:rsidRDefault="00365895" w:rsidP="00365895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Cieľom Štipendia Martina Filka je získať absolventov popredných zahraničných vysokých škôl </w:t>
      </w:r>
      <w:r>
        <w:rPr>
          <w:rFonts w:ascii="Times New Roman" w:hAnsi="Times New Roman"/>
        </w:rPr>
        <w:t xml:space="preserve">              </w:t>
      </w:r>
      <w:r w:rsidRPr="006B7CA5">
        <w:rPr>
          <w:rFonts w:ascii="Times New Roman" w:hAnsi="Times New Roman"/>
        </w:rPr>
        <w:t xml:space="preserve">pre prácu v štátnej správe </w:t>
      </w:r>
      <w:r>
        <w:rPr>
          <w:rFonts w:ascii="Times New Roman" w:hAnsi="Times New Roman"/>
        </w:rPr>
        <w:t xml:space="preserve">podľa </w:t>
      </w:r>
      <w:r w:rsidRPr="006B7CA5">
        <w:rPr>
          <w:rFonts w:ascii="Times New Roman" w:hAnsi="Times New Roman"/>
        </w:rPr>
        <w:t>§ 36 ods. 3 písm. d) zákona č. 55/2017 Z. z. o štátnej službe a o zmene a doplnení niektorých zákonov v znení neskorších predpisov v záujme skvalitnenia tvorby verejných politík.</w:t>
      </w:r>
    </w:p>
    <w:p w14:paraId="7C26FEC8" w14:textId="77777777" w:rsidR="00365895" w:rsidRPr="006B7CA5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7F09344A" w14:textId="77777777" w:rsidR="00365895" w:rsidRPr="006B7CA5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  <w:r w:rsidRPr="006B7CA5">
        <w:rPr>
          <w:rFonts w:ascii="Times New Roman" w:hAnsi="Times New Roman"/>
        </w:rPr>
        <w:t>V rámci Štipendia Martina Filka je možné získať štipendium na pokrytie študijných nákladov (školné, životné náklady, cestovné, náklady na nákup odbornej literatúry, zdravotné poistenie a cestovné poistenie) počas maximálne dvoch akademických rokov štúdia na zahraničnej vysokej škole (ďalej len „štúdium“), pričom ako protihodnotu sa podporený žiadateľ zaviaže odpracovať  tri roky v štátnej správe.</w:t>
      </w:r>
    </w:p>
    <w:p w14:paraId="75AB293D" w14:textId="77777777" w:rsidR="00365895" w:rsidRPr="006B7CA5" w:rsidRDefault="00365895" w:rsidP="00365895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Oprávnení žiadatelia</w:t>
      </w:r>
    </w:p>
    <w:p w14:paraId="4259F355" w14:textId="77777777" w:rsidR="00365895" w:rsidRPr="006B7CA5" w:rsidRDefault="00365895" w:rsidP="00365895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Oprávnenými žiadateľmi sú občania SR, ktorí sa uchádzajú o štúdium (v prípade ich v</w:t>
      </w:r>
      <w:r>
        <w:rPr>
          <w:rFonts w:ascii="Times New Roman" w:hAnsi="Times New Roman"/>
        </w:rPr>
        <w:t>ýberu</w:t>
      </w:r>
      <w:r w:rsidRPr="006B7CA5">
        <w:rPr>
          <w:rFonts w:ascii="Times New Roman" w:hAnsi="Times New Roman"/>
        </w:rPr>
        <w:t xml:space="preserve"> im nárok na štipendium vzniká až po zápise na štúdium na zahraničnej vysokej škole), sú prijatí na štúdium alebo už študujú na vysokých školách v zahraničí, a toto štúdium je rovnocenné vysokoškolskému štúdiu druhého stupňa alebo tretieho stupňa uskutočňovaného dennou formou štúdia (§ 53 a § 54 zákona </w:t>
      </w:r>
      <w:r>
        <w:rPr>
          <w:rFonts w:ascii="Times New Roman" w:hAnsi="Times New Roman"/>
        </w:rPr>
        <w:t xml:space="preserve">            </w:t>
      </w:r>
      <w:r w:rsidRPr="006B7CA5">
        <w:rPr>
          <w:rFonts w:ascii="Times New Roman" w:hAnsi="Times New Roman"/>
        </w:rPr>
        <w:t>č. 131/2002 Z. z. o vysokých školách a o zmene a doplnení niektorých zákonov v znení neskorších predpisov) v podporovaných študijných oblastiach. V rámci výzvy na podávanie žiadostí o poskytnutie Štipendia Martina Filka na akademický rok 202</w:t>
      </w:r>
      <w:r>
        <w:rPr>
          <w:rFonts w:ascii="Times New Roman" w:hAnsi="Times New Roman"/>
        </w:rPr>
        <w:t>4</w:t>
      </w:r>
      <w:r w:rsidRPr="006B7CA5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6B7CA5">
        <w:rPr>
          <w:rFonts w:ascii="Times New Roman" w:hAnsi="Times New Roman"/>
        </w:rPr>
        <w:t xml:space="preserve"> (ďalej len „výzva“) je možné podať len jednu žiadosť.</w:t>
      </w:r>
    </w:p>
    <w:p w14:paraId="0FD8EC8F" w14:textId="77777777" w:rsidR="00365895" w:rsidRPr="006B7CA5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0FF7D3EA" w14:textId="77777777" w:rsidR="00365895" w:rsidRPr="006B7CA5" w:rsidRDefault="00365895" w:rsidP="00365895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Vysoké školy, na ktorých sa  študenti uchádzajú o štúdium, na ktoré sú študenti prijatí, alebo na ktorých už študujú, sa musia umiestniť do 200. miesta vrátane, v rebríčku hodnotenia univerzít </w:t>
      </w:r>
      <w:proofErr w:type="spellStart"/>
      <w:r w:rsidRPr="006B7CA5">
        <w:rPr>
          <w:rFonts w:ascii="Times New Roman" w:hAnsi="Times New Roman"/>
        </w:rPr>
        <w:t>Shanghai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Academic</w:t>
      </w:r>
      <w:proofErr w:type="spellEnd"/>
      <w:r w:rsidRPr="006B7CA5">
        <w:rPr>
          <w:rFonts w:ascii="Times New Roman" w:hAnsi="Times New Roman"/>
        </w:rPr>
        <w:t xml:space="preserve"> Ranking of </w:t>
      </w:r>
      <w:proofErr w:type="spellStart"/>
      <w:r w:rsidRPr="006B7CA5">
        <w:rPr>
          <w:rFonts w:ascii="Times New Roman" w:hAnsi="Times New Roman"/>
        </w:rPr>
        <w:t>World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Universities</w:t>
      </w:r>
      <w:proofErr w:type="spellEnd"/>
      <w:r w:rsidRPr="006B7CA5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6B7CA5">
        <w:rPr>
          <w:rFonts w:ascii="Times New Roman" w:hAnsi="Times New Roman"/>
        </w:rPr>
        <w:t xml:space="preserve"> </w:t>
      </w:r>
      <w:hyperlink r:id="rId8" w:history="1">
        <w:r w:rsidRPr="004C234E">
          <w:rPr>
            <w:rStyle w:val="Hypertextovprepojenie"/>
            <w:rFonts w:ascii="Times New Roman" w:hAnsi="Times New Roman"/>
          </w:rPr>
          <w:t>http://www.shanghairanking.com/rankings/arwu/2023</w:t>
        </w:r>
      </w:hyperlink>
      <w:r>
        <w:rPr>
          <w:rFonts w:ascii="Times New Roman" w:hAnsi="Times New Roman"/>
        </w:rPr>
        <w:t xml:space="preserve"> </w:t>
      </w:r>
      <w:r w:rsidRPr="004D5B00">
        <w:rPr>
          <w:rFonts w:ascii="Times New Roman" w:hAnsi="Times New Roman"/>
        </w:rPr>
        <w:t>a</w:t>
      </w:r>
      <w:r w:rsidRPr="006B7CA5">
        <w:rPr>
          <w:rFonts w:ascii="Times New Roman" w:hAnsi="Times New Roman"/>
        </w:rPr>
        <w:t xml:space="preserve">lebo do 200. miesta vrátane, v rebríčku </w:t>
      </w:r>
      <w:proofErr w:type="spellStart"/>
      <w:r w:rsidRPr="006B7CA5">
        <w:rPr>
          <w:rFonts w:ascii="Times New Roman" w:hAnsi="Times New Roman"/>
        </w:rPr>
        <w:t>RePEc</w:t>
      </w:r>
      <w:proofErr w:type="spellEnd"/>
      <w:r w:rsidRPr="006B7CA5">
        <w:rPr>
          <w:rFonts w:ascii="Times New Roman" w:hAnsi="Times New Roman"/>
        </w:rPr>
        <w:t xml:space="preserve"> </w:t>
      </w:r>
      <w:hyperlink r:id="rId9" w:history="1">
        <w:r w:rsidRPr="006B7CA5">
          <w:rPr>
            <w:rStyle w:val="Hypertextovprepojenie"/>
            <w:rFonts w:ascii="Times New Roman" w:hAnsi="Times New Roman"/>
          </w:rPr>
          <w:t>https://ideas.repec.org/top/top.econdept.html</w:t>
        </w:r>
      </w:hyperlink>
      <w:r w:rsidRPr="006B7CA5">
        <w:rPr>
          <w:rFonts w:ascii="Times New Roman" w:hAnsi="Times New Roman"/>
        </w:rPr>
        <w:t>.</w:t>
      </w:r>
    </w:p>
    <w:p w14:paraId="318960B2" w14:textId="77777777" w:rsidR="00365895" w:rsidRPr="00F865E7" w:rsidRDefault="00365895" w:rsidP="00365895">
      <w:pPr>
        <w:pStyle w:val="Nadpis2"/>
        <w:rPr>
          <w:rFonts w:ascii="Times New Roman" w:hAnsi="Times New Roman"/>
        </w:rPr>
      </w:pPr>
      <w:r w:rsidRPr="00F865E7">
        <w:rPr>
          <w:rFonts w:ascii="Times New Roman" w:hAnsi="Times New Roman"/>
        </w:rPr>
        <w:t>Termín podania žiadosti</w:t>
      </w:r>
    </w:p>
    <w:p w14:paraId="7E4F5857" w14:textId="77777777" w:rsidR="00365895" w:rsidRPr="002E0216" w:rsidRDefault="00365895" w:rsidP="00365895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15558B">
        <w:rPr>
          <w:rFonts w:ascii="Times New Roman" w:hAnsi="Times New Roman"/>
        </w:rPr>
        <w:t>Žiadosť o poskytnutie Štipendia Martina Filka na akademický rok 202</w:t>
      </w:r>
      <w:r>
        <w:rPr>
          <w:rFonts w:ascii="Times New Roman" w:hAnsi="Times New Roman"/>
        </w:rPr>
        <w:t>4</w:t>
      </w:r>
      <w:r w:rsidRPr="0015558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15558B">
        <w:rPr>
          <w:rFonts w:ascii="Times New Roman" w:hAnsi="Times New Roman"/>
        </w:rPr>
        <w:t xml:space="preserve"> (ďalej len „žiadosť“) spolu s naskenovanými prílohami je potrebné zaslať v elektronickej podobe najneskôr do </w:t>
      </w:r>
      <w:r>
        <w:rPr>
          <w:rFonts w:ascii="Times New Roman" w:hAnsi="Times New Roman"/>
        </w:rPr>
        <w:t>9</w:t>
      </w:r>
      <w:r w:rsidRPr="0015558B">
        <w:rPr>
          <w:rFonts w:ascii="Times New Roman" w:hAnsi="Times New Roman"/>
        </w:rPr>
        <w:t>. mája 202</w:t>
      </w:r>
      <w:r>
        <w:rPr>
          <w:rFonts w:ascii="Times New Roman" w:hAnsi="Times New Roman"/>
        </w:rPr>
        <w:t>4</w:t>
      </w:r>
      <w:r w:rsidRPr="001555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štvrtok</w:t>
      </w:r>
      <w:r w:rsidRPr="0015558B">
        <w:rPr>
          <w:rFonts w:ascii="Times New Roman" w:hAnsi="Times New Roman"/>
        </w:rPr>
        <w:t xml:space="preserve">) na e-mailovú adresu </w:t>
      </w:r>
      <w:hyperlink r:id="rId10" w:history="1">
        <w:r w:rsidRPr="0015558B">
          <w:rPr>
            <w:rStyle w:val="Hypertextovprepojenie"/>
            <w:rFonts w:ascii="Times New Roman" w:hAnsi="Times New Roman"/>
          </w:rPr>
          <w:t>odbor.vsv@minedu.sk</w:t>
        </w:r>
      </w:hyperlink>
      <w:r w:rsidRPr="0015558B">
        <w:rPr>
          <w:rFonts w:ascii="Times New Roman" w:hAnsi="Times New Roman"/>
        </w:rPr>
        <w:t xml:space="preserve">. V predmete e-mailu je potrebné uviesť označenie „Štipendium Martina Filka“. Maximálna veľkosť žiadosti spolu s prílohami je 7 MB. Na žiadosti, ktoré budú doručené po </w:t>
      </w:r>
      <w:r>
        <w:rPr>
          <w:rFonts w:ascii="Times New Roman" w:hAnsi="Times New Roman"/>
        </w:rPr>
        <w:t>9</w:t>
      </w:r>
      <w:r w:rsidRPr="0015558B">
        <w:rPr>
          <w:rFonts w:ascii="Times New Roman" w:hAnsi="Times New Roman"/>
        </w:rPr>
        <w:t>. máji 202</w:t>
      </w:r>
      <w:r>
        <w:rPr>
          <w:rFonts w:ascii="Times New Roman" w:hAnsi="Times New Roman"/>
        </w:rPr>
        <w:t>4</w:t>
      </w:r>
      <w:r w:rsidRPr="0015558B">
        <w:rPr>
          <w:rFonts w:ascii="Times New Roman" w:hAnsi="Times New Roman"/>
        </w:rPr>
        <w:t>, sa nebude prihliadať. Pri žiadostiach je rozhodujúci čas doručenia.</w:t>
      </w:r>
    </w:p>
    <w:p w14:paraId="44FCECFA" w14:textId="77777777" w:rsidR="00365895" w:rsidRPr="0099259D" w:rsidRDefault="00365895" w:rsidP="00365895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Podporované študijné oblasti a ponúkané pozície</w:t>
      </w:r>
    </w:p>
    <w:p w14:paraId="361C17E6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Uprednostňuje sa podpora štúdia v nasledujúcich oblastiach: ekonómia, matematika, štatistika a verejná politika.</w:t>
      </w:r>
      <w:r w:rsidRPr="0099259D" w:rsidDel="003219A8">
        <w:rPr>
          <w:rFonts w:ascii="Times New Roman" w:hAnsi="Times New Roman"/>
        </w:rPr>
        <w:t xml:space="preserve"> </w:t>
      </w:r>
      <w:r w:rsidRPr="0099259D">
        <w:rPr>
          <w:rFonts w:ascii="Times New Roman" w:hAnsi="Times New Roman"/>
        </w:rPr>
        <w:t>V roku 202</w:t>
      </w:r>
      <w:r>
        <w:rPr>
          <w:rFonts w:ascii="Times New Roman" w:hAnsi="Times New Roman"/>
        </w:rPr>
        <w:t>4</w:t>
      </w:r>
      <w:r w:rsidRPr="0099259D">
        <w:rPr>
          <w:rFonts w:ascii="Times New Roman" w:hAnsi="Times New Roman"/>
        </w:rPr>
        <w:t xml:space="preserve"> sa uskutočňuje výber </w:t>
      </w:r>
      <w:r w:rsidRPr="002E67E5">
        <w:rPr>
          <w:rFonts w:ascii="Times New Roman" w:hAnsi="Times New Roman"/>
        </w:rPr>
        <w:t xml:space="preserve">na </w:t>
      </w:r>
      <w:r w:rsidRPr="002E67E5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3</w:t>
      </w:r>
      <w:r w:rsidRPr="002E67E5">
        <w:rPr>
          <w:rFonts w:ascii="Times New Roman" w:hAnsi="Times New Roman"/>
          <w:color w:val="000000" w:themeColor="text1"/>
        </w:rPr>
        <w:t xml:space="preserve"> možných</w:t>
      </w:r>
      <w:r w:rsidRPr="00003834">
        <w:rPr>
          <w:rFonts w:ascii="Times New Roman" w:hAnsi="Times New Roman"/>
          <w:color w:val="000000" w:themeColor="text1"/>
        </w:rPr>
        <w:t xml:space="preserve"> pozícií</w:t>
      </w:r>
      <w:r w:rsidRPr="0099259D">
        <w:rPr>
          <w:rFonts w:ascii="Times New Roman" w:hAnsi="Times New Roman"/>
        </w:rPr>
        <w:t>. Záujem o získanie štipendistu vyjadrili:</w:t>
      </w:r>
    </w:p>
    <w:p w14:paraId="6ECDADAA" w14:textId="77777777" w:rsidR="00365895" w:rsidRPr="0099259D" w:rsidRDefault="00365895" w:rsidP="00365895">
      <w:pPr>
        <w:pStyle w:val="Bezriadkovania"/>
        <w:tabs>
          <w:tab w:val="left" w:pos="4695"/>
        </w:tabs>
        <w:rPr>
          <w:rFonts w:ascii="Times New Roman" w:hAnsi="Times New Roman"/>
        </w:rPr>
      </w:pPr>
    </w:p>
    <w:p w14:paraId="638C4E2A" w14:textId="77777777" w:rsidR="00365895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dopravy SR,</w:t>
      </w:r>
    </w:p>
    <w:p w14:paraId="189F8165" w14:textId="77777777" w:rsidR="00365895" w:rsidRPr="0099259D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financií SR,</w:t>
      </w:r>
    </w:p>
    <w:p w14:paraId="3A33B4E4" w14:textId="77777777" w:rsidR="00365895" w:rsidRPr="00D64998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Ministerstvo hospodárstva SR,</w:t>
      </w:r>
    </w:p>
    <w:p w14:paraId="6CAF6751" w14:textId="77777777" w:rsidR="00365895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investícií, regionálneho rozvoja a informatizácie SR,</w:t>
      </w:r>
    </w:p>
    <w:p w14:paraId="201B7C20" w14:textId="77777777" w:rsidR="00365895" w:rsidRPr="00185305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kultúry SR,</w:t>
      </w:r>
    </w:p>
    <w:p w14:paraId="5975881A" w14:textId="77777777" w:rsidR="00365895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obrany SR,</w:t>
      </w:r>
    </w:p>
    <w:p w14:paraId="0CF33B4B" w14:textId="77777777" w:rsidR="00365895" w:rsidRPr="0099259D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pôdohospodárstva a rozvoja vidieka SR,</w:t>
      </w:r>
    </w:p>
    <w:p w14:paraId="6A366AA9" w14:textId="77777777" w:rsidR="00365895" w:rsidRPr="00003834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práce, sociálnych vecí a rodiny SR,</w:t>
      </w:r>
    </w:p>
    <w:p w14:paraId="68F33ED6" w14:textId="006ABA6F" w:rsidR="00EF084A" w:rsidRPr="00256716" w:rsidRDefault="00365895" w:rsidP="001E496D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256716">
        <w:rPr>
          <w:rFonts w:ascii="Times New Roman" w:hAnsi="Times New Roman"/>
          <w:color w:val="000000" w:themeColor="text1"/>
        </w:rPr>
        <w:t>Ministerstvo školstva, výskumu, vývoja a mládeže SR,</w:t>
      </w:r>
    </w:p>
    <w:p w14:paraId="4DD4F14F" w14:textId="77777777" w:rsidR="00365895" w:rsidRPr="00003834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Ministerstvo vnútra SR,</w:t>
      </w:r>
    </w:p>
    <w:p w14:paraId="7D3A3BD0" w14:textId="77777777" w:rsidR="00365895" w:rsidRPr="00003834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zahraničných vecí a európskych záležitostí SR,</w:t>
      </w:r>
    </w:p>
    <w:p w14:paraId="3E158BC8" w14:textId="77777777" w:rsidR="00365895" w:rsidRPr="00D64998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D64998">
        <w:rPr>
          <w:rFonts w:ascii="Times New Roman" w:hAnsi="Times New Roman"/>
        </w:rPr>
        <w:t>Ministerstvo životného prostredia SR</w:t>
      </w:r>
      <w:r w:rsidRPr="00D64998">
        <w:rPr>
          <w:rFonts w:ascii="Times New Roman" w:hAnsi="Times New Roman"/>
          <w:color w:val="000000" w:themeColor="text1"/>
        </w:rPr>
        <w:t>,</w:t>
      </w:r>
    </w:p>
    <w:p w14:paraId="5BA03CD0" w14:textId="77777777" w:rsidR="00365895" w:rsidRPr="00D64998" w:rsidRDefault="00365895" w:rsidP="00365895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D64998">
        <w:rPr>
          <w:rFonts w:ascii="Times New Roman" w:hAnsi="Times New Roman"/>
        </w:rPr>
        <w:t>Úrad priemyselného vlastníctva SR.</w:t>
      </w:r>
    </w:p>
    <w:p w14:paraId="2D49EA81" w14:textId="77777777" w:rsidR="00365895" w:rsidRPr="0099259D" w:rsidRDefault="00365895" w:rsidP="00365895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07B622C5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Špecifikácia pozícií, tak ako ich predložilo príslušné ministerstvo</w:t>
      </w:r>
      <w:r>
        <w:rPr>
          <w:rFonts w:ascii="Times New Roman" w:hAnsi="Times New Roman"/>
        </w:rPr>
        <w:t>/Úrad priemyselného vlastníctva SR,</w:t>
      </w:r>
      <w:r w:rsidRPr="0099259D">
        <w:rPr>
          <w:rFonts w:ascii="Times New Roman" w:hAnsi="Times New Roman"/>
        </w:rPr>
        <w:t xml:space="preserve"> je uvedená v prílohe č. 1. </w:t>
      </w:r>
    </w:p>
    <w:p w14:paraId="7511521D" w14:textId="77777777" w:rsidR="00365895" w:rsidRPr="0099259D" w:rsidRDefault="00365895" w:rsidP="00365895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Výberový proces</w:t>
      </w:r>
    </w:p>
    <w:p w14:paraId="34881301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Výber oprávnených žiadateľov bude prebiehať v dvoch kolách. Prvému kolu predchádza posúdenie žiadostí z hľadiska súladu žiadostí s kritériami výzvy a administratívna kontrola žiadostí. V prípade doručenia chybnej alebo neúplnej žiadosti bude žiadateľ e-mailom vyzvaný na opravu alebo doplnenie žiadosti, a to v lehote troch pracovných dní od doručenia výzvy. Žiadosť, ktorá nebude opravená alebo doplnená v uvedenej lehote, bude z hodnotiaceho procesu vyradená. Rovnako bude z hodnotiaceho procesu vyradená žiadosť, ktorá nie je v súlade s kritériami výzvy.</w:t>
      </w:r>
    </w:p>
    <w:p w14:paraId="634DD990" w14:textId="77777777" w:rsidR="00365895" w:rsidRPr="0099259D" w:rsidRDefault="00365895" w:rsidP="00365895">
      <w:pPr>
        <w:pStyle w:val="Nadpis3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Prvé kolo </w:t>
      </w:r>
    </w:p>
    <w:p w14:paraId="3CA05F1A" w14:textId="77777777" w:rsidR="00365895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Žiadosti, ktoré splnia formálne požiadavky, budú posúdené </w:t>
      </w:r>
      <w:r>
        <w:rPr>
          <w:rFonts w:ascii="Times New Roman" w:hAnsi="Times New Roman"/>
        </w:rPr>
        <w:t xml:space="preserve">Ministerstvom školstva, výskumu, vývoja a mládeže SR a </w:t>
      </w:r>
      <w:r w:rsidRPr="0099259D">
        <w:rPr>
          <w:rFonts w:ascii="Times New Roman" w:hAnsi="Times New Roman"/>
        </w:rPr>
        <w:t>dvomi externými hodnotiteľmi, na základe nasledujúcich kritérií:</w:t>
      </w:r>
    </w:p>
    <w:p w14:paraId="6F6D3099" w14:textId="77777777" w:rsidR="00365895" w:rsidRDefault="00365895" w:rsidP="00365895">
      <w:pPr>
        <w:pStyle w:val="Bezriadkovania"/>
        <w:rPr>
          <w:rFonts w:ascii="Times New Roman" w:hAnsi="Times New Roman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798"/>
        <w:gridCol w:w="850"/>
        <w:gridCol w:w="1843"/>
        <w:gridCol w:w="3260"/>
        <w:gridCol w:w="533"/>
      </w:tblGrid>
      <w:tr w:rsidR="00365895" w:rsidRPr="00846F49" w14:paraId="141913FF" w14:textId="77777777" w:rsidTr="00A51784">
        <w:tc>
          <w:tcPr>
            <w:tcW w:w="3652" w:type="dxa"/>
            <w:gridSpan w:val="3"/>
            <w:vAlign w:val="center"/>
          </w:tcPr>
          <w:p w14:paraId="4AEE5AB6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Kritérium, váha kritéria/maximálny počet bodov</w:t>
            </w:r>
          </w:p>
        </w:tc>
        <w:tc>
          <w:tcPr>
            <w:tcW w:w="1843" w:type="dxa"/>
            <w:vAlign w:val="center"/>
          </w:tcPr>
          <w:p w14:paraId="351ADF25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Zodpovedný za prideľovanie bodov</w:t>
            </w:r>
          </w:p>
        </w:tc>
        <w:tc>
          <w:tcPr>
            <w:tcW w:w="3793" w:type="dxa"/>
            <w:gridSpan w:val="2"/>
          </w:tcPr>
          <w:p w14:paraId="62EF5EE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 xml:space="preserve">, maximálny počet bodov za </w:t>
            </w: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</w:p>
        </w:tc>
      </w:tr>
      <w:tr w:rsidR="00365895" w:rsidRPr="00846F49" w14:paraId="5E1A83EC" w14:textId="77777777" w:rsidTr="00A51784">
        <w:tc>
          <w:tcPr>
            <w:tcW w:w="2004" w:type="dxa"/>
            <w:vAlign w:val="center"/>
          </w:tcPr>
          <w:p w14:paraId="2120E113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Umiestnenie študijnej oblasti v rebríčku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Times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Higher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846F49">
              <w:rPr>
                <w:rStyle w:val="Odkaznapoznmkupodiarou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1AF5">
              <w:rPr>
                <w:rFonts w:ascii="Times New Roman" w:hAnsi="Times New Roman"/>
                <w:sz w:val="20"/>
                <w:szCs w:val="20"/>
              </w:rPr>
              <w:t>Pri umiestnení sa vychádza z rankingu na https://www.timeshighereducation.com/world-university-ranking. Ak sa vysoká škola v príslušnej študijnej oblasti nenachádza v rankingu do 100. miesta, použije sa pre jej umiestnenie hodnota 101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vAlign w:val="center"/>
          </w:tcPr>
          <w:p w14:paraId="05675BA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Align w:val="center"/>
          </w:tcPr>
          <w:p w14:paraId="6934405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1495B45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školstva, výskumu, vývoja a mládeže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14:paraId="4E34E3F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365895" w:rsidRPr="00846F49" w14:paraId="64332C10" w14:textId="77777777" w:rsidTr="00A51784">
        <w:tc>
          <w:tcPr>
            <w:tcW w:w="2004" w:type="dxa"/>
            <w:vAlign w:val="center"/>
          </w:tcPr>
          <w:p w14:paraId="3A43E4F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Celkové študijné náklady</w:t>
            </w:r>
          </w:p>
        </w:tc>
        <w:tc>
          <w:tcPr>
            <w:tcW w:w="798" w:type="dxa"/>
            <w:vAlign w:val="center"/>
          </w:tcPr>
          <w:p w14:paraId="59B4286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Align w:val="center"/>
          </w:tcPr>
          <w:p w14:paraId="6F7EF29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14:paraId="742DC91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školstva, výskumu, vývoja a mládeže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14:paraId="1B88A51E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365895" w:rsidRPr="00846F49" w14:paraId="6D270F5C" w14:textId="77777777" w:rsidTr="00A51784">
        <w:trPr>
          <w:trHeight w:val="360"/>
        </w:trPr>
        <w:tc>
          <w:tcPr>
            <w:tcW w:w="2004" w:type="dxa"/>
            <w:vMerge w:val="restart"/>
            <w:vAlign w:val="center"/>
          </w:tcPr>
          <w:p w14:paraId="1A2E5C8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Spracovanie dát, analytické a koncepčné myslenie</w:t>
            </w:r>
          </w:p>
        </w:tc>
        <w:tc>
          <w:tcPr>
            <w:tcW w:w="798" w:type="dxa"/>
            <w:vMerge w:val="restart"/>
            <w:vAlign w:val="center"/>
          </w:tcPr>
          <w:p w14:paraId="7FA12E9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Merge w:val="restart"/>
            <w:vAlign w:val="center"/>
          </w:tcPr>
          <w:p w14:paraId="658443FE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14:paraId="1E3166E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68448606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Práca s databázami a štatistickým softvérom /E-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MatLab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a pod./</w:t>
            </w:r>
          </w:p>
        </w:tc>
        <w:tc>
          <w:tcPr>
            <w:tcW w:w="533" w:type="dxa"/>
          </w:tcPr>
          <w:p w14:paraId="27D68E8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65895" w:rsidRPr="00846F49" w14:paraId="595B04BB" w14:textId="77777777" w:rsidTr="00A51784">
        <w:trPr>
          <w:trHeight w:val="360"/>
        </w:trPr>
        <w:tc>
          <w:tcPr>
            <w:tcW w:w="2004" w:type="dxa"/>
            <w:vMerge/>
            <w:vAlign w:val="center"/>
          </w:tcPr>
          <w:p w14:paraId="0E85245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24D041C6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47821CB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B552EB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3AE9F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Štatistika, ekonometria, matematické modelovania a pod.</w:t>
            </w:r>
          </w:p>
        </w:tc>
        <w:tc>
          <w:tcPr>
            <w:tcW w:w="533" w:type="dxa"/>
          </w:tcPr>
          <w:p w14:paraId="612EBECF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65895" w:rsidRPr="00846F49" w14:paraId="60F9C7B2" w14:textId="77777777" w:rsidTr="00A51784">
        <w:trPr>
          <w:trHeight w:val="360"/>
        </w:trPr>
        <w:tc>
          <w:tcPr>
            <w:tcW w:w="2004" w:type="dxa"/>
            <w:vMerge/>
            <w:vAlign w:val="center"/>
          </w:tcPr>
          <w:p w14:paraId="13D16B9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6419BB7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A3A0A9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B42EF3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79E4B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Skúsenosti s tvorbou analytických a koncepčných výstupov</w:t>
            </w:r>
          </w:p>
        </w:tc>
        <w:tc>
          <w:tcPr>
            <w:tcW w:w="533" w:type="dxa"/>
          </w:tcPr>
          <w:p w14:paraId="1547078F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5895" w:rsidRPr="00846F49" w14:paraId="406AD55B" w14:textId="77777777" w:rsidTr="00A51784">
        <w:trPr>
          <w:trHeight w:val="163"/>
        </w:trPr>
        <w:tc>
          <w:tcPr>
            <w:tcW w:w="2004" w:type="dxa"/>
            <w:vMerge w:val="restart"/>
            <w:vAlign w:val="center"/>
          </w:tcPr>
          <w:p w14:paraId="696EF43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Životopis</w:t>
            </w:r>
          </w:p>
        </w:tc>
        <w:tc>
          <w:tcPr>
            <w:tcW w:w="798" w:type="dxa"/>
            <w:vMerge w:val="restart"/>
            <w:vAlign w:val="center"/>
          </w:tcPr>
          <w:p w14:paraId="609AF7A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Merge w:val="restart"/>
            <w:vAlign w:val="center"/>
          </w:tcPr>
          <w:p w14:paraId="341BCB8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14:paraId="295C290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4F9DC3D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Mimoškolské aktivity</w:t>
            </w:r>
          </w:p>
        </w:tc>
        <w:tc>
          <w:tcPr>
            <w:tcW w:w="533" w:type="dxa"/>
          </w:tcPr>
          <w:p w14:paraId="726FA71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5895" w:rsidRPr="00846F49" w14:paraId="4D77AF82" w14:textId="77777777" w:rsidTr="00A51784">
        <w:trPr>
          <w:trHeight w:val="163"/>
        </w:trPr>
        <w:tc>
          <w:tcPr>
            <w:tcW w:w="2004" w:type="dxa"/>
            <w:vMerge/>
            <w:vAlign w:val="center"/>
          </w:tcPr>
          <w:p w14:paraId="5D87EB62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425DFAF3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A7108C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6AA597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5F6FE5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Pracovné skúsenosti</w:t>
            </w:r>
          </w:p>
        </w:tc>
        <w:tc>
          <w:tcPr>
            <w:tcW w:w="533" w:type="dxa"/>
          </w:tcPr>
          <w:p w14:paraId="5B54561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5895" w:rsidRPr="00846F49" w14:paraId="37E25537" w14:textId="77777777" w:rsidTr="00A51784">
        <w:trPr>
          <w:trHeight w:val="163"/>
        </w:trPr>
        <w:tc>
          <w:tcPr>
            <w:tcW w:w="2004" w:type="dxa"/>
            <w:vMerge/>
            <w:vAlign w:val="center"/>
          </w:tcPr>
          <w:p w14:paraId="0394F17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03FEF5B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724038D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A93547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6DC4B3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Ovládanie jazykov</w:t>
            </w:r>
          </w:p>
        </w:tc>
        <w:tc>
          <w:tcPr>
            <w:tcW w:w="533" w:type="dxa"/>
          </w:tcPr>
          <w:p w14:paraId="6F1FF40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5895" w:rsidRPr="00846F49" w14:paraId="18445C07" w14:textId="77777777" w:rsidTr="00A51784">
        <w:trPr>
          <w:trHeight w:val="123"/>
        </w:trPr>
        <w:tc>
          <w:tcPr>
            <w:tcW w:w="2004" w:type="dxa"/>
            <w:vMerge w:val="restart"/>
            <w:vAlign w:val="center"/>
          </w:tcPr>
          <w:p w14:paraId="00EBE55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Motivačný list</w:t>
            </w:r>
          </w:p>
        </w:tc>
        <w:tc>
          <w:tcPr>
            <w:tcW w:w="798" w:type="dxa"/>
            <w:vMerge w:val="restart"/>
            <w:vAlign w:val="center"/>
          </w:tcPr>
          <w:p w14:paraId="74CA0395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50" w:type="dxa"/>
            <w:vMerge w:val="restart"/>
            <w:vAlign w:val="center"/>
          </w:tcPr>
          <w:p w14:paraId="04F8683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48C1BE9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4BB9C02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Úplnosť z pohľadu výzvy</w:t>
            </w:r>
          </w:p>
        </w:tc>
        <w:tc>
          <w:tcPr>
            <w:tcW w:w="533" w:type="dxa"/>
          </w:tcPr>
          <w:p w14:paraId="300DB0C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5895" w:rsidRPr="00846F49" w14:paraId="1F7B6244" w14:textId="77777777" w:rsidTr="00A51784">
        <w:trPr>
          <w:trHeight w:val="122"/>
        </w:trPr>
        <w:tc>
          <w:tcPr>
            <w:tcW w:w="2004" w:type="dxa"/>
            <w:vMerge/>
            <w:vAlign w:val="center"/>
          </w:tcPr>
          <w:p w14:paraId="118B2AD3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22F68F8F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EE2F8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7A2FC74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BBCBE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Forma a štylistika</w:t>
            </w:r>
          </w:p>
        </w:tc>
        <w:tc>
          <w:tcPr>
            <w:tcW w:w="533" w:type="dxa"/>
          </w:tcPr>
          <w:p w14:paraId="7989332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5895" w:rsidRPr="00846F49" w14:paraId="5C1CFA5F" w14:textId="77777777" w:rsidTr="00A51784">
        <w:trPr>
          <w:trHeight w:val="122"/>
        </w:trPr>
        <w:tc>
          <w:tcPr>
            <w:tcW w:w="2004" w:type="dxa"/>
            <w:vMerge/>
            <w:vAlign w:val="center"/>
          </w:tcPr>
          <w:p w14:paraId="5B759D0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4A16C71A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E0FFF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C7B609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9F7047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Motivácia, osobnostné predpoklady</w:t>
            </w:r>
          </w:p>
        </w:tc>
        <w:tc>
          <w:tcPr>
            <w:tcW w:w="533" w:type="dxa"/>
          </w:tcPr>
          <w:p w14:paraId="47A33B0B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5895" w:rsidRPr="00846F49" w14:paraId="2E71D51F" w14:textId="77777777" w:rsidTr="00A51784">
        <w:trPr>
          <w:trHeight w:val="122"/>
        </w:trPr>
        <w:tc>
          <w:tcPr>
            <w:tcW w:w="2004" w:type="dxa"/>
            <w:vMerge/>
            <w:vAlign w:val="center"/>
          </w:tcPr>
          <w:p w14:paraId="5EBE057F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3AE5C40F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9F5502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8CF43C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8278B7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Konzistentnosť a integrita</w:t>
            </w:r>
          </w:p>
        </w:tc>
        <w:tc>
          <w:tcPr>
            <w:tcW w:w="533" w:type="dxa"/>
          </w:tcPr>
          <w:p w14:paraId="545DD2EE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5895" w:rsidRPr="00846F49" w14:paraId="65395595" w14:textId="77777777" w:rsidTr="00A51784">
        <w:tc>
          <w:tcPr>
            <w:tcW w:w="2004" w:type="dxa"/>
            <w:vAlign w:val="center"/>
          </w:tcPr>
          <w:p w14:paraId="6009C5E0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Spolu </w:t>
            </w:r>
          </w:p>
        </w:tc>
        <w:tc>
          <w:tcPr>
            <w:tcW w:w="798" w:type="dxa"/>
            <w:vAlign w:val="center"/>
          </w:tcPr>
          <w:p w14:paraId="71F90461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846F49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14:paraId="7929ED8D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588B4537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14:paraId="71EB26B8" w14:textId="77777777" w:rsidR="00365895" w:rsidRPr="00846F49" w:rsidRDefault="00365895" w:rsidP="00A5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50EF7" w14:textId="77777777" w:rsidR="00365895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686C11C3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AC06C2">
        <w:rPr>
          <w:rFonts w:ascii="Times New Roman" w:hAnsi="Times New Roman"/>
        </w:rPr>
        <w:t xml:space="preserve">Do druhého kola postúpi </w:t>
      </w:r>
      <w:r>
        <w:rPr>
          <w:rFonts w:ascii="Times New Roman" w:hAnsi="Times New Roman"/>
        </w:rPr>
        <w:t>6</w:t>
      </w:r>
      <w:r w:rsidRPr="00AC06C2">
        <w:rPr>
          <w:rFonts w:ascii="Times New Roman" w:hAnsi="Times New Roman"/>
        </w:rPr>
        <w:t xml:space="preserve"> žiadateľov, ktorí získajú v prvom kole najvyšší počet bodov.</w:t>
      </w:r>
    </w:p>
    <w:p w14:paraId="09FE9EB3" w14:textId="14F26598" w:rsidR="00EF084A" w:rsidRPr="0099259D" w:rsidRDefault="00EF084A" w:rsidP="00EF084A">
      <w:pPr>
        <w:pStyle w:val="Bezriadkovania"/>
        <w:rPr>
          <w:rFonts w:ascii="Times New Roman" w:hAnsi="Times New Roman"/>
        </w:rPr>
      </w:pPr>
    </w:p>
    <w:p w14:paraId="623E88A9" w14:textId="77777777" w:rsidR="00365895" w:rsidRPr="0099259D" w:rsidRDefault="00365895" w:rsidP="00365895">
      <w:pPr>
        <w:pStyle w:val="Nadpis3"/>
        <w:rPr>
          <w:rFonts w:ascii="Tiems" w:hAnsi="Tiems"/>
        </w:rPr>
      </w:pPr>
      <w:r w:rsidRPr="0099259D">
        <w:rPr>
          <w:rFonts w:ascii="Tiems" w:hAnsi="Tiems"/>
        </w:rPr>
        <w:lastRenderedPageBreak/>
        <w:t xml:space="preserve">Druhé kolo </w:t>
      </w:r>
    </w:p>
    <w:p w14:paraId="140D9875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O konečnom pridelení štipendia rozhodne Komisia na posúdenie žiadostí o poskytnutie Štipendia Martina Filka (ďalej len „komisia“) na základe pohovoru, ktorý je plánovaný na 1</w:t>
      </w:r>
      <w:r>
        <w:rPr>
          <w:rFonts w:ascii="Times New Roman" w:hAnsi="Times New Roman"/>
        </w:rPr>
        <w:t>3</w:t>
      </w:r>
      <w:r w:rsidRPr="0099259D">
        <w:rPr>
          <w:rFonts w:ascii="Times New Roman" w:hAnsi="Times New Roman"/>
        </w:rPr>
        <w:t>. júna 202</w:t>
      </w:r>
      <w:r>
        <w:rPr>
          <w:rFonts w:ascii="Times New Roman" w:hAnsi="Times New Roman"/>
        </w:rPr>
        <w:t>4</w:t>
      </w:r>
      <w:r w:rsidRPr="0099259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štvrtok</w:t>
      </w:r>
      <w:r w:rsidRPr="0099259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Pr="009B1845">
        <w:rPr>
          <w:rFonts w:ascii="Times New Roman" w:hAnsi="Times New Roman"/>
        </w:rPr>
        <w:t>Termín je orientačný. Ministerstvo školstva, výskumu</w:t>
      </w:r>
      <w:r>
        <w:rPr>
          <w:rFonts w:ascii="Times New Roman" w:hAnsi="Times New Roman"/>
        </w:rPr>
        <w:t>, vývoja a mládeže</w:t>
      </w:r>
      <w:r w:rsidRPr="009B1845">
        <w:rPr>
          <w:rFonts w:ascii="Times New Roman" w:hAnsi="Times New Roman"/>
        </w:rPr>
        <w:t xml:space="preserve"> SR si vyhradzuje právo termín konania pohovorov zmeniť.</w:t>
      </w:r>
      <w:r w:rsidRPr="0099259D">
        <w:rPr>
          <w:rFonts w:ascii="Times New Roman" w:hAnsi="Times New Roman"/>
        </w:rPr>
        <w:t xml:space="preserve"> Pozvánka na pohovor bude vybraným žiadateľom zaslaná e-mailom najneskôr tri pracovné dni pred jeho konaním. Forma pohovoru (osobné stretnutie alebo online), miesto a čas budú oznámené v pozvánke.</w:t>
      </w:r>
    </w:p>
    <w:p w14:paraId="689E8AE8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2543CE49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Komisia bude zložená zo zástupcov ministerstiev</w:t>
      </w:r>
      <w:r>
        <w:rPr>
          <w:rFonts w:ascii="Times New Roman" w:hAnsi="Times New Roman"/>
        </w:rPr>
        <w:t>/Úradu priemyselného vlastníctva SR</w:t>
      </w:r>
      <w:r w:rsidRPr="0099259D">
        <w:rPr>
          <w:rFonts w:ascii="Times New Roman" w:hAnsi="Times New Roman"/>
        </w:rPr>
        <w:t>, ktoré budúce pracovné pozície (ďalej len „pozície“) ponúkajú. Predsedom komisie bude zástupca Ministerstva školstva, výskumu</w:t>
      </w:r>
      <w:r>
        <w:rPr>
          <w:rFonts w:ascii="Times New Roman" w:hAnsi="Times New Roman"/>
        </w:rPr>
        <w:t>, vývoja</w:t>
      </w:r>
      <w:r w:rsidRPr="0099259D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mládeže</w:t>
      </w:r>
      <w:r w:rsidRPr="0099259D">
        <w:rPr>
          <w:rFonts w:ascii="Times New Roman" w:hAnsi="Times New Roman"/>
        </w:rPr>
        <w:t xml:space="preserve"> SR.</w:t>
      </w:r>
    </w:p>
    <w:p w14:paraId="354D7E7E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78FA758C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Členovia komisie zohľadnia celkový profil uchádzača a jeho vystupovanie, pričom každý člen komisie bude uchádzačov hodnotiť samostatne v súlade s preferenciami príslušného ministerstva</w:t>
      </w:r>
      <w:r>
        <w:rPr>
          <w:rFonts w:ascii="Times New Roman" w:hAnsi="Times New Roman"/>
        </w:rPr>
        <w:t>/</w:t>
      </w:r>
      <w:r w:rsidRPr="00195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Úradu priemyselného vlastníctva SR</w:t>
      </w:r>
      <w:r w:rsidRPr="0099259D">
        <w:rPr>
          <w:rFonts w:ascii="Times New Roman" w:hAnsi="Times New Roman"/>
        </w:rPr>
        <w:t xml:space="preserve">, ktoré zastupuje. </w:t>
      </w:r>
    </w:p>
    <w:p w14:paraId="3B7C6A87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</w:p>
    <w:p w14:paraId="2F0FA1D3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Žiadateľ bude po pohovore vyzvaný na určenie svojich preferencií v rámci ponúkaných pracovných pozícií.</w:t>
      </w:r>
    </w:p>
    <w:p w14:paraId="05BFDAE5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2C3D425C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Na poskytnutie štipendia nie je právny nárok. Na ponúkanú pozíciu nemusí byť vybraný žiadny </w:t>
      </w:r>
      <w:r>
        <w:rPr>
          <w:rFonts w:ascii="Times New Roman" w:hAnsi="Times New Roman"/>
        </w:rPr>
        <w:t xml:space="preserve">                </w:t>
      </w:r>
      <w:r w:rsidRPr="0099259D">
        <w:rPr>
          <w:rFonts w:ascii="Times New Roman" w:hAnsi="Times New Roman"/>
        </w:rPr>
        <w:t>zo žiadateľov.</w:t>
      </w:r>
    </w:p>
    <w:p w14:paraId="45277B9E" w14:textId="77777777" w:rsidR="00365895" w:rsidRPr="0099259D" w:rsidRDefault="00365895" w:rsidP="00365895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Trvanie podpory a výška štipendia</w:t>
      </w:r>
    </w:p>
    <w:p w14:paraId="16BE3F15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Štipendium môže podporiť najviac štyri semestre/šesť trimestrov štúdia, a to aj, ak je (štandardná) dĺžka štúdia príslušného študijného programu viac ako dva roky.  Náklady spojené so štúdiom si po uplynutí podporného obdobia hradí štipendista z vlastných zdrojov, bez ohľadu na záväzok odpracovať tri roky v štátnej správe.</w:t>
      </w:r>
    </w:p>
    <w:p w14:paraId="1B86C493" w14:textId="77777777" w:rsidR="00365895" w:rsidRPr="0099259D" w:rsidRDefault="00365895" w:rsidP="00365895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1C2FFADE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bookmarkStart w:id="1" w:name="_Hlk64541240"/>
      <w:r w:rsidRPr="003B11AB">
        <w:rPr>
          <w:rFonts w:ascii="Times New Roman" w:hAnsi="Times New Roman"/>
        </w:rPr>
        <w:t xml:space="preserve">Plánovaný objem finančných prostriedkov vyčlenených na štipendium na akademický rok 2024/2025 je </w:t>
      </w:r>
      <w:r w:rsidRPr="003B11AB">
        <w:rPr>
          <w:rFonts w:ascii="Times New Roman" w:hAnsi="Times New Roman"/>
          <w:color w:val="000000" w:themeColor="text1"/>
        </w:rPr>
        <w:t xml:space="preserve">spolu 93 600 eur. </w:t>
      </w:r>
      <w:bookmarkEnd w:id="1"/>
      <w:r w:rsidRPr="003B11AB">
        <w:rPr>
          <w:rFonts w:ascii="Times New Roman" w:hAnsi="Times New Roman"/>
          <w:color w:val="000000" w:themeColor="text1"/>
        </w:rPr>
        <w:t xml:space="preserve">Počet </w:t>
      </w:r>
      <w:r w:rsidRPr="003B11AB">
        <w:rPr>
          <w:rFonts w:ascii="Times New Roman" w:hAnsi="Times New Roman"/>
        </w:rPr>
        <w:t>udelených štipendií bude závisieť od finančnej náročnosti jednotlivých študijných programov a od výšky ostatných nákladov spojených so štúdiom.</w:t>
      </w:r>
    </w:p>
    <w:p w14:paraId="77B7EAB7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65B4670A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Štipendium sa poskytuje na nasledovné náklady spojené so štúdiom: školné, životné náklady, cestovné, náklady na nákup odbornej literatúry, zdravotné poistenie a cestovné poistenie. </w:t>
      </w:r>
    </w:p>
    <w:p w14:paraId="54E1CE83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75BC564C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O štipendium sa môžu uchádzať aj žiadatelia, ktorí už majú časť študijných nákladov pokrytú z iných finančných zdrojov. Táto skutočnosť nemá vplyv na záväzok štipendistu odpracovať tri roky v štátnej správe. Pri posudzovaní celkových študijných nákladov sa v takomto prípade zohľadní len čiastka, o ktorú sa žiadateľ uchádza v rámci tohto grantového programu.</w:t>
      </w:r>
    </w:p>
    <w:p w14:paraId="5547923A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35C19536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školné</w:t>
      </w:r>
      <w:r w:rsidRPr="0099259D">
        <w:rPr>
          <w:rFonts w:ascii="Times New Roman" w:hAnsi="Times New Roman"/>
        </w:rPr>
        <w:t xml:space="preserve"> sa poskytuje na úhradu školného a poplatkov spojených so štúdiom</w:t>
      </w:r>
      <w:r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uhrádzaných vysokej škole. Na základe podkladov od žiadateľa tieto platby uhradí Ministerstvo školstva, výskumu</w:t>
      </w:r>
      <w:r>
        <w:rPr>
          <w:rFonts w:ascii="Times New Roman" w:hAnsi="Times New Roman"/>
        </w:rPr>
        <w:t>, vývoja a mládeže</w:t>
      </w:r>
      <w:r w:rsidRPr="0099259D">
        <w:rPr>
          <w:rFonts w:ascii="Times New Roman" w:hAnsi="Times New Roman"/>
        </w:rPr>
        <w:t xml:space="preserve"> SR priamo na účet vysokej školy. V prípade, že žiadateľ už školné na akademický rok 202</w:t>
      </w:r>
      <w:r>
        <w:rPr>
          <w:rFonts w:ascii="Times New Roman" w:hAnsi="Times New Roman"/>
        </w:rPr>
        <w:t>4</w:t>
      </w:r>
      <w:r w:rsidRPr="0099259D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99259D">
        <w:rPr>
          <w:rFonts w:ascii="Times New Roman" w:hAnsi="Times New Roman"/>
        </w:rPr>
        <w:t xml:space="preserve"> uhradil, bude mu na základe relevantných dokladov táto úhrada refundovaná.</w:t>
      </w:r>
    </w:p>
    <w:p w14:paraId="5E85FFCC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55B32460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životné náklady</w:t>
      </w:r>
      <w:r w:rsidRPr="0099259D">
        <w:rPr>
          <w:rFonts w:ascii="Times New Roman" w:hAnsi="Times New Roman"/>
        </w:rPr>
        <w:t xml:space="preserve"> sa poskytuje vo výške štipendií poskytovaných študentom v Národnom štipendijnom programe podľa štátu štúdia (</w:t>
      </w:r>
      <w:hyperlink r:id="rId11" w:history="1">
        <w:r w:rsidRPr="0099259D">
          <w:rPr>
            <w:rStyle w:val="Hypertextovprepojenie"/>
            <w:rFonts w:ascii="Times New Roman" w:hAnsi="Times New Roman"/>
          </w:rPr>
          <w:t>www.stipendia.sk</w:t>
        </w:r>
      </w:hyperlink>
      <w:r w:rsidRPr="0099259D">
        <w:rPr>
          <w:rFonts w:ascii="Times New Roman" w:hAnsi="Times New Roman"/>
        </w:rPr>
        <w:t>). Štipendium sa poskytuje najviac počas desiatich mesiacov v priebehu jedného akademického roka.</w:t>
      </w:r>
    </w:p>
    <w:p w14:paraId="54876CF6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6A6BFD65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cestovné náklady</w:t>
      </w:r>
      <w:r w:rsidRPr="0099259D">
        <w:rPr>
          <w:rFonts w:ascii="Times New Roman" w:hAnsi="Times New Roman"/>
        </w:rPr>
        <w:t xml:space="preserve"> sa poskytuje na dve jednosmerné cesty alebo jednu spiatočnú cestu štipendistu do a z miesta štúdia počas jedného akademického roka v závislosti od skutočných výdavkov. </w:t>
      </w:r>
      <w:r>
        <w:rPr>
          <w:rFonts w:ascii="Times New Roman" w:hAnsi="Times New Roman"/>
        </w:rPr>
        <w:t xml:space="preserve">Výška </w:t>
      </w:r>
      <w:r w:rsidRPr="0099259D">
        <w:rPr>
          <w:rFonts w:ascii="Times New Roman" w:hAnsi="Times New Roman"/>
        </w:rPr>
        <w:t xml:space="preserve">štipendia na cestovné náklady pre študentov študujúcich na vysokých školách v Európe </w:t>
      </w:r>
      <w:r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300,-eur/rok, a pre študentov študujúcich na vysokých školách mimo Európy </w:t>
      </w:r>
      <w:r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1500,-eur/rok.</w:t>
      </w:r>
    </w:p>
    <w:p w14:paraId="4BE4F856" w14:textId="77777777" w:rsidR="00365895" w:rsidRPr="0099259D" w:rsidRDefault="00365895" w:rsidP="00365895">
      <w:pPr>
        <w:pStyle w:val="Bezriadkovania"/>
        <w:rPr>
          <w:rFonts w:ascii="Times New Roman" w:hAnsi="Times New Roman"/>
          <w:i/>
          <w:sz w:val="20"/>
          <w:szCs w:val="20"/>
        </w:rPr>
      </w:pPr>
    </w:p>
    <w:p w14:paraId="2A17E39E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 xml:space="preserve">Štipendium na nákup odbornej literatúry </w:t>
      </w:r>
      <w:r w:rsidRPr="0099259D">
        <w:rPr>
          <w:rFonts w:ascii="Times New Roman" w:hAnsi="Times New Roman"/>
        </w:rPr>
        <w:t>sa poskytuje vo výške 200,- eur ročne.</w:t>
      </w:r>
    </w:p>
    <w:p w14:paraId="7183FF35" w14:textId="77777777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6FE29A26" w14:textId="77777777" w:rsidR="00365895" w:rsidRPr="0099259D" w:rsidRDefault="00365895" w:rsidP="00365895">
      <w:pPr>
        <w:pStyle w:val="Bezriadkovania"/>
        <w:rPr>
          <w:rStyle w:val="Hypertextovprepojenie"/>
          <w:rFonts w:ascii="Times New Roman" w:hAnsi="Times New Roman"/>
        </w:rPr>
      </w:pPr>
      <w:r w:rsidRPr="009D3E60">
        <w:rPr>
          <w:rFonts w:ascii="Times New Roman" w:hAnsi="Times New Roman"/>
          <w:i/>
        </w:rPr>
        <w:t>Štipendium na náhradu nákladov na zdravotné poistenie a cestovné poistenie spojených so študijným pobytom</w:t>
      </w:r>
      <w:r w:rsidRPr="0099259D">
        <w:rPr>
          <w:rFonts w:ascii="Times New Roman" w:hAnsi="Times New Roman"/>
        </w:rPr>
        <w:t xml:space="preserve"> sa poskytuje v obvyklej výške.</w:t>
      </w:r>
    </w:p>
    <w:p w14:paraId="6340946C" w14:textId="77777777" w:rsidR="00365895" w:rsidRPr="0099259D" w:rsidRDefault="00365895" w:rsidP="00365895">
      <w:pPr>
        <w:pStyle w:val="Bezriadkovania"/>
        <w:tabs>
          <w:tab w:val="left" w:pos="1065"/>
        </w:tabs>
        <w:rPr>
          <w:rFonts w:ascii="Times New Roman" w:hAnsi="Times New Roman"/>
          <w:sz w:val="20"/>
          <w:szCs w:val="20"/>
        </w:rPr>
      </w:pPr>
    </w:p>
    <w:p w14:paraId="3F8ACD60" w14:textId="77777777" w:rsidR="00365895" w:rsidRPr="0099259D" w:rsidRDefault="00365895" w:rsidP="00365895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Žiadosť a povinné prílohy</w:t>
      </w:r>
    </w:p>
    <w:p w14:paraId="4AF5A30E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Žiadosť sa predkladá na formulári, ktorý je súčasťou tejto výzvy.</w:t>
      </w:r>
    </w:p>
    <w:p w14:paraId="4C7D3F5B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</w:p>
    <w:p w14:paraId="7BF455C7" w14:textId="77777777" w:rsidR="00365895" w:rsidRPr="0099259D" w:rsidRDefault="00365895" w:rsidP="00365895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Povinnou súčasťou elektronickej žiadosti sú nasledujúce prílohy:</w:t>
      </w:r>
    </w:p>
    <w:p w14:paraId="678BBDAF" w14:textId="77777777" w:rsidR="00365895" w:rsidRPr="0099259D" w:rsidRDefault="00365895" w:rsidP="00365895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kópia potvrdenia o uchádzaní sa, prijatí alebo o štúdiu na vybranej zahraničnej vysokej škole, </w:t>
      </w:r>
    </w:p>
    <w:p w14:paraId="76F8CF4B" w14:textId="77777777" w:rsidR="00365895" w:rsidRPr="0099259D" w:rsidRDefault="00365895" w:rsidP="00365895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kópia potvrdenia o výške školného určeného vysokou školou,</w:t>
      </w:r>
    </w:p>
    <w:p w14:paraId="42355F97" w14:textId="77777777" w:rsidR="00365895" w:rsidRPr="0099259D" w:rsidRDefault="00365895" w:rsidP="00365895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podpísaný štruktúrovaný životopis,</w:t>
      </w:r>
    </w:p>
    <w:p w14:paraId="14A0FAB3" w14:textId="77777777" w:rsidR="00365895" w:rsidRPr="0099259D" w:rsidRDefault="00365895" w:rsidP="00365895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podpísaný motivačný list (max. 2 strany formátu A 4, písmo </w:t>
      </w:r>
      <w:proofErr w:type="spellStart"/>
      <w:r w:rsidRPr="0099259D">
        <w:rPr>
          <w:rFonts w:ascii="Times New Roman" w:hAnsi="Times New Roman"/>
        </w:rPr>
        <w:t>Times</w:t>
      </w:r>
      <w:proofErr w:type="spellEnd"/>
      <w:r w:rsidRPr="0099259D">
        <w:rPr>
          <w:rFonts w:ascii="Times New Roman" w:hAnsi="Times New Roman"/>
        </w:rPr>
        <w:t xml:space="preserve"> New Roman veľkosti 12, s informáciami, prečo sa žiadateľ rozhodol študovať na danej vysokej škole, akú má predstavu o svojom uplatnení v štátnej správe, ako pri tomto uplatnení využije získané vzdelanie a aké vlastnosti/zručnosti z neho robia najvhodnejšieho kandidáta),</w:t>
      </w:r>
    </w:p>
    <w:p w14:paraId="7EBE6C81" w14:textId="77777777" w:rsidR="00365895" w:rsidRPr="0099259D" w:rsidRDefault="00365895" w:rsidP="00365895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kópia diplomu preukazujúceho doteraz najvyššie dosiahnuté vzdelanie a ďalších relevantných dokladov o vzdelaní (jazykové certifikáty a pod.)</w:t>
      </w:r>
      <w:r>
        <w:rPr>
          <w:rFonts w:ascii="Times New Roman" w:hAnsi="Times New Roman"/>
        </w:rPr>
        <w:t>, n</w:t>
      </w:r>
      <w:r w:rsidRPr="009B5C4C">
        <w:rPr>
          <w:rFonts w:ascii="Times New Roman" w:hAnsi="Times New Roman"/>
        </w:rPr>
        <w:t>evyžadujú sa úradne osvedčené kópie.</w:t>
      </w:r>
    </w:p>
    <w:p w14:paraId="6A559C01" w14:textId="66662632" w:rsidR="00365895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77D44BB0" w14:textId="44CA377B" w:rsidR="00365895" w:rsidRPr="0099259D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  <w:r w:rsidRPr="0099259D">
        <w:rPr>
          <w:rFonts w:ascii="Times New Roman" w:hAnsi="Times New Roman"/>
        </w:rPr>
        <w:t>K dokumentom, ktoré nie sú vyhotovené v štátnom jazyku alebo v anglickom jazyku, je potrebné priložiť aj ich preklad do štátneho jazyka</w:t>
      </w:r>
      <w:r>
        <w:rPr>
          <w:rFonts w:ascii="Times New Roman" w:hAnsi="Times New Roman"/>
        </w:rPr>
        <w:t xml:space="preserve"> (n</w:t>
      </w:r>
      <w:r w:rsidRPr="007B0A88">
        <w:rPr>
          <w:rFonts w:ascii="Times New Roman" w:hAnsi="Times New Roman"/>
        </w:rPr>
        <w:t>evyžaduje sa úradný preklad, ani preklad overený notárom</w:t>
      </w:r>
      <w:r>
        <w:rPr>
          <w:rFonts w:ascii="Times New Roman" w:hAnsi="Times New Roman"/>
        </w:rPr>
        <w:t>)</w:t>
      </w:r>
      <w:r w:rsidRPr="0099259D">
        <w:rPr>
          <w:rFonts w:ascii="Times New Roman" w:hAnsi="Times New Roman"/>
        </w:rPr>
        <w:t>.</w:t>
      </w:r>
    </w:p>
    <w:p w14:paraId="2022F5B6" w14:textId="1CBF5103" w:rsidR="00EF084A" w:rsidRPr="0099259D" w:rsidRDefault="00EF084A" w:rsidP="00365895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Zverejnenie výsledkov</w:t>
      </w:r>
    </w:p>
    <w:p w14:paraId="527A0AA8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Oznámenie celkových výsledkov výberového procesu sa predpokladá do jedného týždňa od rokovania komisie. </w:t>
      </w:r>
    </w:p>
    <w:p w14:paraId="2EF7C259" w14:textId="77777777" w:rsidR="00365895" w:rsidRPr="00D255D8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71E798B6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Výsledky výberového procesu spolu s dosiahnutým počtom bodov budú uchádzačom oznámené písomne </w:t>
      </w:r>
      <w:r>
        <w:rPr>
          <w:rFonts w:ascii="Times New Roman" w:hAnsi="Times New Roman"/>
        </w:rPr>
        <w:t xml:space="preserve">v listinnej </w:t>
      </w:r>
      <w:r w:rsidRPr="00D255D8">
        <w:rPr>
          <w:rFonts w:ascii="Times New Roman" w:hAnsi="Times New Roman"/>
        </w:rPr>
        <w:t xml:space="preserve">alebo </w:t>
      </w:r>
      <w:r>
        <w:rPr>
          <w:rFonts w:ascii="Times New Roman" w:hAnsi="Times New Roman"/>
        </w:rPr>
        <w:t>v elektronickej podobe</w:t>
      </w:r>
      <w:r w:rsidRPr="00D255D8">
        <w:rPr>
          <w:rFonts w:ascii="Times New Roman" w:hAnsi="Times New Roman"/>
        </w:rPr>
        <w:t xml:space="preserve">. S vybranými uchádzačmi bude uzatvorená zmluva o udelení štipendia a o spolupráci (ďalej len „zmluva“). </w:t>
      </w:r>
    </w:p>
    <w:p w14:paraId="5CDA69CA" w14:textId="77777777" w:rsidR="00365895" w:rsidRPr="00D255D8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421944F9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Zoznam všetkých uchádzačov spolu s dosiahnutým počtom bodov bude zverejnený na webovom sídle Ministerstva školstva, výskumu</w:t>
      </w:r>
      <w:r>
        <w:rPr>
          <w:rFonts w:ascii="Times New Roman" w:hAnsi="Times New Roman"/>
        </w:rPr>
        <w:t>, vývoja</w:t>
      </w:r>
      <w:r w:rsidRPr="00D255D8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mládeže</w:t>
      </w:r>
      <w:r w:rsidRPr="00D255D8">
        <w:rPr>
          <w:rFonts w:ascii="Times New Roman" w:hAnsi="Times New Roman"/>
        </w:rPr>
        <w:t xml:space="preserve"> SR, </w:t>
      </w:r>
      <w:hyperlink r:id="rId12" w:history="1">
        <w:r w:rsidRPr="00D255D8">
          <w:rPr>
            <w:rStyle w:val="Hypertextovprepojenie"/>
            <w:rFonts w:ascii="Times New Roman" w:hAnsi="Times New Roman"/>
          </w:rPr>
          <w:t>www.minedu.sk</w:t>
        </w:r>
      </w:hyperlink>
      <w:r w:rsidRPr="00D255D8">
        <w:rPr>
          <w:rFonts w:ascii="Times New Roman" w:hAnsi="Times New Roman"/>
        </w:rPr>
        <w:t>.</w:t>
      </w:r>
    </w:p>
    <w:p w14:paraId="5E77CF16" w14:textId="77777777" w:rsidR="00365895" w:rsidRPr="00D255D8" w:rsidRDefault="00365895" w:rsidP="00365895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Práva a povinnosti podporených štipendistov</w:t>
      </w:r>
    </w:p>
    <w:p w14:paraId="35505589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S vybranými uchádzačmi o štipendium bude uzatvorená zmluva. Zmluva bude obsahovať záväzok Ministerstva školstva, výskumu</w:t>
      </w:r>
      <w:r>
        <w:rPr>
          <w:rFonts w:ascii="Times New Roman" w:hAnsi="Times New Roman"/>
        </w:rPr>
        <w:t xml:space="preserve">, vývoja </w:t>
      </w:r>
      <w:r w:rsidRPr="00D255D8">
        <w:rPr>
          <w:rFonts w:ascii="Times New Roman" w:hAnsi="Times New Roman"/>
        </w:rPr>
        <w:t>a </w:t>
      </w:r>
      <w:r>
        <w:rPr>
          <w:rFonts w:ascii="Times New Roman" w:hAnsi="Times New Roman"/>
        </w:rPr>
        <w:t>mládeže</w:t>
      </w:r>
      <w:r w:rsidRPr="00D255D8">
        <w:rPr>
          <w:rFonts w:ascii="Times New Roman" w:hAnsi="Times New Roman"/>
        </w:rPr>
        <w:t xml:space="preserve"> SR uhradiť náklady štúdia a záväzok príslušného ústredného orgánu štátnej správy, ktor</w:t>
      </w:r>
      <w:r>
        <w:rPr>
          <w:rFonts w:ascii="Times New Roman" w:hAnsi="Times New Roman"/>
        </w:rPr>
        <w:t>ý</w:t>
      </w:r>
      <w:r w:rsidRPr="00D255D8">
        <w:rPr>
          <w:rFonts w:ascii="Times New Roman" w:hAnsi="Times New Roman"/>
        </w:rPr>
        <w:t xml:space="preserve"> o vybraného uchádzača prejavil záujem, poskytnúť štipendistovi po ukončení štúdia štátnozamestnanecké miesto. Štipendista sa podpísaním zmluvy zaviaže, že </w:t>
      </w:r>
      <w:r>
        <w:rPr>
          <w:rFonts w:ascii="Times New Roman" w:hAnsi="Times New Roman"/>
        </w:rPr>
        <w:t xml:space="preserve">                </w:t>
      </w:r>
      <w:r w:rsidRPr="00D255D8">
        <w:rPr>
          <w:rFonts w:ascii="Times New Roman" w:hAnsi="Times New Roman"/>
        </w:rPr>
        <w:t>za odplatu odpracuje najmenej tri roky na ponúknutom štátnozamestnaneckom mieste.</w:t>
      </w:r>
    </w:p>
    <w:p w14:paraId="65EE3ABD" w14:textId="77777777" w:rsidR="00365895" w:rsidRPr="00D255D8" w:rsidRDefault="00365895" w:rsidP="00365895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7F5059EB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Po uzatvorení zmluvy Ministerstvo školstva, výskumu</w:t>
      </w:r>
      <w:r>
        <w:rPr>
          <w:rFonts w:ascii="Times New Roman" w:hAnsi="Times New Roman"/>
        </w:rPr>
        <w:t>, vývoja a mládeže</w:t>
      </w:r>
      <w:r w:rsidRPr="00D255D8">
        <w:rPr>
          <w:rFonts w:ascii="Times New Roman" w:hAnsi="Times New Roman"/>
        </w:rPr>
        <w:t xml:space="preserve"> SR uhradí školné a poplatky spojené so štúdiom na akademický rok 202</w:t>
      </w:r>
      <w:r>
        <w:rPr>
          <w:rFonts w:ascii="Times New Roman" w:hAnsi="Times New Roman"/>
        </w:rPr>
        <w:t>4</w:t>
      </w:r>
      <w:r w:rsidRPr="00D255D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D255D8">
        <w:rPr>
          <w:rFonts w:ascii="Times New Roman" w:hAnsi="Times New Roman"/>
        </w:rPr>
        <w:t xml:space="preserve"> a začne poskytovať štipendistovi štipendium.</w:t>
      </w:r>
      <w:r w:rsidRPr="00D255D8">
        <w:rPr>
          <w:rFonts w:ascii="Times New Roman" w:hAnsi="Times New Roman"/>
        </w:rPr>
        <w:tab/>
      </w:r>
    </w:p>
    <w:p w14:paraId="489696D7" w14:textId="77777777" w:rsidR="00365895" w:rsidRPr="00D255D8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</w:p>
    <w:p w14:paraId="5425835B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v čase predpokladaného nástupu štipendistu na príslušné ministerstvo</w:t>
      </w:r>
      <w:r>
        <w:rPr>
          <w:rFonts w:ascii="Times New Roman" w:hAnsi="Times New Roman"/>
        </w:rPr>
        <w:t>/Úrad priemyselného vlastníctva SR</w:t>
      </w:r>
      <w:r w:rsidRPr="00D255D8">
        <w:rPr>
          <w:rFonts w:ascii="Times New Roman" w:hAnsi="Times New Roman"/>
        </w:rPr>
        <w:t xml:space="preserve"> vznikne komplikácia, pre ktorú ho nebude možné zamestnať,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bude sa hľadať možnosť jeho umiestnenia na inom ústrednom orgáne štátnej správy.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 xml:space="preserve">Štipendista sa v zmluve zaviaže akceptovať aj inú ponúknutú pracovnú alternatívu. </w:t>
      </w:r>
    </w:p>
    <w:p w14:paraId="3E2D1E50" w14:textId="77777777" w:rsidR="00365895" w:rsidRPr="00D255D8" w:rsidRDefault="00365895" w:rsidP="00365895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63F0BE40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príslušné ministerstvo</w:t>
      </w:r>
      <w:r>
        <w:rPr>
          <w:rFonts w:ascii="Times New Roman" w:hAnsi="Times New Roman"/>
        </w:rPr>
        <w:t>/Úrad priemyselného vlastníctva SR</w:t>
      </w:r>
      <w:r w:rsidRPr="00D255D8">
        <w:rPr>
          <w:rFonts w:ascii="Times New Roman" w:hAnsi="Times New Roman"/>
        </w:rPr>
        <w:t xml:space="preserve"> nebude môcť štipendistovi po úspešnom ukončení štúdia ponúknuť štátnozamestnanecké miesto a ani iné ústredné orgány štátnej správy neprejavia záujem o jeho zamestnanie, štipendistovi zanikne povinnosť odpracovať v štátnej správe tri roky a zároveň povinnosť vrátiť finančné prostriedky v sume poskytnutého štipendia.</w:t>
      </w:r>
    </w:p>
    <w:p w14:paraId="25BF7944" w14:textId="77777777" w:rsidR="00365895" w:rsidRPr="00D255D8" w:rsidRDefault="00365895" w:rsidP="00365895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3D9BDB47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štipendista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z vlastného zavinenia odpracuje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v štátnej správe menej ako tri roky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alebo nezíska vysokoškolské vzdelanie absolvovaním štúdia, na ktoré mu bolo poskytnuté štipendium,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 xml:space="preserve">bude povinný vrátiť finančné prostriedky v sume poskytnutého štipendia, pričom nesplatená časť sumy poskytnutého štipendia sa bude úročiť vo výške úrokovej sadzby, ktorú uplatňuje Fond na podporu vzdelávania </w:t>
      </w:r>
      <w:r>
        <w:rPr>
          <w:rFonts w:ascii="Times New Roman" w:hAnsi="Times New Roman"/>
        </w:rPr>
        <w:t xml:space="preserve">             </w:t>
      </w:r>
      <w:r w:rsidRPr="00D255D8">
        <w:rPr>
          <w:rFonts w:ascii="Times New Roman" w:hAnsi="Times New Roman"/>
        </w:rPr>
        <w:t xml:space="preserve">na pôžičky študentom. Lehota splatnosti bude určená v zmluve. </w:t>
      </w:r>
    </w:p>
    <w:p w14:paraId="1F3807C4" w14:textId="77777777" w:rsidR="00365895" w:rsidRPr="00D255D8" w:rsidRDefault="00365895" w:rsidP="00365895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438E9CEE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Štipendium Martina Filka má povahu pôžičky, ktorá za podmienok uvedených v zmluve </w:t>
      </w:r>
    </w:p>
    <w:p w14:paraId="51272F2D" w14:textId="77777777" w:rsidR="00365895" w:rsidRPr="00D255D8" w:rsidRDefault="00365895" w:rsidP="00365895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je bezúročná a</w:t>
      </w:r>
    </w:p>
    <w:p w14:paraId="6749AD95" w14:textId="77777777" w:rsidR="00365895" w:rsidRPr="00D255D8" w:rsidRDefault="00365895" w:rsidP="00365895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má odloženú splatnosť.</w:t>
      </w:r>
    </w:p>
    <w:p w14:paraId="10951DF9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</w:p>
    <w:p w14:paraId="43ABA210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Povinnosťou štipendistu bude po uplynutí každého semestra resp. trimestra poskytnúť správu o priebehu štúdia.</w:t>
      </w:r>
    </w:p>
    <w:p w14:paraId="2A751A07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</w:p>
    <w:p w14:paraId="69744CB1" w14:textId="1A520370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Za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každý mesiac, ktorý štipendista po skončení štúdia odpracuje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v štátnej správe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(na dohodnutej pozícii), mu bude odpustená 1/36 istiny</w:t>
      </w:r>
      <w:r w:rsidR="00D92289">
        <w:rPr>
          <w:rFonts w:ascii="Times New Roman" w:hAnsi="Times New Roman"/>
        </w:rPr>
        <w:t>.</w:t>
      </w:r>
      <w:bookmarkStart w:id="2" w:name="_GoBack"/>
      <w:bookmarkEnd w:id="2"/>
    </w:p>
    <w:p w14:paraId="2DAF0D73" w14:textId="77777777" w:rsidR="00365895" w:rsidRPr="00D255D8" w:rsidRDefault="00365895" w:rsidP="00365895">
      <w:pPr>
        <w:pStyle w:val="Bezriadkovania"/>
        <w:tabs>
          <w:tab w:val="left" w:pos="3858"/>
        </w:tabs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  <w:sz w:val="20"/>
          <w:szCs w:val="20"/>
        </w:rPr>
        <w:tab/>
      </w:r>
    </w:p>
    <w:p w14:paraId="2FA3C4E1" w14:textId="77777777" w:rsidR="00365895" w:rsidRPr="00D255D8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</w:rPr>
        <w:t>Príslušný ústredný orgán štátnej správy môže vyžadovať od štipendistu účasť na letnej stáži. Takáto podmienka, ako aj rozsah stáže, budú upravené v zmluve.</w:t>
      </w:r>
    </w:p>
    <w:p w14:paraId="38C4A5E2" w14:textId="77777777" w:rsidR="00365895" w:rsidRPr="00D255D8" w:rsidRDefault="00365895" w:rsidP="00365895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t>Ďalšie informácie</w:t>
      </w:r>
    </w:p>
    <w:p w14:paraId="6B1CA724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V prípade akýchkoľvek ďalších otázok kontaktujte odbor vysokoškolského vzdelávania Ministerstva školstva, výskumu</w:t>
      </w:r>
      <w:r>
        <w:rPr>
          <w:rFonts w:ascii="Times New Roman" w:hAnsi="Times New Roman"/>
        </w:rPr>
        <w:t>, vývoja</w:t>
      </w:r>
      <w:r w:rsidRPr="00D255D8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mládeže</w:t>
      </w:r>
      <w:r w:rsidRPr="00D255D8">
        <w:rPr>
          <w:rFonts w:ascii="Times New Roman" w:hAnsi="Times New Roman"/>
        </w:rPr>
        <w:t xml:space="preserve"> SR na e-mailovej adrese: </w:t>
      </w:r>
      <w:hyperlink r:id="rId13" w:history="1">
        <w:r w:rsidRPr="00D255D8">
          <w:rPr>
            <w:rStyle w:val="Hypertextovprepojenie"/>
            <w:rFonts w:ascii="Times New Roman" w:hAnsi="Times New Roman"/>
          </w:rPr>
          <w:t>odbor.vsv@minedu.sk</w:t>
        </w:r>
      </w:hyperlink>
    </w:p>
    <w:p w14:paraId="4544FA54" w14:textId="77777777" w:rsidR="00365895" w:rsidRPr="00D255D8" w:rsidRDefault="00365895" w:rsidP="00365895">
      <w:pPr>
        <w:pStyle w:val="Bezriadkovania"/>
        <w:rPr>
          <w:rFonts w:ascii="Times New Roman" w:hAnsi="Times New Roman"/>
        </w:rPr>
      </w:pPr>
    </w:p>
    <w:p w14:paraId="1EB0CCA9" w14:textId="42DA1F20" w:rsidR="00EF084A" w:rsidRPr="00D255D8" w:rsidRDefault="00365895" w:rsidP="00365895">
      <w:pPr>
        <w:pStyle w:val="Bezriadkovania"/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</w:rPr>
        <w:t xml:space="preserve">Návrh grantového programu pre posilnenie analytických kapacít vo verejnej správe (ďalej len „grantový program“) bol schválený 7. mája 2014 uznesením vlády SR č. 210/2014. Návrh na zmenu názvu grantového programu na Štipendium Martina Filka bol schválený 1. marca 2017 uznesením vlády SR </w:t>
      </w:r>
      <w:r>
        <w:rPr>
          <w:rFonts w:ascii="Times New Roman" w:hAnsi="Times New Roman"/>
        </w:rPr>
        <w:t xml:space="preserve">   </w:t>
      </w:r>
      <w:r w:rsidRPr="00D255D8">
        <w:rPr>
          <w:rFonts w:ascii="Times New Roman" w:hAnsi="Times New Roman"/>
        </w:rPr>
        <w:t>č. 99/2017. Grantový program bol vytvorený v súlade s úlohou č. 108 Akčného plánu Národného programu reforiem Slovenskej republiky 2013 a je súčasne napĺňaním odporúčaní zlepšiť kvalitu</w:t>
      </w:r>
      <w:r w:rsidRPr="00365895">
        <w:rPr>
          <w:rFonts w:ascii="Times New Roman" w:hAnsi="Times New Roman"/>
        </w:rPr>
        <w:t xml:space="preserve"> </w:t>
      </w:r>
      <w:r w:rsidRPr="00D255D8">
        <w:rPr>
          <w:rFonts w:ascii="Times New Roman" w:hAnsi="Times New Roman"/>
        </w:rPr>
        <w:t xml:space="preserve">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</w:t>
      </w:r>
      <w:r>
        <w:rPr>
          <w:rFonts w:ascii="Times New Roman" w:hAnsi="Times New Roman"/>
        </w:rPr>
        <w:t xml:space="preserve">    </w:t>
      </w:r>
      <w:r w:rsidRPr="00D255D8">
        <w:rPr>
          <w:rFonts w:ascii="Times New Roman" w:hAnsi="Times New Roman"/>
        </w:rPr>
        <w:t>na jeho obnovenie v roku 2011.</w:t>
      </w:r>
      <w:bookmarkEnd w:id="0"/>
    </w:p>
    <w:sectPr w:rsidR="00EF084A" w:rsidRPr="00D255D8" w:rsidSect="00EE3889">
      <w:headerReference w:type="first" r:id="rId14"/>
      <w:type w:val="continuous"/>
      <w:pgSz w:w="11906" w:h="16838"/>
      <w:pgMar w:top="142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5A40" w14:textId="77777777" w:rsidR="00B20D10" w:rsidRDefault="00B20D10" w:rsidP="00EF084A">
      <w:pPr>
        <w:spacing w:after="0" w:line="240" w:lineRule="auto"/>
      </w:pPr>
      <w:r>
        <w:separator/>
      </w:r>
    </w:p>
  </w:endnote>
  <w:endnote w:type="continuationSeparator" w:id="0">
    <w:p w14:paraId="4C94D3A8" w14:textId="77777777" w:rsidR="00B20D10" w:rsidRDefault="00B20D10" w:rsidP="00E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 (Nadpisy)">
    <w:altName w:val="Calibri Light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m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645D" w14:textId="77777777" w:rsidR="00B20D10" w:rsidRDefault="00B20D10" w:rsidP="00EF084A">
      <w:pPr>
        <w:spacing w:after="0" w:line="240" w:lineRule="auto"/>
      </w:pPr>
      <w:r>
        <w:separator/>
      </w:r>
    </w:p>
  </w:footnote>
  <w:footnote w:type="continuationSeparator" w:id="0">
    <w:p w14:paraId="1084B84B" w14:textId="77777777" w:rsidR="00B20D10" w:rsidRDefault="00B20D10" w:rsidP="00EF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A461" w14:textId="7B58080B" w:rsidR="00DF128C" w:rsidRPr="00B524D3" w:rsidRDefault="00DF128C">
    <w:pPr>
      <w:pStyle w:val="Hlavika"/>
      <w:rPr>
        <w:rFonts w:ascii="Times New Roman" w:hAnsi="Times New Roman"/>
      </w:rPr>
    </w:pPr>
    <w:r w:rsidRPr="00B524D3">
      <w:rPr>
        <w:rFonts w:ascii="Times New Roman" w:hAnsi="Times New Roman"/>
      </w:rPr>
      <w:t xml:space="preserve">Príloha k príkazu ministra č. </w:t>
    </w:r>
    <w:r>
      <w:rPr>
        <w:rFonts w:ascii="Times New Roman" w:hAnsi="Times New Roman"/>
      </w:rPr>
      <w:t>8</w:t>
    </w:r>
    <w:r w:rsidRPr="00B524D3">
      <w:rPr>
        <w:rFonts w:ascii="Times New Roman" w:hAnsi="Times New Roman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289"/>
    <w:multiLevelType w:val="hybridMultilevel"/>
    <w:tmpl w:val="D5FA615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748F8"/>
    <w:multiLevelType w:val="multilevel"/>
    <w:tmpl w:val="626C2B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AF626B5"/>
    <w:multiLevelType w:val="hybridMultilevel"/>
    <w:tmpl w:val="5824EE86"/>
    <w:lvl w:ilvl="0" w:tplc="5E32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56A2AB9"/>
    <w:multiLevelType w:val="hybridMultilevel"/>
    <w:tmpl w:val="7986A292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BC5"/>
    <w:multiLevelType w:val="hybridMultilevel"/>
    <w:tmpl w:val="CD5CBB3C"/>
    <w:lvl w:ilvl="0" w:tplc="E318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A0E6E"/>
    <w:multiLevelType w:val="hybridMultilevel"/>
    <w:tmpl w:val="AF700000"/>
    <w:lvl w:ilvl="0" w:tplc="3D1A887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66D"/>
    <w:multiLevelType w:val="hybridMultilevel"/>
    <w:tmpl w:val="7188F3FA"/>
    <w:lvl w:ilvl="0" w:tplc="64A8E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D6B6E"/>
    <w:multiLevelType w:val="hybridMultilevel"/>
    <w:tmpl w:val="A2D68412"/>
    <w:lvl w:ilvl="0" w:tplc="F6363E54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12B64"/>
    <w:multiLevelType w:val="hybridMultilevel"/>
    <w:tmpl w:val="8F2AD5B2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73AB"/>
    <w:multiLevelType w:val="hybridMultilevel"/>
    <w:tmpl w:val="855454CA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5397"/>
    <w:multiLevelType w:val="hybridMultilevel"/>
    <w:tmpl w:val="25B2957A"/>
    <w:lvl w:ilvl="0" w:tplc="B930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2646"/>
    <w:multiLevelType w:val="hybridMultilevel"/>
    <w:tmpl w:val="970C3B5A"/>
    <w:lvl w:ilvl="0" w:tplc="7E0AA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896C7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DE7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D62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C4A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467B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023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10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BA9C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B0B5123"/>
    <w:multiLevelType w:val="hybridMultilevel"/>
    <w:tmpl w:val="FE385FE0"/>
    <w:lvl w:ilvl="0" w:tplc="97DC76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5056E"/>
    <w:multiLevelType w:val="multilevel"/>
    <w:tmpl w:val="D82CBF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37F22E4"/>
    <w:multiLevelType w:val="hybridMultilevel"/>
    <w:tmpl w:val="5F884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7AF"/>
    <w:multiLevelType w:val="multilevel"/>
    <w:tmpl w:val="57B66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E914FAD"/>
    <w:multiLevelType w:val="multilevel"/>
    <w:tmpl w:val="D5EA2D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1940A1"/>
    <w:multiLevelType w:val="hybridMultilevel"/>
    <w:tmpl w:val="28EAE7B0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448FD"/>
    <w:multiLevelType w:val="hybridMultilevel"/>
    <w:tmpl w:val="F93AD202"/>
    <w:lvl w:ilvl="0" w:tplc="28525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55A9"/>
    <w:multiLevelType w:val="hybridMultilevel"/>
    <w:tmpl w:val="CA5A533A"/>
    <w:lvl w:ilvl="0" w:tplc="07E2C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C66B25"/>
    <w:multiLevelType w:val="hybridMultilevel"/>
    <w:tmpl w:val="60FC26CE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C6B42"/>
    <w:multiLevelType w:val="multilevel"/>
    <w:tmpl w:val="D82CBF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5D616A0"/>
    <w:multiLevelType w:val="multilevel"/>
    <w:tmpl w:val="57143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106269"/>
    <w:multiLevelType w:val="multilevel"/>
    <w:tmpl w:val="62C6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455EA9"/>
    <w:multiLevelType w:val="hybridMultilevel"/>
    <w:tmpl w:val="BB96E3C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5D0472"/>
    <w:multiLevelType w:val="hybridMultilevel"/>
    <w:tmpl w:val="44F83FF0"/>
    <w:lvl w:ilvl="0" w:tplc="8FC6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717C2F"/>
    <w:multiLevelType w:val="hybridMultilevel"/>
    <w:tmpl w:val="F3C0A34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B0695E"/>
    <w:multiLevelType w:val="multilevel"/>
    <w:tmpl w:val="32F2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3F5413A"/>
    <w:multiLevelType w:val="hybridMultilevel"/>
    <w:tmpl w:val="43429272"/>
    <w:lvl w:ilvl="0" w:tplc="DCC65C7E">
      <w:start w:val="1"/>
      <w:numFmt w:val="bullet"/>
      <w:lvlText w:val="-"/>
      <w:lvlJc w:val="left"/>
      <w:pPr>
        <w:ind w:left="1429" w:hanging="360"/>
      </w:pPr>
      <w:rPr>
        <w:rFonts w:ascii="Calibri Light (Nadpisy)" w:hAnsi="Calibri Light (Nadpisy)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254CD6"/>
    <w:multiLevelType w:val="hybridMultilevel"/>
    <w:tmpl w:val="B398673E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007BE8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307AB"/>
    <w:multiLevelType w:val="hybridMultilevel"/>
    <w:tmpl w:val="7C9AA630"/>
    <w:lvl w:ilvl="0" w:tplc="4E20A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A60E1"/>
    <w:multiLevelType w:val="hybridMultilevel"/>
    <w:tmpl w:val="04EE9DF8"/>
    <w:lvl w:ilvl="0" w:tplc="406E4CA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2714F"/>
    <w:multiLevelType w:val="hybridMultilevel"/>
    <w:tmpl w:val="F88CA52E"/>
    <w:lvl w:ilvl="0" w:tplc="006A23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2F7F99"/>
    <w:multiLevelType w:val="hybridMultilevel"/>
    <w:tmpl w:val="719E4F46"/>
    <w:lvl w:ilvl="0" w:tplc="09927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E320D"/>
    <w:multiLevelType w:val="hybridMultilevel"/>
    <w:tmpl w:val="0530806A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9"/>
  </w:num>
  <w:num w:numId="19">
    <w:abstractNumId w:val="14"/>
  </w:num>
  <w:num w:numId="20">
    <w:abstractNumId w:val="27"/>
  </w:num>
  <w:num w:numId="21">
    <w:abstractNumId w:val="0"/>
  </w:num>
  <w:num w:numId="22">
    <w:abstractNumId w:val="30"/>
  </w:num>
  <w:num w:numId="23">
    <w:abstractNumId w:val="16"/>
  </w:num>
  <w:num w:numId="24">
    <w:abstractNumId w:val="6"/>
  </w:num>
  <w:num w:numId="25">
    <w:abstractNumId w:val="11"/>
  </w:num>
  <w:num w:numId="26">
    <w:abstractNumId w:val="10"/>
  </w:num>
  <w:num w:numId="27">
    <w:abstractNumId w:val="37"/>
  </w:num>
  <w:num w:numId="28">
    <w:abstractNumId w:val="29"/>
  </w:num>
  <w:num w:numId="29">
    <w:abstractNumId w:val="34"/>
  </w:num>
  <w:num w:numId="30">
    <w:abstractNumId w:val="2"/>
  </w:num>
  <w:num w:numId="31">
    <w:abstractNumId w:val="20"/>
  </w:num>
  <w:num w:numId="32">
    <w:abstractNumId w:val="38"/>
  </w:num>
  <w:num w:numId="33">
    <w:abstractNumId w:val="4"/>
  </w:num>
  <w:num w:numId="34">
    <w:abstractNumId w:val="8"/>
  </w:num>
  <w:num w:numId="35">
    <w:abstractNumId w:val="36"/>
  </w:num>
  <w:num w:numId="36">
    <w:abstractNumId w:val="5"/>
  </w:num>
  <w:num w:numId="37">
    <w:abstractNumId w:val="21"/>
  </w:num>
  <w:num w:numId="38">
    <w:abstractNumId w:val="7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4A"/>
    <w:rsid w:val="00000433"/>
    <w:rsid w:val="00000F32"/>
    <w:rsid w:val="000016AC"/>
    <w:rsid w:val="00001FB9"/>
    <w:rsid w:val="00002728"/>
    <w:rsid w:val="00002E64"/>
    <w:rsid w:val="00003834"/>
    <w:rsid w:val="00003C72"/>
    <w:rsid w:val="00016C81"/>
    <w:rsid w:val="00021252"/>
    <w:rsid w:val="00023364"/>
    <w:rsid w:val="0002463B"/>
    <w:rsid w:val="000246D2"/>
    <w:rsid w:val="0002577C"/>
    <w:rsid w:val="00026875"/>
    <w:rsid w:val="00030E9E"/>
    <w:rsid w:val="00037E7A"/>
    <w:rsid w:val="00044EC0"/>
    <w:rsid w:val="00050EC3"/>
    <w:rsid w:val="000535D7"/>
    <w:rsid w:val="000537CB"/>
    <w:rsid w:val="000538F7"/>
    <w:rsid w:val="000540F4"/>
    <w:rsid w:val="00055438"/>
    <w:rsid w:val="0005697E"/>
    <w:rsid w:val="00060710"/>
    <w:rsid w:val="000611E1"/>
    <w:rsid w:val="000653D6"/>
    <w:rsid w:val="00066131"/>
    <w:rsid w:val="00072FC5"/>
    <w:rsid w:val="0007648A"/>
    <w:rsid w:val="00076FA4"/>
    <w:rsid w:val="000775BE"/>
    <w:rsid w:val="00082E70"/>
    <w:rsid w:val="000868B6"/>
    <w:rsid w:val="0008754C"/>
    <w:rsid w:val="00093B0E"/>
    <w:rsid w:val="000941C5"/>
    <w:rsid w:val="00094C65"/>
    <w:rsid w:val="00095516"/>
    <w:rsid w:val="000965C5"/>
    <w:rsid w:val="00097B5D"/>
    <w:rsid w:val="000A0A46"/>
    <w:rsid w:val="000A0E4C"/>
    <w:rsid w:val="000A199B"/>
    <w:rsid w:val="000A7CCA"/>
    <w:rsid w:val="000B05A2"/>
    <w:rsid w:val="000B3C6D"/>
    <w:rsid w:val="000B3F8C"/>
    <w:rsid w:val="000B5336"/>
    <w:rsid w:val="000B6572"/>
    <w:rsid w:val="000B71FD"/>
    <w:rsid w:val="000C15E9"/>
    <w:rsid w:val="000C19D1"/>
    <w:rsid w:val="000C269A"/>
    <w:rsid w:val="000C2F24"/>
    <w:rsid w:val="000C3FA0"/>
    <w:rsid w:val="000C58C8"/>
    <w:rsid w:val="000C6B28"/>
    <w:rsid w:val="000C74B5"/>
    <w:rsid w:val="000C784E"/>
    <w:rsid w:val="000C7855"/>
    <w:rsid w:val="000D011C"/>
    <w:rsid w:val="000D105C"/>
    <w:rsid w:val="000D2BB5"/>
    <w:rsid w:val="000E1D4D"/>
    <w:rsid w:val="000E2271"/>
    <w:rsid w:val="000E28CB"/>
    <w:rsid w:val="000E680E"/>
    <w:rsid w:val="000F1B8A"/>
    <w:rsid w:val="000F381D"/>
    <w:rsid w:val="000F4440"/>
    <w:rsid w:val="000F5B65"/>
    <w:rsid w:val="000F6BDB"/>
    <w:rsid w:val="000F7026"/>
    <w:rsid w:val="001012C3"/>
    <w:rsid w:val="00102BC7"/>
    <w:rsid w:val="00112B91"/>
    <w:rsid w:val="00115144"/>
    <w:rsid w:val="00115393"/>
    <w:rsid w:val="00116EF5"/>
    <w:rsid w:val="00117C61"/>
    <w:rsid w:val="0012055C"/>
    <w:rsid w:val="00121194"/>
    <w:rsid w:val="001215F4"/>
    <w:rsid w:val="00121772"/>
    <w:rsid w:val="0012220F"/>
    <w:rsid w:val="00123E08"/>
    <w:rsid w:val="00124D84"/>
    <w:rsid w:val="00124E4A"/>
    <w:rsid w:val="0012510C"/>
    <w:rsid w:val="00127011"/>
    <w:rsid w:val="00127753"/>
    <w:rsid w:val="0013501E"/>
    <w:rsid w:val="00137A57"/>
    <w:rsid w:val="001402B3"/>
    <w:rsid w:val="00140DF3"/>
    <w:rsid w:val="001427FE"/>
    <w:rsid w:val="00142D58"/>
    <w:rsid w:val="00144F9C"/>
    <w:rsid w:val="001520C3"/>
    <w:rsid w:val="00153728"/>
    <w:rsid w:val="00154BAD"/>
    <w:rsid w:val="0015558B"/>
    <w:rsid w:val="001565CF"/>
    <w:rsid w:val="00162280"/>
    <w:rsid w:val="00163CDB"/>
    <w:rsid w:val="00164969"/>
    <w:rsid w:val="00165653"/>
    <w:rsid w:val="00167EDB"/>
    <w:rsid w:val="001703FB"/>
    <w:rsid w:val="00171394"/>
    <w:rsid w:val="00171D18"/>
    <w:rsid w:val="00172C68"/>
    <w:rsid w:val="00173871"/>
    <w:rsid w:val="00173BBD"/>
    <w:rsid w:val="00174B17"/>
    <w:rsid w:val="001776B2"/>
    <w:rsid w:val="00185305"/>
    <w:rsid w:val="00190BF8"/>
    <w:rsid w:val="00194373"/>
    <w:rsid w:val="001974D1"/>
    <w:rsid w:val="001A0F3B"/>
    <w:rsid w:val="001A19D2"/>
    <w:rsid w:val="001A3FA3"/>
    <w:rsid w:val="001A48AB"/>
    <w:rsid w:val="001A51BA"/>
    <w:rsid w:val="001B0C05"/>
    <w:rsid w:val="001B40D6"/>
    <w:rsid w:val="001B4D33"/>
    <w:rsid w:val="001C449E"/>
    <w:rsid w:val="001C7F2B"/>
    <w:rsid w:val="001D0899"/>
    <w:rsid w:val="001D3513"/>
    <w:rsid w:val="001D390F"/>
    <w:rsid w:val="001D3DA6"/>
    <w:rsid w:val="001D4443"/>
    <w:rsid w:val="001D5EB2"/>
    <w:rsid w:val="001D6469"/>
    <w:rsid w:val="001D7799"/>
    <w:rsid w:val="001E0EB0"/>
    <w:rsid w:val="001E6433"/>
    <w:rsid w:val="001F261D"/>
    <w:rsid w:val="001F65CF"/>
    <w:rsid w:val="001F7261"/>
    <w:rsid w:val="0020046E"/>
    <w:rsid w:val="00201786"/>
    <w:rsid w:val="002021A0"/>
    <w:rsid w:val="002119F1"/>
    <w:rsid w:val="00212245"/>
    <w:rsid w:val="00212C7D"/>
    <w:rsid w:val="00213961"/>
    <w:rsid w:val="00215E52"/>
    <w:rsid w:val="002203F3"/>
    <w:rsid w:val="0022171C"/>
    <w:rsid w:val="00222B23"/>
    <w:rsid w:val="002240C1"/>
    <w:rsid w:val="00231BD3"/>
    <w:rsid w:val="00232812"/>
    <w:rsid w:val="002329C9"/>
    <w:rsid w:val="00234D1B"/>
    <w:rsid w:val="00235888"/>
    <w:rsid w:val="00236B82"/>
    <w:rsid w:val="002400D8"/>
    <w:rsid w:val="002455F2"/>
    <w:rsid w:val="00246C44"/>
    <w:rsid w:val="00247244"/>
    <w:rsid w:val="0024786B"/>
    <w:rsid w:val="002551A2"/>
    <w:rsid w:val="00256716"/>
    <w:rsid w:val="00257837"/>
    <w:rsid w:val="00260438"/>
    <w:rsid w:val="00261BBE"/>
    <w:rsid w:val="00261D48"/>
    <w:rsid w:val="00261E81"/>
    <w:rsid w:val="00262AC4"/>
    <w:rsid w:val="00267C30"/>
    <w:rsid w:val="0027063C"/>
    <w:rsid w:val="00270DDD"/>
    <w:rsid w:val="00271B04"/>
    <w:rsid w:val="00272970"/>
    <w:rsid w:val="00272A3F"/>
    <w:rsid w:val="00272D55"/>
    <w:rsid w:val="00273AAD"/>
    <w:rsid w:val="00281CB5"/>
    <w:rsid w:val="002864BB"/>
    <w:rsid w:val="00286837"/>
    <w:rsid w:val="002873E5"/>
    <w:rsid w:val="00292DE8"/>
    <w:rsid w:val="00296A52"/>
    <w:rsid w:val="002A0DE2"/>
    <w:rsid w:val="002A3936"/>
    <w:rsid w:val="002B1F94"/>
    <w:rsid w:val="002B3693"/>
    <w:rsid w:val="002B5DBC"/>
    <w:rsid w:val="002B7ECB"/>
    <w:rsid w:val="002C65AE"/>
    <w:rsid w:val="002C7FC3"/>
    <w:rsid w:val="002D010F"/>
    <w:rsid w:val="002D07B3"/>
    <w:rsid w:val="002D1542"/>
    <w:rsid w:val="002D44F0"/>
    <w:rsid w:val="002D4C2B"/>
    <w:rsid w:val="002D58B4"/>
    <w:rsid w:val="002D689E"/>
    <w:rsid w:val="002E0216"/>
    <w:rsid w:val="002E0EA8"/>
    <w:rsid w:val="002E5F8D"/>
    <w:rsid w:val="002E67E5"/>
    <w:rsid w:val="002E7BE0"/>
    <w:rsid w:val="002F087D"/>
    <w:rsid w:val="002F0A7B"/>
    <w:rsid w:val="00315A36"/>
    <w:rsid w:val="00317534"/>
    <w:rsid w:val="0032632C"/>
    <w:rsid w:val="00327CAF"/>
    <w:rsid w:val="0033056F"/>
    <w:rsid w:val="00335E56"/>
    <w:rsid w:val="00337B6D"/>
    <w:rsid w:val="00341C7F"/>
    <w:rsid w:val="0034242F"/>
    <w:rsid w:val="003427E9"/>
    <w:rsid w:val="00343A77"/>
    <w:rsid w:val="0035293D"/>
    <w:rsid w:val="00352D82"/>
    <w:rsid w:val="003536AC"/>
    <w:rsid w:val="00354687"/>
    <w:rsid w:val="003548EA"/>
    <w:rsid w:val="00354D77"/>
    <w:rsid w:val="0035709F"/>
    <w:rsid w:val="00357394"/>
    <w:rsid w:val="00357972"/>
    <w:rsid w:val="0036062E"/>
    <w:rsid w:val="0036099B"/>
    <w:rsid w:val="003609A4"/>
    <w:rsid w:val="0036103F"/>
    <w:rsid w:val="00362F48"/>
    <w:rsid w:val="0036337A"/>
    <w:rsid w:val="00365895"/>
    <w:rsid w:val="003664A2"/>
    <w:rsid w:val="00366799"/>
    <w:rsid w:val="003710A8"/>
    <w:rsid w:val="00372623"/>
    <w:rsid w:val="003747F3"/>
    <w:rsid w:val="0037494B"/>
    <w:rsid w:val="003812CE"/>
    <w:rsid w:val="00384636"/>
    <w:rsid w:val="00386079"/>
    <w:rsid w:val="00386B97"/>
    <w:rsid w:val="0039049C"/>
    <w:rsid w:val="0039148A"/>
    <w:rsid w:val="00391771"/>
    <w:rsid w:val="00396431"/>
    <w:rsid w:val="003A274B"/>
    <w:rsid w:val="003A4A39"/>
    <w:rsid w:val="003A5FD5"/>
    <w:rsid w:val="003A688F"/>
    <w:rsid w:val="003A7FF4"/>
    <w:rsid w:val="003B0084"/>
    <w:rsid w:val="003B1B00"/>
    <w:rsid w:val="003B4084"/>
    <w:rsid w:val="003B46CC"/>
    <w:rsid w:val="003B7981"/>
    <w:rsid w:val="003D0A56"/>
    <w:rsid w:val="003D1403"/>
    <w:rsid w:val="003D24BD"/>
    <w:rsid w:val="003D648F"/>
    <w:rsid w:val="003E155B"/>
    <w:rsid w:val="003E2B9C"/>
    <w:rsid w:val="003E3CDB"/>
    <w:rsid w:val="003E3FC7"/>
    <w:rsid w:val="003E53B6"/>
    <w:rsid w:val="003E57CC"/>
    <w:rsid w:val="003E5A09"/>
    <w:rsid w:val="003F0005"/>
    <w:rsid w:val="003F0828"/>
    <w:rsid w:val="003F14F0"/>
    <w:rsid w:val="003F150B"/>
    <w:rsid w:val="003F1878"/>
    <w:rsid w:val="003F213F"/>
    <w:rsid w:val="003F4018"/>
    <w:rsid w:val="003F40C0"/>
    <w:rsid w:val="00400094"/>
    <w:rsid w:val="00401D04"/>
    <w:rsid w:val="00401E9D"/>
    <w:rsid w:val="00407DF6"/>
    <w:rsid w:val="00407F4B"/>
    <w:rsid w:val="00410538"/>
    <w:rsid w:val="00412242"/>
    <w:rsid w:val="00413F3E"/>
    <w:rsid w:val="0041412C"/>
    <w:rsid w:val="004147F7"/>
    <w:rsid w:val="00421230"/>
    <w:rsid w:val="004230FC"/>
    <w:rsid w:val="004246BB"/>
    <w:rsid w:val="004263F5"/>
    <w:rsid w:val="00426E56"/>
    <w:rsid w:val="00430CED"/>
    <w:rsid w:val="004330D0"/>
    <w:rsid w:val="00433777"/>
    <w:rsid w:val="00435DFD"/>
    <w:rsid w:val="00441F96"/>
    <w:rsid w:val="00442FA3"/>
    <w:rsid w:val="00445B38"/>
    <w:rsid w:val="00453CCD"/>
    <w:rsid w:val="00456B2E"/>
    <w:rsid w:val="00461446"/>
    <w:rsid w:val="004619C3"/>
    <w:rsid w:val="0046462C"/>
    <w:rsid w:val="00465A6C"/>
    <w:rsid w:val="00465FE1"/>
    <w:rsid w:val="00466C71"/>
    <w:rsid w:val="0046771A"/>
    <w:rsid w:val="00471E76"/>
    <w:rsid w:val="0047451B"/>
    <w:rsid w:val="0047481C"/>
    <w:rsid w:val="00474944"/>
    <w:rsid w:val="00474C35"/>
    <w:rsid w:val="00476C37"/>
    <w:rsid w:val="004859BA"/>
    <w:rsid w:val="00485DA1"/>
    <w:rsid w:val="00486A33"/>
    <w:rsid w:val="004878C8"/>
    <w:rsid w:val="00494CB4"/>
    <w:rsid w:val="00495AED"/>
    <w:rsid w:val="004A004E"/>
    <w:rsid w:val="004A2BE8"/>
    <w:rsid w:val="004A33F7"/>
    <w:rsid w:val="004A4AE6"/>
    <w:rsid w:val="004B01E9"/>
    <w:rsid w:val="004B2E3E"/>
    <w:rsid w:val="004B4F57"/>
    <w:rsid w:val="004B5B28"/>
    <w:rsid w:val="004B7209"/>
    <w:rsid w:val="004C3752"/>
    <w:rsid w:val="004C7341"/>
    <w:rsid w:val="004C735B"/>
    <w:rsid w:val="004C7C8F"/>
    <w:rsid w:val="004D0AD6"/>
    <w:rsid w:val="004D341F"/>
    <w:rsid w:val="004D5B00"/>
    <w:rsid w:val="004D6106"/>
    <w:rsid w:val="004E0A93"/>
    <w:rsid w:val="004E20AA"/>
    <w:rsid w:val="004E2328"/>
    <w:rsid w:val="004E3454"/>
    <w:rsid w:val="004E36A3"/>
    <w:rsid w:val="004E4288"/>
    <w:rsid w:val="004F0FEF"/>
    <w:rsid w:val="004F160E"/>
    <w:rsid w:val="004F23CC"/>
    <w:rsid w:val="004F406D"/>
    <w:rsid w:val="004F4A5C"/>
    <w:rsid w:val="004F4AA1"/>
    <w:rsid w:val="004F4C33"/>
    <w:rsid w:val="004F6EFD"/>
    <w:rsid w:val="005019DF"/>
    <w:rsid w:val="00501A0C"/>
    <w:rsid w:val="00503EE6"/>
    <w:rsid w:val="00504DEE"/>
    <w:rsid w:val="00507C0C"/>
    <w:rsid w:val="005179A8"/>
    <w:rsid w:val="00520D88"/>
    <w:rsid w:val="005248D2"/>
    <w:rsid w:val="00524917"/>
    <w:rsid w:val="00526CB5"/>
    <w:rsid w:val="00527E4D"/>
    <w:rsid w:val="005312EE"/>
    <w:rsid w:val="00533954"/>
    <w:rsid w:val="00534E24"/>
    <w:rsid w:val="00540F55"/>
    <w:rsid w:val="005453A6"/>
    <w:rsid w:val="00560A54"/>
    <w:rsid w:val="00562483"/>
    <w:rsid w:val="0056477C"/>
    <w:rsid w:val="005648C5"/>
    <w:rsid w:val="00567798"/>
    <w:rsid w:val="00570979"/>
    <w:rsid w:val="0057280E"/>
    <w:rsid w:val="005732B7"/>
    <w:rsid w:val="00573E3B"/>
    <w:rsid w:val="00574F2B"/>
    <w:rsid w:val="00581DA8"/>
    <w:rsid w:val="005821CE"/>
    <w:rsid w:val="00593AD8"/>
    <w:rsid w:val="0059557A"/>
    <w:rsid w:val="0059566C"/>
    <w:rsid w:val="00596E69"/>
    <w:rsid w:val="00597D04"/>
    <w:rsid w:val="005A3E29"/>
    <w:rsid w:val="005B2E64"/>
    <w:rsid w:val="005C3E3F"/>
    <w:rsid w:val="005C5E2C"/>
    <w:rsid w:val="005C6C52"/>
    <w:rsid w:val="005D1208"/>
    <w:rsid w:val="005D125F"/>
    <w:rsid w:val="005D2D64"/>
    <w:rsid w:val="005E0D3E"/>
    <w:rsid w:val="005E2A49"/>
    <w:rsid w:val="005E4C73"/>
    <w:rsid w:val="005E5892"/>
    <w:rsid w:val="005E599A"/>
    <w:rsid w:val="005E6625"/>
    <w:rsid w:val="005F3748"/>
    <w:rsid w:val="005F44F4"/>
    <w:rsid w:val="005F5566"/>
    <w:rsid w:val="005F68CB"/>
    <w:rsid w:val="005F74AA"/>
    <w:rsid w:val="005F7BFA"/>
    <w:rsid w:val="006045B6"/>
    <w:rsid w:val="006055B4"/>
    <w:rsid w:val="00605AA9"/>
    <w:rsid w:val="00606C72"/>
    <w:rsid w:val="0061013B"/>
    <w:rsid w:val="00610284"/>
    <w:rsid w:val="00611B64"/>
    <w:rsid w:val="0061327A"/>
    <w:rsid w:val="0061349B"/>
    <w:rsid w:val="006139E2"/>
    <w:rsid w:val="00616522"/>
    <w:rsid w:val="00620F77"/>
    <w:rsid w:val="006228F6"/>
    <w:rsid w:val="00623018"/>
    <w:rsid w:val="0062479F"/>
    <w:rsid w:val="0062516D"/>
    <w:rsid w:val="00625D9A"/>
    <w:rsid w:val="0062784D"/>
    <w:rsid w:val="0063008A"/>
    <w:rsid w:val="006316DD"/>
    <w:rsid w:val="00632002"/>
    <w:rsid w:val="006358FC"/>
    <w:rsid w:val="00637EBC"/>
    <w:rsid w:val="0064136D"/>
    <w:rsid w:val="0064251C"/>
    <w:rsid w:val="006425B5"/>
    <w:rsid w:val="006466FC"/>
    <w:rsid w:val="006479F3"/>
    <w:rsid w:val="006505E0"/>
    <w:rsid w:val="00651ABF"/>
    <w:rsid w:val="00655222"/>
    <w:rsid w:val="00663E86"/>
    <w:rsid w:val="00667B3C"/>
    <w:rsid w:val="0067126B"/>
    <w:rsid w:val="006712F1"/>
    <w:rsid w:val="006722A9"/>
    <w:rsid w:val="0067531B"/>
    <w:rsid w:val="006776B1"/>
    <w:rsid w:val="00681FFC"/>
    <w:rsid w:val="00683B7B"/>
    <w:rsid w:val="00683D69"/>
    <w:rsid w:val="00684AA5"/>
    <w:rsid w:val="00685E74"/>
    <w:rsid w:val="00687902"/>
    <w:rsid w:val="0068797B"/>
    <w:rsid w:val="00687D30"/>
    <w:rsid w:val="006927A4"/>
    <w:rsid w:val="00692B53"/>
    <w:rsid w:val="00693C54"/>
    <w:rsid w:val="00694005"/>
    <w:rsid w:val="006965B3"/>
    <w:rsid w:val="00696782"/>
    <w:rsid w:val="006A00AE"/>
    <w:rsid w:val="006A048C"/>
    <w:rsid w:val="006A27B1"/>
    <w:rsid w:val="006B3D0E"/>
    <w:rsid w:val="006B65AE"/>
    <w:rsid w:val="006B69E3"/>
    <w:rsid w:val="006B7CA5"/>
    <w:rsid w:val="006C0D46"/>
    <w:rsid w:val="006C3761"/>
    <w:rsid w:val="006C66A1"/>
    <w:rsid w:val="006D1244"/>
    <w:rsid w:val="006E28BC"/>
    <w:rsid w:val="006E381A"/>
    <w:rsid w:val="006E49F1"/>
    <w:rsid w:val="006E4FC0"/>
    <w:rsid w:val="006E527B"/>
    <w:rsid w:val="006F256F"/>
    <w:rsid w:val="006F302F"/>
    <w:rsid w:val="006F5A48"/>
    <w:rsid w:val="006F73FF"/>
    <w:rsid w:val="006F7435"/>
    <w:rsid w:val="006F7833"/>
    <w:rsid w:val="007000E4"/>
    <w:rsid w:val="00704711"/>
    <w:rsid w:val="00707ED3"/>
    <w:rsid w:val="00713207"/>
    <w:rsid w:val="007141E8"/>
    <w:rsid w:val="0072265A"/>
    <w:rsid w:val="007307FA"/>
    <w:rsid w:val="00732150"/>
    <w:rsid w:val="00736A3E"/>
    <w:rsid w:val="007405AC"/>
    <w:rsid w:val="00741249"/>
    <w:rsid w:val="007425D1"/>
    <w:rsid w:val="00744C36"/>
    <w:rsid w:val="007451D2"/>
    <w:rsid w:val="007455AA"/>
    <w:rsid w:val="007468E2"/>
    <w:rsid w:val="007472FB"/>
    <w:rsid w:val="00755751"/>
    <w:rsid w:val="007577FB"/>
    <w:rsid w:val="00760292"/>
    <w:rsid w:val="00760F36"/>
    <w:rsid w:val="00761525"/>
    <w:rsid w:val="007639C1"/>
    <w:rsid w:val="00763C23"/>
    <w:rsid w:val="00763F96"/>
    <w:rsid w:val="0077516F"/>
    <w:rsid w:val="00775AA7"/>
    <w:rsid w:val="00776E47"/>
    <w:rsid w:val="00776F43"/>
    <w:rsid w:val="00777403"/>
    <w:rsid w:val="007823F2"/>
    <w:rsid w:val="0078704B"/>
    <w:rsid w:val="00787F0E"/>
    <w:rsid w:val="00790639"/>
    <w:rsid w:val="00792984"/>
    <w:rsid w:val="00792FE6"/>
    <w:rsid w:val="0079619F"/>
    <w:rsid w:val="007976C7"/>
    <w:rsid w:val="007A253F"/>
    <w:rsid w:val="007A56E0"/>
    <w:rsid w:val="007A7D7A"/>
    <w:rsid w:val="007B0A88"/>
    <w:rsid w:val="007B34B6"/>
    <w:rsid w:val="007B36FF"/>
    <w:rsid w:val="007B71FC"/>
    <w:rsid w:val="007C0DAF"/>
    <w:rsid w:val="007C102F"/>
    <w:rsid w:val="007C69C4"/>
    <w:rsid w:val="007C7E45"/>
    <w:rsid w:val="007D080F"/>
    <w:rsid w:val="007D2281"/>
    <w:rsid w:val="007E1938"/>
    <w:rsid w:val="007E36AA"/>
    <w:rsid w:val="007E3D0D"/>
    <w:rsid w:val="007E5C48"/>
    <w:rsid w:val="007E6786"/>
    <w:rsid w:val="007E68FB"/>
    <w:rsid w:val="007E7EC6"/>
    <w:rsid w:val="007F10AD"/>
    <w:rsid w:val="007F3608"/>
    <w:rsid w:val="007F3B19"/>
    <w:rsid w:val="007F42E8"/>
    <w:rsid w:val="007F47EC"/>
    <w:rsid w:val="007F550F"/>
    <w:rsid w:val="008011A9"/>
    <w:rsid w:val="008035BE"/>
    <w:rsid w:val="00803FE8"/>
    <w:rsid w:val="00804A21"/>
    <w:rsid w:val="008060E2"/>
    <w:rsid w:val="008110DC"/>
    <w:rsid w:val="0081171E"/>
    <w:rsid w:val="008130CC"/>
    <w:rsid w:val="00813150"/>
    <w:rsid w:val="00815062"/>
    <w:rsid w:val="008178FD"/>
    <w:rsid w:val="00822846"/>
    <w:rsid w:val="0082650B"/>
    <w:rsid w:val="00831290"/>
    <w:rsid w:val="00835B31"/>
    <w:rsid w:val="00835EC2"/>
    <w:rsid w:val="00841953"/>
    <w:rsid w:val="00845360"/>
    <w:rsid w:val="00846B1E"/>
    <w:rsid w:val="00846F49"/>
    <w:rsid w:val="00856F48"/>
    <w:rsid w:val="008607FE"/>
    <w:rsid w:val="00862672"/>
    <w:rsid w:val="0086293E"/>
    <w:rsid w:val="00862CDC"/>
    <w:rsid w:val="0086322A"/>
    <w:rsid w:val="008652E4"/>
    <w:rsid w:val="0086598F"/>
    <w:rsid w:val="00865BE8"/>
    <w:rsid w:val="00866309"/>
    <w:rsid w:val="00866C46"/>
    <w:rsid w:val="00867D52"/>
    <w:rsid w:val="00870807"/>
    <w:rsid w:val="0087186B"/>
    <w:rsid w:val="00874253"/>
    <w:rsid w:val="008755CC"/>
    <w:rsid w:val="00880663"/>
    <w:rsid w:val="008809ED"/>
    <w:rsid w:val="008818C3"/>
    <w:rsid w:val="00884C83"/>
    <w:rsid w:val="00886BEE"/>
    <w:rsid w:val="008877AF"/>
    <w:rsid w:val="00887927"/>
    <w:rsid w:val="008911D9"/>
    <w:rsid w:val="0089398F"/>
    <w:rsid w:val="008A0A12"/>
    <w:rsid w:val="008A1B7F"/>
    <w:rsid w:val="008A6E9F"/>
    <w:rsid w:val="008A7DC0"/>
    <w:rsid w:val="008B07C8"/>
    <w:rsid w:val="008B0DCA"/>
    <w:rsid w:val="008B1222"/>
    <w:rsid w:val="008B179A"/>
    <w:rsid w:val="008B3478"/>
    <w:rsid w:val="008B51A6"/>
    <w:rsid w:val="008B7B06"/>
    <w:rsid w:val="008C007D"/>
    <w:rsid w:val="008C41AD"/>
    <w:rsid w:val="008C6FDD"/>
    <w:rsid w:val="008C78E1"/>
    <w:rsid w:val="008D07BB"/>
    <w:rsid w:val="008D32D4"/>
    <w:rsid w:val="008D3E4E"/>
    <w:rsid w:val="008D50B0"/>
    <w:rsid w:val="008E08F5"/>
    <w:rsid w:val="008E1609"/>
    <w:rsid w:val="008E22E7"/>
    <w:rsid w:val="008E3D21"/>
    <w:rsid w:val="008E4586"/>
    <w:rsid w:val="008E4F4C"/>
    <w:rsid w:val="008E6079"/>
    <w:rsid w:val="008E76F1"/>
    <w:rsid w:val="008F00F4"/>
    <w:rsid w:val="008F0D59"/>
    <w:rsid w:val="008F2FEE"/>
    <w:rsid w:val="008F6421"/>
    <w:rsid w:val="008F656E"/>
    <w:rsid w:val="008F74AD"/>
    <w:rsid w:val="0090093C"/>
    <w:rsid w:val="00901D90"/>
    <w:rsid w:val="00904E93"/>
    <w:rsid w:val="00905F35"/>
    <w:rsid w:val="00911040"/>
    <w:rsid w:val="00911200"/>
    <w:rsid w:val="00911561"/>
    <w:rsid w:val="009116C7"/>
    <w:rsid w:val="00913002"/>
    <w:rsid w:val="009132AC"/>
    <w:rsid w:val="00913A82"/>
    <w:rsid w:val="009143C2"/>
    <w:rsid w:val="009146F7"/>
    <w:rsid w:val="00915726"/>
    <w:rsid w:val="00916E25"/>
    <w:rsid w:val="0091728E"/>
    <w:rsid w:val="00925E22"/>
    <w:rsid w:val="00930D26"/>
    <w:rsid w:val="00931CCF"/>
    <w:rsid w:val="009326F8"/>
    <w:rsid w:val="00933660"/>
    <w:rsid w:val="00933799"/>
    <w:rsid w:val="00933DAA"/>
    <w:rsid w:val="00937282"/>
    <w:rsid w:val="00940984"/>
    <w:rsid w:val="0094154F"/>
    <w:rsid w:val="00942A5D"/>
    <w:rsid w:val="00942E68"/>
    <w:rsid w:val="009430F3"/>
    <w:rsid w:val="00943713"/>
    <w:rsid w:val="00944CDF"/>
    <w:rsid w:val="00945201"/>
    <w:rsid w:val="0094550E"/>
    <w:rsid w:val="009506FD"/>
    <w:rsid w:val="0096049E"/>
    <w:rsid w:val="00960D00"/>
    <w:rsid w:val="00961095"/>
    <w:rsid w:val="009627ED"/>
    <w:rsid w:val="00963FDA"/>
    <w:rsid w:val="00966945"/>
    <w:rsid w:val="00967484"/>
    <w:rsid w:val="00967A6B"/>
    <w:rsid w:val="00970383"/>
    <w:rsid w:val="0097069E"/>
    <w:rsid w:val="0097222B"/>
    <w:rsid w:val="00973EB0"/>
    <w:rsid w:val="0097784C"/>
    <w:rsid w:val="00980716"/>
    <w:rsid w:val="0098576B"/>
    <w:rsid w:val="00987B66"/>
    <w:rsid w:val="00991AF9"/>
    <w:rsid w:val="00992041"/>
    <w:rsid w:val="0099259D"/>
    <w:rsid w:val="00992DC0"/>
    <w:rsid w:val="0099417E"/>
    <w:rsid w:val="00996194"/>
    <w:rsid w:val="009969EB"/>
    <w:rsid w:val="00997101"/>
    <w:rsid w:val="009A069A"/>
    <w:rsid w:val="009A138C"/>
    <w:rsid w:val="009B0135"/>
    <w:rsid w:val="009B1169"/>
    <w:rsid w:val="009B1845"/>
    <w:rsid w:val="009B1E12"/>
    <w:rsid w:val="009B2657"/>
    <w:rsid w:val="009B5C4C"/>
    <w:rsid w:val="009B5C6F"/>
    <w:rsid w:val="009B7A37"/>
    <w:rsid w:val="009C30DC"/>
    <w:rsid w:val="009C3291"/>
    <w:rsid w:val="009D1B1F"/>
    <w:rsid w:val="009D2048"/>
    <w:rsid w:val="009D3E60"/>
    <w:rsid w:val="009D6908"/>
    <w:rsid w:val="009D6BF1"/>
    <w:rsid w:val="009D7285"/>
    <w:rsid w:val="009D7537"/>
    <w:rsid w:val="009D7D5F"/>
    <w:rsid w:val="009E00B2"/>
    <w:rsid w:val="009E30C4"/>
    <w:rsid w:val="009E440E"/>
    <w:rsid w:val="009E4651"/>
    <w:rsid w:val="009E5CFD"/>
    <w:rsid w:val="009E7BC6"/>
    <w:rsid w:val="009F0DB9"/>
    <w:rsid w:val="009F21C3"/>
    <w:rsid w:val="009F539C"/>
    <w:rsid w:val="009F7B13"/>
    <w:rsid w:val="00A00D6F"/>
    <w:rsid w:val="00A045B1"/>
    <w:rsid w:val="00A04AEF"/>
    <w:rsid w:val="00A10537"/>
    <w:rsid w:val="00A13B9C"/>
    <w:rsid w:val="00A17FC2"/>
    <w:rsid w:val="00A2013A"/>
    <w:rsid w:val="00A2082B"/>
    <w:rsid w:val="00A22971"/>
    <w:rsid w:val="00A24B83"/>
    <w:rsid w:val="00A27786"/>
    <w:rsid w:val="00A30B1E"/>
    <w:rsid w:val="00A32D66"/>
    <w:rsid w:val="00A4072A"/>
    <w:rsid w:val="00A4584F"/>
    <w:rsid w:val="00A4795B"/>
    <w:rsid w:val="00A51C07"/>
    <w:rsid w:val="00A66A7C"/>
    <w:rsid w:val="00A724E8"/>
    <w:rsid w:val="00A738DB"/>
    <w:rsid w:val="00A74EF6"/>
    <w:rsid w:val="00A76E3B"/>
    <w:rsid w:val="00A777EF"/>
    <w:rsid w:val="00A8083F"/>
    <w:rsid w:val="00A837AC"/>
    <w:rsid w:val="00A84A05"/>
    <w:rsid w:val="00A91B95"/>
    <w:rsid w:val="00A97ED5"/>
    <w:rsid w:val="00AA2456"/>
    <w:rsid w:val="00AA2954"/>
    <w:rsid w:val="00AA6752"/>
    <w:rsid w:val="00AA793F"/>
    <w:rsid w:val="00AA7B6E"/>
    <w:rsid w:val="00AB0E3F"/>
    <w:rsid w:val="00AB5443"/>
    <w:rsid w:val="00AB7E06"/>
    <w:rsid w:val="00AC43DB"/>
    <w:rsid w:val="00AC69D0"/>
    <w:rsid w:val="00AE1020"/>
    <w:rsid w:val="00AE1A21"/>
    <w:rsid w:val="00AE1A83"/>
    <w:rsid w:val="00AE20C6"/>
    <w:rsid w:val="00AE6261"/>
    <w:rsid w:val="00AF0E6A"/>
    <w:rsid w:val="00AF14A3"/>
    <w:rsid w:val="00AF3925"/>
    <w:rsid w:val="00AF4515"/>
    <w:rsid w:val="00AF5ADA"/>
    <w:rsid w:val="00AF65E1"/>
    <w:rsid w:val="00B103BB"/>
    <w:rsid w:val="00B126B8"/>
    <w:rsid w:val="00B12913"/>
    <w:rsid w:val="00B13A65"/>
    <w:rsid w:val="00B15CA1"/>
    <w:rsid w:val="00B16A09"/>
    <w:rsid w:val="00B20ABA"/>
    <w:rsid w:val="00B20D10"/>
    <w:rsid w:val="00B26B3B"/>
    <w:rsid w:val="00B36F12"/>
    <w:rsid w:val="00B37735"/>
    <w:rsid w:val="00B4053B"/>
    <w:rsid w:val="00B40AF0"/>
    <w:rsid w:val="00B4253B"/>
    <w:rsid w:val="00B43D8D"/>
    <w:rsid w:val="00B43F23"/>
    <w:rsid w:val="00B44D1B"/>
    <w:rsid w:val="00B45A3C"/>
    <w:rsid w:val="00B50993"/>
    <w:rsid w:val="00B513F5"/>
    <w:rsid w:val="00B521B3"/>
    <w:rsid w:val="00B524D3"/>
    <w:rsid w:val="00B53216"/>
    <w:rsid w:val="00B55A24"/>
    <w:rsid w:val="00B5632D"/>
    <w:rsid w:val="00B56959"/>
    <w:rsid w:val="00B626A6"/>
    <w:rsid w:val="00B64CEC"/>
    <w:rsid w:val="00B66B4F"/>
    <w:rsid w:val="00B70255"/>
    <w:rsid w:val="00B7180A"/>
    <w:rsid w:val="00B759E2"/>
    <w:rsid w:val="00B769C7"/>
    <w:rsid w:val="00B76DB6"/>
    <w:rsid w:val="00B8218C"/>
    <w:rsid w:val="00B8244F"/>
    <w:rsid w:val="00B82860"/>
    <w:rsid w:val="00B8670D"/>
    <w:rsid w:val="00B87830"/>
    <w:rsid w:val="00B92706"/>
    <w:rsid w:val="00B92F94"/>
    <w:rsid w:val="00B9314E"/>
    <w:rsid w:val="00B93478"/>
    <w:rsid w:val="00B94323"/>
    <w:rsid w:val="00B94571"/>
    <w:rsid w:val="00B96207"/>
    <w:rsid w:val="00B970AD"/>
    <w:rsid w:val="00B974B0"/>
    <w:rsid w:val="00BA018E"/>
    <w:rsid w:val="00BA50A1"/>
    <w:rsid w:val="00BB31ED"/>
    <w:rsid w:val="00BB3326"/>
    <w:rsid w:val="00BB551E"/>
    <w:rsid w:val="00BB5591"/>
    <w:rsid w:val="00BB5C94"/>
    <w:rsid w:val="00BB658F"/>
    <w:rsid w:val="00BB6876"/>
    <w:rsid w:val="00BC0159"/>
    <w:rsid w:val="00BC7696"/>
    <w:rsid w:val="00BC7A6C"/>
    <w:rsid w:val="00BD0ACB"/>
    <w:rsid w:val="00BD1D1E"/>
    <w:rsid w:val="00BD3728"/>
    <w:rsid w:val="00BD3D5E"/>
    <w:rsid w:val="00BD442A"/>
    <w:rsid w:val="00BD5BDD"/>
    <w:rsid w:val="00BE01AC"/>
    <w:rsid w:val="00BE07C2"/>
    <w:rsid w:val="00BE1B94"/>
    <w:rsid w:val="00BE31A2"/>
    <w:rsid w:val="00BE4360"/>
    <w:rsid w:val="00BE6BCA"/>
    <w:rsid w:val="00BF09D0"/>
    <w:rsid w:val="00BF51FF"/>
    <w:rsid w:val="00BF53B5"/>
    <w:rsid w:val="00BF63A5"/>
    <w:rsid w:val="00BF6C95"/>
    <w:rsid w:val="00BF72A2"/>
    <w:rsid w:val="00C0075F"/>
    <w:rsid w:val="00C049B8"/>
    <w:rsid w:val="00C04D2A"/>
    <w:rsid w:val="00C0633D"/>
    <w:rsid w:val="00C13B50"/>
    <w:rsid w:val="00C17072"/>
    <w:rsid w:val="00C17832"/>
    <w:rsid w:val="00C17CE8"/>
    <w:rsid w:val="00C20095"/>
    <w:rsid w:val="00C219DC"/>
    <w:rsid w:val="00C22A87"/>
    <w:rsid w:val="00C23329"/>
    <w:rsid w:val="00C25976"/>
    <w:rsid w:val="00C31FAF"/>
    <w:rsid w:val="00C33613"/>
    <w:rsid w:val="00C351C3"/>
    <w:rsid w:val="00C37F62"/>
    <w:rsid w:val="00C4246E"/>
    <w:rsid w:val="00C42BE7"/>
    <w:rsid w:val="00C443ED"/>
    <w:rsid w:val="00C44BF3"/>
    <w:rsid w:val="00C44C2F"/>
    <w:rsid w:val="00C44DAB"/>
    <w:rsid w:val="00C46801"/>
    <w:rsid w:val="00C47B1C"/>
    <w:rsid w:val="00C50822"/>
    <w:rsid w:val="00C51509"/>
    <w:rsid w:val="00C525D2"/>
    <w:rsid w:val="00C526E8"/>
    <w:rsid w:val="00C52E20"/>
    <w:rsid w:val="00C54012"/>
    <w:rsid w:val="00C5574E"/>
    <w:rsid w:val="00C557E2"/>
    <w:rsid w:val="00C55ABA"/>
    <w:rsid w:val="00C576B7"/>
    <w:rsid w:val="00C6006E"/>
    <w:rsid w:val="00C639C2"/>
    <w:rsid w:val="00C71B91"/>
    <w:rsid w:val="00C746C6"/>
    <w:rsid w:val="00C81EEF"/>
    <w:rsid w:val="00C826EE"/>
    <w:rsid w:val="00C83154"/>
    <w:rsid w:val="00C873C8"/>
    <w:rsid w:val="00C87A1F"/>
    <w:rsid w:val="00C9061B"/>
    <w:rsid w:val="00C910C1"/>
    <w:rsid w:val="00C95A6A"/>
    <w:rsid w:val="00C96D4B"/>
    <w:rsid w:val="00C970FB"/>
    <w:rsid w:val="00CA02E6"/>
    <w:rsid w:val="00CA0C1D"/>
    <w:rsid w:val="00CA1655"/>
    <w:rsid w:val="00CA2426"/>
    <w:rsid w:val="00CA2999"/>
    <w:rsid w:val="00CA548F"/>
    <w:rsid w:val="00CA5C0E"/>
    <w:rsid w:val="00CA6BCC"/>
    <w:rsid w:val="00CB0A1D"/>
    <w:rsid w:val="00CB35DC"/>
    <w:rsid w:val="00CB5F1D"/>
    <w:rsid w:val="00CB6BB7"/>
    <w:rsid w:val="00CC11D2"/>
    <w:rsid w:val="00CC1C43"/>
    <w:rsid w:val="00CC1E9B"/>
    <w:rsid w:val="00CC316B"/>
    <w:rsid w:val="00CC369E"/>
    <w:rsid w:val="00CC3F20"/>
    <w:rsid w:val="00CC5F30"/>
    <w:rsid w:val="00CD06BD"/>
    <w:rsid w:val="00CD0CA8"/>
    <w:rsid w:val="00CD1620"/>
    <w:rsid w:val="00CD3CCB"/>
    <w:rsid w:val="00CD5F32"/>
    <w:rsid w:val="00CD628D"/>
    <w:rsid w:val="00CD7DA8"/>
    <w:rsid w:val="00CE186D"/>
    <w:rsid w:val="00CE4383"/>
    <w:rsid w:val="00CE4E27"/>
    <w:rsid w:val="00CE676E"/>
    <w:rsid w:val="00CE704D"/>
    <w:rsid w:val="00CE7628"/>
    <w:rsid w:val="00CE77CA"/>
    <w:rsid w:val="00CF07E9"/>
    <w:rsid w:val="00CF1AA7"/>
    <w:rsid w:val="00CF1D05"/>
    <w:rsid w:val="00CF2A1C"/>
    <w:rsid w:val="00CF2BFF"/>
    <w:rsid w:val="00CF4052"/>
    <w:rsid w:val="00CF45F7"/>
    <w:rsid w:val="00CF48EF"/>
    <w:rsid w:val="00CF5EAF"/>
    <w:rsid w:val="00CF6540"/>
    <w:rsid w:val="00D02D5C"/>
    <w:rsid w:val="00D06B30"/>
    <w:rsid w:val="00D07E2E"/>
    <w:rsid w:val="00D1038B"/>
    <w:rsid w:val="00D133BD"/>
    <w:rsid w:val="00D13647"/>
    <w:rsid w:val="00D139B7"/>
    <w:rsid w:val="00D15032"/>
    <w:rsid w:val="00D22AC1"/>
    <w:rsid w:val="00D22F14"/>
    <w:rsid w:val="00D23EC0"/>
    <w:rsid w:val="00D2415F"/>
    <w:rsid w:val="00D255D8"/>
    <w:rsid w:val="00D270F8"/>
    <w:rsid w:val="00D30E88"/>
    <w:rsid w:val="00D3202F"/>
    <w:rsid w:val="00D34F4C"/>
    <w:rsid w:val="00D36AAC"/>
    <w:rsid w:val="00D41E22"/>
    <w:rsid w:val="00D44C08"/>
    <w:rsid w:val="00D459CD"/>
    <w:rsid w:val="00D478F1"/>
    <w:rsid w:val="00D51DEF"/>
    <w:rsid w:val="00D541ED"/>
    <w:rsid w:val="00D550DB"/>
    <w:rsid w:val="00D568E8"/>
    <w:rsid w:val="00D5744D"/>
    <w:rsid w:val="00D60D88"/>
    <w:rsid w:val="00D624AD"/>
    <w:rsid w:val="00D64998"/>
    <w:rsid w:val="00D70ADD"/>
    <w:rsid w:val="00D7224E"/>
    <w:rsid w:val="00D77A03"/>
    <w:rsid w:val="00D80E81"/>
    <w:rsid w:val="00D81A1C"/>
    <w:rsid w:val="00D8522F"/>
    <w:rsid w:val="00D92289"/>
    <w:rsid w:val="00D95BBB"/>
    <w:rsid w:val="00D977FA"/>
    <w:rsid w:val="00D97E34"/>
    <w:rsid w:val="00DA15DA"/>
    <w:rsid w:val="00DA371D"/>
    <w:rsid w:val="00DA5AED"/>
    <w:rsid w:val="00DA7612"/>
    <w:rsid w:val="00DA762E"/>
    <w:rsid w:val="00DB1AF0"/>
    <w:rsid w:val="00DB39F4"/>
    <w:rsid w:val="00DB6C0A"/>
    <w:rsid w:val="00DC2DBF"/>
    <w:rsid w:val="00DC2E95"/>
    <w:rsid w:val="00DC3EF8"/>
    <w:rsid w:val="00DC4CDC"/>
    <w:rsid w:val="00DC4DE1"/>
    <w:rsid w:val="00DC5833"/>
    <w:rsid w:val="00DC6BF8"/>
    <w:rsid w:val="00DC6E13"/>
    <w:rsid w:val="00DC7397"/>
    <w:rsid w:val="00DD0258"/>
    <w:rsid w:val="00DD0829"/>
    <w:rsid w:val="00DD176F"/>
    <w:rsid w:val="00DD2A02"/>
    <w:rsid w:val="00DD5859"/>
    <w:rsid w:val="00DE1DA7"/>
    <w:rsid w:val="00DE3351"/>
    <w:rsid w:val="00DE6B41"/>
    <w:rsid w:val="00DE7655"/>
    <w:rsid w:val="00DF011D"/>
    <w:rsid w:val="00DF128C"/>
    <w:rsid w:val="00DF27D8"/>
    <w:rsid w:val="00DF425B"/>
    <w:rsid w:val="00E01DD0"/>
    <w:rsid w:val="00E0641F"/>
    <w:rsid w:val="00E07886"/>
    <w:rsid w:val="00E07EBF"/>
    <w:rsid w:val="00E10CE7"/>
    <w:rsid w:val="00E13C02"/>
    <w:rsid w:val="00E13F31"/>
    <w:rsid w:val="00E13FB7"/>
    <w:rsid w:val="00E157A0"/>
    <w:rsid w:val="00E15842"/>
    <w:rsid w:val="00E2043F"/>
    <w:rsid w:val="00E2082E"/>
    <w:rsid w:val="00E223C6"/>
    <w:rsid w:val="00E2686C"/>
    <w:rsid w:val="00E27958"/>
    <w:rsid w:val="00E27ACF"/>
    <w:rsid w:val="00E30D78"/>
    <w:rsid w:val="00E33855"/>
    <w:rsid w:val="00E33D1F"/>
    <w:rsid w:val="00E52147"/>
    <w:rsid w:val="00E52447"/>
    <w:rsid w:val="00E53E77"/>
    <w:rsid w:val="00E56E38"/>
    <w:rsid w:val="00E56ED2"/>
    <w:rsid w:val="00E6063C"/>
    <w:rsid w:val="00E638FC"/>
    <w:rsid w:val="00E639F7"/>
    <w:rsid w:val="00E6590D"/>
    <w:rsid w:val="00E65A3A"/>
    <w:rsid w:val="00E670BD"/>
    <w:rsid w:val="00E67CA7"/>
    <w:rsid w:val="00E71C18"/>
    <w:rsid w:val="00E77E5B"/>
    <w:rsid w:val="00E8043B"/>
    <w:rsid w:val="00E80C74"/>
    <w:rsid w:val="00E80F99"/>
    <w:rsid w:val="00E82B0E"/>
    <w:rsid w:val="00E835DA"/>
    <w:rsid w:val="00E841AC"/>
    <w:rsid w:val="00E84AFA"/>
    <w:rsid w:val="00E90EE0"/>
    <w:rsid w:val="00E9427E"/>
    <w:rsid w:val="00E97A28"/>
    <w:rsid w:val="00EA046C"/>
    <w:rsid w:val="00EA36E0"/>
    <w:rsid w:val="00EA4891"/>
    <w:rsid w:val="00EB0A1C"/>
    <w:rsid w:val="00EB1CE8"/>
    <w:rsid w:val="00EB1D5F"/>
    <w:rsid w:val="00EB6A3F"/>
    <w:rsid w:val="00EC0AD3"/>
    <w:rsid w:val="00EC1F47"/>
    <w:rsid w:val="00EC33C8"/>
    <w:rsid w:val="00EC7DE9"/>
    <w:rsid w:val="00ED01E3"/>
    <w:rsid w:val="00ED59F3"/>
    <w:rsid w:val="00ED6381"/>
    <w:rsid w:val="00ED6FCF"/>
    <w:rsid w:val="00EE140B"/>
    <w:rsid w:val="00EE3461"/>
    <w:rsid w:val="00EE3889"/>
    <w:rsid w:val="00EE4803"/>
    <w:rsid w:val="00EE59BC"/>
    <w:rsid w:val="00EE7C52"/>
    <w:rsid w:val="00EE7E28"/>
    <w:rsid w:val="00EF0311"/>
    <w:rsid w:val="00EF084A"/>
    <w:rsid w:val="00EF0D9F"/>
    <w:rsid w:val="00EF2016"/>
    <w:rsid w:val="00EF2597"/>
    <w:rsid w:val="00EF2FC3"/>
    <w:rsid w:val="00EF3804"/>
    <w:rsid w:val="00EF70D6"/>
    <w:rsid w:val="00EF71DC"/>
    <w:rsid w:val="00EF7DB8"/>
    <w:rsid w:val="00F05F9D"/>
    <w:rsid w:val="00F12204"/>
    <w:rsid w:val="00F14341"/>
    <w:rsid w:val="00F15848"/>
    <w:rsid w:val="00F169DA"/>
    <w:rsid w:val="00F210D5"/>
    <w:rsid w:val="00F21897"/>
    <w:rsid w:val="00F220B7"/>
    <w:rsid w:val="00F22391"/>
    <w:rsid w:val="00F25034"/>
    <w:rsid w:val="00F275DB"/>
    <w:rsid w:val="00F32936"/>
    <w:rsid w:val="00F36698"/>
    <w:rsid w:val="00F3761D"/>
    <w:rsid w:val="00F44969"/>
    <w:rsid w:val="00F44F52"/>
    <w:rsid w:val="00F47531"/>
    <w:rsid w:val="00F479A0"/>
    <w:rsid w:val="00F47E00"/>
    <w:rsid w:val="00F50291"/>
    <w:rsid w:val="00F504D2"/>
    <w:rsid w:val="00F5362C"/>
    <w:rsid w:val="00F550CB"/>
    <w:rsid w:val="00F569B0"/>
    <w:rsid w:val="00F57BFD"/>
    <w:rsid w:val="00F641F3"/>
    <w:rsid w:val="00F661F7"/>
    <w:rsid w:val="00F70DA0"/>
    <w:rsid w:val="00F71EBD"/>
    <w:rsid w:val="00F72AF6"/>
    <w:rsid w:val="00F72CAA"/>
    <w:rsid w:val="00F76831"/>
    <w:rsid w:val="00F77B20"/>
    <w:rsid w:val="00F8097A"/>
    <w:rsid w:val="00F86564"/>
    <w:rsid w:val="00F865E7"/>
    <w:rsid w:val="00F90B8D"/>
    <w:rsid w:val="00F91045"/>
    <w:rsid w:val="00F911D6"/>
    <w:rsid w:val="00F91FAF"/>
    <w:rsid w:val="00F92FFC"/>
    <w:rsid w:val="00F933E6"/>
    <w:rsid w:val="00F95252"/>
    <w:rsid w:val="00F9798D"/>
    <w:rsid w:val="00FA2F75"/>
    <w:rsid w:val="00FA3157"/>
    <w:rsid w:val="00FA52D5"/>
    <w:rsid w:val="00FA74EC"/>
    <w:rsid w:val="00FB1F00"/>
    <w:rsid w:val="00FB1F8F"/>
    <w:rsid w:val="00FB2418"/>
    <w:rsid w:val="00FB47F0"/>
    <w:rsid w:val="00FB5C30"/>
    <w:rsid w:val="00FC12BF"/>
    <w:rsid w:val="00FC3CC4"/>
    <w:rsid w:val="00FC4F9B"/>
    <w:rsid w:val="00FC58BC"/>
    <w:rsid w:val="00FC638E"/>
    <w:rsid w:val="00FC74F0"/>
    <w:rsid w:val="00FC78C9"/>
    <w:rsid w:val="00FC7A17"/>
    <w:rsid w:val="00FC7DE6"/>
    <w:rsid w:val="00FD235C"/>
    <w:rsid w:val="00FD284A"/>
    <w:rsid w:val="00FD4D32"/>
    <w:rsid w:val="00FD783C"/>
    <w:rsid w:val="00FD7B1B"/>
    <w:rsid w:val="00FE7042"/>
    <w:rsid w:val="00FF2F8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EDE2D"/>
  <w15:docId w15:val="{DD614279-C353-42FA-AC83-8D480915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EC7DE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EC7D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Default">
    <w:name w:val="Default"/>
    <w:rsid w:val="00EC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40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0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0D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0D8"/>
    <w:rPr>
      <w:rFonts w:eastAsia="Times New Roman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F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9627ED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ZmluvalnkyI">
    <w:name w:val="Zmluva články I"/>
    <w:basedOn w:val="Zarkazkladnhotextu"/>
    <w:rsid w:val="009627ED"/>
    <w:pPr>
      <w:numPr>
        <w:ilvl w:val="1"/>
        <w:numId w:val="5"/>
      </w:numPr>
      <w:jc w:val="both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27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627E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74D1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0537CB"/>
    <w:rPr>
      <w:rFonts w:cs="Times New Roman"/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8E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ghairanking.com/rankings/arwu/2023" TargetMode="External"/><Relationship Id="rId13" Type="http://schemas.openxmlformats.org/officeDocument/2006/relationships/hyperlink" Target="mailto:odbor.vsv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pend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dbor.vsv@mined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repec.org/top/top.econdept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453F-50DB-4A0F-85A4-7CB9D5A2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Krajčovičová Zuzana</cp:lastModifiedBy>
  <cp:revision>6</cp:revision>
  <cp:lastPrinted>2023-03-09T08:15:00Z</cp:lastPrinted>
  <dcterms:created xsi:type="dcterms:W3CDTF">2024-03-15T12:11:00Z</dcterms:created>
  <dcterms:modified xsi:type="dcterms:W3CDTF">2024-03-15T12:28:00Z</dcterms:modified>
</cp:coreProperties>
</file>