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6185" w14:textId="44D35242" w:rsidR="00DC7B4E" w:rsidRPr="00AA410D" w:rsidRDefault="0053485B" w:rsidP="00DC7B4E">
      <w:pPr>
        <w:jc w:val="center"/>
        <w:rPr>
          <w:rFonts w:cs="Arial"/>
          <w:b/>
          <w:sz w:val="36"/>
          <w:szCs w:val="36"/>
        </w:rPr>
      </w:pPr>
      <w:bookmarkStart w:id="0" w:name="_Toc269207840"/>
      <w:r w:rsidRPr="00AA410D">
        <w:rPr>
          <w:rFonts w:cs="Arial"/>
          <w:b/>
          <w:sz w:val="36"/>
          <w:szCs w:val="36"/>
        </w:rPr>
        <w:t xml:space="preserve">Smernica </w:t>
      </w:r>
      <w:r w:rsidR="00DC7B4E" w:rsidRPr="00AA410D">
        <w:rPr>
          <w:rFonts w:cs="Arial"/>
          <w:b/>
          <w:sz w:val="36"/>
          <w:szCs w:val="36"/>
        </w:rPr>
        <w:t xml:space="preserve">č. </w:t>
      </w:r>
      <w:r w:rsidR="00A05131">
        <w:rPr>
          <w:rFonts w:cs="Arial"/>
          <w:b/>
          <w:sz w:val="36"/>
          <w:szCs w:val="36"/>
        </w:rPr>
        <w:t>55</w:t>
      </w:r>
      <w:r w:rsidR="00DC7B4E" w:rsidRPr="00AA410D">
        <w:rPr>
          <w:rFonts w:cs="Arial"/>
          <w:b/>
          <w:sz w:val="36"/>
          <w:szCs w:val="36"/>
        </w:rPr>
        <w:t>/20</w:t>
      </w:r>
      <w:r w:rsidR="00886CBC" w:rsidRPr="00AA410D">
        <w:rPr>
          <w:rFonts w:cs="Arial"/>
          <w:b/>
          <w:sz w:val="36"/>
          <w:szCs w:val="36"/>
        </w:rPr>
        <w:t>21</w:t>
      </w:r>
      <w:r w:rsidRPr="00AA410D">
        <w:rPr>
          <w:rFonts w:cs="Arial"/>
          <w:b/>
          <w:sz w:val="36"/>
          <w:szCs w:val="36"/>
        </w:rPr>
        <w:t>,</w:t>
      </w:r>
    </w:p>
    <w:p w14:paraId="552CF3E2" w14:textId="5E85945F" w:rsidR="00222CCD" w:rsidRDefault="00222CCD" w:rsidP="00222C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 postupe pri </w:t>
      </w:r>
      <w:r w:rsidR="000B3865">
        <w:rPr>
          <w:rFonts w:cs="Arial"/>
          <w:b/>
          <w:sz w:val="28"/>
          <w:szCs w:val="28"/>
        </w:rPr>
        <w:t>predkladaní požiadaviek na osobné náklady asistenta učiteľa pre žiakov so zdravotným znevýhodnením</w:t>
      </w:r>
      <w:r w:rsidR="000B3865" w:rsidDel="00187DE6">
        <w:rPr>
          <w:rFonts w:cs="Arial"/>
          <w:b/>
          <w:sz w:val="28"/>
          <w:szCs w:val="28"/>
        </w:rPr>
        <w:t xml:space="preserve"> </w:t>
      </w:r>
    </w:p>
    <w:p w14:paraId="4599F660" w14:textId="713AF21A" w:rsidR="00AF6A26" w:rsidRDefault="00AF6A26" w:rsidP="00222CCD">
      <w:pPr>
        <w:jc w:val="center"/>
        <w:rPr>
          <w:rFonts w:cs="Arial"/>
          <w:b/>
          <w:sz w:val="28"/>
          <w:szCs w:val="28"/>
        </w:rPr>
      </w:pPr>
    </w:p>
    <w:p w14:paraId="7D66C814" w14:textId="77777777" w:rsidR="00A05131" w:rsidRDefault="00A05131" w:rsidP="00222CCD">
      <w:pPr>
        <w:jc w:val="center"/>
        <w:rPr>
          <w:rFonts w:cs="Arial"/>
          <w:b/>
          <w:sz w:val="28"/>
          <w:szCs w:val="28"/>
        </w:rPr>
      </w:pPr>
    </w:p>
    <w:p w14:paraId="29663834" w14:textId="0E2292F8" w:rsidR="007F4577" w:rsidRDefault="00DC7B4E" w:rsidP="00147DEA">
      <w:pPr>
        <w:rPr>
          <w:rFonts w:cs="Arial"/>
          <w:sz w:val="20"/>
          <w:szCs w:val="20"/>
        </w:rPr>
      </w:pPr>
      <w:r w:rsidRPr="00381924">
        <w:rPr>
          <w:rFonts w:cs="Arial"/>
          <w:sz w:val="20"/>
          <w:szCs w:val="20"/>
        </w:rPr>
        <w:t xml:space="preserve">Gestorský útvar: </w:t>
      </w:r>
      <w:r w:rsidR="00886CBC" w:rsidRPr="005D0BDE">
        <w:rPr>
          <w:rFonts w:cs="Arial"/>
          <w:sz w:val="20"/>
          <w:szCs w:val="20"/>
        </w:rPr>
        <w:t xml:space="preserve">sekcia </w:t>
      </w:r>
      <w:r w:rsidR="00147DEA">
        <w:rPr>
          <w:rFonts w:cs="Arial"/>
          <w:sz w:val="20"/>
          <w:szCs w:val="20"/>
        </w:rPr>
        <w:t>financovania regionálneho školstva</w:t>
      </w:r>
      <w:r w:rsidR="007F4577">
        <w:rPr>
          <w:rFonts w:cs="Arial"/>
          <w:sz w:val="20"/>
          <w:szCs w:val="20"/>
        </w:rPr>
        <w:t xml:space="preserve">        </w:t>
      </w:r>
      <w:r w:rsidR="006B5D9C">
        <w:rPr>
          <w:rFonts w:cs="Arial"/>
          <w:sz w:val="20"/>
          <w:szCs w:val="20"/>
        </w:rPr>
        <w:t xml:space="preserve">                </w:t>
      </w:r>
      <w:r w:rsidR="007F4577">
        <w:rPr>
          <w:rFonts w:cs="Arial"/>
          <w:sz w:val="20"/>
          <w:szCs w:val="20"/>
        </w:rPr>
        <w:t>ev.</w:t>
      </w:r>
      <w:r w:rsidR="008B7E66">
        <w:rPr>
          <w:rFonts w:cs="Arial"/>
          <w:sz w:val="20"/>
          <w:szCs w:val="20"/>
        </w:rPr>
        <w:t xml:space="preserve"> </w:t>
      </w:r>
      <w:r w:rsidR="007F4577">
        <w:rPr>
          <w:rFonts w:cs="Arial"/>
          <w:sz w:val="20"/>
          <w:szCs w:val="20"/>
        </w:rPr>
        <w:t>č</w:t>
      </w:r>
      <w:r w:rsidR="008B7E66">
        <w:rPr>
          <w:rFonts w:cs="Arial"/>
          <w:sz w:val="20"/>
          <w:szCs w:val="20"/>
        </w:rPr>
        <w:t>:</w:t>
      </w:r>
      <w:r w:rsidR="00711C59">
        <w:rPr>
          <w:rFonts w:cs="Arial"/>
          <w:sz w:val="20"/>
          <w:szCs w:val="20"/>
        </w:rPr>
        <w:t xml:space="preserve"> 2021/22444:1-A2310</w:t>
      </w:r>
    </w:p>
    <w:p w14:paraId="5186ED5E" w14:textId="0C91349F" w:rsidR="00DC7B4E" w:rsidRDefault="00886CBC" w:rsidP="00DC7B4E">
      <w:pPr>
        <w:tabs>
          <w:tab w:val="right" w:pos="9000"/>
        </w:tabs>
        <w:spacing w:before="240" w:after="240"/>
        <w:rPr>
          <w:rFonts w:cs="Arial"/>
          <w:sz w:val="20"/>
          <w:szCs w:val="20"/>
        </w:rPr>
      </w:pPr>
      <w:r w:rsidRPr="007F4577">
        <w:rPr>
          <w:rFonts w:cs="Arial"/>
          <w:sz w:val="20"/>
          <w:szCs w:val="20"/>
        </w:rPr>
        <w:t xml:space="preserve">tel.: </w:t>
      </w:r>
      <w:r w:rsidRPr="00D27113">
        <w:rPr>
          <w:rFonts w:cs="Arial"/>
          <w:sz w:val="20"/>
          <w:szCs w:val="20"/>
        </w:rPr>
        <w:t xml:space="preserve">02/59 374 </w:t>
      </w:r>
      <w:r w:rsidR="00D27113">
        <w:rPr>
          <w:rFonts w:cs="Arial"/>
          <w:sz w:val="20"/>
          <w:szCs w:val="20"/>
        </w:rPr>
        <w:t>227</w:t>
      </w:r>
    </w:p>
    <w:p w14:paraId="69893F1C" w14:textId="6B169230" w:rsidR="000B0491" w:rsidRPr="00A05131" w:rsidRDefault="001E28B1" w:rsidP="00A05131">
      <w:pPr>
        <w:pStyle w:val="text"/>
        <w:rPr>
          <w:rFonts w:cs="Arial"/>
          <w:color w:val="auto"/>
        </w:rPr>
      </w:pPr>
      <w:r w:rsidRPr="0086254D">
        <w:rPr>
          <w:rFonts w:cs="Arial"/>
          <w:color w:val="auto"/>
        </w:rPr>
        <w:t xml:space="preserve">Minister školstva, vedy, výskumu a športu podľa článku </w:t>
      </w:r>
      <w:r>
        <w:rPr>
          <w:rFonts w:cs="Arial"/>
          <w:color w:val="auto"/>
        </w:rPr>
        <w:t xml:space="preserve">12 ods. 2 písm. f) druhého bodu Organizačného poriadku Ministerstva školstva, vedy, výskumu a športu Slovenskej republiky </w:t>
      </w:r>
      <w:r w:rsidRPr="00462F98">
        <w:rPr>
          <w:rFonts w:cs="Arial"/>
          <w:color w:val="auto"/>
        </w:rPr>
        <w:t xml:space="preserve">v súlade s § 4a zákona č. 597/2003 Z. z. o financovaní základných škôl, stredných škôl a školských zariadení v znení </w:t>
      </w:r>
      <w:r w:rsidR="008360FA">
        <w:rPr>
          <w:rFonts w:cs="Arial"/>
          <w:color w:val="auto"/>
        </w:rPr>
        <w:t>zákona č. 271/2021 Z. z.</w:t>
      </w:r>
      <w:r w:rsidRPr="00462F98">
        <w:rPr>
          <w:rFonts w:cs="Arial"/>
          <w:color w:val="auto"/>
        </w:rPr>
        <w:t xml:space="preserve"> </w:t>
      </w:r>
      <w:r w:rsidR="00EB2D5C">
        <w:rPr>
          <w:rFonts w:cs="Arial"/>
          <w:color w:val="auto"/>
        </w:rPr>
        <w:t>(ďalej len „zákon“)</w:t>
      </w:r>
      <w:r>
        <w:rPr>
          <w:rFonts w:cs="Arial"/>
          <w:color w:val="auto"/>
        </w:rPr>
        <w:t xml:space="preserve"> vydáva </w:t>
      </w:r>
      <w:r w:rsidR="00147DEA" w:rsidRPr="00953474">
        <w:rPr>
          <w:rFonts w:cs="Arial"/>
          <w:color w:val="auto"/>
        </w:rPr>
        <w:t>túto smernicu:</w:t>
      </w:r>
    </w:p>
    <w:p w14:paraId="514709AF" w14:textId="77777777" w:rsidR="006916FD" w:rsidRDefault="007F4577" w:rsidP="00741373">
      <w:pPr>
        <w:pStyle w:val="Nadpis3"/>
        <w:tabs>
          <w:tab w:val="right" w:pos="8820"/>
        </w:tabs>
        <w:spacing w:after="0"/>
      </w:pPr>
      <w:bookmarkStart w:id="1" w:name="_Toc89854287"/>
      <w:r>
        <w:t>Čl. 1</w:t>
      </w:r>
      <w:bookmarkEnd w:id="1"/>
    </w:p>
    <w:p w14:paraId="2D4B69B9" w14:textId="77777777" w:rsidR="00741373" w:rsidRPr="00741373" w:rsidRDefault="00741373" w:rsidP="00741373">
      <w:pPr>
        <w:pStyle w:val="odsek"/>
        <w:spacing w:after="0"/>
        <w:jc w:val="center"/>
        <w:rPr>
          <w:b/>
        </w:rPr>
      </w:pPr>
      <w:r w:rsidRPr="00741373">
        <w:rPr>
          <w:b/>
        </w:rPr>
        <w:t>Predmet úpravy</w:t>
      </w:r>
    </w:p>
    <w:p w14:paraId="4123AE4E" w14:textId="77777777" w:rsidR="00741373" w:rsidRDefault="00741373" w:rsidP="00741373">
      <w:pPr>
        <w:jc w:val="left"/>
      </w:pPr>
    </w:p>
    <w:p w14:paraId="66F32482" w14:textId="5BF31D11" w:rsidR="00741373" w:rsidRPr="00A05131" w:rsidRDefault="00741373" w:rsidP="00741373">
      <w:pPr>
        <w:rPr>
          <w:color w:val="auto"/>
        </w:rPr>
      </w:pPr>
      <w:r>
        <w:t xml:space="preserve">Táto smernica upravuje postup riaditeľa školy, </w:t>
      </w:r>
      <w:r w:rsidRPr="008D0CB7">
        <w:t>zariadenia poradenstva a</w:t>
      </w:r>
      <w:r w:rsidR="00EB2D5C">
        <w:t> </w:t>
      </w:r>
      <w:r w:rsidRPr="008D0CB7">
        <w:t>prevencie</w:t>
      </w:r>
      <w:r w:rsidR="00EB2D5C">
        <w:t xml:space="preserve"> (ďalej len „zariadenie“)</w:t>
      </w:r>
      <w:r w:rsidRPr="008D0CB7">
        <w:t>,</w:t>
      </w:r>
      <w:r>
        <w:t xml:space="preserve"> zriaďovateľa školy a </w:t>
      </w:r>
      <w:r>
        <w:rPr>
          <w:color w:val="auto"/>
        </w:rPr>
        <w:t>regionálneho úradu školskej správy (ďalej len „regionálny úrad“)</w:t>
      </w:r>
      <w:r w:rsidRPr="00177CE8">
        <w:rPr>
          <w:color w:val="auto"/>
        </w:rPr>
        <w:t xml:space="preserve"> pri </w:t>
      </w:r>
      <w:r w:rsidR="00222CCD">
        <w:rPr>
          <w:color w:val="auto"/>
        </w:rPr>
        <w:t>predkladaní požiadaviek škôl na pridelenie</w:t>
      </w:r>
      <w:r>
        <w:rPr>
          <w:color w:val="auto"/>
        </w:rPr>
        <w:t xml:space="preserve"> finančných prostriedkov na osobné náklady</w:t>
      </w:r>
      <w:r w:rsidRPr="00177CE8">
        <w:rPr>
          <w:color w:val="auto"/>
        </w:rPr>
        <w:t xml:space="preserve"> asistenta učiteľa pre žiakov so zdravotným znevýhodnením</w:t>
      </w:r>
      <w:r>
        <w:rPr>
          <w:color w:val="auto"/>
        </w:rPr>
        <w:t xml:space="preserve"> </w:t>
      </w:r>
      <w:r w:rsidRPr="00177CE8">
        <w:rPr>
          <w:color w:val="auto"/>
        </w:rPr>
        <w:t>(ďalej len „</w:t>
      </w:r>
      <w:r w:rsidRPr="00AB785E">
        <w:rPr>
          <w:color w:val="auto"/>
        </w:rPr>
        <w:t>asistent učiteľa</w:t>
      </w:r>
      <w:r w:rsidRPr="00177CE8">
        <w:rPr>
          <w:color w:val="auto"/>
        </w:rPr>
        <w:t>“)</w:t>
      </w:r>
      <w:r>
        <w:rPr>
          <w:color w:val="auto"/>
        </w:rPr>
        <w:t xml:space="preserve"> </w:t>
      </w:r>
      <w:r w:rsidRPr="00177CE8">
        <w:rPr>
          <w:color w:val="auto"/>
        </w:rPr>
        <w:t>z</w:t>
      </w:r>
      <w:r w:rsidR="00EB2D5C">
        <w:rPr>
          <w:color w:val="auto"/>
        </w:rPr>
        <w:t xml:space="preserve"> rozpočtovej </w:t>
      </w:r>
      <w:r w:rsidRPr="00177CE8">
        <w:rPr>
          <w:color w:val="auto"/>
        </w:rPr>
        <w:t xml:space="preserve">kapitoly </w:t>
      </w:r>
      <w:r w:rsidR="00EB2D5C">
        <w:rPr>
          <w:color w:val="auto"/>
        </w:rPr>
        <w:t>M</w:t>
      </w:r>
      <w:r w:rsidRPr="00177CE8">
        <w:rPr>
          <w:color w:val="auto"/>
        </w:rPr>
        <w:t>inisterstva školstva</w:t>
      </w:r>
      <w:r w:rsidR="00EB2D5C">
        <w:rPr>
          <w:color w:val="auto"/>
        </w:rPr>
        <w:t>, vedy, výskumu a športu Slovenskej republiky</w:t>
      </w:r>
      <w:r w:rsidR="00E64A4B">
        <w:rPr>
          <w:color w:val="auto"/>
        </w:rPr>
        <w:t xml:space="preserve"> (ďalej len „ministerstvo“)</w:t>
      </w:r>
      <w:r w:rsidR="00EB2D5C">
        <w:rPr>
          <w:color w:val="auto"/>
        </w:rPr>
        <w:t>.</w:t>
      </w:r>
    </w:p>
    <w:p w14:paraId="18CC797A" w14:textId="77777777" w:rsidR="00741373" w:rsidRPr="00177CE8" w:rsidRDefault="00741373" w:rsidP="00741373">
      <w:pPr>
        <w:pStyle w:val="Nadpis3"/>
        <w:tabs>
          <w:tab w:val="right" w:pos="8820"/>
        </w:tabs>
      </w:pPr>
      <w:bookmarkStart w:id="2" w:name="_Toc89854288"/>
      <w:r>
        <w:t>Čl. 2</w:t>
      </w:r>
      <w:r>
        <w:br/>
      </w:r>
      <w:bookmarkStart w:id="3" w:name="_Toc429732065"/>
      <w:r>
        <w:t>Postup riaditeľa školy</w:t>
      </w:r>
      <w:bookmarkEnd w:id="2"/>
      <w:bookmarkEnd w:id="3"/>
    </w:p>
    <w:p w14:paraId="775D0686" w14:textId="5B9AA82F" w:rsidR="00741373" w:rsidRPr="00AB785E" w:rsidRDefault="00741373" w:rsidP="00741373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 w:rsidRPr="00177CE8">
        <w:rPr>
          <w:color w:val="auto"/>
        </w:rPr>
        <w:t xml:space="preserve">Riaditeľ základnej školy, </w:t>
      </w:r>
      <w:r>
        <w:rPr>
          <w:color w:val="auto"/>
        </w:rPr>
        <w:t xml:space="preserve">riaditeľ </w:t>
      </w:r>
      <w:r w:rsidRPr="00177CE8">
        <w:rPr>
          <w:color w:val="auto"/>
        </w:rPr>
        <w:t>stredn</w:t>
      </w:r>
      <w:r>
        <w:rPr>
          <w:color w:val="auto"/>
        </w:rPr>
        <w:t xml:space="preserve">ej </w:t>
      </w:r>
      <w:r w:rsidRPr="00177CE8">
        <w:rPr>
          <w:color w:val="auto"/>
        </w:rPr>
        <w:t>šk</w:t>
      </w:r>
      <w:r>
        <w:rPr>
          <w:color w:val="auto"/>
        </w:rPr>
        <w:t>oly</w:t>
      </w:r>
      <w:r w:rsidR="00A47130">
        <w:rPr>
          <w:color w:val="auto"/>
        </w:rPr>
        <w:t>,</w:t>
      </w:r>
      <w:r>
        <w:rPr>
          <w:color w:val="auto"/>
        </w:rPr>
        <w:t xml:space="preserve"> riaditeľ</w:t>
      </w:r>
      <w:r w:rsidRPr="00177CE8">
        <w:rPr>
          <w:color w:val="auto"/>
        </w:rPr>
        <w:t xml:space="preserve"> špeciáln</w:t>
      </w:r>
      <w:r>
        <w:rPr>
          <w:color w:val="auto"/>
        </w:rPr>
        <w:t>ej</w:t>
      </w:r>
      <w:r w:rsidR="00002A89">
        <w:rPr>
          <w:color w:val="auto"/>
        </w:rPr>
        <w:t xml:space="preserve"> základnej </w:t>
      </w:r>
      <w:r w:rsidR="00A47130">
        <w:rPr>
          <w:color w:val="auto"/>
        </w:rPr>
        <w:t>školy alebo riaditeľ špeciálnej</w:t>
      </w:r>
      <w:r w:rsidR="00002A89">
        <w:rPr>
          <w:color w:val="auto"/>
        </w:rPr>
        <w:t xml:space="preserve"> strednej</w:t>
      </w:r>
      <w:r w:rsidRPr="00177CE8">
        <w:rPr>
          <w:color w:val="auto"/>
        </w:rPr>
        <w:t xml:space="preserve"> šk</w:t>
      </w:r>
      <w:r>
        <w:rPr>
          <w:color w:val="auto"/>
        </w:rPr>
        <w:t>oly</w:t>
      </w:r>
      <w:r w:rsidRPr="00177CE8">
        <w:rPr>
          <w:color w:val="auto"/>
        </w:rPr>
        <w:t xml:space="preserve"> môž</w:t>
      </w:r>
      <w:r>
        <w:rPr>
          <w:color w:val="auto"/>
        </w:rPr>
        <w:t>e</w:t>
      </w:r>
      <w:r w:rsidRPr="00177CE8">
        <w:rPr>
          <w:color w:val="auto"/>
        </w:rPr>
        <w:t xml:space="preserve"> predložiť zriaďovateľovi školy </w:t>
      </w:r>
      <w:r>
        <w:rPr>
          <w:color w:val="auto"/>
        </w:rPr>
        <w:t>požiadavku</w:t>
      </w:r>
      <w:r w:rsidRPr="00177CE8">
        <w:rPr>
          <w:color w:val="auto"/>
        </w:rPr>
        <w:t xml:space="preserve"> </w:t>
      </w:r>
      <w:r>
        <w:rPr>
          <w:color w:val="auto"/>
        </w:rPr>
        <w:t>na </w:t>
      </w:r>
      <w:r w:rsidRPr="00177CE8">
        <w:rPr>
          <w:color w:val="auto"/>
        </w:rPr>
        <w:t>pridelenie finančných prostriedkov na osobné náklady asistenta učiteľa</w:t>
      </w:r>
      <w:r w:rsidRPr="00AB785E">
        <w:rPr>
          <w:color w:val="auto"/>
        </w:rPr>
        <w:t>.</w:t>
      </w:r>
    </w:p>
    <w:p w14:paraId="46D02E47" w14:textId="77777777" w:rsidR="00741373" w:rsidRPr="00177CE8" w:rsidRDefault="00741373" w:rsidP="00741373">
      <w:pPr>
        <w:pStyle w:val="odsek"/>
        <w:numPr>
          <w:ilvl w:val="1"/>
          <w:numId w:val="2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>
        <w:rPr>
          <w:color w:val="auto"/>
        </w:rPr>
        <w:t>Požiadavka</w:t>
      </w:r>
      <w:r w:rsidRPr="00177CE8">
        <w:rPr>
          <w:color w:val="auto"/>
        </w:rPr>
        <w:t xml:space="preserve"> </w:t>
      </w:r>
      <w:r>
        <w:rPr>
          <w:color w:val="auto"/>
        </w:rPr>
        <w:t>podľa odseku 1</w:t>
      </w:r>
      <w:r w:rsidRPr="00177CE8">
        <w:rPr>
          <w:color w:val="auto"/>
        </w:rPr>
        <w:t xml:space="preserve"> obsahuje</w:t>
      </w:r>
    </w:p>
    <w:p w14:paraId="3B8C2D57" w14:textId="0900708F" w:rsidR="00741373" w:rsidRPr="00EB2D5C" w:rsidRDefault="00741373" w:rsidP="00741373">
      <w:pPr>
        <w:pStyle w:val="odsek"/>
        <w:numPr>
          <w:ilvl w:val="2"/>
          <w:numId w:val="2"/>
        </w:numPr>
        <w:tabs>
          <w:tab w:val="clear" w:pos="5284"/>
          <w:tab w:val="clear" w:pos="5397"/>
          <w:tab w:val="num" w:pos="720"/>
        </w:tabs>
        <w:ind w:left="720"/>
        <w:rPr>
          <w:color w:val="auto"/>
        </w:rPr>
      </w:pPr>
      <w:r w:rsidRPr="00EB2D5C">
        <w:rPr>
          <w:color w:val="auto"/>
        </w:rPr>
        <w:t>protokol zo zberu údajov o asistentoch učiteľa na základe vyplnených formulárov prostredníctvom webovej aplikácie</w:t>
      </w:r>
      <w:r w:rsidR="00E64A4B">
        <w:rPr>
          <w:color w:val="auto"/>
        </w:rPr>
        <w:t xml:space="preserve"> určenej ministerstvom (ďalej len „protokol“)</w:t>
      </w:r>
      <w:r w:rsidRPr="00EB2D5C">
        <w:rPr>
          <w:color w:val="auto"/>
        </w:rPr>
        <w:t>,</w:t>
      </w:r>
    </w:p>
    <w:p w14:paraId="19CAF242" w14:textId="12911F27" w:rsidR="00741373" w:rsidRPr="00A05131" w:rsidRDefault="00741373" w:rsidP="00741373">
      <w:pPr>
        <w:pStyle w:val="odsek"/>
        <w:numPr>
          <w:ilvl w:val="2"/>
          <w:numId w:val="2"/>
        </w:numPr>
        <w:tabs>
          <w:tab w:val="clear" w:pos="5284"/>
          <w:tab w:val="clear" w:pos="5397"/>
          <w:tab w:val="num" w:pos="720"/>
        </w:tabs>
        <w:ind w:left="720"/>
        <w:rPr>
          <w:color w:val="auto"/>
        </w:rPr>
      </w:pPr>
      <w:r w:rsidRPr="00741373">
        <w:rPr>
          <w:color w:val="auto"/>
        </w:rPr>
        <w:t>kópi</w:t>
      </w:r>
      <w:r w:rsidR="00EB2D5C">
        <w:rPr>
          <w:color w:val="auto"/>
        </w:rPr>
        <w:t>u</w:t>
      </w:r>
      <w:r w:rsidRPr="00741373">
        <w:rPr>
          <w:color w:val="auto"/>
        </w:rPr>
        <w:t xml:space="preserve"> odporúčania </w:t>
      </w:r>
      <w:r w:rsidR="00EB2D5C">
        <w:rPr>
          <w:color w:val="auto"/>
        </w:rPr>
        <w:t>zariadenia</w:t>
      </w:r>
      <w:r w:rsidRPr="00741373">
        <w:rPr>
          <w:color w:val="auto"/>
        </w:rPr>
        <w:t xml:space="preserve"> k prideleniu asistenta učiteľa.</w:t>
      </w:r>
    </w:p>
    <w:p w14:paraId="19BC7CBC" w14:textId="43D6CB5A" w:rsidR="00741373" w:rsidRPr="00177CE8" w:rsidRDefault="00741373" w:rsidP="00741373">
      <w:pPr>
        <w:pStyle w:val="Nadpis3"/>
        <w:tabs>
          <w:tab w:val="right" w:pos="8820"/>
        </w:tabs>
      </w:pPr>
      <w:bookmarkStart w:id="4" w:name="_Toc89854289"/>
      <w:r>
        <w:t>Čl. 3</w:t>
      </w:r>
      <w:r w:rsidRPr="00177CE8">
        <w:br/>
      </w:r>
      <w:bookmarkStart w:id="5" w:name="_Toc424202855"/>
      <w:bookmarkStart w:id="6" w:name="_Toc429732066"/>
      <w:r w:rsidRPr="00177CE8">
        <w:t xml:space="preserve">Postup </w:t>
      </w:r>
      <w:bookmarkEnd w:id="5"/>
      <w:bookmarkEnd w:id="6"/>
      <w:r w:rsidR="00EB2D5C">
        <w:t>zariadenia</w:t>
      </w:r>
      <w:bookmarkEnd w:id="4"/>
    </w:p>
    <w:p w14:paraId="2728F356" w14:textId="4C01E66B" w:rsidR="00BD1A89" w:rsidRPr="00BD1A89" w:rsidRDefault="00BD1A89" w:rsidP="00BD1A89">
      <w:pPr>
        <w:pStyle w:val="odsek"/>
        <w:numPr>
          <w:ilvl w:val="1"/>
          <w:numId w:val="15"/>
        </w:numPr>
        <w:tabs>
          <w:tab w:val="clear" w:pos="5358"/>
          <w:tab w:val="clear" w:pos="5397"/>
        </w:tabs>
        <w:rPr>
          <w:color w:val="auto"/>
        </w:rPr>
      </w:pPr>
      <w:r w:rsidRPr="00BD1A89">
        <w:rPr>
          <w:color w:val="auto"/>
        </w:rPr>
        <w:t xml:space="preserve">Zariadenie posudzuje skutočnosti </w:t>
      </w:r>
      <w:r w:rsidR="00827812">
        <w:rPr>
          <w:color w:val="auto"/>
        </w:rPr>
        <w:t xml:space="preserve">podstatné </w:t>
      </w:r>
      <w:r w:rsidRPr="00BD1A89">
        <w:rPr>
          <w:color w:val="auto"/>
        </w:rPr>
        <w:t>na pridelenie finančných prostriedkov na osobné náklady asistenta učiteľa podľa § 4a ods. 4 písm. b) a d) zákona.</w:t>
      </w:r>
    </w:p>
    <w:p w14:paraId="690BF4A5" w14:textId="77777777" w:rsidR="00BD1A89" w:rsidRPr="00BD1A89" w:rsidRDefault="00BD1A89" w:rsidP="00BD1A89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 w:rsidRPr="00BD1A89">
        <w:rPr>
          <w:color w:val="auto"/>
        </w:rPr>
        <w:t xml:space="preserve">Ak žiak so zdravotným znevýhodnením potrebuje pomoc poskytovanú asistentom učiteľa, zariadenie vypracuje </w:t>
      </w:r>
      <w:r w:rsidRPr="001C7C3F">
        <w:rPr>
          <w:color w:val="auto"/>
        </w:rPr>
        <w:t>odporúčanie k prideleniu</w:t>
      </w:r>
      <w:r w:rsidRPr="00BD1A89">
        <w:rPr>
          <w:color w:val="auto"/>
        </w:rPr>
        <w:t xml:space="preserve"> asistenta učiteľa, ktoré je súčasťou správy z diagnostického vyšetrenia žiaka. </w:t>
      </w:r>
    </w:p>
    <w:p w14:paraId="1895DAE1" w14:textId="1868EE68" w:rsidR="00827812" w:rsidRDefault="00BD1A89" w:rsidP="00BD1A89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 w:rsidRPr="00BD1A89">
        <w:rPr>
          <w:color w:val="auto"/>
        </w:rPr>
        <w:t>V odporúčaní podľa odseku 2 sa uvádza</w:t>
      </w:r>
      <w:r w:rsidR="00827812">
        <w:rPr>
          <w:color w:val="auto"/>
        </w:rPr>
        <w:t>jú</w:t>
      </w:r>
    </w:p>
    <w:p w14:paraId="052F1E1C" w14:textId="77777777" w:rsidR="00827812" w:rsidRDefault="00BD1A89" w:rsidP="00827812">
      <w:pPr>
        <w:pStyle w:val="odsek"/>
        <w:numPr>
          <w:ilvl w:val="0"/>
          <w:numId w:val="17"/>
        </w:numPr>
        <w:tabs>
          <w:tab w:val="clear" w:pos="5397"/>
        </w:tabs>
        <w:rPr>
          <w:color w:val="auto"/>
        </w:rPr>
      </w:pPr>
      <w:r w:rsidRPr="00BD1A89">
        <w:rPr>
          <w:color w:val="auto"/>
        </w:rPr>
        <w:lastRenderedPageBreak/>
        <w:t>druh a stupeň zdravotného znevýhodnenia žiaka.</w:t>
      </w:r>
      <w:r w:rsidR="00DC503C">
        <w:rPr>
          <w:rStyle w:val="Odkaznapoznmkupodiarou"/>
          <w:color w:val="auto"/>
        </w:rPr>
        <w:footnoteReference w:id="1"/>
      </w:r>
      <w:r w:rsidR="00DC503C">
        <w:rPr>
          <w:color w:val="auto"/>
        </w:rPr>
        <w:t>)</w:t>
      </w:r>
    </w:p>
    <w:p w14:paraId="7EC7C6EC" w14:textId="77777777" w:rsidR="00827812" w:rsidRDefault="00BD1A89" w:rsidP="00827812">
      <w:pPr>
        <w:pStyle w:val="odsek"/>
        <w:numPr>
          <w:ilvl w:val="0"/>
          <w:numId w:val="17"/>
        </w:numPr>
        <w:tabs>
          <w:tab w:val="clear" w:pos="5397"/>
        </w:tabs>
        <w:rPr>
          <w:color w:val="auto"/>
        </w:rPr>
      </w:pPr>
      <w:r w:rsidRPr="00827812">
        <w:rPr>
          <w:color w:val="auto"/>
        </w:rPr>
        <w:t>bariéry, ktoré žiak nedokáže prekonať bez pomoci asistenta učiteľa,</w:t>
      </w:r>
    </w:p>
    <w:p w14:paraId="6AD1C352" w14:textId="77777777" w:rsidR="00827812" w:rsidRDefault="00BD1A89" w:rsidP="00827812">
      <w:pPr>
        <w:pStyle w:val="odsek"/>
        <w:numPr>
          <w:ilvl w:val="0"/>
          <w:numId w:val="17"/>
        </w:numPr>
        <w:tabs>
          <w:tab w:val="clear" w:pos="5397"/>
        </w:tabs>
        <w:rPr>
          <w:color w:val="auto"/>
        </w:rPr>
      </w:pPr>
      <w:r w:rsidRPr="00827812">
        <w:rPr>
          <w:color w:val="auto"/>
        </w:rPr>
        <w:t>rozsah prítomnosti asistenta učiteľa počas výchovno-vzdelávacieho procesu,</w:t>
      </w:r>
    </w:p>
    <w:p w14:paraId="497751CB" w14:textId="7967E5DD" w:rsidR="00BD1A89" w:rsidRPr="00827812" w:rsidRDefault="00BD1A89" w:rsidP="00827812">
      <w:pPr>
        <w:pStyle w:val="odsek"/>
        <w:numPr>
          <w:ilvl w:val="0"/>
          <w:numId w:val="17"/>
        </w:numPr>
        <w:tabs>
          <w:tab w:val="clear" w:pos="5397"/>
        </w:tabs>
        <w:rPr>
          <w:color w:val="auto"/>
        </w:rPr>
      </w:pPr>
      <w:r w:rsidRPr="00827812">
        <w:rPr>
          <w:color w:val="auto"/>
        </w:rPr>
        <w:t xml:space="preserve">konkrétne úkony na prekonávanie bariér podľa písmena </w:t>
      </w:r>
      <w:r w:rsidR="00E64A4B">
        <w:rPr>
          <w:color w:val="auto"/>
        </w:rPr>
        <w:t>b</w:t>
      </w:r>
      <w:r w:rsidRPr="00827812">
        <w:rPr>
          <w:color w:val="auto"/>
        </w:rPr>
        <w:t>), ak je to potrebné.</w:t>
      </w:r>
    </w:p>
    <w:p w14:paraId="191BB2F4" w14:textId="7F8C22E4" w:rsidR="00741373" w:rsidRDefault="00BD1A89" w:rsidP="00BD1A89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 w:rsidRPr="00BD1A89">
        <w:rPr>
          <w:color w:val="auto"/>
        </w:rPr>
        <w:t xml:space="preserve">Odporúčanie podľa odseku 2 sa vzťahuje na jeden školský rok a aktualizuje sa každoročne </w:t>
      </w:r>
      <w:r w:rsidR="00106584" w:rsidRPr="0031489F">
        <w:rPr>
          <w:color w:val="auto"/>
        </w:rPr>
        <w:t xml:space="preserve">najneskôr </w:t>
      </w:r>
      <w:r w:rsidRPr="0031489F">
        <w:rPr>
          <w:color w:val="auto"/>
        </w:rPr>
        <w:t>k</w:t>
      </w:r>
      <w:r w:rsidR="00106584" w:rsidRPr="0031489F">
        <w:rPr>
          <w:color w:val="auto"/>
        </w:rPr>
        <w:t> 31.máju</w:t>
      </w:r>
      <w:r w:rsidRPr="00BD1A89">
        <w:rPr>
          <w:color w:val="auto"/>
        </w:rPr>
        <w:t>. Aktualizované odporúčanie možno poskytnúť škole aj bez novej správy z diagnostického vyšetrenia.</w:t>
      </w:r>
    </w:p>
    <w:p w14:paraId="3E23748C" w14:textId="77777777" w:rsidR="00A05131" w:rsidRPr="00A05131" w:rsidRDefault="00A05131" w:rsidP="00A05131">
      <w:pPr>
        <w:pStyle w:val="odsek"/>
        <w:tabs>
          <w:tab w:val="clear" w:pos="5358"/>
          <w:tab w:val="clear" w:pos="5397"/>
        </w:tabs>
        <w:rPr>
          <w:color w:val="auto"/>
        </w:rPr>
      </w:pPr>
    </w:p>
    <w:p w14:paraId="56ACF4EF" w14:textId="572CD1E9" w:rsidR="00467297" w:rsidRDefault="00467297" w:rsidP="00467297">
      <w:pPr>
        <w:pStyle w:val="lnok"/>
      </w:pPr>
      <w:r>
        <w:t>Čl. 4</w:t>
      </w:r>
      <w:r w:rsidR="00A05131">
        <w:br/>
      </w:r>
      <w:r w:rsidR="00A05131" w:rsidRPr="00467297">
        <w:rPr>
          <w:color w:val="auto"/>
        </w:rPr>
        <w:t>Postup zriaďovateľa</w:t>
      </w:r>
      <w:r w:rsidR="00A05131">
        <w:rPr>
          <w:color w:val="auto"/>
        </w:rPr>
        <w:t xml:space="preserve"> školy</w:t>
      </w:r>
    </w:p>
    <w:p w14:paraId="00D14C7C" w14:textId="26B2CC5B" w:rsidR="00467297" w:rsidRDefault="00467297" w:rsidP="00467297">
      <w:pPr>
        <w:pStyle w:val="odsek"/>
        <w:tabs>
          <w:tab w:val="clear" w:pos="5358"/>
          <w:tab w:val="clear" w:pos="5397"/>
        </w:tabs>
        <w:rPr>
          <w:color w:val="auto"/>
        </w:rPr>
      </w:pPr>
      <w:r w:rsidRPr="00EB2D5C">
        <w:rPr>
          <w:color w:val="auto"/>
        </w:rPr>
        <w:t xml:space="preserve">Zriaďovateľ </w:t>
      </w:r>
      <w:r w:rsidR="00F77644">
        <w:rPr>
          <w:color w:val="auto"/>
        </w:rPr>
        <w:t xml:space="preserve">školy </w:t>
      </w:r>
      <w:r w:rsidR="007A4A50">
        <w:rPr>
          <w:color w:val="auto"/>
        </w:rPr>
        <w:t>oznamuje</w:t>
      </w:r>
      <w:r w:rsidRPr="00EB2D5C">
        <w:rPr>
          <w:color w:val="auto"/>
        </w:rPr>
        <w:t xml:space="preserve"> regionálnemu úradu </w:t>
      </w:r>
      <w:r w:rsidR="007A4A50">
        <w:rPr>
          <w:color w:val="auto"/>
        </w:rPr>
        <w:t>údaje potrebné na pridelenie finančných prostriedkov na osobné náklady asistenta učiteľa vo forme súhrnného</w:t>
      </w:r>
      <w:r w:rsidR="00222CCD">
        <w:rPr>
          <w:color w:val="auto"/>
        </w:rPr>
        <w:t xml:space="preserve"> protokolu </w:t>
      </w:r>
      <w:r w:rsidR="007A4A50">
        <w:rPr>
          <w:color w:val="auto"/>
        </w:rPr>
        <w:t xml:space="preserve">za </w:t>
      </w:r>
      <w:r w:rsidRPr="00EB2D5C">
        <w:rPr>
          <w:color w:val="auto"/>
        </w:rPr>
        <w:t>zriaďovateľ</w:t>
      </w:r>
      <w:r w:rsidR="00222CCD">
        <w:rPr>
          <w:color w:val="auto"/>
        </w:rPr>
        <w:t>a spolu s</w:t>
      </w:r>
      <w:r w:rsidR="00854AAE">
        <w:rPr>
          <w:color w:val="auto"/>
        </w:rPr>
        <w:t xml:space="preserve"> </w:t>
      </w:r>
      <w:r w:rsidRPr="007A4A50">
        <w:rPr>
          <w:color w:val="auto"/>
        </w:rPr>
        <w:t>protokol</w:t>
      </w:r>
      <w:r w:rsidR="00222CCD">
        <w:rPr>
          <w:color w:val="auto"/>
        </w:rPr>
        <w:t>mi</w:t>
      </w:r>
      <w:r w:rsidR="00754E8E">
        <w:rPr>
          <w:color w:val="auto"/>
        </w:rPr>
        <w:t xml:space="preserve"> za </w:t>
      </w:r>
      <w:r w:rsidRPr="007A4A50">
        <w:rPr>
          <w:color w:val="auto"/>
        </w:rPr>
        <w:t>šk</w:t>
      </w:r>
      <w:r w:rsidR="00754E8E">
        <w:rPr>
          <w:color w:val="auto"/>
        </w:rPr>
        <w:t>o</w:t>
      </w:r>
      <w:r w:rsidRPr="007A4A50">
        <w:rPr>
          <w:color w:val="auto"/>
        </w:rPr>
        <w:t>l</w:t>
      </w:r>
      <w:r w:rsidR="00754E8E">
        <w:rPr>
          <w:color w:val="auto"/>
        </w:rPr>
        <w:t>y</w:t>
      </w:r>
      <w:r w:rsidRPr="00EB2D5C">
        <w:rPr>
          <w:color w:val="auto"/>
        </w:rPr>
        <w:t xml:space="preserve"> vo svojej zriaďovateľskej pôsobnosti </w:t>
      </w:r>
      <w:r w:rsidR="00222CCD">
        <w:rPr>
          <w:color w:val="auto"/>
        </w:rPr>
        <w:t>podľa čl. 2 ods. 2 písm. a)</w:t>
      </w:r>
      <w:r w:rsidR="00222CCD" w:rsidRPr="00EB2D5C">
        <w:rPr>
          <w:color w:val="auto"/>
        </w:rPr>
        <w:t xml:space="preserve"> </w:t>
      </w:r>
      <w:r w:rsidRPr="00EB2D5C">
        <w:rPr>
          <w:color w:val="auto"/>
        </w:rPr>
        <w:t>a</w:t>
      </w:r>
      <w:r w:rsidR="001966D7">
        <w:rPr>
          <w:color w:val="auto"/>
        </w:rPr>
        <w:t xml:space="preserve"> predkladá ich spolu s </w:t>
      </w:r>
      <w:r w:rsidRPr="00EB2D5C">
        <w:rPr>
          <w:color w:val="auto"/>
        </w:rPr>
        <w:t>kópiami odporúčaní k prideleniu asistenta učiteľa</w:t>
      </w:r>
      <w:r w:rsidR="00754E8E">
        <w:rPr>
          <w:color w:val="auto"/>
        </w:rPr>
        <w:t xml:space="preserve"> podľa čl</w:t>
      </w:r>
      <w:r w:rsidRPr="00EB2D5C">
        <w:rPr>
          <w:color w:val="auto"/>
        </w:rPr>
        <w:t>.</w:t>
      </w:r>
      <w:r w:rsidR="00754E8E">
        <w:rPr>
          <w:color w:val="auto"/>
        </w:rPr>
        <w:t xml:space="preserve"> 2 ods. 2 písm. b)</w:t>
      </w:r>
      <w:r w:rsidR="00222CCD">
        <w:rPr>
          <w:color w:val="auto"/>
        </w:rPr>
        <w:t>.</w:t>
      </w:r>
    </w:p>
    <w:p w14:paraId="34567B27" w14:textId="77777777" w:rsidR="00A05131" w:rsidRPr="00467297" w:rsidRDefault="00A05131" w:rsidP="00467297">
      <w:pPr>
        <w:pStyle w:val="odsek"/>
        <w:tabs>
          <w:tab w:val="clear" w:pos="5358"/>
          <w:tab w:val="clear" w:pos="5397"/>
        </w:tabs>
        <w:rPr>
          <w:color w:val="auto"/>
        </w:rPr>
      </w:pPr>
    </w:p>
    <w:p w14:paraId="786FD4A2" w14:textId="77777777" w:rsidR="00467297" w:rsidRPr="00177CE8" w:rsidRDefault="00467297" w:rsidP="00467297">
      <w:pPr>
        <w:pStyle w:val="Nadpis3"/>
        <w:tabs>
          <w:tab w:val="right" w:pos="8820"/>
        </w:tabs>
      </w:pPr>
      <w:bookmarkStart w:id="7" w:name="_Toc89854290"/>
      <w:r>
        <w:t>Čl. 5</w:t>
      </w:r>
      <w:r w:rsidRPr="00177CE8">
        <w:br/>
      </w:r>
      <w:bookmarkStart w:id="8" w:name="_Toc424202856"/>
      <w:bookmarkStart w:id="9" w:name="_Toc429732067"/>
      <w:r w:rsidRPr="00177CE8">
        <w:t xml:space="preserve">Postup </w:t>
      </w:r>
      <w:bookmarkEnd w:id="8"/>
      <w:bookmarkEnd w:id="9"/>
      <w:r>
        <w:t xml:space="preserve"> regionálneho úradu</w:t>
      </w:r>
      <w:bookmarkEnd w:id="7"/>
      <w:r>
        <w:t xml:space="preserve"> </w:t>
      </w:r>
    </w:p>
    <w:p w14:paraId="753D55C4" w14:textId="2F74331A" w:rsidR="00467297" w:rsidRDefault="00467297" w:rsidP="00467297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left" w:pos="567"/>
        </w:tabs>
        <w:rPr>
          <w:color w:val="auto"/>
        </w:rPr>
      </w:pPr>
      <w:r>
        <w:rPr>
          <w:color w:val="auto"/>
        </w:rPr>
        <w:t xml:space="preserve"> Regionálny úrad </w:t>
      </w:r>
      <w:r w:rsidR="00827812">
        <w:rPr>
          <w:color w:val="auto"/>
        </w:rPr>
        <w:t>predkladá žiadosti o</w:t>
      </w:r>
      <w:r w:rsidRPr="00177CE8">
        <w:rPr>
          <w:color w:val="auto"/>
        </w:rPr>
        <w:t xml:space="preserve"> pridelenie finančných prostriedkov na osobné náklady asistenta učiteľa </w:t>
      </w:r>
      <w:r w:rsidR="00E64A4B">
        <w:rPr>
          <w:color w:val="auto"/>
        </w:rPr>
        <w:t xml:space="preserve">ministerstvu </w:t>
      </w:r>
      <w:r>
        <w:rPr>
          <w:color w:val="auto"/>
        </w:rPr>
        <w:t>na </w:t>
      </w:r>
      <w:r w:rsidRPr="001E2C01">
        <w:rPr>
          <w:color w:val="auto"/>
        </w:rPr>
        <w:t>základe</w:t>
      </w:r>
    </w:p>
    <w:p w14:paraId="4D1042CD" w14:textId="77777777" w:rsidR="00467297" w:rsidRDefault="00467297" w:rsidP="00467297">
      <w:pPr>
        <w:pStyle w:val="odsek"/>
        <w:numPr>
          <w:ilvl w:val="2"/>
          <w:numId w:val="14"/>
        </w:numPr>
        <w:tabs>
          <w:tab w:val="clear" w:pos="5284"/>
          <w:tab w:val="clear" w:pos="5397"/>
          <w:tab w:val="num" w:pos="720"/>
        </w:tabs>
        <w:ind w:left="720"/>
        <w:rPr>
          <w:color w:val="auto"/>
        </w:rPr>
      </w:pPr>
      <w:r w:rsidRPr="001E2C01">
        <w:rPr>
          <w:color w:val="auto"/>
        </w:rPr>
        <w:t xml:space="preserve">žiadostí </w:t>
      </w:r>
      <w:r w:rsidRPr="00177CE8">
        <w:rPr>
          <w:color w:val="auto"/>
        </w:rPr>
        <w:t>zriaďovateľ</w:t>
      </w:r>
      <w:r>
        <w:rPr>
          <w:color w:val="auto"/>
        </w:rPr>
        <w:t>ov škôl v jeho územnej pôsobnosti a</w:t>
      </w:r>
    </w:p>
    <w:p w14:paraId="03DFA365" w14:textId="77777777" w:rsidR="00467297" w:rsidRPr="00E041BC" w:rsidRDefault="00467297" w:rsidP="00467297">
      <w:pPr>
        <w:pStyle w:val="odsek"/>
        <w:numPr>
          <w:ilvl w:val="2"/>
          <w:numId w:val="14"/>
        </w:numPr>
        <w:tabs>
          <w:tab w:val="clear" w:pos="5284"/>
          <w:tab w:val="clear" w:pos="5397"/>
          <w:tab w:val="num" w:pos="720"/>
        </w:tabs>
        <w:ind w:left="720"/>
        <w:rPr>
          <w:color w:val="auto"/>
        </w:rPr>
      </w:pPr>
      <w:r>
        <w:rPr>
          <w:color w:val="auto"/>
        </w:rPr>
        <w:t xml:space="preserve">požiadaviek </w:t>
      </w:r>
      <w:r w:rsidRPr="00177CE8">
        <w:rPr>
          <w:color w:val="auto"/>
        </w:rPr>
        <w:t>riaditeľ</w:t>
      </w:r>
      <w:r>
        <w:rPr>
          <w:color w:val="auto"/>
        </w:rPr>
        <w:t>ov</w:t>
      </w:r>
      <w:r w:rsidRPr="00177CE8">
        <w:rPr>
          <w:color w:val="auto"/>
        </w:rPr>
        <w:t xml:space="preserve"> škôl</w:t>
      </w:r>
      <w:r>
        <w:rPr>
          <w:color w:val="auto"/>
        </w:rPr>
        <w:t>, ktorých je zriaďovateľom.</w:t>
      </w:r>
    </w:p>
    <w:p w14:paraId="6CE9F79D" w14:textId="07BCC74C" w:rsidR="00741373" w:rsidRPr="00A05131" w:rsidRDefault="00827812" w:rsidP="00741373">
      <w:pPr>
        <w:pStyle w:val="odsek"/>
        <w:numPr>
          <w:ilvl w:val="1"/>
          <w:numId w:val="14"/>
        </w:numPr>
        <w:tabs>
          <w:tab w:val="clear" w:pos="5358"/>
          <w:tab w:val="clear" w:pos="5397"/>
          <w:tab w:val="num" w:pos="510"/>
        </w:tabs>
        <w:rPr>
          <w:color w:val="auto"/>
        </w:rPr>
      </w:pPr>
      <w:r>
        <w:rPr>
          <w:color w:val="auto"/>
        </w:rPr>
        <w:t>Ž</w:t>
      </w:r>
      <w:r w:rsidR="00467297" w:rsidRPr="00B96BFB">
        <w:rPr>
          <w:color w:val="auto"/>
        </w:rPr>
        <w:t>iados</w:t>
      </w:r>
      <w:r>
        <w:rPr>
          <w:color w:val="auto"/>
        </w:rPr>
        <w:t>ť o</w:t>
      </w:r>
      <w:r w:rsidR="00467297" w:rsidRPr="00B96BFB">
        <w:rPr>
          <w:color w:val="auto"/>
        </w:rPr>
        <w:t xml:space="preserve"> pridelenie finančných prostriedkov na osobné náklady asistenta učiteľa predkladá </w:t>
      </w:r>
      <w:r w:rsidR="00467297">
        <w:rPr>
          <w:color w:val="auto"/>
        </w:rPr>
        <w:t xml:space="preserve"> regionálny úrad  </w:t>
      </w:r>
      <w:r w:rsidR="00467297" w:rsidRPr="00B96BFB">
        <w:rPr>
          <w:color w:val="auto"/>
        </w:rPr>
        <w:t>ministerstvu podľa naliehavosti na základe údajov podľa čl. 3 ods. 3</w:t>
      </w:r>
      <w:r w:rsidR="00DB1499">
        <w:rPr>
          <w:color w:val="auto"/>
        </w:rPr>
        <w:t>.</w:t>
      </w:r>
      <w:bookmarkStart w:id="10" w:name="_Toc68656842"/>
      <w:bookmarkStart w:id="11" w:name="_Toc68656940"/>
      <w:bookmarkStart w:id="12" w:name="_Toc68673461"/>
      <w:bookmarkEnd w:id="10"/>
      <w:bookmarkEnd w:id="11"/>
      <w:bookmarkEnd w:id="12"/>
    </w:p>
    <w:p w14:paraId="66CD29A9" w14:textId="77777777" w:rsidR="00467297" w:rsidRDefault="00467297" w:rsidP="00467297">
      <w:pPr>
        <w:pStyle w:val="Nadpis3"/>
        <w:tabs>
          <w:tab w:val="right" w:pos="8820"/>
        </w:tabs>
        <w:spacing w:before="0" w:after="0"/>
      </w:pPr>
      <w:bookmarkStart w:id="13" w:name="_Toc89854291"/>
      <w:r>
        <w:t>Čl. 6</w:t>
      </w:r>
      <w:bookmarkEnd w:id="13"/>
    </w:p>
    <w:p w14:paraId="67C41A53" w14:textId="77777777" w:rsidR="000B0491" w:rsidRDefault="007F4577" w:rsidP="00467297">
      <w:pPr>
        <w:pStyle w:val="Nadpis3"/>
        <w:tabs>
          <w:tab w:val="right" w:pos="8820"/>
        </w:tabs>
        <w:spacing w:before="0" w:after="0"/>
      </w:pPr>
      <w:bookmarkStart w:id="14" w:name="_Toc89854292"/>
      <w:r>
        <w:t>Účinnosť</w:t>
      </w:r>
      <w:bookmarkEnd w:id="14"/>
    </w:p>
    <w:p w14:paraId="6932CB80" w14:textId="77777777" w:rsidR="00C17E4C" w:rsidRPr="00334C6E" w:rsidRDefault="00C17E4C" w:rsidP="00C17E4C">
      <w:pPr>
        <w:jc w:val="center"/>
        <w:rPr>
          <w:rFonts w:cs="Arial"/>
          <w:b/>
        </w:rPr>
      </w:pPr>
    </w:p>
    <w:p w14:paraId="0C18318A" w14:textId="590BB1CE" w:rsidR="00197AA4" w:rsidRPr="007835FF" w:rsidRDefault="008D1817" w:rsidP="007835FF">
      <w:pPr>
        <w:tabs>
          <w:tab w:val="left" w:pos="510"/>
        </w:tabs>
        <w:spacing w:after="120"/>
        <w:rPr>
          <w:rFonts w:cs="Arial"/>
        </w:rPr>
      </w:pPr>
      <w:r w:rsidRPr="008D1817">
        <w:rPr>
          <w:rFonts w:cs="Arial"/>
        </w:rPr>
        <w:t xml:space="preserve">Táto smernica nadobúda účinnosť </w:t>
      </w:r>
      <w:r w:rsidR="008B2527">
        <w:rPr>
          <w:rFonts w:cs="Arial"/>
        </w:rPr>
        <w:t>1. januára 2022</w:t>
      </w:r>
    </w:p>
    <w:p w14:paraId="17312073" w14:textId="70366514" w:rsidR="006E2D55" w:rsidRDefault="006E2D55" w:rsidP="00197AA4">
      <w:pPr>
        <w:pStyle w:val="odsek"/>
        <w:tabs>
          <w:tab w:val="clear" w:pos="5358"/>
        </w:tabs>
      </w:pPr>
    </w:p>
    <w:p w14:paraId="71D0B27D" w14:textId="74BF5491" w:rsidR="00A05131" w:rsidRDefault="00A05131" w:rsidP="00197AA4">
      <w:pPr>
        <w:pStyle w:val="odsek"/>
        <w:tabs>
          <w:tab w:val="clear" w:pos="5358"/>
        </w:tabs>
      </w:pPr>
    </w:p>
    <w:p w14:paraId="6B1C30DD" w14:textId="77777777" w:rsidR="00A05131" w:rsidRDefault="00A05131" w:rsidP="00197AA4">
      <w:pPr>
        <w:pStyle w:val="odsek"/>
        <w:tabs>
          <w:tab w:val="clear" w:pos="5358"/>
        </w:tabs>
      </w:pPr>
    </w:p>
    <w:p w14:paraId="52B6A0C9" w14:textId="77777777" w:rsidR="006E2D55" w:rsidRDefault="008B2527" w:rsidP="00197AA4">
      <w:pPr>
        <w:pStyle w:val="odsek"/>
        <w:tabs>
          <w:tab w:val="clear" w:pos="53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7461C" wp14:editId="0E398F4B">
                <wp:simplePos x="0" y="0"/>
                <wp:positionH relativeFrom="margin">
                  <wp:posOffset>2754630</wp:posOffset>
                </wp:positionH>
                <wp:positionV relativeFrom="paragraph">
                  <wp:posOffset>35560</wp:posOffset>
                </wp:positionV>
                <wp:extent cx="2628900" cy="40005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10B91" w14:textId="77777777" w:rsidR="00F400A5" w:rsidRPr="005A37F1" w:rsidRDefault="00F400A5" w:rsidP="006E2D5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5A37F1">
                              <w:rPr>
                                <w:rFonts w:cs="Arial"/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7461C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16.9pt;margin-top:2.8pt;width:207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" filled="f" stroked="f">
                <v:textbox>
                  <w:txbxContent>
                    <w:p w14:paraId="29710B91" w14:textId="77777777" w:rsidR="00F400A5" w:rsidRPr="005A37F1" w:rsidRDefault="00F400A5" w:rsidP="006E2D55">
                      <w:pPr>
                        <w:jc w:val="center"/>
                        <w:rPr>
                          <w:rFonts w:cs="Arial"/>
                        </w:rPr>
                      </w:pPr>
                      <w:r w:rsidRPr="005A37F1">
                        <w:rPr>
                          <w:rFonts w:cs="Arial"/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32406" w14:textId="77777777" w:rsidR="005D0BDE" w:rsidRDefault="005D0BDE" w:rsidP="005D0BDE">
      <w:bookmarkStart w:id="15" w:name="_Toc49156042"/>
      <w:bookmarkEnd w:id="0"/>
      <w:bookmarkEnd w:id="15"/>
    </w:p>
    <w:p w14:paraId="01C9CE54" w14:textId="6464D589" w:rsidR="005D0BDE" w:rsidRDefault="005D0BDE" w:rsidP="005D0BDE"/>
    <w:p w14:paraId="0B60D5B8" w14:textId="77777777" w:rsidR="00A05131" w:rsidRDefault="00A05131" w:rsidP="005D0BDE"/>
    <w:sdt>
      <w:sdtPr>
        <w:rPr>
          <w:rFonts w:ascii="Arial" w:eastAsia="Times New Roman" w:hAnsi="Arial" w:cs="Arial"/>
          <w:color w:val="000000"/>
          <w:sz w:val="20"/>
          <w:szCs w:val="20"/>
        </w:rPr>
        <w:id w:val="297963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083185" w14:textId="77777777" w:rsidR="00B22749" w:rsidRPr="00112F99" w:rsidRDefault="00B22749" w:rsidP="00B22749">
          <w:pPr>
            <w:pStyle w:val="Hlavikaobsahu"/>
            <w:jc w:val="center"/>
            <w:rPr>
              <w:rFonts w:ascii="Arial" w:hAnsi="Arial" w:cs="Arial"/>
              <w:sz w:val="20"/>
              <w:szCs w:val="20"/>
            </w:rPr>
          </w:pPr>
        </w:p>
        <w:p w14:paraId="185E5B42" w14:textId="55D43BD5" w:rsidR="00B22749" w:rsidRPr="0047308A" w:rsidRDefault="00B22749" w:rsidP="00B22749">
          <w:pPr>
            <w:pStyle w:val="Hlavikaobsahu"/>
            <w:jc w:val="center"/>
            <w:rPr>
              <w:rFonts w:ascii="Arial" w:hAnsi="Arial" w:cs="Arial"/>
              <w:b/>
              <w:color w:val="auto"/>
              <w:sz w:val="26"/>
              <w:szCs w:val="26"/>
            </w:rPr>
          </w:pPr>
          <w:r w:rsidRPr="0047308A">
            <w:rPr>
              <w:rFonts w:ascii="Arial" w:hAnsi="Arial" w:cs="Arial"/>
              <w:b/>
              <w:color w:val="auto"/>
              <w:sz w:val="26"/>
              <w:szCs w:val="26"/>
            </w:rPr>
            <w:t>Obsah</w:t>
          </w:r>
        </w:p>
        <w:p w14:paraId="5C157F2F" w14:textId="77777777" w:rsidR="00B22749" w:rsidRPr="00112F99" w:rsidRDefault="00B22749" w:rsidP="00112F99">
          <w:pPr>
            <w:jc w:val="left"/>
            <w:rPr>
              <w:sz w:val="20"/>
              <w:szCs w:val="20"/>
            </w:rPr>
          </w:pPr>
        </w:p>
        <w:p w14:paraId="74DDB8A4" w14:textId="2A0C56A7" w:rsidR="00B22749" w:rsidRPr="00112F99" w:rsidRDefault="00B22749" w:rsidP="00112F99">
          <w:pPr>
            <w:jc w:val="left"/>
            <w:rPr>
              <w:rFonts w:cs="Arial"/>
              <w:b/>
              <w:sz w:val="20"/>
              <w:szCs w:val="20"/>
            </w:rPr>
          </w:pPr>
          <w:r w:rsidRPr="00112F99">
            <w:rPr>
              <w:rFonts w:cs="Arial"/>
              <w:b/>
              <w:sz w:val="20"/>
              <w:szCs w:val="20"/>
            </w:rPr>
            <w:t xml:space="preserve">Smernica č. </w:t>
          </w:r>
          <w:r w:rsidR="00A05131">
            <w:rPr>
              <w:rFonts w:cs="Arial"/>
              <w:b/>
              <w:sz w:val="20"/>
              <w:szCs w:val="20"/>
            </w:rPr>
            <w:t>55</w:t>
          </w:r>
          <w:r w:rsidRPr="00112F99">
            <w:rPr>
              <w:rFonts w:cs="Arial"/>
              <w:b/>
              <w:sz w:val="20"/>
              <w:szCs w:val="20"/>
            </w:rPr>
            <w:t>/2021, o postupe pri predkladaní požiadaviek na osobné náklady asistenta učiteľa pre žiakov so zdravotným znevýhodnením</w:t>
          </w:r>
          <w:r w:rsidR="00112F99">
            <w:rPr>
              <w:rFonts w:cs="Arial"/>
              <w:b/>
              <w:sz w:val="20"/>
              <w:szCs w:val="20"/>
            </w:rPr>
            <w:t xml:space="preserve"> .......................................................................... 1</w:t>
          </w:r>
        </w:p>
        <w:p w14:paraId="299472ED" w14:textId="77777777" w:rsidR="00B22749" w:rsidRPr="00112F99" w:rsidRDefault="00B22749" w:rsidP="00B22749">
          <w:pPr>
            <w:pStyle w:val="Obsah3"/>
            <w:rPr>
              <w:sz w:val="20"/>
              <w:szCs w:val="20"/>
            </w:rPr>
          </w:pPr>
        </w:p>
        <w:p w14:paraId="72C77CA6" w14:textId="5C698EA9" w:rsidR="00B22749" w:rsidRPr="00112F99" w:rsidRDefault="00B22749" w:rsidP="00B22749">
          <w:pPr>
            <w:pStyle w:val="Obsah3"/>
            <w:rPr>
              <w:rFonts w:eastAsiaTheme="minorEastAsia"/>
              <w:sz w:val="20"/>
              <w:szCs w:val="20"/>
            </w:rPr>
          </w:pPr>
          <w:r w:rsidRPr="00112F99">
            <w:rPr>
              <w:sz w:val="20"/>
              <w:szCs w:val="20"/>
            </w:rPr>
            <w:fldChar w:fldCharType="begin"/>
          </w:r>
          <w:r w:rsidRPr="00112F99">
            <w:rPr>
              <w:sz w:val="20"/>
              <w:szCs w:val="20"/>
            </w:rPr>
            <w:instrText xml:space="preserve"> TOC \o "1-3" \h \z \u </w:instrText>
          </w:r>
          <w:r w:rsidRPr="00112F99">
            <w:rPr>
              <w:sz w:val="20"/>
              <w:szCs w:val="20"/>
            </w:rPr>
            <w:fldChar w:fldCharType="separate"/>
          </w:r>
          <w:hyperlink w:anchor="_Toc89854287" w:history="1">
            <w:r w:rsidRPr="00112F99">
              <w:rPr>
                <w:rStyle w:val="Hypertextovprepojenie"/>
                <w:rFonts w:cs="Arial"/>
                <w:sz w:val="20"/>
                <w:szCs w:val="20"/>
              </w:rPr>
              <w:t>Čl. 1</w:t>
            </w:r>
            <w:r w:rsidR="00112F99">
              <w:rPr>
                <w:webHidden/>
                <w:sz w:val="20"/>
                <w:szCs w:val="20"/>
              </w:rPr>
              <w:t xml:space="preserve"> </w:t>
            </w:r>
            <w:r w:rsidRPr="00112F99">
              <w:rPr>
                <w:webHidden/>
                <w:sz w:val="20"/>
                <w:szCs w:val="20"/>
              </w:rPr>
              <w:t>Predmet</w:t>
            </w:r>
          </w:hyperlink>
          <w:r w:rsidRPr="00112F99">
            <w:rPr>
              <w:rStyle w:val="Hypertextovprepojenie"/>
              <w:rFonts w:cs="Arial"/>
              <w:color w:val="auto"/>
              <w:sz w:val="20"/>
              <w:szCs w:val="20"/>
              <w:u w:val="none"/>
            </w:rPr>
            <w:t xml:space="preserve"> úpravy ...........................................................................................</w:t>
          </w:r>
          <w:r w:rsidR="00112F99">
            <w:rPr>
              <w:rStyle w:val="Hypertextovprepojenie"/>
              <w:rFonts w:cs="Arial"/>
              <w:color w:val="auto"/>
              <w:sz w:val="20"/>
              <w:szCs w:val="20"/>
              <w:u w:val="none"/>
            </w:rPr>
            <w:t>............................</w:t>
          </w:r>
          <w:r w:rsidRPr="00112F99">
            <w:rPr>
              <w:rStyle w:val="Hypertextovprepojenie"/>
              <w:rFonts w:cs="Arial"/>
              <w:color w:val="auto"/>
              <w:sz w:val="20"/>
              <w:szCs w:val="20"/>
              <w:u w:val="none"/>
            </w:rPr>
            <w:t>.. 1</w:t>
          </w:r>
        </w:p>
        <w:p w14:paraId="6A05F08D" w14:textId="17D8E94A" w:rsidR="00B22749" w:rsidRPr="00112F99" w:rsidRDefault="008C3230" w:rsidP="00B22749">
          <w:pPr>
            <w:pStyle w:val="Obsah3"/>
            <w:rPr>
              <w:rFonts w:eastAsiaTheme="minorEastAsia"/>
              <w:sz w:val="20"/>
              <w:szCs w:val="20"/>
            </w:rPr>
          </w:pPr>
          <w:hyperlink w:anchor="_Toc89854288" w:history="1">
            <w:r w:rsidR="00B22749" w:rsidRPr="00112F99">
              <w:rPr>
                <w:rStyle w:val="Hypertextovprepojenie"/>
                <w:rFonts w:cs="Arial"/>
                <w:sz w:val="20"/>
                <w:szCs w:val="20"/>
              </w:rPr>
              <w:t>Čl. 2 Postup riaditeľa školy</w:t>
            </w:r>
            <w:r w:rsidR="00B22749" w:rsidRPr="00112F99">
              <w:rPr>
                <w:webHidden/>
                <w:sz w:val="20"/>
                <w:szCs w:val="20"/>
              </w:rPr>
              <w:tab/>
            </w:r>
            <w:r w:rsidR="00B22749" w:rsidRPr="00112F99">
              <w:rPr>
                <w:webHidden/>
                <w:sz w:val="20"/>
                <w:szCs w:val="20"/>
              </w:rPr>
              <w:fldChar w:fldCharType="begin"/>
            </w:r>
            <w:r w:rsidR="00B22749" w:rsidRPr="00112F99">
              <w:rPr>
                <w:webHidden/>
                <w:sz w:val="20"/>
                <w:szCs w:val="20"/>
              </w:rPr>
              <w:instrText xml:space="preserve"> PAGEREF _Toc89854288 \h </w:instrText>
            </w:r>
            <w:r w:rsidR="00B22749" w:rsidRPr="00112F99">
              <w:rPr>
                <w:webHidden/>
                <w:sz w:val="20"/>
                <w:szCs w:val="20"/>
              </w:rPr>
            </w:r>
            <w:r w:rsidR="00B22749" w:rsidRPr="00112F99">
              <w:rPr>
                <w:webHidden/>
                <w:sz w:val="20"/>
                <w:szCs w:val="20"/>
              </w:rPr>
              <w:fldChar w:fldCharType="separate"/>
            </w:r>
            <w:r w:rsidR="00D803E5">
              <w:rPr>
                <w:webHidden/>
                <w:sz w:val="20"/>
                <w:szCs w:val="20"/>
              </w:rPr>
              <w:t>1</w:t>
            </w:r>
            <w:r w:rsidR="00B22749" w:rsidRPr="00112F99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0EA4D88" w14:textId="3574DE08" w:rsidR="00B22749" w:rsidRPr="00112F99" w:rsidRDefault="008C3230" w:rsidP="00B22749">
          <w:pPr>
            <w:pStyle w:val="Obsah3"/>
            <w:rPr>
              <w:rStyle w:val="Hypertextovprepojenie"/>
              <w:rFonts w:cs="Arial"/>
              <w:sz w:val="20"/>
              <w:szCs w:val="20"/>
            </w:rPr>
          </w:pPr>
          <w:hyperlink w:anchor="_Toc89854289" w:history="1">
            <w:r w:rsidR="00B22749" w:rsidRPr="00112F99">
              <w:rPr>
                <w:rStyle w:val="Hypertextovprepojenie"/>
                <w:rFonts w:cs="Arial"/>
                <w:sz w:val="20"/>
                <w:szCs w:val="20"/>
              </w:rPr>
              <w:t>Čl. 3 Postup zariadenia</w:t>
            </w:r>
            <w:r w:rsidR="00B22749" w:rsidRPr="00112F99">
              <w:rPr>
                <w:webHidden/>
                <w:sz w:val="20"/>
                <w:szCs w:val="20"/>
              </w:rPr>
              <w:tab/>
            </w:r>
            <w:r w:rsidR="00B22749" w:rsidRPr="00112F99">
              <w:rPr>
                <w:webHidden/>
                <w:sz w:val="20"/>
                <w:szCs w:val="20"/>
              </w:rPr>
              <w:fldChar w:fldCharType="begin"/>
            </w:r>
            <w:r w:rsidR="00B22749" w:rsidRPr="00112F99">
              <w:rPr>
                <w:webHidden/>
                <w:sz w:val="20"/>
                <w:szCs w:val="20"/>
              </w:rPr>
              <w:instrText xml:space="preserve"> PAGEREF _Toc89854289 \h </w:instrText>
            </w:r>
            <w:r w:rsidR="00B22749" w:rsidRPr="00112F99">
              <w:rPr>
                <w:webHidden/>
                <w:sz w:val="20"/>
                <w:szCs w:val="20"/>
              </w:rPr>
            </w:r>
            <w:r w:rsidR="00B22749" w:rsidRPr="00112F99">
              <w:rPr>
                <w:webHidden/>
                <w:sz w:val="20"/>
                <w:szCs w:val="20"/>
              </w:rPr>
              <w:fldChar w:fldCharType="separate"/>
            </w:r>
            <w:r w:rsidR="00D803E5">
              <w:rPr>
                <w:webHidden/>
                <w:sz w:val="20"/>
                <w:szCs w:val="20"/>
              </w:rPr>
              <w:t>1</w:t>
            </w:r>
            <w:r w:rsidR="00B22749" w:rsidRPr="00112F99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490A35C" w14:textId="7A130897" w:rsidR="00B22749" w:rsidRPr="00112F99" w:rsidRDefault="00B22749" w:rsidP="00B22749">
          <w:pPr>
            <w:rPr>
              <w:rFonts w:eastAsiaTheme="minorEastAsia" w:cs="Arial"/>
              <w:noProof/>
              <w:sz w:val="20"/>
              <w:szCs w:val="20"/>
            </w:rPr>
          </w:pPr>
          <w:r w:rsidRPr="00112F99">
            <w:rPr>
              <w:rFonts w:eastAsiaTheme="minorEastAsia" w:cs="Arial"/>
              <w:noProof/>
              <w:sz w:val="20"/>
              <w:szCs w:val="20"/>
            </w:rPr>
            <w:t xml:space="preserve">    Čl. 4 Postup zriaďovateľa školy ..................................................................</w:t>
          </w:r>
          <w:r w:rsidR="00112F99">
            <w:rPr>
              <w:rFonts w:eastAsiaTheme="minorEastAsia" w:cs="Arial"/>
              <w:noProof/>
              <w:sz w:val="20"/>
              <w:szCs w:val="20"/>
            </w:rPr>
            <w:t>...........................</w:t>
          </w:r>
          <w:r w:rsidRPr="00112F99">
            <w:rPr>
              <w:rFonts w:eastAsiaTheme="minorEastAsia" w:cs="Arial"/>
              <w:noProof/>
              <w:sz w:val="20"/>
              <w:szCs w:val="20"/>
            </w:rPr>
            <w:t>............. 2</w:t>
          </w:r>
        </w:p>
        <w:p w14:paraId="37AD1AFF" w14:textId="6383EB4C" w:rsidR="00B22749" w:rsidRPr="00112F99" w:rsidRDefault="008C3230" w:rsidP="00B22749">
          <w:pPr>
            <w:pStyle w:val="Obsah3"/>
            <w:rPr>
              <w:rFonts w:eastAsiaTheme="minorEastAsia"/>
              <w:sz w:val="20"/>
              <w:szCs w:val="20"/>
            </w:rPr>
          </w:pPr>
          <w:hyperlink w:anchor="_Toc89854290" w:history="1">
            <w:r w:rsidR="00B22749" w:rsidRPr="00112F99">
              <w:rPr>
                <w:rStyle w:val="Hypertextovprepojenie"/>
                <w:rFonts w:cs="Arial"/>
                <w:sz w:val="20"/>
                <w:szCs w:val="20"/>
              </w:rPr>
              <w:t>Čl. 5 Postup regionálneho úradu</w:t>
            </w:r>
            <w:r w:rsidR="00B22749" w:rsidRPr="00112F99">
              <w:rPr>
                <w:webHidden/>
                <w:sz w:val="20"/>
                <w:szCs w:val="20"/>
              </w:rPr>
              <w:tab/>
            </w:r>
            <w:r w:rsidR="00112F99">
              <w:rPr>
                <w:webHidden/>
                <w:sz w:val="20"/>
                <w:szCs w:val="20"/>
              </w:rPr>
              <w:t>..........</w:t>
            </w:r>
            <w:r w:rsidR="00B22749" w:rsidRPr="00112F99">
              <w:rPr>
                <w:webHidden/>
                <w:sz w:val="20"/>
                <w:szCs w:val="20"/>
              </w:rPr>
              <w:fldChar w:fldCharType="begin"/>
            </w:r>
            <w:r w:rsidR="00B22749" w:rsidRPr="00112F99">
              <w:rPr>
                <w:webHidden/>
                <w:sz w:val="20"/>
                <w:szCs w:val="20"/>
              </w:rPr>
              <w:instrText xml:space="preserve"> PAGEREF _Toc89854290 \h </w:instrText>
            </w:r>
            <w:r w:rsidR="00B22749" w:rsidRPr="00112F99">
              <w:rPr>
                <w:webHidden/>
                <w:sz w:val="20"/>
                <w:szCs w:val="20"/>
              </w:rPr>
            </w:r>
            <w:r w:rsidR="00B22749" w:rsidRPr="00112F99">
              <w:rPr>
                <w:webHidden/>
                <w:sz w:val="20"/>
                <w:szCs w:val="20"/>
              </w:rPr>
              <w:fldChar w:fldCharType="separate"/>
            </w:r>
            <w:r w:rsidR="00D803E5">
              <w:rPr>
                <w:webHidden/>
                <w:sz w:val="20"/>
                <w:szCs w:val="20"/>
              </w:rPr>
              <w:t>2</w:t>
            </w:r>
            <w:r w:rsidR="00B22749" w:rsidRPr="00112F99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7B4BBA5" w14:textId="686015B2" w:rsidR="00B22749" w:rsidRPr="00112F99" w:rsidRDefault="00B22749" w:rsidP="00B22749">
          <w:pPr>
            <w:pStyle w:val="Obsah3"/>
            <w:rPr>
              <w:rFonts w:eastAsiaTheme="minorEastAsia"/>
              <w:sz w:val="20"/>
              <w:szCs w:val="20"/>
            </w:rPr>
          </w:pPr>
          <w:r w:rsidRPr="00112F99">
            <w:rPr>
              <w:rStyle w:val="Hypertextovprepojenie"/>
              <w:rFonts w:cs="Arial"/>
              <w:color w:val="auto"/>
              <w:sz w:val="20"/>
              <w:szCs w:val="20"/>
              <w:u w:val="none"/>
            </w:rPr>
            <w:t xml:space="preserve">Čl. 6 </w:t>
          </w:r>
          <w:hyperlink w:anchor="_Toc89854292" w:history="1">
            <w:r w:rsidRPr="00112F99">
              <w:rPr>
                <w:rStyle w:val="Hypertextovprepojenie"/>
                <w:rFonts w:cs="Arial"/>
                <w:color w:val="auto"/>
                <w:sz w:val="20"/>
                <w:szCs w:val="20"/>
              </w:rPr>
              <w:t>Účinnosť</w:t>
            </w:r>
            <w:r w:rsidRPr="00112F99">
              <w:rPr>
                <w:webHidden/>
                <w:sz w:val="20"/>
                <w:szCs w:val="20"/>
              </w:rPr>
              <w:tab/>
            </w:r>
            <w:r w:rsidRPr="00112F99">
              <w:rPr>
                <w:webHidden/>
                <w:sz w:val="20"/>
                <w:szCs w:val="20"/>
              </w:rPr>
              <w:fldChar w:fldCharType="begin"/>
            </w:r>
            <w:r w:rsidRPr="00112F99">
              <w:rPr>
                <w:webHidden/>
                <w:sz w:val="20"/>
                <w:szCs w:val="20"/>
              </w:rPr>
              <w:instrText xml:space="preserve"> PAGEREF _Toc89854292 \h </w:instrText>
            </w:r>
            <w:r w:rsidRPr="00112F99">
              <w:rPr>
                <w:webHidden/>
                <w:sz w:val="20"/>
                <w:szCs w:val="20"/>
              </w:rPr>
            </w:r>
            <w:r w:rsidRPr="00112F99">
              <w:rPr>
                <w:webHidden/>
                <w:sz w:val="20"/>
                <w:szCs w:val="20"/>
              </w:rPr>
              <w:fldChar w:fldCharType="separate"/>
            </w:r>
            <w:r w:rsidR="00D803E5">
              <w:rPr>
                <w:webHidden/>
                <w:sz w:val="20"/>
                <w:szCs w:val="20"/>
              </w:rPr>
              <w:t>2</w:t>
            </w:r>
            <w:r w:rsidRPr="00112F99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A998033" w14:textId="60DD500F" w:rsidR="00112F99" w:rsidRDefault="00B22749">
          <w:pPr>
            <w:rPr>
              <w:rFonts w:cs="Arial"/>
              <w:b/>
              <w:bCs/>
              <w:sz w:val="20"/>
              <w:szCs w:val="20"/>
            </w:rPr>
          </w:pPr>
          <w:r w:rsidRPr="00112F99">
            <w:rPr>
              <w:rFonts w:cs="Arial"/>
              <w:b/>
              <w:bCs/>
              <w:sz w:val="20"/>
              <w:szCs w:val="20"/>
            </w:rPr>
            <w:fldChar w:fldCharType="end"/>
          </w:r>
        </w:p>
        <w:p w14:paraId="76DFB4D6" w14:textId="7D595C44" w:rsidR="00B22749" w:rsidRPr="00112F99" w:rsidRDefault="00B22749">
          <w:pPr>
            <w:rPr>
              <w:rFonts w:cs="Arial"/>
              <w:sz w:val="20"/>
              <w:szCs w:val="20"/>
            </w:rPr>
          </w:pPr>
          <w:r w:rsidRPr="00112F99">
            <w:rPr>
              <w:rFonts w:cs="Arial"/>
              <w:b/>
              <w:bCs/>
              <w:sz w:val="20"/>
              <w:szCs w:val="20"/>
            </w:rPr>
            <w:t>Obsah ................................................................................................................</w:t>
          </w:r>
          <w:r w:rsidR="00112F99">
            <w:rPr>
              <w:rFonts w:cs="Arial"/>
              <w:b/>
              <w:bCs/>
              <w:sz w:val="20"/>
              <w:szCs w:val="20"/>
            </w:rPr>
            <w:t>...........................</w:t>
          </w:r>
          <w:r w:rsidRPr="00112F99">
            <w:rPr>
              <w:rFonts w:cs="Arial"/>
              <w:b/>
              <w:bCs/>
              <w:sz w:val="20"/>
              <w:szCs w:val="20"/>
            </w:rPr>
            <w:t>......... 3</w:t>
          </w:r>
        </w:p>
      </w:sdtContent>
    </w:sdt>
    <w:p w14:paraId="35FD1F51" w14:textId="284A5C73" w:rsidR="005D0BDE" w:rsidRDefault="005D0BDE" w:rsidP="005D0BDE"/>
    <w:p w14:paraId="47C974A7" w14:textId="77777777" w:rsidR="00B74285" w:rsidRDefault="00B74285" w:rsidP="005D0BDE">
      <w:bookmarkStart w:id="16" w:name="_GoBack"/>
      <w:bookmarkEnd w:id="16"/>
    </w:p>
    <w:sectPr w:rsidR="00B74285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12778" w14:textId="77777777" w:rsidR="008C3230" w:rsidRDefault="008C3230">
      <w:r>
        <w:separator/>
      </w:r>
    </w:p>
  </w:endnote>
  <w:endnote w:type="continuationSeparator" w:id="0">
    <w:p w14:paraId="1C74BB71" w14:textId="77777777" w:rsidR="008C3230" w:rsidRDefault="008C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4428" w14:textId="77777777" w:rsidR="00F400A5" w:rsidRDefault="00F40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377D2A" w14:textId="77777777" w:rsidR="00F400A5" w:rsidRDefault="00F400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EEA9" w14:textId="77777777" w:rsidR="00F400A5" w:rsidRDefault="00F40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14:paraId="38B6984B" w14:textId="77777777" w:rsidR="00F400A5" w:rsidRDefault="00F400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0BAE" w14:textId="77777777" w:rsidR="008C3230" w:rsidRDefault="008C3230">
      <w:r>
        <w:separator/>
      </w:r>
    </w:p>
  </w:footnote>
  <w:footnote w:type="continuationSeparator" w:id="0">
    <w:p w14:paraId="1DF44E91" w14:textId="77777777" w:rsidR="008C3230" w:rsidRDefault="008C3230">
      <w:r>
        <w:continuationSeparator/>
      </w:r>
    </w:p>
  </w:footnote>
  <w:footnote w:id="1">
    <w:p w14:paraId="3E9CDE2B" w14:textId="55A01E2B" w:rsidR="00DC503C" w:rsidRDefault="00DC503C">
      <w:pPr>
        <w:pStyle w:val="Textpoznmkypodiarou"/>
      </w:pPr>
      <w:r>
        <w:rPr>
          <w:rStyle w:val="Odkaznapoznmkupodiarou"/>
        </w:rPr>
        <w:footnoteRef/>
      </w:r>
      <w:r w:rsidR="00CE6F15">
        <w:t>)</w:t>
      </w:r>
      <w:r>
        <w:t xml:space="preserve"> </w:t>
      </w:r>
      <w:r w:rsidRPr="00727E1E">
        <w:t xml:space="preserve">Napríklad § 94 ods. 2 zákona č. 245/2008 Z. z. </w:t>
      </w:r>
      <w:r w:rsidR="001F3F18">
        <w:t xml:space="preserve">o výchove a vzdelávaní (školský zákon) a o zmene a doplnení niektorých zákonov </w:t>
      </w:r>
      <w:r w:rsidRPr="00727E1E">
        <w:t>v znení neskorších predpisov, vyhláška Ministerstva školstva Slovenskej republiky č. 322/2008 Z. z. o špeciálnych školách.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7ADC" w14:textId="5BBA17A6" w:rsidR="00F400A5" w:rsidRPr="00301AF9" w:rsidRDefault="00F400A5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Pr="00301AF9">
      <w:rPr>
        <w:rFonts w:cs="Arial"/>
        <w:i/>
      </w:rPr>
      <w:t xml:space="preserve"> č</w:t>
    </w:r>
    <w:r w:rsidRPr="00373E86">
      <w:rPr>
        <w:rFonts w:cs="Arial"/>
        <w:i/>
      </w:rPr>
      <w:t xml:space="preserve">. </w:t>
    </w:r>
    <w:r w:rsidR="00373E86" w:rsidRPr="00373E86">
      <w:rPr>
        <w:rFonts w:cs="Arial"/>
        <w:i/>
      </w:rPr>
      <w:t>55</w:t>
    </w:r>
    <w:r w:rsidRPr="00373E86">
      <w:rPr>
        <w:rFonts w:cs="Arial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9EF2" w14:textId="77777777" w:rsidR="00F400A5" w:rsidRPr="00301AF9" w:rsidRDefault="00F400A5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1A338E2C" w14:textId="77777777" w:rsidR="00F400A5" w:rsidRDefault="00F400A5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84B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1" w15:restartNumberingAfterBreak="0">
    <w:nsid w:val="02E36064"/>
    <w:multiLevelType w:val="hybridMultilevel"/>
    <w:tmpl w:val="DDA83ACA"/>
    <w:lvl w:ilvl="0" w:tplc="077C91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5242CDF"/>
    <w:multiLevelType w:val="multilevel"/>
    <w:tmpl w:val="46FE158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358"/>
        </w:tabs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4" w15:restartNumberingAfterBreak="0">
    <w:nsid w:val="177B0273"/>
    <w:multiLevelType w:val="hybridMultilevel"/>
    <w:tmpl w:val="7C5E8062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907EA2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7" w15:restartNumberingAfterBreak="0">
    <w:nsid w:val="30D108B6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8" w15:restartNumberingAfterBreak="0">
    <w:nsid w:val="40F95D36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9" w15:restartNumberingAfterBreak="0">
    <w:nsid w:val="42EC0CF0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BA06AF"/>
    <w:multiLevelType w:val="hybridMultilevel"/>
    <w:tmpl w:val="1026EE66"/>
    <w:lvl w:ilvl="0" w:tplc="DBF040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15A72"/>
    <w:multiLevelType w:val="hybridMultilevel"/>
    <w:tmpl w:val="10E464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3569E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2704F4"/>
    <w:multiLevelType w:val="hybridMultilevel"/>
    <w:tmpl w:val="2FD4588E"/>
    <w:lvl w:ilvl="0" w:tplc="B3729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FE653B"/>
    <w:multiLevelType w:val="hybridMultilevel"/>
    <w:tmpl w:val="A8AC50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DD212D"/>
    <w:multiLevelType w:val="hybridMultilevel"/>
    <w:tmpl w:val="E858FEE0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2A09D8"/>
    <w:multiLevelType w:val="hybridMultilevel"/>
    <w:tmpl w:val="C218B3C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16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1C26"/>
    <w:rsid w:val="00002A89"/>
    <w:rsid w:val="000103B0"/>
    <w:rsid w:val="000108FF"/>
    <w:rsid w:val="00011D2E"/>
    <w:rsid w:val="0002764B"/>
    <w:rsid w:val="00046F52"/>
    <w:rsid w:val="00052728"/>
    <w:rsid w:val="00075326"/>
    <w:rsid w:val="00081178"/>
    <w:rsid w:val="000A1F04"/>
    <w:rsid w:val="000B0491"/>
    <w:rsid w:val="000B3865"/>
    <w:rsid w:val="000C4090"/>
    <w:rsid w:val="000C4F70"/>
    <w:rsid w:val="000E358F"/>
    <w:rsid w:val="000F0773"/>
    <w:rsid w:val="00106584"/>
    <w:rsid w:val="00112F99"/>
    <w:rsid w:val="00131C17"/>
    <w:rsid w:val="0013253A"/>
    <w:rsid w:val="00140B78"/>
    <w:rsid w:val="00147DEA"/>
    <w:rsid w:val="00157A7D"/>
    <w:rsid w:val="0016099B"/>
    <w:rsid w:val="00161F0C"/>
    <w:rsid w:val="00182D28"/>
    <w:rsid w:val="00187425"/>
    <w:rsid w:val="00187DE6"/>
    <w:rsid w:val="00193DC5"/>
    <w:rsid w:val="001966D7"/>
    <w:rsid w:val="00197AA4"/>
    <w:rsid w:val="001A1BAC"/>
    <w:rsid w:val="001A1FF8"/>
    <w:rsid w:val="001C7C3F"/>
    <w:rsid w:val="001D45F7"/>
    <w:rsid w:val="001E05ED"/>
    <w:rsid w:val="001E1482"/>
    <w:rsid w:val="001E1503"/>
    <w:rsid w:val="001E28B1"/>
    <w:rsid w:val="001E693F"/>
    <w:rsid w:val="001F1D22"/>
    <w:rsid w:val="001F3C9C"/>
    <w:rsid w:val="001F3F18"/>
    <w:rsid w:val="002030F1"/>
    <w:rsid w:val="00203C64"/>
    <w:rsid w:val="00203FFF"/>
    <w:rsid w:val="00207CE6"/>
    <w:rsid w:val="002120B4"/>
    <w:rsid w:val="00222CCD"/>
    <w:rsid w:val="002266F9"/>
    <w:rsid w:val="00243948"/>
    <w:rsid w:val="00263330"/>
    <w:rsid w:val="00264429"/>
    <w:rsid w:val="00271894"/>
    <w:rsid w:val="002807A9"/>
    <w:rsid w:val="0029514E"/>
    <w:rsid w:val="002B1655"/>
    <w:rsid w:val="002F3085"/>
    <w:rsid w:val="00301AF9"/>
    <w:rsid w:val="003068A3"/>
    <w:rsid w:val="0031303F"/>
    <w:rsid w:val="0031489F"/>
    <w:rsid w:val="00334C6E"/>
    <w:rsid w:val="0034071C"/>
    <w:rsid w:val="00362498"/>
    <w:rsid w:val="00373E86"/>
    <w:rsid w:val="00381924"/>
    <w:rsid w:val="00391E98"/>
    <w:rsid w:val="003969B9"/>
    <w:rsid w:val="003B3A08"/>
    <w:rsid w:val="003B5D8F"/>
    <w:rsid w:val="003B7F37"/>
    <w:rsid w:val="003F6557"/>
    <w:rsid w:val="00400F84"/>
    <w:rsid w:val="004033F2"/>
    <w:rsid w:val="00421EB1"/>
    <w:rsid w:val="0042291E"/>
    <w:rsid w:val="004267B8"/>
    <w:rsid w:val="00443E17"/>
    <w:rsid w:val="00465B99"/>
    <w:rsid w:val="00467297"/>
    <w:rsid w:val="0047308A"/>
    <w:rsid w:val="00476C70"/>
    <w:rsid w:val="0048111E"/>
    <w:rsid w:val="004C457D"/>
    <w:rsid w:val="004E123C"/>
    <w:rsid w:val="005275C3"/>
    <w:rsid w:val="00533AC9"/>
    <w:rsid w:val="0053485B"/>
    <w:rsid w:val="00563E4A"/>
    <w:rsid w:val="00566397"/>
    <w:rsid w:val="005963B4"/>
    <w:rsid w:val="005A2058"/>
    <w:rsid w:val="005A37F1"/>
    <w:rsid w:val="005B5269"/>
    <w:rsid w:val="005D0BDE"/>
    <w:rsid w:val="005D2EE0"/>
    <w:rsid w:val="005D2F51"/>
    <w:rsid w:val="005E044E"/>
    <w:rsid w:val="00611D06"/>
    <w:rsid w:val="00613BC7"/>
    <w:rsid w:val="00626D84"/>
    <w:rsid w:val="00635AE4"/>
    <w:rsid w:val="0064570D"/>
    <w:rsid w:val="00645CA7"/>
    <w:rsid w:val="00647F4A"/>
    <w:rsid w:val="00657B6C"/>
    <w:rsid w:val="006916FD"/>
    <w:rsid w:val="006A26FB"/>
    <w:rsid w:val="006B035D"/>
    <w:rsid w:val="006B4B15"/>
    <w:rsid w:val="006B5D9C"/>
    <w:rsid w:val="006B6B51"/>
    <w:rsid w:val="006E2D55"/>
    <w:rsid w:val="006F6D48"/>
    <w:rsid w:val="0070063A"/>
    <w:rsid w:val="007054CA"/>
    <w:rsid w:val="00711C59"/>
    <w:rsid w:val="0073408F"/>
    <w:rsid w:val="007348A3"/>
    <w:rsid w:val="00741373"/>
    <w:rsid w:val="0075011B"/>
    <w:rsid w:val="007520F6"/>
    <w:rsid w:val="00752E38"/>
    <w:rsid w:val="007535B8"/>
    <w:rsid w:val="00754E8E"/>
    <w:rsid w:val="00760062"/>
    <w:rsid w:val="007651CB"/>
    <w:rsid w:val="00771048"/>
    <w:rsid w:val="007835FF"/>
    <w:rsid w:val="007841B9"/>
    <w:rsid w:val="007A4A50"/>
    <w:rsid w:val="007C1FB4"/>
    <w:rsid w:val="007D72A7"/>
    <w:rsid w:val="007D7FDA"/>
    <w:rsid w:val="007F4577"/>
    <w:rsid w:val="007F7150"/>
    <w:rsid w:val="00801A87"/>
    <w:rsid w:val="008067BC"/>
    <w:rsid w:val="0081201A"/>
    <w:rsid w:val="00827812"/>
    <w:rsid w:val="008360FA"/>
    <w:rsid w:val="00843E8B"/>
    <w:rsid w:val="00846A51"/>
    <w:rsid w:val="00846C5D"/>
    <w:rsid w:val="00847E76"/>
    <w:rsid w:val="00854AAE"/>
    <w:rsid w:val="00865A2D"/>
    <w:rsid w:val="00871C1C"/>
    <w:rsid w:val="00886CBC"/>
    <w:rsid w:val="008921BB"/>
    <w:rsid w:val="008A1D3F"/>
    <w:rsid w:val="008B2527"/>
    <w:rsid w:val="008B7E66"/>
    <w:rsid w:val="008C3230"/>
    <w:rsid w:val="008D0CB7"/>
    <w:rsid w:val="008D1817"/>
    <w:rsid w:val="008D58D8"/>
    <w:rsid w:val="008E30E7"/>
    <w:rsid w:val="008E3890"/>
    <w:rsid w:val="008F1013"/>
    <w:rsid w:val="008F459D"/>
    <w:rsid w:val="008F5C67"/>
    <w:rsid w:val="008F78BA"/>
    <w:rsid w:val="00911EE9"/>
    <w:rsid w:val="009252E2"/>
    <w:rsid w:val="009539BC"/>
    <w:rsid w:val="009613AC"/>
    <w:rsid w:val="00962548"/>
    <w:rsid w:val="00972E27"/>
    <w:rsid w:val="00975E3C"/>
    <w:rsid w:val="009A7828"/>
    <w:rsid w:val="009A7F76"/>
    <w:rsid w:val="009B2D33"/>
    <w:rsid w:val="009B6D34"/>
    <w:rsid w:val="009C4B01"/>
    <w:rsid w:val="009C7342"/>
    <w:rsid w:val="009D1A69"/>
    <w:rsid w:val="009D62BF"/>
    <w:rsid w:val="00A05131"/>
    <w:rsid w:val="00A05EAC"/>
    <w:rsid w:val="00A33959"/>
    <w:rsid w:val="00A340E8"/>
    <w:rsid w:val="00A43753"/>
    <w:rsid w:val="00A47130"/>
    <w:rsid w:val="00A548B0"/>
    <w:rsid w:val="00A609BA"/>
    <w:rsid w:val="00A825F9"/>
    <w:rsid w:val="00A871B5"/>
    <w:rsid w:val="00AA410D"/>
    <w:rsid w:val="00AC6003"/>
    <w:rsid w:val="00AF6A26"/>
    <w:rsid w:val="00B0045F"/>
    <w:rsid w:val="00B01A34"/>
    <w:rsid w:val="00B22749"/>
    <w:rsid w:val="00B37838"/>
    <w:rsid w:val="00B37892"/>
    <w:rsid w:val="00B438AA"/>
    <w:rsid w:val="00B53F90"/>
    <w:rsid w:val="00B5453E"/>
    <w:rsid w:val="00B67254"/>
    <w:rsid w:val="00B67E55"/>
    <w:rsid w:val="00B74285"/>
    <w:rsid w:val="00B832F9"/>
    <w:rsid w:val="00B835CB"/>
    <w:rsid w:val="00B9241D"/>
    <w:rsid w:val="00BA18E9"/>
    <w:rsid w:val="00BA79E2"/>
    <w:rsid w:val="00BB1A86"/>
    <w:rsid w:val="00BB6D01"/>
    <w:rsid w:val="00BB6FFC"/>
    <w:rsid w:val="00BC6B42"/>
    <w:rsid w:val="00BD0A5B"/>
    <w:rsid w:val="00BD1A89"/>
    <w:rsid w:val="00BD36B3"/>
    <w:rsid w:val="00BD50EF"/>
    <w:rsid w:val="00BE62FD"/>
    <w:rsid w:val="00C12A79"/>
    <w:rsid w:val="00C17E4C"/>
    <w:rsid w:val="00C22EC7"/>
    <w:rsid w:val="00C5147F"/>
    <w:rsid w:val="00C52337"/>
    <w:rsid w:val="00C80DD1"/>
    <w:rsid w:val="00C96C2E"/>
    <w:rsid w:val="00CB2113"/>
    <w:rsid w:val="00CB6137"/>
    <w:rsid w:val="00CB6837"/>
    <w:rsid w:val="00CE0235"/>
    <w:rsid w:val="00CE2E14"/>
    <w:rsid w:val="00CE6F15"/>
    <w:rsid w:val="00D17163"/>
    <w:rsid w:val="00D2067E"/>
    <w:rsid w:val="00D213B9"/>
    <w:rsid w:val="00D27113"/>
    <w:rsid w:val="00D27B18"/>
    <w:rsid w:val="00D40897"/>
    <w:rsid w:val="00D426A7"/>
    <w:rsid w:val="00D5346B"/>
    <w:rsid w:val="00D803E5"/>
    <w:rsid w:val="00D804B3"/>
    <w:rsid w:val="00DB1499"/>
    <w:rsid w:val="00DB1B5E"/>
    <w:rsid w:val="00DC3997"/>
    <w:rsid w:val="00DC4FBC"/>
    <w:rsid w:val="00DC503C"/>
    <w:rsid w:val="00DC7B4E"/>
    <w:rsid w:val="00E36696"/>
    <w:rsid w:val="00E64A4B"/>
    <w:rsid w:val="00E777AE"/>
    <w:rsid w:val="00E93C67"/>
    <w:rsid w:val="00EA43A7"/>
    <w:rsid w:val="00EB0951"/>
    <w:rsid w:val="00EB2D5C"/>
    <w:rsid w:val="00EF29D7"/>
    <w:rsid w:val="00F04947"/>
    <w:rsid w:val="00F25998"/>
    <w:rsid w:val="00F3421A"/>
    <w:rsid w:val="00F400A5"/>
    <w:rsid w:val="00F40D9B"/>
    <w:rsid w:val="00F40E66"/>
    <w:rsid w:val="00F50F4E"/>
    <w:rsid w:val="00F5339B"/>
    <w:rsid w:val="00F61865"/>
    <w:rsid w:val="00F64560"/>
    <w:rsid w:val="00F77644"/>
    <w:rsid w:val="00F80733"/>
    <w:rsid w:val="00F86F5B"/>
    <w:rsid w:val="00F9647B"/>
    <w:rsid w:val="00FA4CE9"/>
    <w:rsid w:val="00FB12A9"/>
    <w:rsid w:val="00FB521B"/>
    <w:rsid w:val="00FC7C13"/>
    <w:rsid w:val="00FF2028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F319"/>
  <w14:defaultImageDpi w14:val="0"/>
  <w15:docId w15:val="{E3FB3E42-0BFD-46C3-AFFF-155D807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22749"/>
    <w:pPr>
      <w:tabs>
        <w:tab w:val="left" w:pos="851"/>
        <w:tab w:val="right" w:leader="dot" w:pos="9060"/>
      </w:tabs>
      <w:ind w:left="238"/>
      <w:jc w:val="left"/>
    </w:pPr>
    <w:rPr>
      <w:rFonts w:cs="Arial"/>
      <w:noProof/>
      <w:color w:val="auto"/>
    </w:rPr>
  </w:style>
  <w:style w:type="paragraph" w:customStyle="1" w:styleId="odsek">
    <w:name w:val="odsek"/>
    <w:basedOn w:val="Normlny"/>
    <w:rsid w:val="009C4B01"/>
    <w:pPr>
      <w:tabs>
        <w:tab w:val="num" w:pos="5358"/>
        <w:tab w:val="num" w:pos="5397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uiPriority w:val="99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C17E4C"/>
    <w:pPr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17E4C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rsid w:val="00C17E4C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17E4C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B22749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Mriekatabuky1">
    <w:name w:val="Mriežka tabuľky1"/>
    <w:basedOn w:val="Normlnatabuka"/>
    <w:uiPriority w:val="59"/>
    <w:rsid w:val="00B7428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4037-4DC4-46FC-BE6E-1C4ED6F5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Mazánová Veronika</cp:lastModifiedBy>
  <cp:revision>16</cp:revision>
  <cp:lastPrinted>2021-12-22T14:14:00Z</cp:lastPrinted>
  <dcterms:created xsi:type="dcterms:W3CDTF">2021-12-21T09:09:00Z</dcterms:created>
  <dcterms:modified xsi:type="dcterms:W3CDTF">2021-12-23T08:07:00Z</dcterms:modified>
</cp:coreProperties>
</file>