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4F6" w:rsidRDefault="00C154F6" w:rsidP="00C154F6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</w:pPr>
      <w:bookmarkStart w:id="0" w:name="_GoBack"/>
      <w:bookmarkEnd w:id="0"/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Vyhlásenie</w:t>
      </w:r>
      <w:r w:rsidR="00A4270B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 </w:t>
      </w:r>
      <w:r w:rsidR="00B25927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druhej </w:t>
      </w:r>
      <w:r w:rsidR="00A4270B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opakovanej</w:t>
      </w:r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 voľby kandidáta</w:t>
      </w:r>
      <w:r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/kandidátky </w:t>
      </w:r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na </w:t>
      </w:r>
      <w:r w:rsidR="00FE7ED2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funkciu </w:t>
      </w:r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rektora</w:t>
      </w:r>
      <w:r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/rektorky</w:t>
      </w:r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 </w:t>
      </w:r>
      <w:r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Trnavskej u</w:t>
      </w:r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niverzit</w:t>
      </w:r>
      <w:r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y v Trnave</w:t>
      </w:r>
    </w:p>
    <w:p w:rsidR="00C154F6" w:rsidRPr="00C154F6" w:rsidRDefault="00C154F6" w:rsidP="00C154F6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</w:pPr>
    </w:p>
    <w:p w:rsidR="00C8255B" w:rsidRDefault="00FE7ED2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Akademický senát </w:t>
      </w:r>
      <w:r w:rsidR="00C154F6">
        <w:rPr>
          <w:rFonts w:eastAsia="Times New Roman" w:cstheme="minorHAnsi"/>
          <w:color w:val="212529"/>
          <w:sz w:val="24"/>
          <w:szCs w:val="24"/>
          <w:lang w:eastAsia="sk-SK"/>
        </w:rPr>
        <w:t>Trnavsk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ej</w:t>
      </w:r>
      <w:r w:rsidR="00C154F6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u</w:t>
      </w:r>
      <w:r w:rsidR="00C154F6" w:rsidRPr="00C154F6">
        <w:rPr>
          <w:rFonts w:eastAsia="Times New Roman" w:cstheme="minorHAnsi"/>
          <w:color w:val="212529"/>
          <w:sz w:val="24"/>
          <w:szCs w:val="24"/>
          <w:lang w:eastAsia="sk-SK"/>
        </w:rPr>
        <w:t>niverzit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y</w:t>
      </w:r>
      <w:r w:rsidR="00C154F6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v Trnave</w:t>
      </w:r>
      <w:r w:rsidR="00C154F6" w:rsidRPr="00C154F6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v zmysle § 10 ods. 5 </w:t>
      </w:r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>zákona č. 131/2002 Z.</w:t>
      </w:r>
      <w:r w:rsidR="00C8255B">
        <w:rPr>
          <w:rFonts w:eastAsia="Times New Roman" w:cstheme="minorHAnsi"/>
          <w:color w:val="212529"/>
          <w:sz w:val="24"/>
          <w:szCs w:val="24"/>
          <w:lang w:eastAsia="sk-SK"/>
        </w:rPr>
        <w:t> </w:t>
      </w:r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z. o vysokých školách a o zmene a doplnení niektorých zákonov v znení neskorších predpisov (ďalej len „Zákon o </w:t>
      </w:r>
      <w:r w:rsidR="00C8255B">
        <w:rPr>
          <w:rFonts w:eastAsia="Times New Roman" w:cstheme="minorHAnsi"/>
          <w:color w:val="212529"/>
          <w:sz w:val="24"/>
          <w:szCs w:val="24"/>
          <w:lang w:eastAsia="sk-SK"/>
        </w:rPr>
        <w:t>VŠ</w:t>
      </w:r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“), Štatútu </w:t>
      </w:r>
      <w:r w:rsid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Trnavskej univerzity v Trnave </w:t>
      </w:r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a Zásad voľby kandidáta na </w:t>
      </w:r>
      <w:r w:rsidR="00B16D00">
        <w:rPr>
          <w:rFonts w:eastAsia="Times New Roman" w:cstheme="minorHAnsi"/>
          <w:color w:val="212529"/>
          <w:sz w:val="24"/>
          <w:szCs w:val="24"/>
          <w:lang w:eastAsia="sk-SK"/>
        </w:rPr>
        <w:t xml:space="preserve">funkciu </w:t>
      </w:r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rektora a prijatia návrhu na odvolanie rektora vyhlasuje </w:t>
      </w:r>
      <w:r w:rsidR="00B25927" w:rsidRPr="00492F93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druhú </w:t>
      </w:r>
      <w:r w:rsidR="00A4270B">
        <w:rPr>
          <w:rFonts w:eastAsia="Times New Roman" w:cstheme="minorHAnsi"/>
          <w:b/>
          <w:color w:val="212529"/>
          <w:sz w:val="24"/>
          <w:szCs w:val="24"/>
          <w:lang w:eastAsia="sk-SK"/>
        </w:rPr>
        <w:t>opakovanú v</w:t>
      </w:r>
      <w:r w:rsidR="00C8255B" w:rsidRPr="00B16D00">
        <w:rPr>
          <w:rFonts w:eastAsia="Times New Roman" w:cstheme="minorHAnsi"/>
          <w:b/>
          <w:color w:val="212529"/>
          <w:sz w:val="24"/>
          <w:szCs w:val="24"/>
          <w:lang w:eastAsia="sk-SK"/>
        </w:rPr>
        <w:t>oľbu kandidáta</w:t>
      </w:r>
      <w:r w:rsidR="00B16D00" w:rsidRPr="00B16D00">
        <w:rPr>
          <w:rFonts w:eastAsia="Times New Roman" w:cstheme="minorHAnsi"/>
          <w:b/>
          <w:color w:val="212529"/>
          <w:sz w:val="24"/>
          <w:szCs w:val="24"/>
          <w:lang w:eastAsia="sk-SK"/>
        </w:rPr>
        <w:t>/kandidátky</w:t>
      </w:r>
      <w:r w:rsidR="00C8255B" w:rsidRPr="00B16D00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 na </w:t>
      </w:r>
      <w:r w:rsidR="00B16D00" w:rsidRPr="00B16D00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funkciu </w:t>
      </w:r>
      <w:r w:rsidR="00C8255B" w:rsidRPr="00B16D00">
        <w:rPr>
          <w:rFonts w:eastAsia="Times New Roman" w:cstheme="minorHAnsi"/>
          <w:b/>
          <w:color w:val="212529"/>
          <w:sz w:val="24"/>
          <w:szCs w:val="24"/>
          <w:lang w:eastAsia="sk-SK"/>
        </w:rPr>
        <w:t>rektora</w:t>
      </w:r>
      <w:r w:rsidR="00B16D00" w:rsidRPr="00B16D00">
        <w:rPr>
          <w:rFonts w:eastAsia="Times New Roman" w:cstheme="minorHAnsi"/>
          <w:b/>
          <w:color w:val="212529"/>
          <w:sz w:val="24"/>
          <w:szCs w:val="24"/>
          <w:lang w:eastAsia="sk-SK"/>
        </w:rPr>
        <w:t>/rektorky</w:t>
      </w:r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T</w:t>
      </w:r>
      <w:r w:rsidR="00B16D00">
        <w:rPr>
          <w:rFonts w:eastAsia="Times New Roman" w:cstheme="minorHAnsi"/>
          <w:color w:val="212529"/>
          <w:sz w:val="24"/>
          <w:szCs w:val="24"/>
          <w:lang w:eastAsia="sk-SK"/>
        </w:rPr>
        <w:t>rnavskej univerzity v Trnave</w:t>
      </w:r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na funkčné obdobie 202</w:t>
      </w:r>
      <w:r w:rsidR="00B25927">
        <w:rPr>
          <w:rFonts w:eastAsia="Times New Roman" w:cstheme="minorHAnsi"/>
          <w:color w:val="212529"/>
          <w:sz w:val="24"/>
          <w:szCs w:val="24"/>
          <w:lang w:eastAsia="sk-SK"/>
        </w:rPr>
        <w:t>4</w:t>
      </w:r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– 202</w:t>
      </w:r>
      <w:r w:rsidR="00B25927">
        <w:rPr>
          <w:rFonts w:eastAsia="Times New Roman" w:cstheme="minorHAnsi"/>
          <w:color w:val="212529"/>
          <w:sz w:val="24"/>
          <w:szCs w:val="24"/>
          <w:lang w:eastAsia="sk-SK"/>
        </w:rPr>
        <w:t>8</w:t>
      </w:r>
      <w:r w:rsidR="00B16D00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</w:t>
      </w:r>
      <w:r w:rsidR="00B16D00" w:rsidRPr="002A071C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na </w:t>
      </w:r>
      <w:r w:rsidR="00B16D00" w:rsidRPr="005F3A83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deň </w:t>
      </w:r>
      <w:r w:rsidR="00B25927">
        <w:rPr>
          <w:rFonts w:eastAsia="Times New Roman" w:cstheme="minorHAnsi"/>
          <w:b/>
          <w:color w:val="212529"/>
          <w:sz w:val="24"/>
          <w:szCs w:val="24"/>
          <w:lang w:eastAsia="sk-SK"/>
        </w:rPr>
        <w:t>14</w:t>
      </w:r>
      <w:r w:rsidR="00564B44" w:rsidRPr="005F3A83">
        <w:rPr>
          <w:rFonts w:eastAsia="Times New Roman" w:cstheme="minorHAnsi"/>
          <w:b/>
          <w:color w:val="212529"/>
          <w:sz w:val="24"/>
          <w:szCs w:val="24"/>
          <w:lang w:eastAsia="sk-SK"/>
        </w:rPr>
        <w:t>.</w:t>
      </w:r>
      <w:r w:rsidR="00B16D00" w:rsidRPr="005F3A83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 </w:t>
      </w:r>
      <w:r w:rsidR="00B25927">
        <w:rPr>
          <w:rFonts w:eastAsia="Times New Roman" w:cstheme="minorHAnsi"/>
          <w:b/>
          <w:color w:val="212529"/>
          <w:sz w:val="24"/>
          <w:szCs w:val="24"/>
          <w:lang w:eastAsia="sk-SK"/>
        </w:rPr>
        <w:t>februára</w:t>
      </w:r>
      <w:r w:rsidR="00B16D00" w:rsidRPr="005F3A83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 202</w:t>
      </w:r>
      <w:r w:rsidR="00B25927">
        <w:rPr>
          <w:rFonts w:eastAsia="Times New Roman" w:cstheme="minorHAnsi"/>
          <w:b/>
          <w:color w:val="212529"/>
          <w:sz w:val="24"/>
          <w:szCs w:val="24"/>
          <w:lang w:eastAsia="sk-SK"/>
        </w:rPr>
        <w:t>4</w:t>
      </w:r>
      <w:r w:rsidR="00B16D00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</w:t>
      </w:r>
      <w:r w:rsidR="00564B44">
        <w:rPr>
          <w:rFonts w:eastAsia="Times New Roman" w:cstheme="minorHAnsi"/>
          <w:color w:val="212529"/>
          <w:sz w:val="24"/>
          <w:szCs w:val="24"/>
          <w:lang w:eastAsia="sk-SK"/>
        </w:rPr>
        <w:t xml:space="preserve">o 10:00 hod. </w:t>
      </w:r>
      <w:r w:rsidR="00B16D00">
        <w:rPr>
          <w:rFonts w:eastAsia="Times New Roman" w:cstheme="minorHAnsi"/>
          <w:color w:val="212529"/>
          <w:sz w:val="24"/>
          <w:szCs w:val="24"/>
          <w:lang w:eastAsia="sk-SK"/>
        </w:rPr>
        <w:t xml:space="preserve">v historickej aule </w:t>
      </w:r>
      <w:proofErr w:type="spellStart"/>
      <w:r w:rsidR="00B16D00">
        <w:rPr>
          <w:rFonts w:eastAsia="Times New Roman" w:cstheme="minorHAnsi"/>
          <w:color w:val="212529"/>
          <w:sz w:val="24"/>
          <w:szCs w:val="24"/>
          <w:lang w:eastAsia="sk-SK"/>
        </w:rPr>
        <w:t>Pazmaneum</w:t>
      </w:r>
      <w:proofErr w:type="spellEnd"/>
      <w:r w:rsidR="00B16D00">
        <w:rPr>
          <w:rFonts w:eastAsia="Times New Roman" w:cstheme="minorHAnsi"/>
          <w:color w:val="212529"/>
          <w:sz w:val="24"/>
          <w:szCs w:val="24"/>
          <w:lang w:eastAsia="sk-SK"/>
        </w:rPr>
        <w:t xml:space="preserve">, na Univerzitnom námestí č. 1 v Trnave. </w:t>
      </w:r>
    </w:p>
    <w:p w:rsidR="00C8255B" w:rsidRDefault="00C8255B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B16D00" w:rsidRDefault="00B16D00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>
        <w:rPr>
          <w:rFonts w:eastAsia="Times New Roman" w:cstheme="minorHAnsi"/>
          <w:color w:val="212529"/>
          <w:sz w:val="24"/>
          <w:szCs w:val="24"/>
          <w:lang w:eastAsia="sk-SK"/>
        </w:rPr>
        <w:t>Voľb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u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 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k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>andidáta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/kandidátky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na funkciu rektora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/rektorky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uskutoční 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>tajným hlasovaním volebné zhromaždenie, ktoré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je zložené zo 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>všet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kých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členov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/členiek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Akademického senátu Trnavskej univerzity v Trnave (ďalej „Akademický senát“) a všet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kých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členov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/členiek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Správnej rady Trnavskej univerzity v Trnave (ďalej „Správna rada“)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.</w:t>
      </w:r>
    </w:p>
    <w:p w:rsidR="002A071C" w:rsidRDefault="002A071C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2A071C" w:rsidRDefault="00C154F6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Lehota na podávanie návrhov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> 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na 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>kandidátov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/kandidátky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na 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funkciu 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>rektora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/rektor</w:t>
      </w:r>
      <w:r w:rsidR="00B61475">
        <w:rPr>
          <w:rFonts w:eastAsia="Times New Roman" w:cstheme="minorHAnsi"/>
          <w:color w:val="212529"/>
          <w:sz w:val="24"/>
          <w:szCs w:val="24"/>
          <w:lang w:eastAsia="sk-SK"/>
        </w:rPr>
        <w:t>ky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Trnavskej univerzity v Trnave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sa určuje 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 xml:space="preserve">od </w:t>
      </w:r>
      <w:r w:rsidR="00AF2875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2</w:t>
      </w:r>
      <w:r w:rsidR="00B25927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6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.</w:t>
      </w:r>
      <w:r w:rsidR="00B25927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10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.202</w:t>
      </w:r>
      <w:r w:rsidR="00A4270B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3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 xml:space="preserve"> do </w:t>
      </w:r>
      <w:r w:rsidR="00B25927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7</w:t>
      </w:r>
      <w:r w:rsidR="008039D9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.</w:t>
      </w:r>
      <w:r w:rsidR="00B25927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2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.202</w:t>
      </w:r>
      <w:r w:rsidR="00B25927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4</w:t>
      </w:r>
      <w:r w:rsidR="00A4270B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 xml:space="preserve"> do 12:00 hod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.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> </w:t>
      </w:r>
      <w:r w:rsidR="00B25927">
        <w:rPr>
          <w:rFonts w:eastAsia="Times New Roman" w:cstheme="minorHAnsi"/>
          <w:color w:val="212529"/>
          <w:sz w:val="24"/>
          <w:szCs w:val="24"/>
          <w:lang w:eastAsia="sk-SK"/>
        </w:rPr>
        <w:t>(do tohto času je potrebné návrh doručiť).</w:t>
      </w:r>
    </w:p>
    <w:p w:rsidR="00EC1F7B" w:rsidRPr="00D90D2D" w:rsidRDefault="002A071C" w:rsidP="00EC1F7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>Právo navrhovať kandidáta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/kandidátku </w:t>
      </w: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>na funkciu rektora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/rektorky </w:t>
      </w: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>majú členovia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/členky</w:t>
      </w: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akademickej obce univerzity 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 </w:t>
      </w: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>členovia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/členky</w:t>
      </w: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Správnej rady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. </w:t>
      </w:r>
      <w:r w:rsidR="00EC1F7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Navrhovateľ musí </w:t>
      </w:r>
      <w:r w:rsidR="00EC1F7B"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v čase podania </w:t>
      </w:r>
      <w:r w:rsidR="00EC1F7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návrhu </w:t>
      </w:r>
      <w:r w:rsidR="00EC1F7B" w:rsidRPr="00D90D2D">
        <w:rPr>
          <w:rFonts w:eastAsia="Times New Roman" w:cstheme="minorHAnsi"/>
          <w:color w:val="212529"/>
          <w:sz w:val="24"/>
          <w:szCs w:val="24"/>
          <w:lang w:eastAsia="sk-SK"/>
        </w:rPr>
        <w:t>pripoj</w:t>
      </w:r>
      <w:r w:rsidR="00EC1F7B">
        <w:rPr>
          <w:rFonts w:eastAsia="Times New Roman" w:cstheme="minorHAnsi"/>
          <w:color w:val="212529"/>
          <w:sz w:val="24"/>
          <w:szCs w:val="24"/>
          <w:lang w:eastAsia="sk-SK"/>
        </w:rPr>
        <w:t>iť k návrhu nasledujúce prílohy</w:t>
      </w:r>
      <w:r w:rsidR="00EC1F7B"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: </w:t>
      </w:r>
    </w:p>
    <w:p w:rsidR="00EC1F7B" w:rsidRPr="00D90D2D" w:rsidRDefault="00EC1F7B" w:rsidP="00EC1F7B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vyhlásenie kandidáta/kandidátky, že súhlasí so svojou kandidatúrou, </w:t>
      </w:r>
    </w:p>
    <w:p w:rsidR="00EC1F7B" w:rsidRPr="00D90D2D" w:rsidRDefault="00EC1F7B" w:rsidP="00EC1F7B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>stručný odborný životopis</w:t>
      </w:r>
      <w:r w:rsidR="00B61475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kandidáta/kandidátky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, </w:t>
      </w:r>
    </w:p>
    <w:p w:rsidR="00EC1F7B" w:rsidRPr="00D90D2D" w:rsidRDefault="00EC1F7B" w:rsidP="00EC1F7B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>návrh stratégie rozvoja univerzity,</w:t>
      </w:r>
    </w:p>
    <w:p w:rsidR="00EC1F7B" w:rsidRPr="00D90D2D" w:rsidRDefault="00EC1F7B" w:rsidP="00EC1F7B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čestné vyhlásenie, že </w:t>
      </w:r>
      <w:r w:rsidR="00B61475">
        <w:rPr>
          <w:rFonts w:eastAsia="Times New Roman" w:cstheme="minorHAnsi"/>
          <w:color w:val="212529"/>
          <w:sz w:val="24"/>
          <w:szCs w:val="24"/>
          <w:lang w:eastAsia="sk-SK"/>
        </w:rPr>
        <w:t xml:space="preserve">kandidát/kandidátka 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>spĺňa zákonné predpoklady na výkon funkcie rektora/rektorky.</w:t>
      </w:r>
    </w:p>
    <w:p w:rsidR="00EC1F7B" w:rsidRDefault="00EC1F7B" w:rsidP="00EC1F7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EC1F7B" w:rsidRDefault="002A071C" w:rsidP="00D90D2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>Návrhy sa podávajú predsedovi Akademického senátu v písomnej forme</w:t>
      </w:r>
      <w:r w:rsid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v zalepenej obálke </w:t>
      </w:r>
      <w:r w:rsidR="00D90D2D" w:rsidRPr="00C154F6">
        <w:rPr>
          <w:rFonts w:eastAsia="Times New Roman" w:cstheme="minorHAnsi"/>
          <w:color w:val="212529"/>
          <w:sz w:val="24"/>
          <w:szCs w:val="24"/>
          <w:lang w:eastAsia="sk-SK"/>
        </w:rPr>
        <w:t>s označením "</w:t>
      </w:r>
      <w:r w:rsidR="00D90D2D" w:rsidRPr="00C154F6">
        <w:rPr>
          <w:rFonts w:eastAsia="Times New Roman" w:cstheme="minorHAnsi"/>
          <w:i/>
          <w:color w:val="212529"/>
          <w:sz w:val="24"/>
          <w:szCs w:val="24"/>
          <w:lang w:eastAsia="sk-SK"/>
        </w:rPr>
        <w:t xml:space="preserve">Návrh kandidáta na rektora </w:t>
      </w:r>
      <w:r w:rsidR="00D90D2D" w:rsidRPr="00D90D2D">
        <w:rPr>
          <w:rFonts w:eastAsia="Times New Roman" w:cstheme="minorHAnsi"/>
          <w:i/>
          <w:color w:val="212529"/>
          <w:sz w:val="24"/>
          <w:szCs w:val="24"/>
          <w:lang w:eastAsia="sk-SK"/>
        </w:rPr>
        <w:t>TU</w:t>
      </w:r>
      <w:r w:rsidR="00D90D2D" w:rsidRPr="00C154F6">
        <w:rPr>
          <w:rFonts w:eastAsia="Times New Roman" w:cstheme="minorHAnsi"/>
          <w:color w:val="212529"/>
          <w:sz w:val="24"/>
          <w:szCs w:val="24"/>
          <w:lang w:eastAsia="sk-SK"/>
        </w:rPr>
        <w:t>"</w:t>
      </w:r>
      <w:r w:rsidR="00EC1F7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na nasledujúcu adresu:</w:t>
      </w:r>
    </w:p>
    <w:p w:rsidR="00EC1F7B" w:rsidRPr="00EC1F7B" w:rsidRDefault="00EC1F7B" w:rsidP="00EC1F7B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i/>
          <w:color w:val="212529"/>
          <w:sz w:val="24"/>
          <w:szCs w:val="24"/>
          <w:lang w:eastAsia="sk-SK"/>
        </w:rPr>
      </w:pPr>
      <w:r w:rsidRPr="00EC1F7B">
        <w:rPr>
          <w:rFonts w:eastAsia="Times New Roman" w:cstheme="minorHAnsi"/>
          <w:i/>
          <w:color w:val="212529"/>
          <w:sz w:val="24"/>
          <w:szCs w:val="24"/>
          <w:lang w:eastAsia="sk-SK"/>
        </w:rPr>
        <w:t>doc. JUDr. Peter Varga, PhD.</w:t>
      </w:r>
    </w:p>
    <w:p w:rsidR="00EC1F7B" w:rsidRPr="00EC1F7B" w:rsidRDefault="00EC1F7B" w:rsidP="00EC1F7B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i/>
          <w:color w:val="212529"/>
          <w:sz w:val="24"/>
          <w:szCs w:val="24"/>
          <w:lang w:eastAsia="sk-SK"/>
        </w:rPr>
      </w:pPr>
      <w:r w:rsidRPr="00EC1F7B">
        <w:rPr>
          <w:rFonts w:eastAsia="Times New Roman" w:cstheme="minorHAnsi"/>
          <w:i/>
          <w:color w:val="212529"/>
          <w:sz w:val="24"/>
          <w:szCs w:val="24"/>
          <w:lang w:eastAsia="sk-SK"/>
        </w:rPr>
        <w:t>predseda Akademického senátu</w:t>
      </w:r>
      <w:r w:rsidR="009B6C35">
        <w:rPr>
          <w:rFonts w:eastAsia="Times New Roman" w:cstheme="minorHAnsi"/>
          <w:i/>
          <w:color w:val="212529"/>
          <w:sz w:val="24"/>
          <w:szCs w:val="24"/>
          <w:lang w:eastAsia="sk-SK"/>
        </w:rPr>
        <w:t xml:space="preserve"> </w:t>
      </w:r>
      <w:r w:rsidR="00B25927">
        <w:rPr>
          <w:rFonts w:eastAsia="Times New Roman" w:cstheme="minorHAnsi"/>
          <w:i/>
          <w:color w:val="212529"/>
          <w:sz w:val="24"/>
          <w:szCs w:val="24"/>
          <w:lang w:eastAsia="sk-SK"/>
        </w:rPr>
        <w:t>Trnavskej univerzity v Trnave</w:t>
      </w:r>
    </w:p>
    <w:p w:rsidR="00EC1F7B" w:rsidRPr="00EC1F7B" w:rsidRDefault="00EC1F7B" w:rsidP="00EC1F7B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i/>
          <w:color w:val="212529"/>
          <w:sz w:val="24"/>
          <w:szCs w:val="24"/>
          <w:lang w:eastAsia="sk-SK"/>
        </w:rPr>
      </w:pPr>
      <w:r w:rsidRPr="00EC1F7B">
        <w:rPr>
          <w:rFonts w:eastAsia="Times New Roman" w:cstheme="minorHAnsi"/>
          <w:i/>
          <w:color w:val="212529"/>
          <w:sz w:val="24"/>
          <w:szCs w:val="24"/>
          <w:lang w:eastAsia="sk-SK"/>
        </w:rPr>
        <w:t>Trnavská univerzita v Trnave</w:t>
      </w:r>
    </w:p>
    <w:p w:rsidR="00EC1F7B" w:rsidRPr="00EC1F7B" w:rsidRDefault="00EC1F7B" w:rsidP="00EC1F7B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i/>
          <w:color w:val="212529"/>
          <w:sz w:val="24"/>
          <w:szCs w:val="24"/>
          <w:lang w:eastAsia="sk-SK"/>
        </w:rPr>
      </w:pPr>
      <w:proofErr w:type="spellStart"/>
      <w:r w:rsidRPr="00EC1F7B">
        <w:rPr>
          <w:rFonts w:eastAsia="Times New Roman" w:cstheme="minorHAnsi"/>
          <w:i/>
          <w:color w:val="212529"/>
          <w:sz w:val="24"/>
          <w:szCs w:val="24"/>
          <w:lang w:eastAsia="sk-SK"/>
        </w:rPr>
        <w:t>Hornopotočná</w:t>
      </w:r>
      <w:proofErr w:type="spellEnd"/>
      <w:r w:rsidRPr="00EC1F7B">
        <w:rPr>
          <w:rFonts w:eastAsia="Times New Roman" w:cstheme="minorHAnsi"/>
          <w:i/>
          <w:color w:val="212529"/>
          <w:sz w:val="24"/>
          <w:szCs w:val="24"/>
          <w:lang w:eastAsia="sk-SK"/>
        </w:rPr>
        <w:t xml:space="preserve"> 23</w:t>
      </w:r>
    </w:p>
    <w:p w:rsidR="00EC1F7B" w:rsidRPr="00EC1F7B" w:rsidRDefault="00EC1F7B" w:rsidP="00EC1F7B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i/>
          <w:color w:val="212529"/>
          <w:sz w:val="24"/>
          <w:szCs w:val="24"/>
          <w:lang w:eastAsia="sk-SK"/>
        </w:rPr>
      </w:pPr>
      <w:r w:rsidRPr="00EC1F7B">
        <w:rPr>
          <w:rFonts w:eastAsia="Times New Roman" w:cstheme="minorHAnsi"/>
          <w:i/>
          <w:color w:val="212529"/>
          <w:sz w:val="24"/>
          <w:szCs w:val="24"/>
          <w:lang w:eastAsia="sk-SK"/>
        </w:rPr>
        <w:t>918 43 Trnava</w:t>
      </w:r>
    </w:p>
    <w:p w:rsidR="00EC1F7B" w:rsidRDefault="00EC1F7B" w:rsidP="00EC1F7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D90D2D" w:rsidRPr="009B6C35" w:rsidRDefault="00EC1F7B" w:rsidP="00EC1F7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9B6C35">
        <w:rPr>
          <w:rFonts w:eastAsia="Times New Roman" w:cstheme="minorHAnsi"/>
          <w:sz w:val="24"/>
          <w:szCs w:val="24"/>
          <w:lang w:eastAsia="sk-SK"/>
        </w:rPr>
        <w:t xml:space="preserve">Návrh </w:t>
      </w:r>
      <w:r w:rsidR="00D90D2D" w:rsidRPr="009B6C35">
        <w:rPr>
          <w:rFonts w:eastAsia="Times New Roman" w:cstheme="minorHAnsi"/>
          <w:sz w:val="24"/>
          <w:szCs w:val="24"/>
          <w:lang w:eastAsia="sk-SK"/>
        </w:rPr>
        <w:t xml:space="preserve">musí byť </w:t>
      </w:r>
      <w:r w:rsidRPr="009B6C35">
        <w:rPr>
          <w:rFonts w:eastAsia="Times New Roman" w:cstheme="minorHAnsi"/>
          <w:sz w:val="24"/>
          <w:szCs w:val="24"/>
          <w:lang w:eastAsia="sk-SK"/>
        </w:rPr>
        <w:t>doručený</w:t>
      </w:r>
      <w:r w:rsidR="000F3CF6" w:rsidRPr="009B6C35">
        <w:rPr>
          <w:rFonts w:eastAsia="Times New Roman" w:cstheme="minorHAnsi"/>
          <w:sz w:val="24"/>
          <w:szCs w:val="24"/>
          <w:lang w:eastAsia="sk-SK"/>
        </w:rPr>
        <w:t xml:space="preserve"> do podateľne </w:t>
      </w:r>
      <w:r w:rsidR="00D90D2D" w:rsidRPr="009B6C35">
        <w:rPr>
          <w:rFonts w:eastAsia="Times New Roman" w:cstheme="minorHAnsi"/>
          <w:sz w:val="24"/>
          <w:szCs w:val="24"/>
          <w:lang w:eastAsia="sk-SK"/>
        </w:rPr>
        <w:t xml:space="preserve">do </w:t>
      </w:r>
      <w:r w:rsidR="00B25927">
        <w:rPr>
          <w:rFonts w:eastAsia="Times New Roman" w:cstheme="minorHAnsi"/>
          <w:b/>
          <w:sz w:val="24"/>
          <w:szCs w:val="24"/>
          <w:lang w:eastAsia="sk-SK"/>
        </w:rPr>
        <w:t>7</w:t>
      </w:r>
      <w:r w:rsidR="00D90D2D" w:rsidRPr="009B6C35">
        <w:rPr>
          <w:rFonts w:eastAsia="Times New Roman" w:cstheme="minorHAnsi"/>
          <w:b/>
          <w:sz w:val="24"/>
          <w:szCs w:val="24"/>
          <w:lang w:eastAsia="sk-SK"/>
        </w:rPr>
        <w:t>.</w:t>
      </w:r>
      <w:r w:rsidR="00B25927">
        <w:rPr>
          <w:rFonts w:eastAsia="Times New Roman" w:cstheme="minorHAnsi"/>
          <w:b/>
          <w:sz w:val="24"/>
          <w:szCs w:val="24"/>
          <w:lang w:eastAsia="sk-SK"/>
        </w:rPr>
        <w:t>2</w:t>
      </w:r>
      <w:r w:rsidR="00D90D2D" w:rsidRPr="009B6C35">
        <w:rPr>
          <w:rFonts w:eastAsia="Times New Roman" w:cstheme="minorHAnsi"/>
          <w:b/>
          <w:sz w:val="24"/>
          <w:szCs w:val="24"/>
          <w:lang w:eastAsia="sk-SK"/>
        </w:rPr>
        <w:t>.202</w:t>
      </w:r>
      <w:r w:rsidR="00B25927">
        <w:rPr>
          <w:rFonts w:eastAsia="Times New Roman" w:cstheme="minorHAnsi"/>
          <w:b/>
          <w:sz w:val="24"/>
          <w:szCs w:val="24"/>
          <w:lang w:eastAsia="sk-SK"/>
        </w:rPr>
        <w:t>4</w:t>
      </w:r>
      <w:r w:rsidR="00D90D2D" w:rsidRPr="009B6C35">
        <w:rPr>
          <w:rFonts w:eastAsia="Times New Roman" w:cstheme="minorHAnsi"/>
          <w:b/>
          <w:sz w:val="24"/>
          <w:szCs w:val="24"/>
          <w:lang w:eastAsia="sk-SK"/>
        </w:rPr>
        <w:t xml:space="preserve"> do 12:00 hodiny</w:t>
      </w:r>
      <w:r w:rsidR="00D90D2D" w:rsidRPr="009B6C35">
        <w:rPr>
          <w:rFonts w:eastAsia="Times New Roman" w:cstheme="minorHAnsi"/>
          <w:sz w:val="24"/>
          <w:szCs w:val="24"/>
          <w:lang w:eastAsia="sk-SK"/>
        </w:rPr>
        <w:t xml:space="preserve">. </w:t>
      </w:r>
    </w:p>
    <w:p w:rsidR="00D90D2D" w:rsidRDefault="00D90D2D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D90D2D" w:rsidRDefault="00D90D2D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Ak 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návrh 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nebude obsahovať všetky prílohy, navrhovaný kandidát/kandidátka nebude 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>zarad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ený/á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do zoznamu kandidátov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/kandidátok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na funkciu rektora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/rektorky TU.</w:t>
      </w:r>
    </w:p>
    <w:p w:rsidR="00D90D2D" w:rsidRDefault="00D90D2D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C154F6" w:rsidRDefault="00C154F6" w:rsidP="00C154F6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9B6C35">
        <w:rPr>
          <w:rFonts w:eastAsia="Times New Roman" w:cstheme="minorHAnsi"/>
          <w:color w:val="212529"/>
          <w:sz w:val="24"/>
          <w:szCs w:val="24"/>
          <w:lang w:eastAsia="sk-SK"/>
        </w:rPr>
        <w:t>V </w:t>
      </w:r>
      <w:r w:rsidR="00D90D2D" w:rsidRPr="009B6C35">
        <w:rPr>
          <w:rFonts w:eastAsia="Times New Roman" w:cstheme="minorHAnsi"/>
          <w:color w:val="212529"/>
          <w:sz w:val="24"/>
          <w:szCs w:val="24"/>
          <w:lang w:eastAsia="sk-SK"/>
        </w:rPr>
        <w:t>Trnave 2</w:t>
      </w:r>
      <w:r w:rsidR="00B25927">
        <w:rPr>
          <w:rFonts w:eastAsia="Times New Roman" w:cstheme="minorHAnsi"/>
          <w:color w:val="212529"/>
          <w:sz w:val="24"/>
          <w:szCs w:val="24"/>
          <w:lang w:eastAsia="sk-SK"/>
        </w:rPr>
        <w:t>5</w:t>
      </w:r>
      <w:r w:rsidR="00D90D2D" w:rsidRPr="009B6C35">
        <w:rPr>
          <w:rFonts w:eastAsia="Times New Roman" w:cstheme="minorHAnsi"/>
          <w:color w:val="212529"/>
          <w:sz w:val="24"/>
          <w:szCs w:val="24"/>
          <w:lang w:eastAsia="sk-SK"/>
        </w:rPr>
        <w:t xml:space="preserve">. </w:t>
      </w:r>
      <w:r w:rsidR="00B25927">
        <w:rPr>
          <w:rFonts w:eastAsia="Times New Roman" w:cstheme="minorHAnsi"/>
          <w:color w:val="212529"/>
          <w:sz w:val="24"/>
          <w:szCs w:val="24"/>
          <w:lang w:eastAsia="sk-SK"/>
        </w:rPr>
        <w:t>10</w:t>
      </w:r>
      <w:r w:rsidRPr="009B6C35">
        <w:rPr>
          <w:rFonts w:eastAsia="Times New Roman" w:cstheme="minorHAnsi"/>
          <w:color w:val="212529"/>
          <w:sz w:val="24"/>
          <w:szCs w:val="24"/>
          <w:lang w:eastAsia="sk-SK"/>
        </w:rPr>
        <w:t>. 202</w:t>
      </w:r>
      <w:r w:rsidR="00A4270B" w:rsidRPr="009B6C35">
        <w:rPr>
          <w:rFonts w:eastAsia="Times New Roman" w:cstheme="minorHAnsi"/>
          <w:color w:val="212529"/>
          <w:sz w:val="24"/>
          <w:szCs w:val="24"/>
          <w:lang w:eastAsia="sk-SK"/>
        </w:rPr>
        <w:t>3</w:t>
      </w:r>
    </w:p>
    <w:p w:rsidR="00FE7ED2" w:rsidRDefault="00FE7ED2" w:rsidP="00C154F6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FE7ED2" w:rsidRDefault="00FE7ED2" w:rsidP="00C154F6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FE7ED2" w:rsidRDefault="00FE7ED2" w:rsidP="00C154F6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sk-SK"/>
        </w:rPr>
      </w:pP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doc. JUDr. </w:t>
      </w:r>
      <w:r w:rsidRPr="00FE7ED2">
        <w:rPr>
          <w:rFonts w:eastAsia="Times New Roman" w:cstheme="minorHAnsi"/>
          <w:color w:val="212529"/>
          <w:sz w:val="24"/>
          <w:szCs w:val="24"/>
          <w:lang w:eastAsia="sk-SK"/>
        </w:rPr>
        <w:t>Peter Varga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, PhD.</w:t>
      </w:r>
    </w:p>
    <w:p w:rsidR="00FE7ED2" w:rsidRPr="00C154F6" w:rsidRDefault="00B50F79" w:rsidP="00C154F6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sk-SK"/>
        </w:rPr>
      </w:pPr>
      <w:r>
        <w:rPr>
          <w:rFonts w:eastAsia="Times New Roman" w:cstheme="minorHAnsi"/>
          <w:color w:val="212529"/>
          <w:sz w:val="24"/>
          <w:szCs w:val="24"/>
          <w:lang w:eastAsia="sk-SK"/>
        </w:rPr>
        <w:t>p</w:t>
      </w:r>
      <w:r w:rsidR="00FE7ED2">
        <w:rPr>
          <w:rFonts w:eastAsia="Times New Roman" w:cstheme="minorHAnsi"/>
          <w:color w:val="212529"/>
          <w:sz w:val="24"/>
          <w:szCs w:val="24"/>
          <w:lang w:eastAsia="sk-SK"/>
        </w:rPr>
        <w:t xml:space="preserve">redseda Akademického senátu Trnavskej univerzity v Trnave </w:t>
      </w:r>
    </w:p>
    <w:p w:rsidR="00F30279" w:rsidRPr="00C154F6" w:rsidRDefault="00F30279" w:rsidP="00C154F6">
      <w:pPr>
        <w:spacing w:after="0" w:line="240" w:lineRule="auto"/>
        <w:rPr>
          <w:rFonts w:cstheme="minorHAnsi"/>
          <w:sz w:val="24"/>
          <w:szCs w:val="24"/>
        </w:rPr>
      </w:pPr>
    </w:p>
    <w:sectPr w:rsidR="00F30279" w:rsidRPr="00C15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9D1"/>
    <w:multiLevelType w:val="multilevel"/>
    <w:tmpl w:val="D5584E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31E04"/>
    <w:multiLevelType w:val="hybridMultilevel"/>
    <w:tmpl w:val="369AFF28"/>
    <w:lvl w:ilvl="0" w:tplc="518A75A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C60ED"/>
    <w:multiLevelType w:val="multilevel"/>
    <w:tmpl w:val="6226D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FB5EE1"/>
    <w:multiLevelType w:val="hybridMultilevel"/>
    <w:tmpl w:val="4A74D1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1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4F6"/>
    <w:rsid w:val="000F3CF6"/>
    <w:rsid w:val="001747D8"/>
    <w:rsid w:val="002A071C"/>
    <w:rsid w:val="00492F93"/>
    <w:rsid w:val="00564B44"/>
    <w:rsid w:val="005D196B"/>
    <w:rsid w:val="005F3A83"/>
    <w:rsid w:val="007F2BCF"/>
    <w:rsid w:val="008039D9"/>
    <w:rsid w:val="009B6C35"/>
    <w:rsid w:val="00A4270B"/>
    <w:rsid w:val="00A74D3A"/>
    <w:rsid w:val="00AF2875"/>
    <w:rsid w:val="00B16D00"/>
    <w:rsid w:val="00B25927"/>
    <w:rsid w:val="00B50F79"/>
    <w:rsid w:val="00B61475"/>
    <w:rsid w:val="00BC5BE3"/>
    <w:rsid w:val="00C154F6"/>
    <w:rsid w:val="00C8255B"/>
    <w:rsid w:val="00D90D2D"/>
    <w:rsid w:val="00EC1F7B"/>
    <w:rsid w:val="00F30279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8B691-C7BE-4A8F-AB8D-D7418213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15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54F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1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C154F6"/>
    <w:rPr>
      <w:b/>
      <w:bCs/>
    </w:rPr>
  </w:style>
  <w:style w:type="paragraph" w:styleId="Odsekzoznamu">
    <w:name w:val="List Paragraph"/>
    <w:basedOn w:val="Normlny"/>
    <w:uiPriority w:val="34"/>
    <w:qFormat/>
    <w:rsid w:val="00D90D2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039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9D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9D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9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9D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3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6605D-1DED-443E-9C6F-8D59697E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Varga</dc:creator>
  <cp:lastModifiedBy>Dufeková Miriam</cp:lastModifiedBy>
  <cp:revision>2</cp:revision>
  <dcterms:created xsi:type="dcterms:W3CDTF">2023-10-26T08:07:00Z</dcterms:created>
  <dcterms:modified xsi:type="dcterms:W3CDTF">2023-10-26T08:07:00Z</dcterms:modified>
</cp:coreProperties>
</file>