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AA" w:rsidRPr="00BF50AA" w:rsidRDefault="00BF50AA" w:rsidP="00BF50AA">
      <w:pPr>
        <w:spacing w:after="240" w:line="240" w:lineRule="auto"/>
        <w:outlineLvl w:val="0"/>
        <w:rPr>
          <w:rFonts w:ascii="inherit" w:eastAsia="Times New Roman" w:hAnsi="inherit" w:cs="Arial"/>
          <w:color w:val="212529"/>
          <w:kern w:val="36"/>
          <w:sz w:val="48"/>
          <w:szCs w:val="48"/>
          <w:lang w:eastAsia="sk-SK"/>
        </w:rPr>
      </w:pPr>
      <w:r w:rsidRPr="00BF50AA">
        <w:rPr>
          <w:rFonts w:ascii="inherit" w:eastAsia="Times New Roman" w:hAnsi="inherit" w:cs="Arial"/>
          <w:color w:val="212529"/>
          <w:kern w:val="36"/>
          <w:sz w:val="48"/>
          <w:szCs w:val="48"/>
          <w:lang w:eastAsia="sk-SK"/>
        </w:rPr>
        <w:t>Nová kapitola vzájomných vzťahov EÚ a Spojeného kráľovstva</w:t>
      </w:r>
    </w:p>
    <w:p w:rsidR="00BF50AA" w:rsidRPr="00BF50AA" w:rsidRDefault="00BF50AA" w:rsidP="00BF50AA">
      <w:pPr>
        <w:spacing w:after="100" w:afterAutospacing="1" w:line="240" w:lineRule="auto"/>
        <w:jc w:val="both"/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</w:pPr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Vyjednávacím tímom  EÚ a Spojeného kráľovstva sa po náročných rokovaniach podarilo 24. 12. 2020 dosiahnuť dohodu o usporiadaní budúcich vzťahov.</w:t>
      </w:r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 xml:space="preserve"> Po tejto vianočnej dohode sa odštartoval proces posúdenia, schválenia a ratifikácie </w:t>
      </w:r>
      <w:proofErr w:type="spellStart"/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vyrokovanej</w:t>
      </w:r>
      <w:proofErr w:type="spellEnd"/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 xml:space="preserve"> Dohody o usporiadaní vzťahov medzi EÚ a Spojeným kráľovstvom. Dohoda pozostáva z troch samostatných dohôd – dohody o obchode a spolupráci medzi EÚ a Spojeným kráľovstvom, dohody o bezpečnostných postupoch pri výmene a ochrane utajovaných skutočností a dohody o spolupráci pri bezpečnom a mierovom využívaní jadrovej energie. </w:t>
      </w:r>
      <w:proofErr w:type="spellStart"/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Bezprecedentnosť</w:t>
      </w:r>
      <w:proofErr w:type="spellEnd"/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 xml:space="preserve"> a komplexnosť rozhovorov zúžila priestor na ratifikačný proces do konca roka 2020. Všetky úkony potrebné na ukončenie riadneho ratifikačného procesu, rešpektujúc postavenie a kompetencie inštitúcií EÚ prebehnú najneskôr do 28. 2. 2021, dokedy je možné dohodu predbežne uplatňovať.</w:t>
      </w:r>
    </w:p>
    <w:p w:rsidR="00BF50AA" w:rsidRPr="00BF50AA" w:rsidRDefault="00BF50AA" w:rsidP="00BF50AA">
      <w:pPr>
        <w:spacing w:after="100" w:afterAutospacing="1" w:line="240" w:lineRule="auto"/>
        <w:jc w:val="both"/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</w:pPr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Samotný fyzický </w:t>
      </w:r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 xml:space="preserve">podpis 1 246 strán textu </w:t>
      </w:r>
      <w:proofErr w:type="spellStart"/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vyrokovanej</w:t>
      </w:r>
      <w:proofErr w:type="spellEnd"/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 xml:space="preserve"> dohody medzi EÚ a Spojeným kráľovstvom prebehol 30. 12. 2020 na úrovni predsedov Európskej komisie (</w:t>
      </w:r>
      <w:proofErr w:type="spellStart"/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Ursula</w:t>
      </w:r>
      <w:proofErr w:type="spellEnd"/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 xml:space="preserve"> von der </w:t>
      </w:r>
      <w:proofErr w:type="spellStart"/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Leyen</w:t>
      </w:r>
      <w:proofErr w:type="spellEnd"/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 xml:space="preserve">) a Európskej rady (Charles </w:t>
      </w:r>
      <w:proofErr w:type="spellStart"/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Michel</w:t>
      </w:r>
      <w:proofErr w:type="spellEnd"/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) spolu s predsedom vlády Spojeného kráľovstva Borisom Johnsonom.</w:t>
      </w:r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 Dohoda vstúpi do </w:t>
      </w:r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predbežného uplatnenia v plnom rozsahu od 1. 1. 2021.</w:t>
      </w:r>
    </w:p>
    <w:p w:rsidR="00BF50AA" w:rsidRPr="00BF50AA" w:rsidRDefault="00BF50AA" w:rsidP="00BF50AA">
      <w:pPr>
        <w:spacing w:after="100" w:afterAutospacing="1" w:line="240" w:lineRule="auto"/>
        <w:jc w:val="both"/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</w:pPr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Dohoda predstavuje</w:t>
      </w:r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 </w:t>
      </w:r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pevný základ</w:t>
      </w:r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 </w:t>
      </w:r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na zachovanie dlhodobého partnerstva a spolupráce.</w:t>
      </w:r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 </w:t>
      </w:r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Spojené kráľovstvo</w:t>
      </w:r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 však </w:t>
      </w:r>
      <w:r w:rsidRPr="00BF50AA">
        <w:rPr>
          <w:rFonts w:ascii="Open Sans" w:eastAsia="Times New Roman" w:hAnsi="Open Sans" w:cs="Arial"/>
          <w:b/>
          <w:bCs/>
          <w:color w:val="212529"/>
          <w:sz w:val="24"/>
          <w:szCs w:val="24"/>
          <w:lang w:eastAsia="sk-SK"/>
        </w:rPr>
        <w:t>opúšťa ekosystém EÚ, odchádza z colnej únie a jednotného trhu.</w:t>
      </w:r>
      <w:r w:rsidRPr="00BF50AA">
        <w:rPr>
          <w:rFonts w:ascii="Open Sans" w:eastAsia="Times New Roman" w:hAnsi="Open Sans" w:cs="Arial"/>
          <w:color w:val="212529"/>
          <w:sz w:val="24"/>
          <w:szCs w:val="24"/>
          <w:lang w:eastAsia="sk-SK"/>
        </w:rPr>
        <w:t> Od 1. 1. 2021 tak dochádza k zmenám vo vzťahu k občanom a podnikateľom. Spojené kráľovstvo sa bude môcť i naďalej podieľať na viacerých hlavných programoch EÚ na obdobie 2021 – 2027, pričom podmienkou bude finančný príspevok Spojeného kráľovstva do rozpočtu EÚ.</w:t>
      </w:r>
    </w:p>
    <w:p w:rsidR="00C23F8B" w:rsidRDefault="00C23F8B">
      <w:bookmarkStart w:id="0" w:name="_GoBack"/>
      <w:bookmarkEnd w:id="0"/>
    </w:p>
    <w:sectPr w:rsidR="00C2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AA"/>
    <w:rsid w:val="00BF50AA"/>
    <w:rsid w:val="00C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30FF-7371-46BB-AE8A-3BB3261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1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Auxtová Lucia</dc:creator>
  <cp:keywords/>
  <dc:description/>
  <cp:lastModifiedBy>Auxtová Lucia</cp:lastModifiedBy>
  <cp:revision>1</cp:revision>
  <dcterms:created xsi:type="dcterms:W3CDTF">2021-03-31T13:49:00Z</dcterms:created>
  <dcterms:modified xsi:type="dcterms:W3CDTF">2021-03-31T13:49:00Z</dcterms:modified>
</cp:coreProperties>
</file>