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3A2F3" w14:textId="1B5547F8" w:rsidR="00B76CD9" w:rsidRDefault="00B76CD9" w:rsidP="00B76CD9">
      <w:pPr>
        <w:pStyle w:val="Nadpis2"/>
        <w:keepNext/>
        <w:keepLines/>
        <w:shd w:val="clear" w:color="auto" w:fill="FFFFFF" w:themeFill="background1"/>
        <w:spacing w:before="160" w:beforeAutospacing="0" w:after="80" w:afterAutospacing="0" w:line="279" w:lineRule="auto"/>
        <w:rPr>
          <w:rFonts w:ascii="Arial Narrow" w:eastAsiaTheme="majorEastAsia" w:hAnsi="Arial Narrow" w:cs="Calibri"/>
          <w:b w:val="0"/>
          <w:bCs w:val="0"/>
          <w:color w:val="0F4761"/>
          <w:lang w:eastAsia="ja-JP"/>
        </w:rPr>
      </w:pPr>
      <w:r>
        <w:rPr>
          <w:rFonts w:ascii="Arial Narrow" w:eastAsiaTheme="majorEastAsia" w:hAnsi="Arial Narrow" w:cs="Calibri"/>
          <w:b w:val="0"/>
          <w:bCs w:val="0"/>
          <w:color w:val="0F4761"/>
          <w:lang w:eastAsia="ja-JP"/>
        </w:rPr>
        <w:t>Aktuálne informácie – august 2026</w:t>
      </w:r>
    </w:p>
    <w:p w14:paraId="44F2A82A" w14:textId="0DE46A03" w:rsidR="004C6F71" w:rsidRPr="00B76CD9" w:rsidRDefault="00C122F8" w:rsidP="00B76CD9">
      <w:pPr>
        <w:pStyle w:val="Nadpis2"/>
        <w:keepNext/>
        <w:keepLines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pacing w:before="160" w:beforeAutospacing="0" w:after="80" w:afterAutospacing="0" w:line="279" w:lineRule="auto"/>
        <w:rPr>
          <w:rFonts w:ascii="Arial Narrow" w:eastAsiaTheme="majorEastAsia" w:hAnsi="Arial Narrow" w:cs="Calibri"/>
          <w:b w:val="0"/>
          <w:bCs w:val="0"/>
          <w:color w:val="0F4761"/>
          <w:lang w:eastAsia="ja-JP"/>
        </w:rPr>
      </w:pPr>
      <w:r w:rsidRPr="00B76CD9">
        <w:rPr>
          <w:rFonts w:ascii="Arial Narrow" w:eastAsiaTheme="majorEastAsia" w:hAnsi="Arial Narrow" w:cs="Calibri"/>
          <w:b w:val="0"/>
          <w:bCs w:val="0"/>
          <w:color w:val="0F4761"/>
          <w:lang w:eastAsia="ja-JP"/>
        </w:rPr>
        <w:t>Ospravedlňovanie žiakov</w:t>
      </w:r>
    </w:p>
    <w:p w14:paraId="2C2A3F9B" w14:textId="1F964033" w:rsidR="004C6F71" w:rsidRPr="00B76CD9" w:rsidRDefault="004C6F71" w:rsidP="004C6F71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76CD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Ministerstvo školstva, výskumu, vývoja a mládeže SR prináša k začiatku školského roka </w:t>
      </w:r>
      <w:r w:rsidRPr="00B76CD9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>2026/2027</w:t>
      </w:r>
      <w:r w:rsidRPr="00B76CD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kľúčové zmeny zamerané na pravidlá dochádzky</w:t>
      </w:r>
      <w:r w:rsidR="00C5419A" w:rsidRPr="00B76CD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a iné usmernenia.</w:t>
      </w:r>
    </w:p>
    <w:p w14:paraId="6BD6E9CF" w14:textId="6229AD95" w:rsidR="004C6F71" w:rsidRPr="00B76CD9" w:rsidRDefault="004C6F71" w:rsidP="004C6F71">
      <w:pPr>
        <w:spacing w:before="100" w:beforeAutospacing="1" w:after="100" w:afterAutospacing="1" w:line="240" w:lineRule="auto"/>
        <w:outlineLvl w:val="1"/>
        <w:rPr>
          <w:rFonts w:ascii="Arial Narrow" w:eastAsia="Times New Roman" w:hAnsi="Arial Narrow" w:cs="Times New Roman"/>
          <w:b/>
          <w:bCs/>
          <w:sz w:val="32"/>
          <w:szCs w:val="32"/>
          <w:lang w:eastAsia="sk-SK"/>
        </w:rPr>
      </w:pPr>
      <w:r w:rsidRPr="00B76CD9">
        <w:rPr>
          <w:rFonts w:ascii="Arial Narrow" w:eastAsia="Times New Roman" w:hAnsi="Arial Narrow" w:cs="Times New Roman"/>
          <w:b/>
          <w:bCs/>
          <w:sz w:val="32"/>
          <w:szCs w:val="32"/>
          <w:lang w:eastAsia="sk-SK"/>
        </w:rPr>
        <w:t>Pravidlá ospravedlňovania neprítomnosti</w:t>
      </w:r>
    </w:p>
    <w:p w14:paraId="2ED4957F" w14:textId="4FADB1DD" w:rsidR="004C6F71" w:rsidRPr="00B76CD9" w:rsidRDefault="004C6F71" w:rsidP="00B76CD9">
      <w:pPr>
        <w:pStyle w:val="Normlnywebov"/>
        <w:jc w:val="both"/>
        <w:rPr>
          <w:rFonts w:ascii="Arial Narrow" w:hAnsi="Arial Narrow"/>
        </w:rPr>
      </w:pPr>
      <w:r w:rsidRPr="00B76CD9">
        <w:rPr>
          <w:rFonts w:ascii="Arial Narrow" w:hAnsi="Arial Narrow"/>
        </w:rPr>
        <w:t xml:space="preserve">Od </w:t>
      </w:r>
      <w:r w:rsidRPr="00B76CD9">
        <w:rPr>
          <w:rFonts w:ascii="Arial Narrow" w:hAnsi="Arial Narrow"/>
          <w:b/>
          <w:bCs/>
        </w:rPr>
        <w:t>1. septembra 2026</w:t>
      </w:r>
      <w:r w:rsidRPr="00B76CD9">
        <w:rPr>
          <w:rFonts w:ascii="Arial Narrow" w:hAnsi="Arial Narrow"/>
        </w:rPr>
        <w:t xml:space="preserve"> nadobúdajú účinnosť aktualizované pravidlá ospravedlňovania absencií, ktoré prinášajú prehľadnejšiu metodiku pre materské</w:t>
      </w:r>
      <w:r w:rsidR="00C5419A" w:rsidRPr="00B76CD9">
        <w:rPr>
          <w:rFonts w:ascii="Arial Narrow" w:hAnsi="Arial Narrow"/>
        </w:rPr>
        <w:t xml:space="preserve">, </w:t>
      </w:r>
      <w:r w:rsidRPr="00B76CD9">
        <w:rPr>
          <w:rFonts w:ascii="Arial Narrow" w:hAnsi="Arial Narrow"/>
        </w:rPr>
        <w:t xml:space="preserve">základné </w:t>
      </w:r>
      <w:r w:rsidR="00C5419A" w:rsidRPr="00B76CD9">
        <w:rPr>
          <w:rFonts w:ascii="Arial Narrow" w:hAnsi="Arial Narrow"/>
        </w:rPr>
        <w:t xml:space="preserve">a stredné </w:t>
      </w:r>
      <w:r w:rsidRPr="00B76CD9">
        <w:rPr>
          <w:rFonts w:ascii="Arial Narrow" w:hAnsi="Arial Narrow"/>
        </w:rPr>
        <w:t>školy.</w:t>
      </w:r>
      <w:r w:rsidR="00C6547D" w:rsidRPr="00B76CD9">
        <w:rPr>
          <w:rFonts w:ascii="Arial Narrow" w:hAnsi="Arial Narrow"/>
        </w:rPr>
        <w:t xml:space="preserve"> Podľa § 144 ods. 17 školského zákona zverejňuje ministerstvo školstva na svojom webovom sídle referenčnú hodnotu počtu vyučovacích hodín rozhodujúcu pre určenie postupu riaditeľa školy pri určení prísnejšieho alebo miernejšieho režimu ospravedlňovania. </w:t>
      </w:r>
    </w:p>
    <w:p w14:paraId="13B7FB41" w14:textId="1517C840" w:rsidR="004C6F71" w:rsidRPr="00B76CD9" w:rsidRDefault="004C6F71" w:rsidP="00C6547D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sk-SK"/>
        </w:rPr>
      </w:pPr>
      <w:r w:rsidRPr="00B76CD9">
        <w:rPr>
          <w:rFonts w:ascii="Arial Narrow" w:eastAsia="Times New Roman" w:hAnsi="Arial Narrow" w:cs="Times New Roman"/>
          <w:b/>
          <w:bCs/>
          <w:sz w:val="27"/>
          <w:szCs w:val="27"/>
          <w:lang w:eastAsia="sk-SK"/>
        </w:rPr>
        <w:t>Materské školy (povinné predprimárne vzdelávanie)</w:t>
      </w:r>
    </w:p>
    <w:p w14:paraId="142E9F0B" w14:textId="7B80D31D" w:rsidR="004C6F71" w:rsidRPr="00B76CD9" w:rsidRDefault="004C6F71" w:rsidP="004C6F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76CD9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>Referenčná hodnota (2026/2027):</w:t>
      </w:r>
      <w:r w:rsidRPr="00B76CD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75 vyučovacích dní</w:t>
      </w:r>
    </w:p>
    <w:p w14:paraId="76F06F76" w14:textId="77777777" w:rsidR="004C6F71" w:rsidRPr="00B76CD9" w:rsidRDefault="004C6F71" w:rsidP="004C6F71">
      <w:pPr>
        <w:spacing w:before="100" w:beforeAutospacing="1" w:after="100" w:afterAutospacing="1" w:line="240" w:lineRule="auto"/>
        <w:outlineLvl w:val="2"/>
        <w:rPr>
          <w:rFonts w:ascii="Arial Narrow" w:eastAsia="Times New Roman" w:hAnsi="Arial Narrow" w:cs="Times New Roman"/>
          <w:b/>
          <w:bCs/>
          <w:sz w:val="27"/>
          <w:szCs w:val="27"/>
          <w:lang w:eastAsia="sk-SK"/>
        </w:rPr>
      </w:pPr>
      <w:r w:rsidRPr="00B76CD9">
        <w:rPr>
          <w:rFonts w:ascii="Arial Narrow" w:eastAsia="Times New Roman" w:hAnsi="Arial Narrow" w:cs="Times New Roman"/>
          <w:b/>
          <w:bCs/>
          <w:sz w:val="27"/>
          <w:szCs w:val="27"/>
          <w:lang w:eastAsia="sk-SK"/>
        </w:rPr>
        <w:t>Základné školy</w:t>
      </w:r>
    </w:p>
    <w:p w14:paraId="36627B76" w14:textId="734364D9" w:rsidR="004C6F71" w:rsidRPr="00B76CD9" w:rsidRDefault="004C6F71" w:rsidP="004C6F7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B76CD9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>Referenčná hodnota (2026/2027):</w:t>
      </w:r>
      <w:r w:rsidRPr="00B76CD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253 vyučovacích hodín</w:t>
      </w:r>
    </w:p>
    <w:p w14:paraId="240CBC1A" w14:textId="565398C0" w:rsidR="00C5419A" w:rsidRPr="00B76CD9" w:rsidRDefault="00C5419A" w:rsidP="00C5419A">
      <w:pPr>
        <w:pStyle w:val="Nadpis2"/>
        <w:rPr>
          <w:rFonts w:ascii="Arial Narrow" w:hAnsi="Arial Narrow"/>
          <w:sz w:val="28"/>
          <w:szCs w:val="28"/>
        </w:rPr>
      </w:pPr>
      <w:r w:rsidRPr="00B76CD9">
        <w:rPr>
          <w:rFonts w:ascii="Arial Narrow" w:hAnsi="Arial Narrow"/>
          <w:sz w:val="28"/>
          <w:szCs w:val="28"/>
        </w:rPr>
        <w:t>Stredné školy</w:t>
      </w:r>
    </w:p>
    <w:p w14:paraId="631F5A8A" w14:textId="03AD91DB" w:rsidR="00C5419A" w:rsidRPr="00B76CD9" w:rsidRDefault="00C5419A" w:rsidP="00C5419A">
      <w:pPr>
        <w:pStyle w:val="Normlnywebov"/>
        <w:numPr>
          <w:ilvl w:val="0"/>
          <w:numId w:val="12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 xml:space="preserve">Referenčná hodnota </w:t>
      </w:r>
      <w:r w:rsidR="00C6547D" w:rsidRPr="00B76CD9">
        <w:rPr>
          <w:rFonts w:ascii="Arial Narrow" w:hAnsi="Arial Narrow"/>
          <w:b/>
          <w:bCs/>
        </w:rPr>
        <w:t>(</w:t>
      </w:r>
      <w:r w:rsidRPr="00B76CD9">
        <w:rPr>
          <w:rFonts w:ascii="Arial Narrow" w:hAnsi="Arial Narrow"/>
          <w:b/>
          <w:bCs/>
        </w:rPr>
        <w:t>2026/2027</w:t>
      </w:r>
      <w:r w:rsidR="00C6547D" w:rsidRPr="00B76CD9">
        <w:rPr>
          <w:rFonts w:ascii="Arial Narrow" w:hAnsi="Arial Narrow"/>
          <w:b/>
          <w:bCs/>
        </w:rPr>
        <w:t>)</w:t>
      </w:r>
      <w:r w:rsidRPr="00B76CD9">
        <w:rPr>
          <w:rFonts w:ascii="Arial Narrow" w:hAnsi="Arial Narrow"/>
          <w:b/>
          <w:bCs/>
        </w:rPr>
        <w:t>:</w:t>
      </w:r>
      <w:r w:rsidRPr="00B76CD9">
        <w:rPr>
          <w:rFonts w:ascii="Arial Narrow" w:hAnsi="Arial Narrow"/>
        </w:rPr>
        <w:t xml:space="preserve"> 288 </w:t>
      </w:r>
      <w:r w:rsidR="00C6547D" w:rsidRPr="00B76CD9">
        <w:rPr>
          <w:rFonts w:ascii="Arial Narrow" w:hAnsi="Arial Narrow"/>
        </w:rPr>
        <w:t xml:space="preserve">vyučovacích </w:t>
      </w:r>
      <w:r w:rsidRPr="00B76CD9">
        <w:rPr>
          <w:rFonts w:ascii="Arial Narrow" w:hAnsi="Arial Narrow"/>
        </w:rPr>
        <w:t>hodín</w:t>
      </w:r>
    </w:p>
    <w:p w14:paraId="250C1824" w14:textId="77777777" w:rsidR="009A6115" w:rsidRPr="00B76CD9" w:rsidRDefault="009A6115" w:rsidP="004C6F71">
      <w:pPr>
        <w:spacing w:beforeAutospacing="1" w:after="100" w:afterAutospacing="1" w:line="240" w:lineRule="auto"/>
        <w:outlineLvl w:val="2"/>
        <w:rPr>
          <w:rFonts w:ascii="Arial Narrow" w:hAnsi="Arial Narrow"/>
        </w:rPr>
      </w:pPr>
      <w:r w:rsidRPr="00B76CD9">
        <w:rPr>
          <w:rFonts w:ascii="Arial Narrow" w:hAnsi="Arial Narrow"/>
        </w:rPr>
        <w:t xml:space="preserve">Podrobné informácie:  </w:t>
      </w:r>
    </w:p>
    <w:p w14:paraId="27D0B794" w14:textId="70631AE8" w:rsidR="004C6F71" w:rsidRPr="00B76CD9" w:rsidRDefault="004C6F71" w:rsidP="004C6F71">
      <w:pPr>
        <w:spacing w:beforeAutospacing="1" w:after="100" w:afterAutospacing="1" w:line="240" w:lineRule="auto"/>
        <w:outlineLvl w:val="2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hyperlink r:id="rId8" w:history="1">
        <w:r w:rsidRPr="00B76CD9">
          <w:rPr>
            <w:rStyle w:val="Hypertextovprepojenie"/>
            <w:rFonts w:ascii="Arial Narrow" w:eastAsia="Times New Roman" w:hAnsi="Arial Narrow" w:cs="Times New Roman"/>
            <w:sz w:val="24"/>
            <w:szCs w:val="24"/>
            <w:lang w:eastAsia="sk-SK"/>
          </w:rPr>
          <w:t>https://www.minedu.sk/468</w:t>
        </w:r>
        <w:r w:rsidRPr="00B76CD9">
          <w:rPr>
            <w:rStyle w:val="Hypertextovprepojenie"/>
            <w:rFonts w:ascii="Arial Narrow" w:eastAsia="Times New Roman" w:hAnsi="Arial Narrow" w:cs="Times New Roman"/>
            <w:sz w:val="24"/>
            <w:szCs w:val="24"/>
            <w:lang w:eastAsia="sk-SK"/>
          </w:rPr>
          <w:t>4</w:t>
        </w:r>
        <w:r w:rsidRPr="00B76CD9">
          <w:rPr>
            <w:rStyle w:val="Hypertextovprepojenie"/>
            <w:rFonts w:ascii="Arial Narrow" w:eastAsia="Times New Roman" w:hAnsi="Arial Narrow" w:cs="Times New Roman"/>
            <w:sz w:val="24"/>
            <w:szCs w:val="24"/>
            <w:lang w:eastAsia="sk-SK"/>
          </w:rPr>
          <w:t>7-sk/ospravedlnovanie-nepritomnosti-dietata-plniaceho-povinne-predprimarne-vzdelavanie-v-materskej-skole/</w:t>
        </w:r>
      </w:hyperlink>
    </w:p>
    <w:p w14:paraId="0D1F6024" w14:textId="405BB3CB" w:rsidR="004C6F71" w:rsidRPr="00B76CD9" w:rsidRDefault="004C6F71" w:rsidP="004C6F71">
      <w:pPr>
        <w:spacing w:beforeAutospacing="1" w:after="100" w:afterAutospacing="1" w:line="240" w:lineRule="auto"/>
        <w:outlineLvl w:val="2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hyperlink r:id="rId9" w:history="1">
        <w:r w:rsidRPr="00B76CD9">
          <w:rPr>
            <w:rStyle w:val="Hypertextovprepojenie"/>
            <w:rFonts w:ascii="Arial Narrow" w:eastAsia="Times New Roman" w:hAnsi="Arial Narrow" w:cs="Times New Roman"/>
            <w:sz w:val="24"/>
            <w:szCs w:val="24"/>
            <w:lang w:eastAsia="sk-SK"/>
          </w:rPr>
          <w:t>https://www.mined</w:t>
        </w:r>
        <w:r w:rsidRPr="00B76CD9">
          <w:rPr>
            <w:rStyle w:val="Hypertextovprepojenie"/>
            <w:rFonts w:ascii="Arial Narrow" w:eastAsia="Times New Roman" w:hAnsi="Arial Narrow" w:cs="Times New Roman"/>
            <w:sz w:val="24"/>
            <w:szCs w:val="24"/>
            <w:lang w:eastAsia="sk-SK"/>
          </w:rPr>
          <w:t>u</w:t>
        </w:r>
        <w:r w:rsidRPr="00B76CD9">
          <w:rPr>
            <w:rStyle w:val="Hypertextovprepojenie"/>
            <w:rFonts w:ascii="Arial Narrow" w:eastAsia="Times New Roman" w:hAnsi="Arial Narrow" w:cs="Times New Roman"/>
            <w:sz w:val="24"/>
            <w:szCs w:val="24"/>
            <w:lang w:eastAsia="sk-SK"/>
          </w:rPr>
          <w:t>.sk/ospravedlnovanie-ziakov-vzakladnych-skolach/</w:t>
        </w:r>
      </w:hyperlink>
      <w:r w:rsidRPr="00B76CD9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</w:p>
    <w:p w14:paraId="74D4D26D" w14:textId="2E511795" w:rsidR="00043F01" w:rsidRPr="00B76CD9" w:rsidRDefault="00C122F8" w:rsidP="00E701E9">
      <w:pPr>
        <w:pStyle w:val="Normlnywebov"/>
        <w:rPr>
          <w:rFonts w:ascii="Arial Narrow" w:hAnsi="Arial Narrow"/>
        </w:rPr>
      </w:pPr>
      <w:hyperlink r:id="rId10" w:history="1">
        <w:r w:rsidRPr="00B76CD9">
          <w:rPr>
            <w:rStyle w:val="Hypertextovprepojenie"/>
            <w:rFonts w:ascii="Arial Narrow" w:hAnsi="Arial Narrow"/>
          </w:rPr>
          <w:t>Ospravedlň</w:t>
        </w:r>
        <w:r w:rsidRPr="00B76CD9">
          <w:rPr>
            <w:rStyle w:val="Hypertextovprepojenie"/>
            <w:rFonts w:ascii="Arial Narrow" w:hAnsi="Arial Narrow"/>
          </w:rPr>
          <w:t>o</w:t>
        </w:r>
        <w:r w:rsidRPr="00B76CD9">
          <w:rPr>
            <w:rStyle w:val="Hypertextovprepojenie"/>
            <w:rFonts w:ascii="Arial Narrow" w:hAnsi="Arial Narrow"/>
          </w:rPr>
          <w:t>vanie žiakov v stredných školách | Ministerstvo školstva, výskumu, vývoja a mládeže Slovenskej republiky</w:t>
        </w:r>
      </w:hyperlink>
    </w:p>
    <w:p w14:paraId="43E91276" w14:textId="77777777" w:rsidR="00B76CD9" w:rsidRDefault="00B76CD9" w:rsidP="00B76CD9">
      <w:pPr>
        <w:pStyle w:val="Nadpis2"/>
        <w:keepNext/>
        <w:keepLines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pacing w:before="160" w:beforeAutospacing="0" w:after="80" w:afterAutospacing="0" w:line="279" w:lineRule="auto"/>
        <w:rPr>
          <w:rFonts w:ascii="Arial Narrow" w:eastAsiaTheme="majorEastAsia" w:hAnsi="Arial Narrow" w:cs="Calibri"/>
          <w:b w:val="0"/>
          <w:bCs w:val="0"/>
          <w:color w:val="0F4761"/>
          <w:lang w:eastAsia="ja-JP"/>
        </w:rPr>
        <w:sectPr w:rsidR="00B76CD9" w:rsidSect="00186D9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9863879" w14:textId="14AABB01" w:rsidR="00043F01" w:rsidRPr="00B76CD9" w:rsidRDefault="00043F01" w:rsidP="00B76CD9">
      <w:pPr>
        <w:pStyle w:val="Nadpis2"/>
        <w:keepNext/>
        <w:keepLines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pacing w:before="160" w:beforeAutospacing="0" w:after="80" w:afterAutospacing="0" w:line="279" w:lineRule="auto"/>
        <w:rPr>
          <w:rFonts w:ascii="Arial Narrow" w:eastAsiaTheme="majorEastAsia" w:hAnsi="Arial Narrow" w:cs="Calibri"/>
          <w:b w:val="0"/>
          <w:bCs w:val="0"/>
          <w:color w:val="0F4761"/>
          <w:lang w:eastAsia="ja-JP"/>
        </w:rPr>
      </w:pPr>
      <w:r w:rsidRPr="00B76CD9">
        <w:rPr>
          <w:rFonts w:ascii="Arial Narrow" w:eastAsiaTheme="majorEastAsia" w:hAnsi="Arial Narrow" w:cs="Calibri"/>
          <w:b w:val="0"/>
          <w:bCs w:val="0"/>
          <w:color w:val="0F4761"/>
          <w:lang w:eastAsia="ja-JP"/>
        </w:rPr>
        <w:lastRenderedPageBreak/>
        <w:t>Usmernenie pre školy k novele Čl. 41 Ústavy SR</w:t>
      </w:r>
    </w:p>
    <w:p w14:paraId="4D3134ED" w14:textId="0DF81D50" w:rsidR="00043F01" w:rsidRPr="00B76CD9" w:rsidRDefault="00043F01" w:rsidP="00B76CD9">
      <w:pPr>
        <w:pStyle w:val="Normlnywebov"/>
        <w:jc w:val="both"/>
        <w:rPr>
          <w:rFonts w:ascii="Arial Narrow" w:hAnsi="Arial Narrow"/>
        </w:rPr>
      </w:pPr>
      <w:r w:rsidRPr="00B76CD9">
        <w:rPr>
          <w:rFonts w:ascii="Arial Narrow" w:hAnsi="Arial Narrow"/>
        </w:rPr>
        <w:t xml:space="preserve">Ministerstvo školstva, výskumu, vývoja a mládeže SR zverejnilo metodické usmernenie k praktickej implementácii novely </w:t>
      </w:r>
      <w:r w:rsidRPr="00B76CD9">
        <w:rPr>
          <w:rFonts w:ascii="Arial Narrow" w:hAnsi="Arial Narrow"/>
          <w:b/>
          <w:bCs/>
        </w:rPr>
        <w:t>čl. 41 ods. 7 Ústavy SR</w:t>
      </w:r>
      <w:r w:rsidRPr="00B76CD9">
        <w:rPr>
          <w:rFonts w:ascii="Arial Narrow" w:hAnsi="Arial Narrow"/>
        </w:rPr>
        <w:t xml:space="preserve">, ktorá nadobudla účinnosť 1. novembra 2025. </w:t>
      </w:r>
      <w:r w:rsidR="009B5B38">
        <w:rPr>
          <w:rFonts w:ascii="Arial Narrow" w:hAnsi="Arial Narrow"/>
        </w:rPr>
        <w:t>Pod</w:t>
      </w:r>
      <w:r w:rsidR="002136AA">
        <w:rPr>
          <w:rFonts w:ascii="Arial Narrow" w:hAnsi="Arial Narrow"/>
        </w:rPr>
        <w:t>ľa</w:t>
      </w:r>
      <w:r w:rsidR="009B5B38">
        <w:rPr>
          <w:rFonts w:ascii="Arial Narrow" w:hAnsi="Arial Narrow"/>
        </w:rPr>
        <w:t xml:space="preserve"> schváleného znenia</w:t>
      </w:r>
      <w:r w:rsidR="002136AA">
        <w:rPr>
          <w:rFonts w:ascii="Arial Narrow" w:hAnsi="Arial Narrow"/>
        </w:rPr>
        <w:t xml:space="preserve"> </w:t>
      </w:r>
      <w:r w:rsidR="005218E6">
        <w:rPr>
          <w:rFonts w:ascii="Arial Narrow" w:hAnsi="Arial Narrow"/>
        </w:rPr>
        <w:t xml:space="preserve">predmetného článku </w:t>
      </w:r>
      <w:r w:rsidR="002136AA" w:rsidRPr="002136AA">
        <w:rPr>
          <w:rFonts w:ascii="Arial Narrow" w:hAnsi="Arial Narrow"/>
          <w:i/>
          <w:iCs/>
        </w:rPr>
        <w:t>„Výchovu a vzdelávanie detí v oblasti formovania intímneho života a sexuálneho správania možno poskytovať len so súhlasom zákonného zástupcu. Vzdelávanie zamerané na ochranu zdravia, telesnú integritu a prevenciu zneužívania tvorí súčasť všeobecného vzdelávania detí v podobe primeranej ich veku.“</w:t>
      </w:r>
      <w:r w:rsidR="002136AA" w:rsidRPr="002136AA">
        <w:rPr>
          <w:rFonts w:ascii="Arial Narrow" w:hAnsi="Arial Narrow"/>
          <w:i/>
          <w:iCs/>
        </w:rPr>
        <w:t xml:space="preserve"> </w:t>
      </w:r>
      <w:r w:rsidRPr="00B76CD9">
        <w:rPr>
          <w:rFonts w:ascii="Arial Narrow" w:hAnsi="Arial Narrow"/>
        </w:rPr>
        <w:t xml:space="preserve">Cieľom </w:t>
      </w:r>
      <w:r w:rsidR="005218E6">
        <w:rPr>
          <w:rFonts w:ascii="Arial Narrow" w:hAnsi="Arial Narrow"/>
        </w:rPr>
        <w:t>usmernenia</w:t>
      </w:r>
      <w:r w:rsidRPr="00B76CD9">
        <w:rPr>
          <w:rFonts w:ascii="Arial Narrow" w:hAnsi="Arial Narrow"/>
        </w:rPr>
        <w:t xml:space="preserve"> je nastaviť jasné pravidlá pre spoluprácu medzi školou a rodinou pri citlivých témach.</w:t>
      </w:r>
    </w:p>
    <w:p w14:paraId="73C84010" w14:textId="77777777" w:rsidR="00043F01" w:rsidRPr="00B76CD9" w:rsidRDefault="00043F01" w:rsidP="00043F01">
      <w:pPr>
        <w:pStyle w:val="Nadpis2"/>
        <w:rPr>
          <w:rFonts w:ascii="Arial Narrow" w:hAnsi="Arial Narrow"/>
          <w:sz w:val="32"/>
          <w:szCs w:val="32"/>
        </w:rPr>
      </w:pPr>
      <w:r w:rsidRPr="00B76CD9">
        <w:rPr>
          <w:rFonts w:ascii="Arial Narrow" w:hAnsi="Arial Narrow"/>
          <w:sz w:val="32"/>
          <w:szCs w:val="32"/>
        </w:rPr>
        <w:t>1. Kľúčové pravidlá a súhlas zákonných zástupcov</w:t>
      </w:r>
    </w:p>
    <w:p w14:paraId="644E8917" w14:textId="77777777" w:rsidR="00043F01" w:rsidRPr="00B76CD9" w:rsidRDefault="00043F01" w:rsidP="00043F01">
      <w:pPr>
        <w:pStyle w:val="Normlnywebov"/>
        <w:numPr>
          <w:ilvl w:val="0"/>
          <w:numId w:val="10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Intímny život a sexuálne správanie:</w:t>
      </w:r>
      <w:r w:rsidRPr="00B76CD9">
        <w:rPr>
          <w:rFonts w:ascii="Arial Narrow" w:hAnsi="Arial Narrow"/>
        </w:rPr>
        <w:t xml:space="preserve"> Výchovu a vzdelávanie v oblasti formovania intímneho života a sexuálneho správania možno žiakom poskytovať </w:t>
      </w:r>
      <w:r w:rsidRPr="00B76CD9">
        <w:rPr>
          <w:rFonts w:ascii="Arial Narrow" w:hAnsi="Arial Narrow"/>
          <w:b/>
          <w:bCs/>
        </w:rPr>
        <w:t>výhradne so súhlasom zákonného zástupcu</w:t>
      </w:r>
      <w:r w:rsidRPr="00B76CD9">
        <w:rPr>
          <w:rFonts w:ascii="Arial Narrow" w:hAnsi="Arial Narrow"/>
        </w:rPr>
        <w:t>.</w:t>
      </w:r>
    </w:p>
    <w:p w14:paraId="33EE2B1F" w14:textId="77777777" w:rsidR="00043F01" w:rsidRPr="00B76CD9" w:rsidRDefault="00043F01" w:rsidP="00043F01">
      <w:pPr>
        <w:pStyle w:val="Normlnywebov"/>
        <w:numPr>
          <w:ilvl w:val="0"/>
          <w:numId w:val="10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Výnimky zo súhlasu:</w:t>
      </w:r>
      <w:r w:rsidRPr="00B76CD9">
        <w:rPr>
          <w:rFonts w:ascii="Arial Narrow" w:hAnsi="Arial Narrow"/>
        </w:rPr>
        <w:t xml:space="preserve"> Vzdelávanie zamerané na ochranu zdravia, telesnú integritu a prevenciu zneužívania zostáva pevnou súčasťou všeobecného vzdelávania </w:t>
      </w:r>
      <w:r w:rsidRPr="00B76CD9">
        <w:rPr>
          <w:rFonts w:ascii="Arial Narrow" w:hAnsi="Arial Narrow"/>
          <w:b/>
          <w:bCs/>
        </w:rPr>
        <w:t>bez potreby súhlasu</w:t>
      </w:r>
      <w:r w:rsidRPr="00B76CD9">
        <w:rPr>
          <w:rFonts w:ascii="Arial Narrow" w:hAnsi="Arial Narrow"/>
        </w:rPr>
        <w:t>.</w:t>
      </w:r>
    </w:p>
    <w:p w14:paraId="52F91017" w14:textId="77777777" w:rsidR="00043F01" w:rsidRPr="00B76CD9" w:rsidRDefault="00043F01" w:rsidP="00043F01">
      <w:pPr>
        <w:pStyle w:val="Normlnywebov"/>
        <w:numPr>
          <w:ilvl w:val="0"/>
          <w:numId w:val="10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Bežné vyučovanie:</w:t>
      </w:r>
      <w:r w:rsidRPr="00B76CD9">
        <w:rPr>
          <w:rFonts w:ascii="Arial Narrow" w:hAnsi="Arial Narrow"/>
        </w:rPr>
        <w:t xml:space="preserve"> Predmety ako biológia, etická výchova či </w:t>
      </w:r>
      <w:proofErr w:type="spellStart"/>
      <w:r w:rsidRPr="00B76CD9">
        <w:rPr>
          <w:rFonts w:ascii="Arial Narrow" w:hAnsi="Arial Narrow"/>
        </w:rPr>
        <w:t>prvouka</w:t>
      </w:r>
      <w:proofErr w:type="spellEnd"/>
      <w:r w:rsidRPr="00B76CD9">
        <w:rPr>
          <w:rFonts w:ascii="Arial Narrow" w:hAnsi="Arial Narrow"/>
        </w:rPr>
        <w:t>, ktoré prinášajú štandardné informácie o ľudskom tele a hygiene, tejto požiadavke nepodliehajú.</w:t>
      </w:r>
    </w:p>
    <w:p w14:paraId="37EB154D" w14:textId="77777777" w:rsidR="00043F01" w:rsidRPr="00B76CD9" w:rsidRDefault="00043F01" w:rsidP="00043F01">
      <w:pPr>
        <w:pStyle w:val="Normlnywebov"/>
        <w:numPr>
          <w:ilvl w:val="0"/>
          <w:numId w:val="10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Nad rámec štátneho programu:</w:t>
      </w:r>
      <w:r w:rsidRPr="00B76CD9">
        <w:rPr>
          <w:rFonts w:ascii="Arial Narrow" w:hAnsi="Arial Narrow"/>
        </w:rPr>
        <w:t xml:space="preserve"> Ak škola zaraďuje témy formovania nad rámec štátneho vzdelávacieho programu, je povinná získať od rodičov písomný súhlas (napr. elektronickou formou).</w:t>
      </w:r>
    </w:p>
    <w:p w14:paraId="509D07BC" w14:textId="77777777" w:rsidR="00043F01" w:rsidRPr="00B76CD9" w:rsidRDefault="00043F01" w:rsidP="00043F01">
      <w:pPr>
        <w:pStyle w:val="Normlnywebov"/>
        <w:numPr>
          <w:ilvl w:val="0"/>
          <w:numId w:val="10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Neudelenie súhlasu:</w:t>
      </w:r>
      <w:r w:rsidRPr="00B76CD9">
        <w:rPr>
          <w:rFonts w:ascii="Arial Narrow" w:hAnsi="Arial Narrow"/>
        </w:rPr>
        <w:t xml:space="preserve"> V prípade, že zákonný zástupca súhlas neudelí, škola je povinná zabezpečiť pre žiaka náhradné vyučovanie v inej triede alebo formou inej zmysluplnej činnosti.</w:t>
      </w:r>
    </w:p>
    <w:p w14:paraId="333E8C31" w14:textId="77777777" w:rsidR="00043F01" w:rsidRPr="00B76CD9" w:rsidRDefault="00043F01" w:rsidP="00043F01">
      <w:pPr>
        <w:pStyle w:val="Nadpis2"/>
        <w:rPr>
          <w:rFonts w:ascii="Arial Narrow" w:hAnsi="Arial Narrow"/>
          <w:sz w:val="32"/>
          <w:szCs w:val="32"/>
        </w:rPr>
      </w:pPr>
      <w:r w:rsidRPr="00B76CD9">
        <w:rPr>
          <w:rFonts w:ascii="Arial Narrow" w:hAnsi="Arial Narrow"/>
          <w:sz w:val="32"/>
          <w:szCs w:val="32"/>
        </w:rPr>
        <w:t>2. Podmienky pre pedagógov a podporné tímy</w:t>
      </w:r>
    </w:p>
    <w:p w14:paraId="019505ED" w14:textId="77777777" w:rsidR="00043F01" w:rsidRPr="00B76CD9" w:rsidRDefault="00043F01" w:rsidP="00043F01">
      <w:pPr>
        <w:pStyle w:val="Normlnywebov"/>
        <w:numPr>
          <w:ilvl w:val="0"/>
          <w:numId w:val="11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Etický kódex a vyváženosť:</w:t>
      </w:r>
      <w:r w:rsidRPr="00B76CD9">
        <w:rPr>
          <w:rFonts w:ascii="Arial Narrow" w:hAnsi="Arial Narrow"/>
        </w:rPr>
        <w:t xml:space="preserve"> Učitelia sú povinní dôsledne dodržiavať Etický kódex, vyhýbať sa akejkoľvek manipulácii a kontroverzné témy prezentovať striktne vyvážene a vecne. Informácie musia byť podávané spôsobom plne primeraným veku a emocionálnej vyspelosti žiakov.</w:t>
      </w:r>
    </w:p>
    <w:p w14:paraId="4D110B92" w14:textId="77777777" w:rsidR="00043F01" w:rsidRPr="00B76CD9" w:rsidRDefault="00043F01" w:rsidP="00043F01">
      <w:pPr>
        <w:pStyle w:val="Normlnywebov"/>
        <w:numPr>
          <w:ilvl w:val="0"/>
          <w:numId w:val="11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Ochrana duševného zdravia:</w:t>
      </w:r>
      <w:r w:rsidRPr="00B76CD9">
        <w:rPr>
          <w:rFonts w:ascii="Arial Narrow" w:hAnsi="Arial Narrow"/>
        </w:rPr>
        <w:t xml:space="preserve"> Školský podporný tím a školskí psychológovia môžu so žiakmi viesť rozhovory o intímnych témach v rámci individuálneho poradenstva a krízovej intervencie, a to pri dodržaní štandardov informovaného súhlasu.</w:t>
      </w:r>
    </w:p>
    <w:p w14:paraId="21F5BBE8" w14:textId="12DFB425" w:rsidR="00043F01" w:rsidRPr="00B76CD9" w:rsidRDefault="00043F01" w:rsidP="00043F01">
      <w:pPr>
        <w:pStyle w:val="Normlnywebov"/>
        <w:numPr>
          <w:ilvl w:val="0"/>
          <w:numId w:val="11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Preventívne aktivity:</w:t>
      </w:r>
      <w:r w:rsidRPr="00B76CD9">
        <w:rPr>
          <w:rFonts w:ascii="Arial Narrow" w:hAnsi="Arial Narrow"/>
        </w:rPr>
        <w:t xml:space="preserve"> Preventívne aktivity zamerané na objektívne riziká (choroby či trestnoprávne dôsledky) sa nepovažujú za formovanie postojov a súhlas taktiež nevyžadujú.</w:t>
      </w:r>
    </w:p>
    <w:p w14:paraId="6B366661" w14:textId="77777777" w:rsidR="00043F01" w:rsidRPr="00B76CD9" w:rsidRDefault="00043F01" w:rsidP="00043F01">
      <w:pPr>
        <w:pStyle w:val="Normlnywebov"/>
        <w:rPr>
          <w:rFonts w:ascii="Arial Narrow" w:hAnsi="Arial Narrow"/>
        </w:rPr>
      </w:pPr>
      <w:r w:rsidRPr="00B76CD9">
        <w:rPr>
          <w:rFonts w:ascii="Arial Narrow" w:hAnsi="Arial Narrow"/>
        </w:rPr>
        <w:t>Ministerstvo školstva zdôrazňuje, že hlavným cieľom úpravy nie je tabuizovanie dôležitých informácií, ale rešpektovanie práv rodičov pri aktívnom formovaní postojov ich detí a podpora otvorenej komunikácie medzi školou a rodinou.</w:t>
      </w:r>
    </w:p>
    <w:p w14:paraId="49C095FF" w14:textId="6F027431" w:rsidR="00043F01" w:rsidRPr="00B76CD9" w:rsidRDefault="00043F01" w:rsidP="004450CC">
      <w:pPr>
        <w:pStyle w:val="Normlnywebov"/>
        <w:rPr>
          <w:rStyle w:val="Hypertextovprepojenie"/>
          <w:rFonts w:ascii="Arial Narrow" w:hAnsi="Arial Narrow"/>
        </w:rPr>
      </w:pPr>
      <w:r w:rsidRPr="00B76CD9">
        <w:rPr>
          <w:rFonts w:ascii="Arial Narrow" w:hAnsi="Arial Narrow"/>
        </w:rPr>
        <w:t xml:space="preserve">Podrobné informácie:  </w:t>
      </w:r>
      <w:hyperlink r:id="rId11" w:history="1">
        <w:r w:rsidRPr="00B76CD9">
          <w:rPr>
            <w:rStyle w:val="Hypertextovprepojenie"/>
            <w:rFonts w:ascii="Arial Narrow" w:hAnsi="Arial Narrow"/>
          </w:rPr>
          <w:t>Usmernenie pre školy v súvislosti s novelou Čl. 41 Ústavy Slovenskej republiky | Ministerstvo školstva, výskumu, vývoja a mládeže Slovenskej republiky</w:t>
        </w:r>
      </w:hyperlink>
    </w:p>
    <w:p w14:paraId="222BF2BA" w14:textId="77777777" w:rsidR="00B76CD9" w:rsidRDefault="00B76CD9" w:rsidP="00B76CD9">
      <w:pPr>
        <w:pStyle w:val="Nadpis2"/>
        <w:keepNext/>
        <w:keepLines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pacing w:before="160" w:beforeAutospacing="0" w:after="80" w:afterAutospacing="0" w:line="279" w:lineRule="auto"/>
        <w:rPr>
          <w:rFonts w:ascii="Arial Narrow" w:eastAsiaTheme="majorEastAsia" w:hAnsi="Arial Narrow" w:cs="Calibri"/>
          <w:b w:val="0"/>
          <w:bCs w:val="0"/>
          <w:color w:val="0F4761"/>
          <w:lang w:eastAsia="ja-JP"/>
        </w:rPr>
        <w:sectPr w:rsidR="00B76CD9" w:rsidSect="00186D9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1638CC7" w14:textId="77777777" w:rsidR="009A6115" w:rsidRPr="00B76CD9" w:rsidRDefault="009A6115" w:rsidP="00B76CD9">
      <w:pPr>
        <w:pStyle w:val="Nadpis2"/>
        <w:keepNext/>
        <w:keepLines/>
        <w:pBdr>
          <w:top w:val="single" w:sz="4" w:space="1" w:color="auto"/>
          <w:bottom w:val="single" w:sz="4" w:space="1" w:color="auto"/>
        </w:pBdr>
        <w:shd w:val="clear" w:color="auto" w:fill="DEEAF6" w:themeFill="accent5" w:themeFillTint="33"/>
        <w:spacing w:before="160" w:beforeAutospacing="0" w:after="80" w:afterAutospacing="0" w:line="279" w:lineRule="auto"/>
        <w:rPr>
          <w:rFonts w:ascii="Arial Narrow" w:eastAsiaTheme="majorEastAsia" w:hAnsi="Arial Narrow" w:cs="Calibri"/>
          <w:b w:val="0"/>
          <w:bCs w:val="0"/>
          <w:color w:val="0F4761"/>
          <w:lang w:eastAsia="ja-JP"/>
        </w:rPr>
      </w:pPr>
      <w:r w:rsidRPr="00B76CD9">
        <w:rPr>
          <w:rFonts w:ascii="Arial Narrow" w:eastAsiaTheme="majorEastAsia" w:hAnsi="Arial Narrow" w:cs="Calibri"/>
          <w:b w:val="0"/>
          <w:bCs w:val="0"/>
          <w:color w:val="0F4761"/>
          <w:lang w:eastAsia="ja-JP"/>
        </w:rPr>
        <w:lastRenderedPageBreak/>
        <w:t>Iniciatívnosť a podnikavosť 2026: Vyhlásenie grantovej výzvy</w:t>
      </w:r>
    </w:p>
    <w:p w14:paraId="031C6046" w14:textId="77777777" w:rsidR="009A6115" w:rsidRPr="00B76CD9" w:rsidRDefault="009A6115" w:rsidP="009A6115">
      <w:pPr>
        <w:pStyle w:val="Normlnywebov"/>
        <w:rPr>
          <w:rFonts w:ascii="Arial Narrow" w:hAnsi="Arial Narrow"/>
        </w:rPr>
      </w:pPr>
      <w:r w:rsidRPr="00B76CD9">
        <w:rPr>
          <w:rFonts w:ascii="Arial Narrow" w:hAnsi="Arial Narrow"/>
        </w:rPr>
        <w:t>Ministerstvo školstva, výskumu, vývoja a mládeže SR vyhlasuje výzvu na predkladanie žiadostí o poskytnutie dotácie na podporu programov rozvíjajúcich podnikavosť a iniciatívnosť v školskom prostredí.</w:t>
      </w:r>
    </w:p>
    <w:p w14:paraId="72A616D2" w14:textId="5F6D285F" w:rsidR="009A6115" w:rsidRPr="00B76CD9" w:rsidRDefault="009A6115" w:rsidP="00B76CD9">
      <w:pPr>
        <w:pStyle w:val="Nadpis2"/>
        <w:rPr>
          <w:rFonts w:ascii="Arial Narrow" w:hAnsi="Arial Narrow"/>
          <w:sz w:val="32"/>
          <w:szCs w:val="32"/>
        </w:rPr>
      </w:pPr>
      <w:r w:rsidRPr="00B76CD9">
        <w:rPr>
          <w:rFonts w:ascii="Arial Narrow" w:hAnsi="Arial Narrow"/>
          <w:sz w:val="32"/>
          <w:szCs w:val="32"/>
        </w:rPr>
        <w:t>Účel výzvy</w:t>
      </w:r>
    </w:p>
    <w:p w14:paraId="68C67BBD" w14:textId="77777777" w:rsidR="009A6115" w:rsidRPr="00B76CD9" w:rsidRDefault="009A6115" w:rsidP="009A6115">
      <w:pPr>
        <w:pStyle w:val="Normlnywebov"/>
        <w:rPr>
          <w:rFonts w:ascii="Arial Narrow" w:hAnsi="Arial Narrow"/>
        </w:rPr>
      </w:pPr>
      <w:r w:rsidRPr="00B76CD9">
        <w:rPr>
          <w:rFonts w:ascii="Arial Narrow" w:hAnsi="Arial Narrow"/>
        </w:rPr>
        <w:t>Cieľom je podpora škálovania a plošnej implementácie overených vzdelávacích programov. Výzva je zameraná na rozvoj schopnosti žiakov, študentov a učiteľov identifikovať príležitosti a problémy, hľadať riešenia a pretaviť ich do konkrétnych výsledkov.</w:t>
      </w:r>
    </w:p>
    <w:p w14:paraId="2185DF66" w14:textId="77777777" w:rsidR="009A6115" w:rsidRPr="00B76CD9" w:rsidRDefault="009A6115" w:rsidP="009A6115">
      <w:pPr>
        <w:pStyle w:val="Normlnywebov"/>
        <w:numPr>
          <w:ilvl w:val="0"/>
          <w:numId w:val="6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Zameranie:</w:t>
      </w:r>
      <w:r w:rsidRPr="00B76CD9">
        <w:rPr>
          <w:rFonts w:ascii="Arial Narrow" w:hAnsi="Arial Narrow"/>
        </w:rPr>
        <w:t xml:space="preserve"> Prechod od pilotných riešení k rozšíreniu osvedčených programov do väčšieho počtu škôl.</w:t>
      </w:r>
    </w:p>
    <w:p w14:paraId="27D80873" w14:textId="77777777" w:rsidR="009A6115" w:rsidRPr="00B76CD9" w:rsidRDefault="009A6115" w:rsidP="009A6115">
      <w:pPr>
        <w:pStyle w:val="Normlnywebov"/>
        <w:numPr>
          <w:ilvl w:val="0"/>
          <w:numId w:val="6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Prioritné oblasti:</w:t>
      </w:r>
      <w:r w:rsidRPr="00B76CD9">
        <w:rPr>
          <w:rFonts w:ascii="Arial Narrow" w:hAnsi="Arial Narrow"/>
        </w:rPr>
        <w:t xml:space="preserve"> Rozvoj podnikavosti žiakov, inovatívne formy výučby, tvorba prenositeľných metodík a systematická podpora učiteľov v profesijných komunitách.</w:t>
      </w:r>
    </w:p>
    <w:p w14:paraId="25C8E6B1" w14:textId="7906F80A" w:rsidR="009A6115" w:rsidRPr="00B76CD9" w:rsidRDefault="009A6115" w:rsidP="00B76CD9">
      <w:pPr>
        <w:pStyle w:val="Nadpis2"/>
        <w:rPr>
          <w:rFonts w:ascii="Arial Narrow" w:hAnsi="Arial Narrow"/>
          <w:sz w:val="32"/>
          <w:szCs w:val="32"/>
        </w:rPr>
      </w:pPr>
      <w:r w:rsidRPr="00B76CD9">
        <w:rPr>
          <w:rFonts w:ascii="Arial Narrow" w:hAnsi="Arial Narrow"/>
          <w:sz w:val="32"/>
          <w:szCs w:val="32"/>
        </w:rPr>
        <w:t xml:space="preserve"> Finančné podmienky</w:t>
      </w:r>
    </w:p>
    <w:p w14:paraId="2746CFA5" w14:textId="77777777" w:rsidR="009A6115" w:rsidRPr="00B76CD9" w:rsidRDefault="009A6115" w:rsidP="009A6115">
      <w:pPr>
        <w:pStyle w:val="Normlnywebov"/>
        <w:numPr>
          <w:ilvl w:val="0"/>
          <w:numId w:val="7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Indikatívna alokácia:</w:t>
      </w:r>
      <w:r w:rsidRPr="00B76CD9">
        <w:rPr>
          <w:rFonts w:ascii="Arial Narrow" w:hAnsi="Arial Narrow"/>
        </w:rPr>
        <w:t xml:space="preserve"> 289 160 eur.</w:t>
      </w:r>
    </w:p>
    <w:p w14:paraId="6298C162" w14:textId="77777777" w:rsidR="009A6115" w:rsidRPr="00B76CD9" w:rsidRDefault="009A6115" w:rsidP="009A6115">
      <w:pPr>
        <w:pStyle w:val="Normlnywebov"/>
        <w:numPr>
          <w:ilvl w:val="0"/>
          <w:numId w:val="7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Výška dotácie na projekt:</w:t>
      </w:r>
      <w:r w:rsidRPr="00B76CD9">
        <w:rPr>
          <w:rFonts w:ascii="Arial Narrow" w:hAnsi="Arial Narrow"/>
        </w:rPr>
        <w:t xml:space="preserve"> 20 000 eur – 60 000 eur.</w:t>
      </w:r>
    </w:p>
    <w:p w14:paraId="193FC1A4" w14:textId="77777777" w:rsidR="009A6115" w:rsidRPr="00B76CD9" w:rsidRDefault="009A6115" w:rsidP="009A6115">
      <w:pPr>
        <w:pStyle w:val="Normlnywebov"/>
        <w:numPr>
          <w:ilvl w:val="0"/>
          <w:numId w:val="7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Spolufinancovanie:</w:t>
      </w:r>
      <w:r w:rsidRPr="00B76CD9">
        <w:rPr>
          <w:rFonts w:ascii="Arial Narrow" w:hAnsi="Arial Narrow"/>
        </w:rPr>
        <w:t xml:space="preserve"> Minimálne 10 % z celkovej sumy dotácie.</w:t>
      </w:r>
    </w:p>
    <w:p w14:paraId="3DF47FC7" w14:textId="4D5BC2A1" w:rsidR="009A6115" w:rsidRPr="00B76CD9" w:rsidRDefault="009A6115" w:rsidP="00B76CD9">
      <w:pPr>
        <w:pStyle w:val="Nadpis2"/>
        <w:rPr>
          <w:rFonts w:ascii="Arial Narrow" w:hAnsi="Arial Narrow"/>
          <w:sz w:val="32"/>
          <w:szCs w:val="32"/>
        </w:rPr>
      </w:pPr>
      <w:r w:rsidRPr="00B76CD9">
        <w:rPr>
          <w:rFonts w:ascii="Arial Narrow" w:hAnsi="Arial Narrow"/>
          <w:sz w:val="32"/>
          <w:szCs w:val="32"/>
        </w:rPr>
        <w:t>Oprávnení žiadatelia</w:t>
      </w:r>
    </w:p>
    <w:p w14:paraId="67D6CEE8" w14:textId="77777777" w:rsidR="009A6115" w:rsidRPr="00B76CD9" w:rsidRDefault="009A6115" w:rsidP="009A6115">
      <w:pPr>
        <w:pStyle w:val="Normlnywebov"/>
        <w:numPr>
          <w:ilvl w:val="0"/>
          <w:numId w:val="8"/>
        </w:numPr>
        <w:rPr>
          <w:rFonts w:ascii="Arial Narrow" w:hAnsi="Arial Narrow"/>
        </w:rPr>
      </w:pPr>
      <w:r w:rsidRPr="00B76CD9">
        <w:rPr>
          <w:rFonts w:ascii="Arial Narrow" w:hAnsi="Arial Narrow"/>
        </w:rPr>
        <w:t>Právnické osoby participujúce na výchove a vzdelávaní alebo spolupracujúce so školami.</w:t>
      </w:r>
    </w:p>
    <w:p w14:paraId="36CC7D6A" w14:textId="77777777" w:rsidR="009A6115" w:rsidRPr="00B76CD9" w:rsidRDefault="009A6115" w:rsidP="009A6115">
      <w:pPr>
        <w:pStyle w:val="Normlnywebov"/>
        <w:numPr>
          <w:ilvl w:val="0"/>
          <w:numId w:val="8"/>
        </w:numPr>
        <w:rPr>
          <w:rFonts w:ascii="Arial Narrow" w:hAnsi="Arial Narrow"/>
        </w:rPr>
      </w:pPr>
      <w:r w:rsidRPr="00B76CD9">
        <w:rPr>
          <w:rFonts w:ascii="Arial Narrow" w:hAnsi="Arial Narrow"/>
        </w:rPr>
        <w:t>Podmienkou je preukázateľná skúsenosť s realizáciou overeného programu a pripravenosť na jeho škálovanie.</w:t>
      </w:r>
    </w:p>
    <w:p w14:paraId="5DF40AE5" w14:textId="77777777" w:rsidR="009A6115" w:rsidRPr="00B76CD9" w:rsidRDefault="009A6115" w:rsidP="009A6115">
      <w:pPr>
        <w:pStyle w:val="Normlnywebov"/>
        <w:numPr>
          <w:ilvl w:val="0"/>
          <w:numId w:val="8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Podmienka vzniku:</w:t>
      </w:r>
      <w:r w:rsidRPr="00B76CD9">
        <w:rPr>
          <w:rFonts w:ascii="Arial Narrow" w:hAnsi="Arial Narrow"/>
        </w:rPr>
        <w:t xml:space="preserve"> Žiadateľ musí existovať minimálne dva roky pred podaním žiadosti.</w:t>
      </w:r>
    </w:p>
    <w:p w14:paraId="7652E6A7" w14:textId="0FE01EC5" w:rsidR="009A6115" w:rsidRPr="00B76CD9" w:rsidRDefault="009A6115" w:rsidP="009A6115">
      <w:pPr>
        <w:pStyle w:val="Nadpis2"/>
        <w:rPr>
          <w:rFonts w:ascii="Arial Narrow" w:hAnsi="Arial Narrow"/>
          <w:sz w:val="32"/>
          <w:szCs w:val="32"/>
        </w:rPr>
      </w:pPr>
      <w:r w:rsidRPr="00B76CD9">
        <w:rPr>
          <w:rFonts w:ascii="Arial Narrow" w:hAnsi="Arial Narrow"/>
          <w:sz w:val="32"/>
          <w:szCs w:val="32"/>
        </w:rPr>
        <w:t>Termíny a podanie žiadosti</w:t>
      </w:r>
    </w:p>
    <w:p w14:paraId="65679159" w14:textId="77777777" w:rsidR="009A6115" w:rsidRPr="00B76CD9" w:rsidRDefault="009A6115" w:rsidP="009A6115">
      <w:pPr>
        <w:pStyle w:val="Normlnywebov"/>
        <w:numPr>
          <w:ilvl w:val="0"/>
          <w:numId w:val="9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Dátum uzatvorenia výzvy:</w:t>
      </w:r>
      <w:r w:rsidRPr="00B76CD9">
        <w:rPr>
          <w:rFonts w:ascii="Arial Narrow" w:hAnsi="Arial Narrow"/>
        </w:rPr>
        <w:t xml:space="preserve"> 12. 9. 2026 (do 23:59 hod.).</w:t>
      </w:r>
    </w:p>
    <w:p w14:paraId="513FE6C3" w14:textId="77777777" w:rsidR="009A6115" w:rsidRPr="00B76CD9" w:rsidRDefault="009A6115" w:rsidP="009A6115">
      <w:pPr>
        <w:pStyle w:val="Normlnywebov"/>
        <w:numPr>
          <w:ilvl w:val="0"/>
          <w:numId w:val="9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Realizácia aktivít:</w:t>
      </w:r>
      <w:r w:rsidRPr="00B76CD9">
        <w:rPr>
          <w:rFonts w:ascii="Arial Narrow" w:hAnsi="Arial Narrow"/>
        </w:rPr>
        <w:t xml:space="preserve"> 1. 9. 2026 – 31. 3. 2027.</w:t>
      </w:r>
    </w:p>
    <w:p w14:paraId="1B84A21B" w14:textId="77777777" w:rsidR="009A6115" w:rsidRPr="00B76CD9" w:rsidRDefault="009A6115" w:rsidP="009A6115">
      <w:pPr>
        <w:pStyle w:val="Normlnywebov"/>
        <w:numPr>
          <w:ilvl w:val="0"/>
          <w:numId w:val="9"/>
        </w:numPr>
        <w:rPr>
          <w:rFonts w:ascii="Arial Narrow" w:hAnsi="Arial Narrow"/>
        </w:rPr>
      </w:pPr>
      <w:r w:rsidRPr="00B76CD9">
        <w:rPr>
          <w:rFonts w:ascii="Arial Narrow" w:hAnsi="Arial Narrow"/>
          <w:b/>
          <w:bCs/>
        </w:rPr>
        <w:t>Spôsob podania:</w:t>
      </w:r>
      <w:r w:rsidRPr="00B76CD9">
        <w:rPr>
          <w:rFonts w:ascii="Arial Narrow" w:hAnsi="Arial Narrow"/>
        </w:rPr>
        <w:t xml:space="preserve"> Elektronicky prostredníctvom formulára na </w:t>
      </w:r>
      <w:hyperlink r:id="rId12" w:tgtFrame="_blank" w:history="1">
        <w:r w:rsidRPr="00B76CD9">
          <w:rPr>
            <w:rStyle w:val="Hypertextovprepojenie"/>
            <w:rFonts w:ascii="Arial Narrow" w:hAnsi="Arial Narrow"/>
          </w:rPr>
          <w:t>https://minedu.egrant.sk/</w:t>
        </w:r>
      </w:hyperlink>
    </w:p>
    <w:p w14:paraId="021ADCCA" w14:textId="53202117" w:rsidR="00796A31" w:rsidRPr="00B76CD9" w:rsidRDefault="009A6115" w:rsidP="00796A31">
      <w:pPr>
        <w:pStyle w:val="Normlnywebov"/>
        <w:rPr>
          <w:rFonts w:ascii="Arial Narrow" w:hAnsi="Arial Narrow"/>
          <w:color w:val="0563C1" w:themeColor="hyperlink"/>
          <w:u w:val="single"/>
        </w:rPr>
      </w:pPr>
      <w:r w:rsidRPr="00B76CD9">
        <w:rPr>
          <w:rFonts w:ascii="Arial Narrow" w:hAnsi="Arial Narrow"/>
        </w:rPr>
        <w:t xml:space="preserve">Podrobné informácie:  </w:t>
      </w:r>
      <w:hyperlink r:id="rId13" w:history="1">
        <w:r w:rsidRPr="00B76CD9">
          <w:rPr>
            <w:rStyle w:val="Hypertextovprepojenie"/>
            <w:rFonts w:ascii="Arial Narrow" w:hAnsi="Arial Narrow"/>
          </w:rPr>
          <w:t>Vyhlásenie výzvy na predkladanie žiadostí o poskytnutie dotácie v rámci programu „Iniciatívnosť a podnikavosť 2026“ | Ministerstvo školstva, výskumu, vývoja a mládeže Slovenskej republiky</w:t>
        </w:r>
      </w:hyperlink>
    </w:p>
    <w:sectPr w:rsidR="00796A31" w:rsidRPr="00B76CD9" w:rsidSect="00186D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752D"/>
    <w:multiLevelType w:val="multilevel"/>
    <w:tmpl w:val="3C9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14994"/>
    <w:multiLevelType w:val="multilevel"/>
    <w:tmpl w:val="036C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442B"/>
    <w:multiLevelType w:val="multilevel"/>
    <w:tmpl w:val="B924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2180E"/>
    <w:multiLevelType w:val="multilevel"/>
    <w:tmpl w:val="047E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02E0E"/>
    <w:multiLevelType w:val="multilevel"/>
    <w:tmpl w:val="3398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21A40"/>
    <w:multiLevelType w:val="multilevel"/>
    <w:tmpl w:val="8CF4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A3FE7"/>
    <w:multiLevelType w:val="multilevel"/>
    <w:tmpl w:val="A264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E1EF6"/>
    <w:multiLevelType w:val="multilevel"/>
    <w:tmpl w:val="1BC0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B12EC"/>
    <w:multiLevelType w:val="multilevel"/>
    <w:tmpl w:val="550AF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A58AC"/>
    <w:multiLevelType w:val="multilevel"/>
    <w:tmpl w:val="F324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92339"/>
    <w:multiLevelType w:val="multilevel"/>
    <w:tmpl w:val="10D6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405C95"/>
    <w:multiLevelType w:val="multilevel"/>
    <w:tmpl w:val="1654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744273"/>
    <w:multiLevelType w:val="multilevel"/>
    <w:tmpl w:val="F8A8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254338">
    <w:abstractNumId w:val="4"/>
  </w:num>
  <w:num w:numId="2" w16cid:durableId="1859999211">
    <w:abstractNumId w:val="7"/>
  </w:num>
  <w:num w:numId="3" w16cid:durableId="1741445916">
    <w:abstractNumId w:val="11"/>
  </w:num>
  <w:num w:numId="4" w16cid:durableId="1002779596">
    <w:abstractNumId w:val="1"/>
  </w:num>
  <w:num w:numId="5" w16cid:durableId="1694648560">
    <w:abstractNumId w:val="10"/>
  </w:num>
  <w:num w:numId="6" w16cid:durableId="2096828182">
    <w:abstractNumId w:val="12"/>
  </w:num>
  <w:num w:numId="7" w16cid:durableId="429930838">
    <w:abstractNumId w:val="2"/>
  </w:num>
  <w:num w:numId="8" w16cid:durableId="2043744423">
    <w:abstractNumId w:val="6"/>
  </w:num>
  <w:num w:numId="9" w16cid:durableId="1004090886">
    <w:abstractNumId w:val="5"/>
  </w:num>
  <w:num w:numId="10" w16cid:durableId="1536196136">
    <w:abstractNumId w:val="8"/>
  </w:num>
  <w:num w:numId="11" w16cid:durableId="251010403">
    <w:abstractNumId w:val="0"/>
  </w:num>
  <w:num w:numId="12" w16cid:durableId="1753158628">
    <w:abstractNumId w:val="3"/>
  </w:num>
  <w:num w:numId="13" w16cid:durableId="1763101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F71"/>
    <w:rsid w:val="00043F01"/>
    <w:rsid w:val="00186D9A"/>
    <w:rsid w:val="002136AA"/>
    <w:rsid w:val="002C7693"/>
    <w:rsid w:val="004450CC"/>
    <w:rsid w:val="004C6F71"/>
    <w:rsid w:val="0051746D"/>
    <w:rsid w:val="005218E6"/>
    <w:rsid w:val="00796A31"/>
    <w:rsid w:val="00925A37"/>
    <w:rsid w:val="009A6115"/>
    <w:rsid w:val="009B5B38"/>
    <w:rsid w:val="009D6EBE"/>
    <w:rsid w:val="00B76CD9"/>
    <w:rsid w:val="00C122F8"/>
    <w:rsid w:val="00C5419A"/>
    <w:rsid w:val="00C6547D"/>
    <w:rsid w:val="00E7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1DAD1"/>
  <w15:chartTrackingRefBased/>
  <w15:docId w15:val="{51F0E25D-70EC-4873-95FD-55C177DA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4C6F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4C6F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4C6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6F7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4C6F71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C6F7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4C6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6F7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6F71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C6F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053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5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edu.sk/46847-sk/ospravedlnovanie-nepritomnosti-dietata-plniaceho-povinne-predprimarne-vzdelavanie-v-materskej-skole/" TargetMode="External"/><Relationship Id="rId13" Type="http://schemas.openxmlformats.org/officeDocument/2006/relationships/hyperlink" Target="https://www.minedu.sk/vyhlasenie-vyzvy-na-predkladanie-ziadosti-o-poskytnutie-dotacie-v-ramci-programu-iniciativnost-a-podnikavost-2026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inedu.egrant.s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edu.sk/usmernenie-pre-skoly-v-suvislosti-s-novelou-cl-41-ustavy-slovenskej-republiky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inedu.sk/ospravedlnovanie-ziakov-v-strednych-skolach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inedu.sk/ospravedlnovanie-ziakov-vzakladnych-skolach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38FC4CED40894DBC9C44858C243522" ma:contentTypeVersion="11" ma:contentTypeDescription="Create a new document." ma:contentTypeScope="" ma:versionID="3d6c6ab8918d006f2f7ac24e2ff938a6">
  <xsd:schema xmlns:xsd="http://www.w3.org/2001/XMLSchema" xmlns:xs="http://www.w3.org/2001/XMLSchema" xmlns:p="http://schemas.microsoft.com/office/2006/metadata/properties" xmlns:ns3="65b0fd39-47fa-496a-b14d-291f73ab998c" targetNamespace="http://schemas.microsoft.com/office/2006/metadata/properties" ma:root="true" ma:fieldsID="3c03c3b0c21b60c72ea355efc79ff29b" ns3:_="">
    <xsd:import namespace="65b0fd39-47fa-496a-b14d-291f73ab998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0fd39-47fa-496a-b14d-291f73ab998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b0fd39-47fa-496a-b14d-291f73ab998c" xsi:nil="true"/>
  </documentManagement>
</p:properties>
</file>

<file path=customXml/itemProps1.xml><?xml version="1.0" encoding="utf-8"?>
<ds:datastoreItem xmlns:ds="http://schemas.openxmlformats.org/officeDocument/2006/customXml" ds:itemID="{28E330F8-57D9-4620-BB7E-534F3FF18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6C066-B91E-4F1F-9E67-A7E6D01B2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0fd39-47fa-496a-b14d-291f73ab9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E698D-0960-4991-B15C-FA6BCECFFE9E}">
  <ds:schemaRefs>
    <ds:schemaRef ds:uri="http://schemas.microsoft.com/office/2006/metadata/properties"/>
    <ds:schemaRef ds:uri="http://schemas.microsoft.com/office/infopath/2007/PartnerControls"/>
    <ds:schemaRef ds:uri="65b0fd39-47fa-496a-b14d-291f73ab99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Havrľová Denisa</dc:creator>
  <cp:keywords/>
  <dc:description/>
  <cp:lastModifiedBy>Szabó Monika</cp:lastModifiedBy>
  <cp:revision>5</cp:revision>
  <dcterms:created xsi:type="dcterms:W3CDTF">2026-08-20T07:27:00Z</dcterms:created>
  <dcterms:modified xsi:type="dcterms:W3CDTF">2026-08-20T07:30:00Z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0x010100BA38FC4CED40894DBC9C44858C243522</vt:lpwstr>
  </property>
</Properties>
</file>