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30E9A3EE" w:rsidR="00B87C18" w:rsidRPr="00C75FCA" w:rsidRDefault="00C44A13" w:rsidP="00ED1133">
      <w:pPr>
        <w:spacing w:after="0" w:line="240" w:lineRule="auto"/>
        <w:rPr>
          <w:b/>
          <w:sz w:val="28"/>
          <w:szCs w:val="28"/>
        </w:rPr>
      </w:pPr>
      <w:r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277EDC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DB7B73">
        <w:rPr>
          <w:b/>
          <w:sz w:val="28"/>
          <w:szCs w:val="28"/>
          <w:lang w:val="sk-SK"/>
        </w:rPr>
        <w:t xml:space="preserve">2.1 </w:t>
      </w:r>
      <w:r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277DD9">
        <w:rPr>
          <w:b/>
          <w:sz w:val="28"/>
          <w:szCs w:val="28"/>
          <w:lang w:val="sk-SK"/>
        </w:rPr>
        <w:t>14</w:t>
      </w:r>
    </w:p>
    <w:p w14:paraId="54264823" w14:textId="4DC51DA4" w:rsidR="000561C9" w:rsidRDefault="004C2582" w:rsidP="00ED1133">
      <w:pPr>
        <w:spacing w:after="0" w:line="240" w:lineRule="auto"/>
        <w:rPr>
          <w:b/>
        </w:rPr>
      </w:pPr>
      <w:r>
        <w:rPr>
          <w:b/>
          <w:noProof/>
        </w:rPr>
        <w:pict w14:anchorId="054F2DC9"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position:absolute;margin-left:13.05pt;margin-top:7.55pt;width:462.3pt;height:79.75pt;z-index:251658255;mso-width-relative:margin;mso-height-relative:margin" filled="f" stroked="f">
            <v:textbox style="mso-next-textbox:#_x0000_s1180">
              <w:txbxContent>
                <w:p w14:paraId="53B1E443" w14:textId="6A6F1581" w:rsidR="00FF2CDE" w:rsidRPr="00F2221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277DD9">
                    <w:rPr>
                      <w:b/>
                      <w:bCs/>
                      <w:lang w:val="sk-SK"/>
                    </w:rPr>
                    <w:t>14</w:t>
                  </w:r>
                </w:p>
                <w:p w14:paraId="6A8EBD92" w14:textId="1AAA4CB8" w:rsidR="00FF2CDE" w:rsidRDefault="00815D12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3318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DD3318">
                    <w:rPr>
                      <w:b/>
                      <w:bCs/>
                    </w:rPr>
                    <w:t>projektu: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="00DD3318">
                    <w:rPr>
                      <w:lang w:val="sk-SK"/>
                    </w:rPr>
                    <w:t xml:space="preserve">Ďalšie vzdelávanie učiteľov základných škôl a stredných škôl v predmete informatika </w:t>
                  </w:r>
                </w:p>
                <w:p w14:paraId="60531FCE" w14:textId="77777777" w:rsidR="00021795" w:rsidRDefault="000154C1" w:rsidP="00021795">
                  <w:pPr>
                    <w:spacing w:after="0" w:line="240" w:lineRule="auto"/>
                    <w:rPr>
                      <w:lang w:val="sk-SK"/>
                    </w:rPr>
                  </w:pPr>
                  <w:r w:rsidRPr="00DD3318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021795">
                    <w:rPr>
                      <w:lang w:val="sk-SK"/>
                    </w:rPr>
                    <w:t>Štátny pedagogický ústav</w:t>
                  </w:r>
                </w:p>
                <w:p w14:paraId="010B8513" w14:textId="6FF81D8A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75725BB">
          <v:shape id="_x0000_s1191" type="#_x0000_t202" style="position:absolute;margin-left:538.45pt;margin-top:6.9pt;width:457.5pt;height:78.5pt;z-index:251658278;mso-width-relative:margin;mso-height-relative:margin" filled="f" stroked="f">
            <v:textbox style="mso-next-textbox:#_x0000_s1191">
              <w:txbxContent>
                <w:p w14:paraId="55ED577F" w14:textId="666181B0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277DD9">
                    <w:rPr>
                      <w:b/>
                      <w:bCs/>
                      <w:lang w:val="sk-SK"/>
                    </w:rPr>
                    <w:t>14</w:t>
                  </w:r>
                </w:p>
                <w:p w14:paraId="0D429781" w14:textId="726602F3" w:rsidR="00DD7C0B" w:rsidRDefault="00815D12" w:rsidP="000561C9">
                  <w:pPr>
                    <w:spacing w:after="0" w:line="240" w:lineRule="auto"/>
                    <w:rPr>
                      <w:lang w:val="sk-SK"/>
                    </w:rPr>
                  </w:pPr>
                  <w:r w:rsidRPr="00DD3318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>
                    <w:rPr>
                      <w:b/>
                      <w:bCs/>
                      <w:lang w:val="sk-SK"/>
                    </w:rPr>
                    <w:t xml:space="preserve"> </w:t>
                  </w:r>
                  <w:r w:rsidR="00DD3318">
                    <w:rPr>
                      <w:lang w:val="sk-SK"/>
                    </w:rPr>
                    <w:t>Ďalšie vzdelávanie učiteľov základných škôl a stredných škôl v</w:t>
                  </w:r>
                  <w:r w:rsidR="00A17410">
                    <w:rPr>
                      <w:lang w:val="sk-SK"/>
                    </w:rPr>
                    <w:t> </w:t>
                  </w:r>
                  <w:r w:rsidR="00DD3318">
                    <w:rPr>
                      <w:lang w:val="sk-SK"/>
                    </w:rPr>
                    <w:t>predmete</w:t>
                  </w:r>
                </w:p>
                <w:p w14:paraId="5514C52C" w14:textId="7DC6F7A8" w:rsidR="00A17410" w:rsidRDefault="00A17410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lang w:val="sk-SK"/>
                    </w:rPr>
                    <w:t>informatika</w:t>
                  </w:r>
                </w:p>
                <w:p w14:paraId="4EBAE6B6" w14:textId="33EC0CBB" w:rsidR="000154C1" w:rsidRPr="00DD7C0B" w:rsidRDefault="006D202E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B37A7E">
                    <w:rPr>
                      <w:b/>
                      <w:lang w:val="sk-SK"/>
                    </w:rPr>
                    <w:t>Cieľová skupina</w:t>
                  </w:r>
                  <w:r w:rsidR="000154C1" w:rsidRPr="00B37A7E">
                    <w:rPr>
                      <w:b/>
                      <w:lang w:val="sk-SK"/>
                    </w:rPr>
                    <w:t xml:space="preserve">: </w:t>
                  </w:r>
                  <w:r w:rsidR="00B37A7E">
                    <w:rPr>
                      <w:lang w:val="sk-SK"/>
                    </w:rPr>
                    <w:t>pedagogickí zamestnanci 1. a 2. stupňa ZŠ a pedagogickí zamestnanci SŠ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83.5pt;z-index:251658277" arcsize="21360f" fillcolor="#c6d9f1 [671]"/>
        </w:pict>
      </w:r>
      <w:r>
        <w:rPr>
          <w:noProof/>
          <w:lang w:eastAsia="cs-CZ"/>
        </w:rPr>
        <w:pict w14:anchorId="095B8703">
          <v:roundrect id="_x0000_s1178" style="position:absolute;margin-left:-4.85pt;margin-top:2.15pt;width:481.9pt;height:85.15pt;z-index:251658254" arcsize="23802f" fillcolor="#d6e3bc [1302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40DEC61C" w14:textId="77777777" w:rsidR="00DD3318" w:rsidRDefault="00DD3318" w:rsidP="000561C9"/>
    <w:p w14:paraId="0320FB02" w14:textId="2EEBD15E" w:rsidR="000561C9" w:rsidRDefault="004C2582" w:rsidP="000561C9"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587.9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589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69.8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70.4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1ADF5C48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71.55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73.5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70.8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589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6A3A4329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</w:t>
                  </w:r>
                  <w:r w:rsidR="00DB7B73">
                    <w:rPr>
                      <w:b/>
                      <w:caps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>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CE02A38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OPATRENIA </w:t>
                  </w:r>
                  <w:r w:rsidR="00DB7B73">
                    <w:rPr>
                      <w:b/>
                      <w:sz w:val="20"/>
                      <w:szCs w:val="20"/>
                    </w:rPr>
                    <w:t xml:space="preserve">2.1 </w:t>
                  </w:r>
                  <w:r>
                    <w:rPr>
                      <w:b/>
                      <w:sz w:val="20"/>
                      <w:szCs w:val="20"/>
                    </w:rPr>
                    <w:t>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176AAD68" w:rsidR="000561C9" w:rsidRDefault="004C2582" w:rsidP="000561C9">
      <w:r>
        <w:rPr>
          <w:noProof/>
          <w:lang w:eastAsia="cs-CZ"/>
        </w:rPr>
        <w:pict w14:anchorId="1CB3495A">
          <v:shape id="_x0000_s1222" type="#_x0000_t202" style="position:absolute;margin-left:908.7pt;margin-top:23.65pt;width:85.05pt;height:92.05pt;z-index:251658270;mso-width-relative:margin;mso-height-relative:margin" fillcolor="white [3212]">
            <v:textbox style="mso-next-textbox:#_x0000_s1222">
              <w:txbxContent>
                <w:p w14:paraId="6B4D196B" w14:textId="0A16741F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kvalitu programov a inštitúcií ďalšieho vzdelávania a posilniť systém kontroly kvality, podporovať inovácie v obsahu, formách a metódach</w:t>
                  </w:r>
                </w:p>
              </w:txbxContent>
            </v:textbox>
          </v:shape>
        </w:pict>
      </w:r>
    </w:p>
    <w:p w14:paraId="713B0177" w14:textId="671CDA04" w:rsidR="000561C9" w:rsidRDefault="004C2582" w:rsidP="000561C9">
      <w:r>
        <w:rPr>
          <w:noProof/>
          <w:lang w:eastAsia="cs-CZ"/>
        </w:rPr>
        <w:pict w14:anchorId="02836BCA">
          <v:shape id="_x0000_s1356" type="#_x0000_t202" style="position:absolute;margin-left:274.3pt;margin-top:12.4pt;width:185.5pt;height:26.5pt;z-index:251658326;visibility:visible;mso-width-relative:margin;mso-height-relative:margin">
            <v:textbox style="mso-next-textbox:#_x0000_s1356">
              <w:txbxContent>
                <w:p w14:paraId="549F2129" w14:textId="61D620FD" w:rsidR="00AB3CE9" w:rsidRPr="00AB3CE9" w:rsidRDefault="00AB3CE9" w:rsidP="00AB3CE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AB3CE9">
                    <w:rPr>
                      <w:sz w:val="14"/>
                      <w:szCs w:val="14"/>
                      <w:lang w:val="sk-SK"/>
                    </w:rPr>
                    <w:t>Akreditovan</w:t>
                  </w:r>
                  <w:r w:rsidR="00BA1319">
                    <w:rPr>
                      <w:sz w:val="14"/>
                      <w:szCs w:val="14"/>
                      <w:lang w:val="sk-SK"/>
                    </w:rPr>
                    <w:t>ý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program </w:t>
                  </w:r>
                  <w:r w:rsidR="00BA1319">
                    <w:rPr>
                      <w:sz w:val="14"/>
                      <w:szCs w:val="14"/>
                      <w:lang w:val="sk-SK"/>
                    </w:rPr>
                    <w:t>tvorí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súčasť ďalšieho vzdelávania pedagogických zamestnancov </w:t>
                  </w:r>
                </w:p>
                <w:p w14:paraId="39B4E9F7" w14:textId="77777777" w:rsidR="00FA2B75" w:rsidRPr="00AB3CE9" w:rsidRDefault="00FA2B75" w:rsidP="00FA2B75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2.5pt;margin-top:11.3pt;width:131.55pt;height:35.25pt;z-index:251658247;visibility:visible;mso-width-relative:margin;mso-height-relative:margin">
            <v:textbox style="mso-next-textbox:#_x0000_s1136">
              <w:txbxContent>
                <w:p w14:paraId="0D55F55D" w14:textId="0B5DCB5C" w:rsidR="00F3190D" w:rsidRPr="00F3190D" w:rsidRDefault="00BA1319" w:rsidP="00F3190D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Akreditovaný š</w:t>
                  </w:r>
                  <w:r w:rsidR="00F3190D" w:rsidRPr="00F3190D">
                    <w:rPr>
                      <w:sz w:val="14"/>
                      <w:szCs w:val="14"/>
                      <w:lang w:val="sk-SK"/>
                    </w:rPr>
                    <w:t>tudijný program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F3190D" w:rsidRPr="00F3190D">
                    <w:rPr>
                      <w:sz w:val="14"/>
                      <w:szCs w:val="14"/>
                      <w:lang w:val="sk-SK"/>
                    </w:rPr>
                    <w:t xml:space="preserve">pre predmet informatika a informatická výchova </w:t>
                  </w:r>
                </w:p>
                <w:p w14:paraId="7F19E471" w14:textId="377E36C8" w:rsidR="00FF2CDE" w:rsidRPr="00F3190D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7FB42DC9" w14:textId="2F6A7BA1" w:rsidR="000561C9" w:rsidRDefault="004C2582" w:rsidP="000561C9">
      <w:r>
        <w:rPr>
          <w:noProof/>
        </w:rPr>
        <w:pict w14:anchorId="30D30D0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0" type="#_x0000_t32" style="position:absolute;margin-left:865.5pt;margin-top:20.55pt;width:43.2pt;height:45.65pt;flip:y;z-index:251658321" o:connectortype="straight">
            <v:stroke endarrow="block"/>
          </v:shape>
        </w:pict>
      </w:r>
      <w:r>
        <w:rPr>
          <w:noProof/>
          <w:lang w:eastAsia="cs-CZ"/>
        </w:rPr>
        <w:pict w14:anchorId="34BC0683">
          <v:shape id="_x0000_s1342" type="#_x0000_t32" style="position:absolute;margin-left:459.8pt;margin-top:.95pt;width:98pt;height:144.7pt;z-index:251658309" o:connectortype="straight">
            <v:stroke endarrow="block"/>
          </v:shape>
        </w:pict>
      </w:r>
      <w:r>
        <w:rPr>
          <w:noProof/>
          <w:lang w:eastAsia="cs-CZ"/>
        </w:rPr>
        <w:pict w14:anchorId="4D67047B">
          <v:shape id="_x0000_s1353" type="#_x0000_t32" style="position:absolute;margin-left:254.05pt;margin-top:2.1pt;width:18.5pt;height:46.95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4.05pt;margin-top:1.5pt;width:20.9pt;height:53.45pt;flip:y;z-index:251658289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48" type="#_x0000_t32" style="position:absolute;margin-left:254.05pt;margin-top:2.85pt;width:19.3pt;height:0;z-index:251658306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3.15pt;margin-top:23pt;width:18.65pt;height:32.5pt;z-index:251658305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4pt;margin-top:2.85pt;width:18.5pt;height:20.15pt;flip:y;z-index:251658288" o:connectortype="straight">
            <v:stroke endarrow="block"/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7.05pt;margin-top:7.7pt;width:96.4pt;height:36.15pt;z-index:251658284;visibility:visible;mso-width-relative:margin;mso-height-relative:margin">
            <v:textbox style="mso-next-textbox:#_x0000_s1254">
              <w:txbxContent>
                <w:p w14:paraId="5CE6A822" w14:textId="40E804B0" w:rsidR="001B01F8" w:rsidRPr="001B01F8" w:rsidRDefault="001B01F8" w:rsidP="005B6F60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1B01F8">
                    <w:rPr>
                      <w:bCs/>
                      <w:sz w:val="14"/>
                      <w:szCs w:val="14"/>
                      <w:lang w:val="sk-SK"/>
                    </w:rPr>
                    <w:t xml:space="preserve">Vzdelávanie učiteľov </w:t>
                  </w:r>
                  <w:r w:rsidR="00BA1319">
                    <w:rPr>
                      <w:bCs/>
                      <w:sz w:val="14"/>
                      <w:szCs w:val="14"/>
                      <w:lang w:val="sk-SK"/>
                    </w:rPr>
                    <w:t xml:space="preserve">1. stupňa </w:t>
                  </w:r>
                  <w:r w:rsidRPr="001B01F8">
                    <w:rPr>
                      <w:bCs/>
                      <w:sz w:val="14"/>
                      <w:szCs w:val="14"/>
                      <w:lang w:val="sk-SK"/>
                    </w:rPr>
                    <w:t>ZŠ na informatiku a infor</w:t>
                  </w:r>
                  <w:r w:rsidRPr="001B01F8">
                    <w:rPr>
                      <w:bCs/>
                      <w:sz w:val="14"/>
                      <w:szCs w:val="14"/>
                      <w:lang w:val="sk-SK"/>
                    </w:rPr>
                    <w:softHyphen/>
                    <w:t>ma</w:t>
                  </w:r>
                  <w:r w:rsidRPr="001B01F8">
                    <w:rPr>
                      <w:bCs/>
                      <w:sz w:val="14"/>
                      <w:szCs w:val="14"/>
                      <w:lang w:val="sk-SK"/>
                    </w:rPr>
                    <w:softHyphen/>
                    <w:t>tickú výchovu</w:t>
                  </w:r>
                </w:p>
                <w:p w14:paraId="3A767FFD" w14:textId="77777777" w:rsidR="00FF2CDE" w:rsidRPr="001B01F8" w:rsidRDefault="00FF2CDE" w:rsidP="001B01F8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3E4D6617" w14:textId="58E4BA7F" w:rsidR="000561C9" w:rsidRDefault="004C2582" w:rsidP="000561C9">
      <w:r>
        <w:rPr>
          <w:noProof/>
          <w:lang w:eastAsia="cs-CZ"/>
        </w:rPr>
        <w:pict w14:anchorId="7126E983">
          <v:shape id="_x0000_s1396" type="#_x0000_t202" style="position:absolute;margin-left:749.75pt;margin-top:15.65pt;width:116.15pt;height:48.95pt;z-index:251687003;mso-width-relative:margin;mso-height-relative:margin" fillcolor="white [3212]">
            <v:textbox style="mso-next-textbox:#_x0000_s1396">
              <w:txbxContent>
                <w:p w14:paraId="729CAC55" w14:textId="77777777" w:rsidR="00873C12" w:rsidRPr="00273402" w:rsidRDefault="00873C12" w:rsidP="00873C12">
                  <w:pPr>
                    <w:rPr>
                      <w:sz w:val="14"/>
                      <w:szCs w:val="14"/>
                      <w:lang w:val="sk-SK"/>
                    </w:rPr>
                  </w:pPr>
                  <w:r w:rsidRPr="00273402">
                    <w:rPr>
                      <w:sz w:val="14"/>
                      <w:szCs w:val="14"/>
                      <w:lang w:val="sk-SK"/>
                    </w:rPr>
                    <w:t xml:space="preserve">Vybudovaná a overená infraštruktúra kontinuálneho 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v</w:t>
                  </w:r>
                  <w:r w:rsidRPr="00273402">
                    <w:rPr>
                      <w:sz w:val="14"/>
                      <w:szCs w:val="14"/>
                      <w:lang w:val="sk-SK"/>
                    </w:rPr>
                    <w:t>zdelávania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pre predmet informatika a informatická výchova</w:t>
                  </w:r>
                </w:p>
                <w:p w14:paraId="495A4C69" w14:textId="415B9CD7" w:rsidR="00767891" w:rsidRPr="009575B3" w:rsidRDefault="00767891" w:rsidP="00767891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7AEEFE2">
          <v:shape id="_x0000_s1333" type="#_x0000_t32" style="position:absolute;margin-left:458.85pt;margin-top:23.05pt;width:97.35pt;height:20.45pt;z-index:251658310" o:connectortype="straight">
            <v:stroke endarrow="block"/>
          </v:shape>
        </w:pict>
      </w:r>
      <w:r>
        <w:rPr>
          <w:noProof/>
          <w:lang w:eastAsia="cs-CZ"/>
        </w:rPr>
        <w:pict w14:anchorId="60611A39">
          <v:shape id="_x0000_s1361" type="#_x0000_t202" style="position:absolute;margin-left:557.25pt;margin-top:24.45pt;width:138.05pt;height:35.7pt;z-index:251658276;visibility:visible;mso-width-relative:margin;mso-height-relative:margin">
            <v:textbox style="mso-next-textbox:#_x0000_s1361">
              <w:txbxContent>
                <w:p w14:paraId="36546C33" w14:textId="7140E25D" w:rsidR="00CC2095" w:rsidRPr="00D569E8" w:rsidRDefault="00CC2095" w:rsidP="00CC2095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D569E8">
                    <w:rPr>
                      <w:sz w:val="14"/>
                      <w:szCs w:val="14"/>
                      <w:lang w:val="sk-SK"/>
                    </w:rPr>
                    <w:t>Zvýšené kompetencie pedagogických zamestnancov v predmete informatika</w:t>
                  </w:r>
                  <w:r w:rsidR="00423D90">
                    <w:rPr>
                      <w:sz w:val="14"/>
                      <w:szCs w:val="14"/>
                      <w:lang w:val="sk-SK"/>
                    </w:rPr>
                    <w:t xml:space="preserve"> a v</w:t>
                  </w:r>
                  <w:r w:rsidR="005A6B6D">
                    <w:rPr>
                      <w:sz w:val="14"/>
                      <w:szCs w:val="14"/>
                      <w:lang w:val="sk-SK"/>
                    </w:rPr>
                    <w:t> metódach pre jej vyučovanie</w:t>
                  </w:r>
                  <w:r w:rsidR="00423D90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  <w:p w14:paraId="2843FF09" w14:textId="77777777" w:rsidR="00FF2CDE" w:rsidRPr="00D569E8" w:rsidRDefault="00FF2CDE" w:rsidP="000561C9">
                  <w:pPr>
                    <w:rPr>
                      <w:color w:val="FF0000"/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3.35pt;margin-top:5.35pt;width:185.5pt;height:35.4pt;z-index:251658243;visibility:visible;mso-width-relative:margin;mso-height-relative:margin">
            <v:textbox style="mso-next-textbox:#_x0000_s1359">
              <w:txbxContent>
                <w:p w14:paraId="029F99C2" w14:textId="77777777" w:rsidR="00134F34" w:rsidRPr="00134F34" w:rsidRDefault="00134F34" w:rsidP="00134F34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134F34">
                    <w:rPr>
                      <w:sz w:val="14"/>
                      <w:szCs w:val="14"/>
                      <w:lang w:val="sk-SK"/>
                    </w:rPr>
                    <w:t>Pedagogickí zamestnanci úspešne ukončili program kontinuálneho vzdelávania a získali osvedčenie o absolvovaní akreditovaného programu</w:t>
                  </w:r>
                </w:p>
                <w:p w14:paraId="18D56AFD" w14:textId="77777777" w:rsidR="00FF2CDE" w:rsidRPr="00134F34" w:rsidRDefault="00FF2CDE" w:rsidP="00634AF8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2.5pt;margin-top:4.75pt;width:131.55pt;height:46.85pt;z-index:251658248;visibility:visible;mso-width-relative:margin;mso-height-relative:margin">
            <v:textbox style="mso-next-textbox:#_x0000_s1349">
              <w:txbxContent>
                <w:p w14:paraId="3318C979" w14:textId="66C7C163" w:rsidR="00B145C3" w:rsidRPr="00B145C3" w:rsidRDefault="00B145C3" w:rsidP="00B145C3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145C3">
                    <w:rPr>
                      <w:sz w:val="14"/>
                      <w:szCs w:val="14"/>
                      <w:lang w:val="sk-SK"/>
                    </w:rPr>
                    <w:t>Metodické a študijné materiály</w:t>
                  </w:r>
                  <w:r w:rsidR="00BA1319">
                    <w:rPr>
                      <w:sz w:val="14"/>
                      <w:szCs w:val="14"/>
                      <w:lang w:val="sk-SK"/>
                    </w:rPr>
                    <w:t xml:space="preserve">, odborná literatúra </w:t>
                  </w:r>
                  <w:r w:rsidRPr="00B145C3">
                    <w:rPr>
                      <w:sz w:val="14"/>
                      <w:szCs w:val="14"/>
                      <w:lang w:val="sk-SK"/>
                    </w:rPr>
                    <w:t xml:space="preserve">pre vyučovanie </w:t>
                  </w:r>
                  <w:r w:rsidR="00BA1319">
                    <w:rPr>
                      <w:sz w:val="14"/>
                      <w:szCs w:val="14"/>
                      <w:lang w:val="sk-SK"/>
                    </w:rPr>
                    <w:t>programu pre predmet informatika a informatická výchova</w:t>
                  </w:r>
                </w:p>
                <w:p w14:paraId="6AFB357F" w14:textId="34DFF6C5" w:rsidR="00FF2CDE" w:rsidRPr="00B145C3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3A5253C0" w14:textId="2C8BDFB8" w:rsidR="000561C9" w:rsidRDefault="004C2582" w:rsidP="000561C9">
      <w:r>
        <w:rPr>
          <w:noProof/>
          <w:lang w:eastAsia="cs-CZ"/>
        </w:rPr>
        <w:pict w14:anchorId="75FED3BC">
          <v:shape id="_x0000_s1350" type="#_x0000_t32" style="position:absolute;margin-left:695.3pt;margin-top:15.95pt;width:53.2pt;height:81.05pt;z-index:251658315" o:connectortype="straight">
            <v:stroke endarrow="block"/>
          </v:shape>
        </w:pict>
      </w:r>
      <w:r>
        <w:rPr>
          <w:noProof/>
          <w:lang w:eastAsia="cs-CZ"/>
        </w:rPr>
        <w:pict w14:anchorId="7BC9C65D">
          <v:shape id="_x0000_s1328" type="#_x0000_t32" style="position:absolute;margin-left:696.65pt;margin-top:7.8pt;width:53.6pt;height:89.2pt;flip:y;z-index:251658316" o:connectortype="straight">
            <v:stroke endarrow="block"/>
          </v:shape>
        </w:pict>
      </w:r>
      <w:r>
        <w:rPr>
          <w:noProof/>
          <w:lang w:eastAsia="cs-CZ"/>
        </w:rPr>
        <w:pict w14:anchorId="1F2E4195">
          <v:shape id="_x0000_s1373" type="#_x0000_t32" style="position:absolute;margin-left:461.05pt;margin-top:17.5pt;width:96.2pt;height:281.3pt;flip:y;z-index:251665499" o:connectortype="straight">
            <v:stroke endarrow="block"/>
          </v:shape>
        </w:pict>
      </w:r>
    </w:p>
    <w:p w14:paraId="0363CCF6" w14:textId="17657001" w:rsidR="000561C9" w:rsidRDefault="004C2582" w:rsidP="000561C9">
      <w:r>
        <w:rPr>
          <w:noProof/>
          <w:lang w:eastAsia="cs-CZ"/>
        </w:rPr>
        <w:pict w14:anchorId="55A9BF49">
          <v:shape id="_x0000_s1375" type="#_x0000_t32" style="position:absolute;margin-left:807.55pt;margin-top:5pt;width:0;height:48.8pt;z-index:251667547" o:connectortype="straight">
            <v:stroke endarrow="block"/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9.3pt;margin-top:15.05pt;width:85.05pt;height:129.7pt;z-index:251658271;mso-width-relative:margin;mso-height-relative:margin" fillcolor="white [3212]">
            <v:textbox style="mso-next-textbox:#_x0000_s1223">
              <w:txbxContent>
                <w:p w14:paraId="000AADA1" w14:textId="1AC45D09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podiel ekonomicky aktívneho obyvateľstva participujúceho na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programoch ďalšieho vzdelávania a zvýšiť informovanosť o možnostiach vzdelávania sa počas celého života</w:t>
                  </w:r>
                </w:p>
              </w:txbxContent>
            </v:textbox>
          </v:shape>
        </w:pict>
      </w:r>
    </w:p>
    <w:p w14:paraId="26BAB589" w14:textId="4A5E5B4C" w:rsidR="000561C9" w:rsidRDefault="004C2582" w:rsidP="000561C9">
      <w:r>
        <w:rPr>
          <w:noProof/>
          <w:lang w:eastAsia="cs-CZ"/>
        </w:rPr>
        <w:pict w14:anchorId="317BC199">
          <v:shape id="_x0000_s1377" type="#_x0000_t202" style="position:absolute;margin-left:125.4pt;margin-top:19.15pt;width:131.55pt;height:35.25pt;z-index:251668571;visibility:visible;mso-width-relative:margin;mso-height-relative:margin">
            <v:textbox style="mso-next-textbox:#_x0000_s1377">
              <w:txbxContent>
                <w:p w14:paraId="73569F1B" w14:textId="77777777" w:rsidR="00BA1319" w:rsidRPr="00F3190D" w:rsidRDefault="00BA1319" w:rsidP="00BA1319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Akreditovaný š</w:t>
                  </w:r>
                  <w:r w:rsidRPr="00F3190D">
                    <w:rPr>
                      <w:sz w:val="14"/>
                      <w:szCs w:val="14"/>
                      <w:lang w:val="sk-SK"/>
                    </w:rPr>
                    <w:t>tudijný program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Pr="00F3190D">
                    <w:rPr>
                      <w:sz w:val="14"/>
                      <w:szCs w:val="14"/>
                      <w:lang w:val="sk-SK"/>
                    </w:rPr>
                    <w:t xml:space="preserve">pre predmet informatika a informatická výchova </w:t>
                  </w:r>
                </w:p>
                <w:p w14:paraId="5D22BA2E" w14:textId="77777777" w:rsidR="00BA1319" w:rsidRPr="00F3190D" w:rsidRDefault="00BA1319" w:rsidP="00BA1319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63D31D23" w14:textId="0D1263B3" w:rsidR="000561C9" w:rsidRDefault="004C2582" w:rsidP="000561C9">
      <w:r>
        <w:rPr>
          <w:noProof/>
          <w:lang w:eastAsia="cs-CZ"/>
        </w:rPr>
        <w:pict w14:anchorId="73BEDA4E">
          <v:shape id="_x0000_s1345" type="#_x0000_t32" style="position:absolute;margin-left:864.65pt;margin-top:19.05pt;width:45.25pt;height:8.95pt;z-index:251658320" o:connectortype="straight">
            <v:stroke endarrow="block"/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48.9pt;margin-top:2.9pt;width:116.15pt;height:33.8pt;z-index:251658266;mso-width-relative:margin;mso-height-relative:margin" fillcolor="white [3212]">
            <v:textbox style="mso-next-textbox:#_x0000_s1211">
              <w:txbxContent>
                <w:p w14:paraId="2226671A" w14:textId="257795F8" w:rsidR="00904F09" w:rsidRPr="009575B3" w:rsidRDefault="008E22AA" w:rsidP="00942ED9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Dostatok kvalifikovaných učiteľov na výučbu predmetu informatika a informatická výchova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B955DF9">
          <v:shape id="_x0000_s1390" type="#_x0000_t32" style="position:absolute;margin-left:462.85pt;margin-top:19.05pt;width:94.4pt;height:83.75pt;flip:y;z-index:251681883" o:connectortype="straight">
            <v:stroke endarrow="block"/>
          </v:shape>
        </w:pict>
      </w:r>
      <w:r>
        <w:rPr>
          <w:noProof/>
          <w:lang w:eastAsia="cs-CZ"/>
        </w:rPr>
        <w:pict w14:anchorId="49FAAED9">
          <v:shape id="_x0000_s1372" type="#_x0000_t32" style="position:absolute;margin-left:865.5pt;margin-top:23.85pt;width:43.8pt;height:168.45pt;z-index:251664475" o:connectortype="straight">
            <v:stroke endarrow="block"/>
          </v:shape>
        </w:pict>
      </w:r>
      <w:r>
        <w:rPr>
          <w:noProof/>
          <w:lang w:eastAsia="cs-CZ"/>
        </w:rPr>
        <w:pict w14:anchorId="3B75CE65">
          <v:shape id="_x0000_s1341" type="#_x0000_t202" style="position:absolute;margin-left:558.6pt;margin-top:2.9pt;width:138.05pt;height:36.65pt;z-index:251658274;visibility:visible;mso-width-relative:margin;mso-height-relative:margin">
            <v:textbox style="mso-next-textbox:#_x0000_s1341">
              <w:txbxContent>
                <w:p w14:paraId="68F71286" w14:textId="77777777" w:rsidR="00767891" w:rsidRPr="00273402" w:rsidRDefault="00767891" w:rsidP="00767891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Vytvorený systém programov kontinuálneho vzdelávania pre pedagogických zamestnancov</w:t>
                  </w:r>
                </w:p>
                <w:p w14:paraId="6BB3EC3E" w14:textId="77777777" w:rsidR="00FF2CDE" w:rsidRPr="00273402" w:rsidRDefault="00FF2CDE" w:rsidP="00273402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98DF144">
          <v:shape id="_x0000_s1340" type="#_x0000_t32" style="position:absolute;margin-left:458.85pt;margin-top:23.85pt;width:98.95pt;height:151.05pt;flip:y;z-index:251658307" o:connectortype="straight">
            <v:stroke endarrow="block"/>
          </v:shape>
        </w:pict>
      </w:r>
      <w:r>
        <w:rPr>
          <w:noProof/>
        </w:rPr>
        <w:pict w14:anchorId="0837DE44">
          <v:shape id="_x0000_s1337" type="#_x0000_t32" style="position:absolute;margin-left:461.05pt;margin-top:18.4pt;width:96.2pt;height:0;z-index:251658308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255.85pt;margin-top:19.05pt;width:18.45pt;height:93.5pt;flip:y;z-index:251658296" o:connectortype="straight">
            <v:stroke endarrow="block"/>
          </v:shape>
        </w:pict>
      </w:r>
      <w:r>
        <w:rPr>
          <w:noProof/>
          <w:lang w:eastAsia="cs-CZ"/>
        </w:rPr>
        <w:pict w14:anchorId="47E8EA08">
          <v:shape id="_x0000_s1278" type="#_x0000_t32" style="position:absolute;margin-left:257.65pt;margin-top:11.6pt;width:18.4pt;height:7.45pt;z-index:251658293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79" type="#_x0000_t202" style="position:absolute;margin-left:276.05pt;margin-top:5.85pt;width:185.5pt;height:26.5pt;z-index:251670619;visibility:visible;mso-width-relative:margin;mso-height-relative:margin">
            <v:textbox style="mso-next-textbox:#_x0000_s1379">
              <w:txbxContent>
                <w:p w14:paraId="6DD36992" w14:textId="77777777" w:rsidR="00CE14BF" w:rsidRPr="00AB3CE9" w:rsidRDefault="00CE14BF" w:rsidP="00CE14B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AB3CE9">
                    <w:rPr>
                      <w:sz w:val="14"/>
                      <w:szCs w:val="14"/>
                      <w:lang w:val="sk-SK"/>
                    </w:rPr>
                    <w:t>Akreditovan</w:t>
                  </w:r>
                  <w:r>
                    <w:rPr>
                      <w:sz w:val="14"/>
                      <w:szCs w:val="14"/>
                      <w:lang w:val="sk-SK"/>
                    </w:rPr>
                    <w:t>ý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program </w:t>
                  </w:r>
                  <w:r>
                    <w:rPr>
                      <w:sz w:val="14"/>
                      <w:szCs w:val="14"/>
                      <w:lang w:val="sk-SK"/>
                    </w:rPr>
                    <w:t>tvorí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súčasť ďalšieho vzdelávania pedagogických zamestnancov </w:t>
                  </w:r>
                </w:p>
                <w:p w14:paraId="62860843" w14:textId="77777777" w:rsidR="00CE14BF" w:rsidRPr="00AB3CE9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955DF9">
          <v:shape id="_x0000_s1367" type="#_x0000_t32" style="position:absolute;margin-left:101.05pt;margin-top:9.5pt;width:25.45pt;height:49.7pt;flip:y;z-index:251660379" o:connectortype="straight">
            <v:stroke endarrow="block"/>
          </v:shape>
        </w:pict>
      </w:r>
      <w:r>
        <w:rPr>
          <w:noProof/>
          <w:lang w:eastAsia="cs-CZ"/>
        </w:rPr>
        <w:pict w14:anchorId="4A3304C4">
          <v:shape id="_x0000_s1369" type="#_x0000_t32" style="position:absolute;margin-left:218.45pt;margin-top:9.5pt;width:22.45pt;height:7pt;flip:y;z-index:251662427" o:connectortype="straight">
            <v:stroke endarrow="block"/>
          </v:shape>
        </w:pict>
      </w:r>
    </w:p>
    <w:p w14:paraId="3511B5C9" w14:textId="19DD9DC6" w:rsidR="000561C9" w:rsidRDefault="004C2582" w:rsidP="000561C9">
      <w:r>
        <w:rPr>
          <w:noProof/>
          <w:lang w:eastAsia="cs-CZ"/>
        </w:rPr>
        <w:pict w14:anchorId="65FA845A">
          <v:shape id="_x0000_s1397" type="#_x0000_t32" style="position:absolute;margin-left:806.8pt;margin-top:12.1pt;width:.75pt;height:33.95pt;z-index:251688027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80" type="#_x0000_t202" style="position:absolute;margin-left:276.05pt;margin-top:16.2pt;width:185.5pt;height:35.4pt;z-index:251671643;visibility:visible;mso-width-relative:margin;mso-height-relative:margin">
            <v:textbox style="mso-next-textbox:#_x0000_s1380">
              <w:txbxContent>
                <w:p w14:paraId="616B4C56" w14:textId="77777777" w:rsidR="00CE14BF" w:rsidRPr="00134F34" w:rsidRDefault="00CE14BF" w:rsidP="00CE14BF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134F34">
                    <w:rPr>
                      <w:sz w:val="14"/>
                      <w:szCs w:val="14"/>
                      <w:lang w:val="sk-SK"/>
                    </w:rPr>
                    <w:t>Pedagogickí zamestnanci úspešne ukončili program kontinuálneho vzdelávania a získali osvedčenie o absolvovaní akreditovaného programu</w:t>
                  </w:r>
                </w:p>
                <w:p w14:paraId="6C5C696A" w14:textId="77777777" w:rsidR="00CE14BF" w:rsidRPr="00134F34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5.65pt;margin-top:14.15pt;width:96.4pt;height:42.75pt;z-index:251658285;visibility:visible;mso-width-relative:margin;mso-height-relative:margin">
            <v:textbox style="mso-next-textbox:#_x0000_s1256">
              <w:txbxContent>
                <w:p w14:paraId="675E8481" w14:textId="5F093E77" w:rsidR="0013579D" w:rsidRPr="00C1538F" w:rsidRDefault="0013579D" w:rsidP="005B6F60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C1538F">
                    <w:rPr>
                      <w:bCs/>
                      <w:sz w:val="14"/>
                      <w:szCs w:val="14"/>
                      <w:lang w:val="sk-SK"/>
                    </w:rPr>
                    <w:t xml:space="preserve">Vzdelávanie nekvalifikovaných učiteľov informatiky na </w:t>
                  </w:r>
                  <w:r w:rsidR="00F23242">
                    <w:rPr>
                      <w:bCs/>
                      <w:sz w:val="14"/>
                      <w:szCs w:val="14"/>
                      <w:lang w:val="sk-SK"/>
                    </w:rPr>
                    <w:t>druhom</w:t>
                  </w:r>
                  <w:r w:rsidRPr="00C1538F">
                    <w:rPr>
                      <w:bCs/>
                      <w:sz w:val="14"/>
                      <w:szCs w:val="14"/>
                      <w:lang w:val="sk-SK"/>
                    </w:rPr>
                    <w:t xml:space="preserve"> stupni ZŠ a na SŠ</w:t>
                  </w:r>
                </w:p>
                <w:p w14:paraId="6C5072F8" w14:textId="77777777" w:rsidR="00FF2CDE" w:rsidRPr="00C1538F" w:rsidRDefault="00FF2CDE" w:rsidP="00121304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66" type="#_x0000_t202" style="position:absolute;margin-left:125.4pt;margin-top:12.8pt;width:131.55pt;height:43.1pt;z-index:251659355;visibility:visible;mso-width-relative:margin;mso-height-relative:margin">
            <v:textbox style="mso-next-textbox:#_x0000_s1366">
              <w:txbxContent>
                <w:p w14:paraId="1A8EFB61" w14:textId="77777777" w:rsidR="005B6F60" w:rsidRPr="005B6F60" w:rsidRDefault="005B6F60" w:rsidP="005B6F60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5B6F60">
                    <w:rPr>
                      <w:sz w:val="14"/>
                      <w:szCs w:val="14"/>
                      <w:lang w:val="sk-SK"/>
                    </w:rPr>
                    <w:t xml:space="preserve">Séria študijných programov na slovenských fakultách VŠ zodpovedajúce programu rozširujúceho štúdia v oblasti informatiky </w:t>
                  </w:r>
                </w:p>
                <w:p w14:paraId="51F7F795" w14:textId="77777777" w:rsidR="0085242F" w:rsidRPr="00B145C3" w:rsidRDefault="0085242F" w:rsidP="0085242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0377B358" w14:textId="67097373" w:rsidR="000561C9" w:rsidRDefault="004C2582" w:rsidP="000561C9">
      <w:r>
        <w:rPr>
          <w:noProof/>
          <w:lang w:eastAsia="cs-CZ"/>
        </w:rPr>
        <w:pict w14:anchorId="7690DA37">
          <v:shape id="_x0000_s1217" type="#_x0000_t202" style="position:absolute;margin-left:750.65pt;margin-top:19.8pt;width:114.4pt;height:43.65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0A1E91F5" w14:textId="1E3C21A9" w:rsidR="00372DA2" w:rsidRDefault="00372DA2" w:rsidP="00942ED9">
                  <w:pPr>
                    <w:spacing w:line="240" w:lineRule="auto"/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>
                    <w:rPr>
                      <w:rFonts w:cstheme="minorHAnsi"/>
                      <w:sz w:val="14"/>
                      <w:szCs w:val="14"/>
                      <w:lang w:val="sk-SK"/>
                    </w:rPr>
                    <w:t>Vytvorené podmienky na úspešné zavedenie Štátneho vzdelávacieho programu</w:t>
                  </w:r>
                  <w:r w:rsidR="008E22AA">
                    <w:rPr>
                      <w:rFonts w:cstheme="minorHAnsi"/>
                      <w:sz w:val="14"/>
                      <w:szCs w:val="14"/>
                      <w:lang w:val="sk-SK"/>
                    </w:rPr>
                    <w:t xml:space="preserve"> s povinným predmetom informatika na 1. stupni ZŠ</w:t>
                  </w:r>
                </w:p>
                <w:p w14:paraId="142B9329" w14:textId="64A024DB" w:rsidR="00FF2CDE" w:rsidRPr="00B52181" w:rsidRDefault="00FF2CDE" w:rsidP="000561C9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3AE0BD3">
          <v:shape id="_x0000_s1285" type="#_x0000_t32" style="position:absolute;margin-left:257.65pt;margin-top:7pt;width:17.3pt;height:45.55pt;z-index:251658299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256.95pt;margin-top:7pt;width:19.1pt;height:0;z-index:251658302" o:connectortype="straight">
            <v:stroke endarrow="block"/>
          </v:shape>
        </w:pict>
      </w:r>
      <w:r>
        <w:rPr>
          <w:noProof/>
          <w:lang w:eastAsia="cs-CZ"/>
        </w:rPr>
        <w:pict w14:anchorId="1B5CC3F9">
          <v:shape id="_x0000_s1368" type="#_x0000_t32" style="position:absolute;margin-left:102.05pt;margin-top:9.05pt;width:23.35pt;height:54.8pt;z-index:251661403" o:connectortype="straight">
            <v:stroke endarrow="block"/>
          </v:shape>
        </w:pict>
      </w:r>
      <w:r>
        <w:rPr>
          <w:noProof/>
          <w:lang w:eastAsia="cs-CZ"/>
        </w:rPr>
        <w:pict w14:anchorId="3C79FE6E">
          <v:shape id="_x0000_s1370" type="#_x0000_t32" style="position:absolute;margin-left:102.05pt;margin-top:8.35pt;width:23.35pt;height:0;z-index:251663451" o:connectortype="straight">
            <v:stroke endarrow="block"/>
          </v:shape>
        </w:pict>
      </w:r>
    </w:p>
    <w:p w14:paraId="2227E9D9" w14:textId="3731BF33" w:rsidR="000561C9" w:rsidRDefault="004C2582" w:rsidP="000561C9">
      <w:r>
        <w:rPr>
          <w:noProof/>
          <w:lang w:eastAsia="cs-CZ"/>
        </w:rPr>
        <w:pict w14:anchorId="5BCA5E1C">
          <v:shape id="_x0000_s1344" type="#_x0000_t202" style="position:absolute;margin-left:276.6pt;margin-top:12.45pt;width:185.5pt;height:28.95pt;z-index:251658300;visibility:visible;mso-width-relative:margin;mso-height-relative:margin">
            <v:textbox style="mso-next-textbox:#_x0000_s1344">
              <w:txbxContent>
                <w:p w14:paraId="623EC3DB" w14:textId="5F74A11D" w:rsidR="00162019" w:rsidRPr="00162019" w:rsidRDefault="00162019" w:rsidP="0016201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162019">
                    <w:rPr>
                      <w:sz w:val="14"/>
                      <w:szCs w:val="14"/>
                      <w:lang w:val="sk-SK"/>
                    </w:rPr>
                    <w:t>Aplikácia novovytvorených študijných materiálov do vzdelávania učiteľov</w:t>
                  </w:r>
                  <w:r w:rsidR="00CE14BF">
                    <w:rPr>
                      <w:sz w:val="14"/>
                      <w:szCs w:val="14"/>
                      <w:lang w:val="sk-SK"/>
                    </w:rPr>
                    <w:t xml:space="preserve"> na VŠ</w:t>
                  </w:r>
                </w:p>
                <w:p w14:paraId="4BEA3707" w14:textId="77777777" w:rsidR="00DA35ED" w:rsidRPr="00162019" w:rsidRDefault="00DA35ED" w:rsidP="00DA35ED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78" type="#_x0000_t202" style="position:absolute;margin-left:124.85pt;margin-top:14.2pt;width:131.55pt;height:46.85pt;z-index:251669595;visibility:visible;mso-width-relative:margin;mso-height-relative:margin">
            <v:textbox style="mso-next-textbox:#_x0000_s1378">
              <w:txbxContent>
                <w:p w14:paraId="1CBB6735" w14:textId="77777777" w:rsidR="00CE14BF" w:rsidRPr="00B145C3" w:rsidRDefault="00CE14BF" w:rsidP="00CE14B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145C3">
                    <w:rPr>
                      <w:sz w:val="14"/>
                      <w:szCs w:val="14"/>
                      <w:lang w:val="sk-SK"/>
                    </w:rPr>
                    <w:t>Metodické a študijné materiály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, odborná literatúra </w:t>
                  </w:r>
                  <w:r w:rsidRPr="00B145C3">
                    <w:rPr>
                      <w:sz w:val="14"/>
                      <w:szCs w:val="14"/>
                      <w:lang w:val="sk-SK"/>
                    </w:rPr>
                    <w:t xml:space="preserve">pre vyučovanie </w:t>
                  </w:r>
                  <w:r>
                    <w:rPr>
                      <w:sz w:val="14"/>
                      <w:szCs w:val="14"/>
                      <w:lang w:val="sk-SK"/>
                    </w:rPr>
                    <w:t>programu pre predmet informatika a informatická výchova</w:t>
                  </w:r>
                </w:p>
                <w:p w14:paraId="5C732814" w14:textId="77777777" w:rsidR="00CE14BF" w:rsidRPr="00B145C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7042EA1E" w14:textId="0520D0AD" w:rsidR="000561C9" w:rsidRDefault="004C2582" w:rsidP="000561C9">
      <w:r>
        <w:rPr>
          <w:noProof/>
          <w:lang w:eastAsia="cs-CZ"/>
        </w:rPr>
        <w:pict w14:anchorId="55A9BF49">
          <v:shape id="_x0000_s1394" type="#_x0000_t32" style="position:absolute;margin-left:805.9pt;margin-top:11.75pt;width:.05pt;height:35.9pt;z-index:251685979" o:connectortype="straight">
            <v:stroke endarrow="block"/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9.9pt;margin-top:21.3pt;width:85.05pt;height:127.6pt;z-index:251658272;mso-width-relative:margin;mso-height-relative:margin" fillcolor="white [3212]">
            <v:textbox style="mso-next-textbox:#_x0000_s1224">
              <w:txbxContent>
                <w:p w14:paraId="4970DEB4" w14:textId="553504AB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Zvyšovať a obnovovať úroveň kľúčových kompetencií a priebežne dopĺňať kvalifikáciu osôb na trhu práce v s</w:t>
                  </w:r>
                  <w:r>
                    <w:rPr>
                      <w:sz w:val="16"/>
                      <w:szCs w:val="16"/>
                      <w:lang w:val="sk-SK"/>
                    </w:rPr>
                    <w:t>ú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lade s aktuálnymi a perspektívnymi potrebami vedomostnej spoločnosti</w:t>
                  </w:r>
                </w:p>
              </w:txbxContent>
            </v:textbox>
          </v:shape>
        </w:pict>
      </w:r>
    </w:p>
    <w:p w14:paraId="521C7B41" w14:textId="0A80D6A8" w:rsidR="000561C9" w:rsidRDefault="004C2582" w:rsidP="000561C9">
      <w:r>
        <w:rPr>
          <w:noProof/>
        </w:rPr>
        <w:pict w14:anchorId="7690DA37">
          <v:shape id="_x0000_s1374" type="#_x0000_t202" style="position:absolute;margin-left:750.25pt;margin-top:22.2pt;width:114.4pt;height:26.15pt;z-index:251666523;mso-width-relative:margin;mso-height-relative:margin" fillcolor="white [3212]">
            <v:fill color2="#dbe5f1 [660]" rotate="t"/>
            <v:textbox style="mso-next-textbox:#_x0000_s1374">
              <w:txbxContent>
                <w:p w14:paraId="46E12E59" w14:textId="36C1802E" w:rsidR="002D321D" w:rsidRPr="00D569E8" w:rsidRDefault="008E22AA" w:rsidP="002D321D">
                  <w:pPr>
                    <w:spacing w:line="240" w:lineRule="auto"/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>
                    <w:rPr>
                      <w:rFonts w:cstheme="minorHAnsi"/>
                      <w:sz w:val="14"/>
                      <w:szCs w:val="14"/>
                      <w:lang w:val="sk-SK"/>
                    </w:rPr>
                    <w:t>Rozvoj digitálnej gramotnosti žiakov na ZŠ a SŠ</w:t>
                  </w:r>
                </w:p>
                <w:p w14:paraId="47BBF5AE" w14:textId="77777777" w:rsidR="002D321D" w:rsidRPr="00B52181" w:rsidRDefault="002D321D" w:rsidP="002D321D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29B15E48" w14:textId="1D744DCF" w:rsidR="000561C9" w:rsidRDefault="004C2582" w:rsidP="000561C9">
      <w:r>
        <w:rPr>
          <w:noProof/>
          <w:lang w:eastAsia="cs-CZ"/>
        </w:rPr>
        <w:pict w14:anchorId="3B955DF9">
          <v:shape id="_x0000_s1386" type="#_x0000_t32" style="position:absolute;margin-left:253.35pt;margin-top:25.45pt;width:23.25pt;height:0;z-index:251677787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87" type="#_x0000_t202" style="position:absolute;margin-left:274.3pt;margin-top:10pt;width:185.5pt;height:26.5pt;z-index:251678811;visibility:visible;mso-width-relative:margin;mso-height-relative:margin">
            <v:textbox style="mso-next-textbox:#_x0000_s1387">
              <w:txbxContent>
                <w:p w14:paraId="3B739A93" w14:textId="77777777" w:rsidR="00CE14BF" w:rsidRPr="00AB3CE9" w:rsidRDefault="00CE14BF" w:rsidP="00CE14B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AB3CE9">
                    <w:rPr>
                      <w:sz w:val="14"/>
                      <w:szCs w:val="14"/>
                      <w:lang w:val="sk-SK"/>
                    </w:rPr>
                    <w:t>Akreditovan</w:t>
                  </w:r>
                  <w:r>
                    <w:rPr>
                      <w:sz w:val="14"/>
                      <w:szCs w:val="14"/>
                      <w:lang w:val="sk-SK"/>
                    </w:rPr>
                    <w:t>ý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program </w:t>
                  </w:r>
                  <w:r>
                    <w:rPr>
                      <w:sz w:val="14"/>
                      <w:szCs w:val="14"/>
                      <w:lang w:val="sk-SK"/>
                    </w:rPr>
                    <w:t>tvorí</w:t>
                  </w:r>
                  <w:r w:rsidRPr="00AB3CE9">
                    <w:rPr>
                      <w:sz w:val="14"/>
                      <w:szCs w:val="14"/>
                      <w:lang w:val="sk-SK"/>
                    </w:rPr>
                    <w:t xml:space="preserve"> súčasť ďalšieho vzdelávania pedagogických zamestnancov </w:t>
                  </w:r>
                </w:p>
                <w:p w14:paraId="5CFDBF62" w14:textId="77777777" w:rsidR="00CE14BF" w:rsidRPr="00AB3CE9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955DF9">
          <v:shape id="_x0000_s1384" type="#_x0000_t32" style="position:absolute;margin-left:102.65pt;margin-top:24.9pt;width:19.15pt;height:23.35pt;flip:y;z-index:251675739" o:connectortype="straight">
            <v:stroke endarrow="block"/>
          </v:shape>
        </w:pict>
      </w:r>
      <w:r>
        <w:rPr>
          <w:noProof/>
          <w:lang w:eastAsia="cs-CZ"/>
        </w:rPr>
        <w:pict w14:anchorId="317BC199">
          <v:shape id="_x0000_s1381" type="#_x0000_t202" style="position:absolute;margin-left:122.5pt;margin-top:8.3pt;width:131.55pt;height:35.25pt;z-index:251672667;visibility:visible;mso-width-relative:margin;mso-height-relative:margin">
            <v:textbox style="mso-next-textbox:#_x0000_s1381">
              <w:txbxContent>
                <w:p w14:paraId="7A51BB42" w14:textId="77777777" w:rsidR="00CE14BF" w:rsidRPr="00F3190D" w:rsidRDefault="00CE14BF" w:rsidP="00CE14BF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Akreditovaný š</w:t>
                  </w:r>
                  <w:r w:rsidRPr="00F3190D">
                    <w:rPr>
                      <w:sz w:val="14"/>
                      <w:szCs w:val="14"/>
                      <w:lang w:val="sk-SK"/>
                    </w:rPr>
                    <w:t>tudijný program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Pr="00F3190D">
                    <w:rPr>
                      <w:sz w:val="14"/>
                      <w:szCs w:val="14"/>
                      <w:lang w:val="sk-SK"/>
                    </w:rPr>
                    <w:t xml:space="preserve">pre predmet informatika a informatická výchova </w:t>
                  </w:r>
                </w:p>
                <w:p w14:paraId="2C89C6AB" w14:textId="77777777" w:rsidR="00CE14BF" w:rsidRPr="00F3190D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147AB8B1" w14:textId="7162C84B" w:rsidR="000561C9" w:rsidRDefault="004C2582" w:rsidP="000561C9">
      <w:r>
        <w:rPr>
          <w:noProof/>
          <w:lang w:eastAsia="cs-CZ"/>
        </w:rPr>
        <w:pict w14:anchorId="3B955DF9">
          <v:shape id="_x0000_s1389" type="#_x0000_t32" style="position:absolute;margin-left:254.05pt;margin-top:1.75pt;width:20.25pt;height:46.15pt;flip:y;z-index:251680859" o:connectortype="straight">
            <v:stroke endarrow="block"/>
          </v:shape>
        </w:pict>
      </w:r>
      <w:r>
        <w:rPr>
          <w:noProof/>
          <w:lang w:eastAsia="cs-CZ"/>
        </w:rPr>
        <w:pict w14:anchorId="3B955DF9">
          <v:shape id="_x0000_s1383" type="#_x0000_t32" style="position:absolute;margin-left:103.15pt;margin-top:22.85pt;width:18.65pt;height:27.65pt;z-index:251674715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6.25pt;margin-top:3.5pt;width:96.4pt;height:42.5pt;z-index:251658286;visibility:visible;mso-width-relative:margin;mso-height-relative:margin">
            <v:textbox style="mso-next-textbox:#_x0000_s1259">
              <w:txbxContent>
                <w:p w14:paraId="2E48340F" w14:textId="77061F57" w:rsidR="00F23242" w:rsidRPr="00F23242" w:rsidRDefault="00F23242" w:rsidP="00F23242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F23242">
                    <w:rPr>
                      <w:bCs/>
                      <w:sz w:val="14"/>
                      <w:szCs w:val="14"/>
                      <w:lang w:val="sk-SK"/>
                    </w:rPr>
                    <w:t xml:space="preserve">Ďalšie vzdelávanie kvalifikovaných učiteľov informatiky na </w:t>
                  </w:r>
                  <w:r>
                    <w:rPr>
                      <w:bCs/>
                      <w:sz w:val="14"/>
                      <w:szCs w:val="14"/>
                      <w:lang w:val="sk-SK"/>
                    </w:rPr>
                    <w:t>druhom</w:t>
                  </w:r>
                  <w:r w:rsidRPr="00F23242">
                    <w:rPr>
                      <w:bCs/>
                      <w:sz w:val="14"/>
                      <w:szCs w:val="14"/>
                      <w:lang w:val="sk-SK"/>
                    </w:rPr>
                    <w:t xml:space="preserve"> stupni ZŠ a</w:t>
                  </w:r>
                  <w:r>
                    <w:rPr>
                      <w:bCs/>
                      <w:sz w:val="14"/>
                      <w:szCs w:val="14"/>
                      <w:lang w:val="sk-SK"/>
                    </w:rPr>
                    <w:t> </w:t>
                  </w:r>
                  <w:r w:rsidRPr="00F23242">
                    <w:rPr>
                      <w:bCs/>
                      <w:sz w:val="14"/>
                      <w:szCs w:val="14"/>
                      <w:lang w:val="sk-SK"/>
                    </w:rPr>
                    <w:t>na SŠ</w:t>
                  </w:r>
                </w:p>
                <w:p w14:paraId="3EE5E14F" w14:textId="77777777" w:rsidR="00FF2CDE" w:rsidRPr="00F23242" w:rsidRDefault="00FF2CDE" w:rsidP="00F23242">
                  <w:pPr>
                    <w:jc w:val="center"/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430C0B2F" w14:textId="63975BAC" w:rsidR="000561C9" w:rsidRDefault="004C2582" w:rsidP="000561C9">
      <w:r>
        <w:rPr>
          <w:noProof/>
          <w:lang w:eastAsia="cs-CZ"/>
        </w:rPr>
        <w:pict w14:anchorId="3B955DF9">
          <v:shape id="_x0000_s1385" type="#_x0000_t32" style="position:absolute;margin-left:253.35pt;margin-top:21.9pt;width:23.25pt;height:.55pt;flip:y;z-index:251676763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88" type="#_x0000_t202" style="position:absolute;margin-left:275.55pt;margin-top:2.25pt;width:185.5pt;height:35.4pt;z-index:251679835;visibility:visible;mso-width-relative:margin;mso-height-relative:margin">
            <v:textbox style="mso-next-textbox:#_x0000_s1388">
              <w:txbxContent>
                <w:p w14:paraId="2BBA3D72" w14:textId="77777777" w:rsidR="00CE14BF" w:rsidRPr="00134F34" w:rsidRDefault="00CE14BF" w:rsidP="00CE14BF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134F34">
                    <w:rPr>
                      <w:sz w:val="14"/>
                      <w:szCs w:val="14"/>
                      <w:lang w:val="sk-SK"/>
                    </w:rPr>
                    <w:t>Pedagogickí zamestnanci úspešne ukončili program kontinuálneho vzdelávania a získali osvedčenie o absolvovaní akreditovaného programu</w:t>
                  </w:r>
                </w:p>
                <w:p w14:paraId="22D4024D" w14:textId="77777777" w:rsidR="00CE14BF" w:rsidRPr="00134F34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82" type="#_x0000_t202" style="position:absolute;margin-left:121.8pt;margin-top:1.1pt;width:131.55pt;height:46.85pt;z-index:251673691;visibility:visible;mso-width-relative:margin;mso-height-relative:margin">
            <v:textbox style="mso-next-textbox:#_x0000_s1382">
              <w:txbxContent>
                <w:p w14:paraId="07FBC777" w14:textId="77777777" w:rsidR="00CE14BF" w:rsidRPr="00B145C3" w:rsidRDefault="00CE14BF" w:rsidP="00CE14BF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145C3">
                    <w:rPr>
                      <w:sz w:val="14"/>
                      <w:szCs w:val="14"/>
                      <w:lang w:val="sk-SK"/>
                    </w:rPr>
                    <w:t>Metodické a študijné materiály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, odborná literatúra </w:t>
                  </w:r>
                  <w:r w:rsidRPr="00B145C3">
                    <w:rPr>
                      <w:sz w:val="14"/>
                      <w:szCs w:val="14"/>
                      <w:lang w:val="sk-SK"/>
                    </w:rPr>
                    <w:t xml:space="preserve">pre vyučovanie </w:t>
                  </w:r>
                  <w:r>
                    <w:rPr>
                      <w:sz w:val="14"/>
                      <w:szCs w:val="14"/>
                      <w:lang w:val="sk-SK"/>
                    </w:rPr>
                    <w:t>programu pre predmet informatika a informatická výchova</w:t>
                  </w:r>
                </w:p>
                <w:p w14:paraId="611FD6ED" w14:textId="77777777" w:rsidR="00CE14BF" w:rsidRPr="00B145C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4015DC59" w14:textId="7ED09802" w:rsidR="00DD7C0B" w:rsidRDefault="00DD7C0B"/>
    <w:p w14:paraId="21B306BE" w14:textId="2DEE5088" w:rsidR="00DD7C0B" w:rsidRDefault="004C2582">
      <w:r>
        <w:rPr>
          <w:noProof/>
          <w:lang w:eastAsia="cs-CZ"/>
        </w:rPr>
        <w:pict w14:anchorId="2FD9F789">
          <v:shape id="_x0000_s1141" type="#_x0000_t202" style="position:absolute;margin-left:121.8pt;margin-top:23.1pt;width:131.55pt;height:40.1pt;z-index:251658251;visibility:visible;mso-width-relative:margin;mso-height-relative:margin">
            <v:textbox style="mso-next-textbox:#_x0000_s1141">
              <w:txbxContent>
                <w:p w14:paraId="231A262F" w14:textId="6340B662" w:rsidR="000F2FA3" w:rsidRPr="000F2FA3" w:rsidRDefault="000F2FA3" w:rsidP="000F2FA3">
                  <w:pPr>
                    <w:rPr>
                      <w:sz w:val="14"/>
                      <w:szCs w:val="14"/>
                      <w:lang w:val="sk-SK"/>
                    </w:rPr>
                  </w:pPr>
                  <w:r w:rsidRPr="000F2FA3">
                    <w:rPr>
                      <w:sz w:val="14"/>
                      <w:szCs w:val="14"/>
                      <w:lang w:val="sk-SK"/>
                    </w:rPr>
                    <w:t>Zabezpečenie notebook</w:t>
                  </w:r>
                  <w:r w:rsidR="00372DA2">
                    <w:rPr>
                      <w:sz w:val="14"/>
                      <w:szCs w:val="14"/>
                      <w:lang w:val="sk-SK"/>
                    </w:rPr>
                    <w:t>ov</w:t>
                  </w:r>
                  <w:r w:rsidRPr="000F2FA3">
                    <w:rPr>
                      <w:sz w:val="14"/>
                      <w:szCs w:val="14"/>
                      <w:lang w:val="sk-SK"/>
                    </w:rPr>
                    <w:t xml:space="preserve">, </w:t>
                  </w:r>
                  <w:r>
                    <w:rPr>
                      <w:sz w:val="14"/>
                      <w:szCs w:val="14"/>
                      <w:lang w:val="sk-SK"/>
                    </w:rPr>
                    <w:t>d</w:t>
                  </w:r>
                  <w:r w:rsidRPr="000F2FA3">
                    <w:rPr>
                      <w:sz w:val="14"/>
                      <w:szCs w:val="14"/>
                      <w:lang w:val="sk-SK"/>
                    </w:rPr>
                    <w:t>ataprojektor</w:t>
                  </w:r>
                  <w:r w:rsidR="00372DA2">
                    <w:rPr>
                      <w:sz w:val="14"/>
                      <w:szCs w:val="14"/>
                      <w:lang w:val="sk-SK"/>
                    </w:rPr>
                    <w:t>ov</w:t>
                  </w:r>
                  <w:r w:rsidRPr="000F2FA3">
                    <w:rPr>
                      <w:sz w:val="14"/>
                      <w:szCs w:val="14"/>
                      <w:lang w:val="sk-SK"/>
                    </w:rPr>
                    <w:t>, USB kľúč</w:t>
                  </w:r>
                  <w:r w:rsidR="00372DA2">
                    <w:rPr>
                      <w:sz w:val="14"/>
                      <w:szCs w:val="14"/>
                      <w:lang w:val="sk-SK"/>
                    </w:rPr>
                    <w:t>ov</w:t>
                  </w:r>
                  <w:r w:rsidRPr="000F2FA3">
                    <w:rPr>
                      <w:sz w:val="14"/>
                      <w:szCs w:val="14"/>
                      <w:lang w:val="sk-SK"/>
                    </w:rPr>
                    <w:t xml:space="preserve"> a softvéru pre</w:t>
                  </w:r>
                  <w:r>
                    <w:rPr>
                      <w:sz w:val="14"/>
                      <w:szCs w:val="14"/>
                      <w:lang w:val="sk-SK"/>
                    </w:rPr>
                    <w:t> </w:t>
                  </w:r>
                  <w:r w:rsidRPr="000F2FA3">
                    <w:rPr>
                      <w:sz w:val="14"/>
                      <w:szCs w:val="14"/>
                      <w:lang w:val="sk-SK"/>
                    </w:rPr>
                    <w:t xml:space="preserve">účastníkov </w:t>
                  </w:r>
                  <w:r w:rsidR="00372DA2">
                    <w:rPr>
                      <w:sz w:val="14"/>
                      <w:szCs w:val="14"/>
                      <w:lang w:val="sk-SK"/>
                    </w:rPr>
                    <w:t>vzdelávania</w:t>
                  </w:r>
                </w:p>
                <w:p w14:paraId="1DD45E81" w14:textId="77777777" w:rsidR="00FF2CDE" w:rsidRDefault="00FF2CDE"/>
              </w:txbxContent>
            </v:textbox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09.9pt;margin-top:19.8pt;width:85.05pt;height:95.8pt;z-index:251658273;mso-width-relative:margin;mso-height-relative:margin" fillcolor="white [3212]">
            <v:textbox style="mso-next-textbox:#_x0000_s1225">
              <w:txbxContent>
                <w:p w14:paraId="3176745E" w14:textId="44A22224" w:rsidR="00FF2CDE" w:rsidRPr="00DB7B73" w:rsidRDefault="00DB7B73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DB7B73">
                    <w:rPr>
                      <w:sz w:val="16"/>
                      <w:szCs w:val="16"/>
                      <w:lang w:val="sk-SK"/>
                    </w:rPr>
                    <w:t>Vytvoriť systém kompatibility a priechodnosti medzi sektormi formálneho, neformálneho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DB7B73">
                    <w:rPr>
                      <w:sz w:val="16"/>
                      <w:szCs w:val="16"/>
                      <w:lang w:val="sk-SK"/>
                    </w:rPr>
                    <w:t>informálneho vzdelávania</w:t>
                  </w:r>
                </w:p>
              </w:txbxContent>
            </v:textbox>
          </v:shape>
        </w:pict>
      </w:r>
    </w:p>
    <w:p w14:paraId="6C167AA4" w14:textId="11D902D4" w:rsidR="00DD7C0B" w:rsidRDefault="004C2582">
      <w:r>
        <w:rPr>
          <w:noProof/>
          <w:lang w:eastAsia="cs-CZ"/>
        </w:rPr>
        <w:pict w14:anchorId="3B955DF9">
          <v:shape id="_x0000_s1393" type="#_x0000_t32" style="position:absolute;margin-left:461.55pt;margin-top:20.75pt;width:94.1pt;height:0;z-index:251684955" o:connectortype="straight">
            <v:stroke endarrow="block"/>
          </v:shape>
        </w:pict>
      </w:r>
      <w:r>
        <w:rPr>
          <w:noProof/>
        </w:rPr>
        <w:pict w14:anchorId="78F9FDE3">
          <v:shape id="_x0000_s1339" type="#_x0000_t202" style="position:absolute;margin-left:557.25pt;margin-top:6.25pt;width:138.05pt;height:29pt;z-index:251658294;visibility:visible;mso-width-relative:margin;mso-height-relative:margin">
            <v:textbox style="mso-next-textbox:#_x0000_s1339">
              <w:txbxContent>
                <w:p w14:paraId="63E2BCA7" w14:textId="3002BBC1" w:rsidR="00077CCA" w:rsidRPr="00AC0635" w:rsidRDefault="00AC0635" w:rsidP="00077CCA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Využívanie IKT vo vyučovacom procese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B955DF9">
          <v:shape id="_x0000_s1391" type="#_x0000_t32" style="position:absolute;margin-left:253.35pt;margin-top:17.35pt;width:22.2pt;height:0;z-index:251682907" o:connectortype="straight">
            <v:stroke endarrow="block"/>
          </v:shape>
        </w:pict>
      </w:r>
      <w:r>
        <w:rPr>
          <w:noProof/>
          <w:lang w:eastAsia="cs-CZ"/>
        </w:rPr>
        <w:pict w14:anchorId="3B955DF9">
          <v:shape id="_x0000_s1392" type="#_x0000_t32" style="position:absolute;margin-left:104.65pt;margin-top:16.45pt;width:17.15pt;height:0;z-index:251683931" o:connectortype="straight">
            <v:stroke endarrow="block"/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6.6pt;margin-top:6.25pt;width:185.5pt;height:26.35pt;z-index:251658244;visibility:visible;mso-width-relative:margin;mso-height-relative:margin">
            <v:textbox style="mso-next-textbox:#_x0000_s1157">
              <w:txbxContent>
                <w:p w14:paraId="08E082B7" w14:textId="65E1DF09" w:rsidR="00FF2CDE" w:rsidRPr="00DD7C0B" w:rsidRDefault="00881E8D" w:rsidP="00881E8D">
                  <w:pPr>
                    <w:rPr>
                      <w:sz w:val="18"/>
                      <w:szCs w:val="18"/>
                      <w:lang w:val="sk-SK"/>
                    </w:rPr>
                  </w:pPr>
                  <w:r w:rsidRPr="00881E8D">
                    <w:rPr>
                      <w:sz w:val="14"/>
                      <w:szCs w:val="14"/>
                      <w:lang w:val="sk-SK"/>
                    </w:rPr>
                    <w:t xml:space="preserve">Účastníci vzdelávania využívajú technické prostriedky </w:t>
                  </w:r>
                  <w:r w:rsidR="00AC0635">
                    <w:rPr>
                      <w:sz w:val="14"/>
                      <w:szCs w:val="14"/>
                      <w:lang w:val="sk-SK"/>
                    </w:rPr>
                    <w:t>vo vyučovacom procese</w:t>
                  </w:r>
                  <w:r w:rsidR="00372DA2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8.25pt;margin-top:2.1pt;width:96.4pt;height:27.8pt;z-index:251658287;visibility:visible;mso-width-relative:margin;mso-height-relative:margin">
            <v:textbox style="mso-next-textbox:#_x0000_s1260">
              <w:txbxContent>
                <w:p w14:paraId="1F8157B5" w14:textId="7FADEA0B" w:rsidR="007C3973" w:rsidRPr="007C3973" w:rsidRDefault="007C3973" w:rsidP="001C6813">
                  <w:pPr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7C3973">
                    <w:rPr>
                      <w:bCs/>
                      <w:sz w:val="14"/>
                      <w:szCs w:val="14"/>
                      <w:lang w:val="sk-SK"/>
                    </w:rPr>
                    <w:t>Zariadenie</w:t>
                  </w:r>
                  <w:r w:rsidR="00B775D2">
                    <w:rPr>
                      <w:bCs/>
                      <w:sz w:val="14"/>
                      <w:szCs w:val="14"/>
                      <w:lang w:val="sk-SK"/>
                    </w:rPr>
                    <w:t xml:space="preserve"> a</w:t>
                  </w:r>
                  <w:r w:rsidRPr="007C3973">
                    <w:rPr>
                      <w:bCs/>
                      <w:sz w:val="14"/>
                      <w:szCs w:val="14"/>
                      <w:lang w:val="sk-SK"/>
                    </w:rPr>
                    <w:t> vybavenie projektu</w:t>
                  </w:r>
                </w:p>
                <w:p w14:paraId="1E5E5E03" w14:textId="77777777" w:rsidR="00FF2CDE" w:rsidRPr="007C3973" w:rsidRDefault="00FF2CDE" w:rsidP="00121304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356BDAB1" w14:textId="1C08EED7" w:rsidR="00DD7C0B" w:rsidRDefault="00DD7C0B"/>
    <w:p w14:paraId="05B18E8C" w14:textId="77777777" w:rsidR="00DD7C0B" w:rsidRDefault="00DD7C0B"/>
    <w:p w14:paraId="07B646F6" w14:textId="77777777" w:rsidR="00DD7C0B" w:rsidRDefault="00DD7C0B"/>
    <w:p w14:paraId="322E2C92" w14:textId="77777777" w:rsidR="00DD7C0B" w:rsidRDefault="00DD7C0B"/>
    <w:p w14:paraId="3070B861" w14:textId="2EA768D8" w:rsidR="00B90147" w:rsidRDefault="004C2582"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91.4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191.4pt;z-index:251658259;visibility:visible" arcsize="4706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191.4pt;z-index:251658279;visibility:visible" arcsize="4706f" fillcolor="#ffc000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594FF079" w:rsidR="00B90147" w:rsidRDefault="004C2582">
      <w:r>
        <w:rPr>
          <w:noProof/>
        </w:rPr>
        <w:pict w14:anchorId="4C9C5429">
          <v:shape id="Textové pole 2" o:spid="_x0000_s1322" type="#_x0000_t202" style="position:absolute;margin-left:151.8pt;margin-top:10.95pt;width:347.3pt;height:89.1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Textové pole 2">
              <w:txbxContent>
                <w:p w14:paraId="31715DE6" w14:textId="2DD1A495" w:rsidR="00853779" w:rsidRPr="00853779" w:rsidRDefault="00853779" w:rsidP="00853779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sk-SK"/>
                    </w:rPr>
                  </w:pPr>
                  <w:r w:rsidRPr="00853779">
                    <w:rPr>
                      <w:sz w:val="16"/>
                      <w:szCs w:val="16"/>
                      <w:lang w:val="sk-SK"/>
                    </w:rPr>
                    <w:t>Predmet informatika je často vyučovaný pedagógmi nekvalifikovanými pre vyučovanie tohto predmetu</w:t>
                  </w:r>
                </w:p>
                <w:p w14:paraId="2CA0759F" w14:textId="3A5308C4" w:rsidR="00E707A5" w:rsidRDefault="00E707A5" w:rsidP="00E707A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sk-SK"/>
                    </w:rPr>
                  </w:pPr>
                  <w:r w:rsidRPr="007B5F4A">
                    <w:rPr>
                      <w:sz w:val="16"/>
                      <w:szCs w:val="16"/>
                      <w:lang w:val="sk-SK"/>
                    </w:rPr>
                    <w:t>Nedostatok učiteľov kvalifikovaných pre výučbu informatiky a informačnej výchovy pre ZŠ a SŠ za základe schválenia novej reformy zavádzajúcej predmet informatika na 1. stupni ZŠ a upravujúcej profesijné požiadavky pedagogických zamestnancov vyučujúcich predmet informatika</w:t>
                  </w:r>
                </w:p>
                <w:p w14:paraId="1E841967" w14:textId="520CA0CB" w:rsidR="00514B75" w:rsidRPr="007B5F4A" w:rsidRDefault="00514B75" w:rsidP="00E707A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sk-SK"/>
                    </w:rPr>
                  </w:pPr>
                  <w:r w:rsidRPr="00514B75">
                    <w:rPr>
                      <w:sz w:val="16"/>
                      <w:szCs w:val="16"/>
                      <w:lang w:val="sk-SK"/>
                    </w:rPr>
                    <w:t>Inovované metódy vzdelávania s dôrazom na využívanie IKT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52.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58BA1D9F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3C7980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EA775E" w14:paraId="426F2A86" w14:textId="77777777" w:rsidTr="00E70A99">
                    <w:tc>
                      <w:tcPr>
                        <w:tcW w:w="534" w:type="dxa"/>
                      </w:tcPr>
                      <w:p w14:paraId="42890AE2" w14:textId="64087FDC" w:rsidR="00EA775E" w:rsidRPr="00904F09" w:rsidRDefault="00EA775E" w:rsidP="00EA775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3C043548" w:rsidR="00EA775E" w:rsidRPr="00904F09" w:rsidRDefault="00EA775E" w:rsidP="00EA775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 novovytvorených / inovovaných vzdelávacích a študijných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13A8AE8C" w:rsidR="00EA775E" w:rsidRPr="00904F09" w:rsidRDefault="00EA775E" w:rsidP="00EA775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47F716AC" w:rsidR="00EA775E" w:rsidRPr="00904F09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</w:t>
                        </w:r>
                      </w:p>
                    </w:tc>
                  </w:tr>
                  <w:tr w:rsidR="00EA775E" w14:paraId="47B145A6" w14:textId="77777777" w:rsidTr="00E70A99">
                    <w:tc>
                      <w:tcPr>
                        <w:tcW w:w="534" w:type="dxa"/>
                      </w:tcPr>
                      <w:p w14:paraId="3DBF3098" w14:textId="70A899CD" w:rsidR="00EA775E" w:rsidRPr="00904F09" w:rsidRDefault="00EA775E" w:rsidP="00EA775E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44354EB7" w:rsidR="00EA775E" w:rsidRPr="00904F09" w:rsidRDefault="00EA775E" w:rsidP="00EA775E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0EEAA787" w:rsidR="00EA775E" w:rsidRPr="00904F09" w:rsidRDefault="00852F10" w:rsidP="00EA775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530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0A81636E" w:rsidR="00EA775E" w:rsidRPr="00904F09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1 052</w:t>
                        </w:r>
                      </w:p>
                    </w:tc>
                  </w:tr>
                  <w:tr w:rsidR="00EA775E" w14:paraId="70279DDF" w14:textId="77777777" w:rsidTr="00E70A99">
                    <w:tc>
                      <w:tcPr>
                        <w:tcW w:w="534" w:type="dxa"/>
                      </w:tcPr>
                      <w:p w14:paraId="76C9CF09" w14:textId="0F2153F9" w:rsidR="00EA775E" w:rsidRPr="00904F09" w:rsidRDefault="00EA775E" w:rsidP="00EA775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65375583" w:rsidR="00EA775E" w:rsidRPr="00904F09" w:rsidRDefault="00EA775E" w:rsidP="00EA775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23B6F6AF" w:rsidR="00EA775E" w:rsidRPr="00904F09" w:rsidRDefault="00EA775E" w:rsidP="00EA775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1 3</w:t>
                        </w:r>
                        <w:r w:rsidR="00852F10">
                          <w:rPr>
                            <w:sz w:val="18"/>
                            <w:szCs w:val="18"/>
                            <w:lang w:val="sk-SK"/>
                          </w:rPr>
                          <w:t>01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6E4DD21D" w:rsidR="00EA775E" w:rsidRPr="00904F09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1 320</w:t>
                        </w:r>
                      </w:p>
                    </w:tc>
                  </w:tr>
                  <w:tr w:rsidR="00EA775E" w14:paraId="31606050" w14:textId="77777777" w:rsidTr="00E70A99">
                    <w:tc>
                      <w:tcPr>
                        <w:tcW w:w="534" w:type="dxa"/>
                      </w:tcPr>
                      <w:p w14:paraId="3AE069CD" w14:textId="0C9F2CBC" w:rsidR="00EA775E" w:rsidRPr="00904F09" w:rsidRDefault="00EA775E" w:rsidP="00EA775E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0881B47B" w:rsidR="00EA775E" w:rsidRPr="00904F09" w:rsidRDefault="00EA775E" w:rsidP="00EA775E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zavedených elektronických služieb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407D0FA3" w:rsidR="00EA775E" w:rsidRPr="00904F09" w:rsidRDefault="00EA775E" w:rsidP="00EA775E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3DDB5EBD" w:rsidR="00EA775E" w:rsidRPr="00904F09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</w:t>
                        </w:r>
                      </w:p>
                    </w:tc>
                  </w:tr>
                  <w:tr w:rsidR="00EA775E" w14:paraId="20FCB574" w14:textId="77777777" w:rsidTr="00E70A99">
                    <w:tc>
                      <w:tcPr>
                        <w:tcW w:w="534" w:type="dxa"/>
                      </w:tcPr>
                      <w:p w14:paraId="595B9BED" w14:textId="1074F36A" w:rsidR="00EA775E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512AF7E1" w:rsidR="00EA775E" w:rsidRDefault="00EA775E" w:rsidP="00EA775E">
                        <w:pPr>
                          <w:rPr>
                            <w:sz w:val="18"/>
                            <w:szCs w:val="18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novovytvorených / inovovaných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26172BE4" w:rsidR="00EA775E" w:rsidRPr="00FF2CDE" w:rsidRDefault="00EA775E" w:rsidP="00EA775E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3D65287E" w:rsidR="00EA775E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EA775E" w14:paraId="4F954052" w14:textId="77777777" w:rsidTr="00E70A99">
                    <w:tc>
                      <w:tcPr>
                        <w:tcW w:w="534" w:type="dxa"/>
                      </w:tcPr>
                      <w:p w14:paraId="19C9D68B" w14:textId="71AAD470" w:rsidR="00EA775E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0E6E68E5" w:rsidR="00EA775E" w:rsidRDefault="00EA775E" w:rsidP="00EA775E">
                        <w:pPr>
                          <w:rPr>
                            <w:sz w:val="18"/>
                            <w:szCs w:val="18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škôl využívajúcich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6DA86E53" w:rsidR="00EA775E" w:rsidRPr="00FF2CDE" w:rsidRDefault="00F07E79" w:rsidP="00EA775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530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6408EABC" w:rsidR="00EA775E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893</w:t>
                        </w:r>
                      </w:p>
                    </w:tc>
                  </w:tr>
                  <w:tr w:rsidR="00EA775E" w14:paraId="56882359" w14:textId="77777777" w:rsidTr="00E70A99">
                    <w:tc>
                      <w:tcPr>
                        <w:tcW w:w="534" w:type="dxa"/>
                      </w:tcPr>
                      <w:p w14:paraId="2BD16A60" w14:textId="41A4CFF6" w:rsidR="00EA775E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7A05E50C" w:rsidR="00EA775E" w:rsidRDefault="00EA775E" w:rsidP="00EA775E">
                        <w:pPr>
                          <w:rPr>
                            <w:sz w:val="18"/>
                            <w:szCs w:val="18"/>
                          </w:rPr>
                        </w:pPr>
                        <w:r w:rsidRPr="00AC2108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zamestnancov, ktorí využívajú výsledky projektu 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7DBACB6C" w:rsidR="00EA775E" w:rsidRPr="00FF2CDE" w:rsidRDefault="00EA775E" w:rsidP="00EA775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 w:rsidR="00F07E79">
                          <w:rPr>
                            <w:sz w:val="18"/>
                            <w:szCs w:val="18"/>
                          </w:rPr>
                          <w:t xml:space="preserve"> 301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9A127FF" w14:textId="48289B29" w:rsidR="00EA775E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1 294</w:t>
                        </w:r>
                      </w:p>
                    </w:tc>
                  </w:tr>
                  <w:tr w:rsidR="00EA775E" w14:paraId="5B747513" w14:textId="77777777" w:rsidTr="00E70A99">
                    <w:tc>
                      <w:tcPr>
                        <w:tcW w:w="534" w:type="dxa"/>
                      </w:tcPr>
                      <w:p w14:paraId="3FC0F2A3" w14:textId="759C3483" w:rsidR="00EA775E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82920DE" w14:textId="5A33CE0F" w:rsidR="00EA775E" w:rsidRDefault="00EA775E" w:rsidP="00EA775E">
                        <w:pPr>
                          <w:rPr>
                            <w:sz w:val="18"/>
                            <w:szCs w:val="18"/>
                          </w:rPr>
                        </w:pPr>
                        <w:r w:rsidRPr="008010F4">
                          <w:rPr>
                            <w:rFonts w:cstheme="minorHAnsi"/>
                            <w:sz w:val="16"/>
                            <w:szCs w:val="16"/>
                            <w:lang w:val="sk-SK" w:bidi="lo-LA"/>
                          </w:rPr>
                          <w:t>Počet zamestnancov úspešne absolvujúcich vzdelávací program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CDED3B2" w14:textId="7A6AA667" w:rsidR="00EA775E" w:rsidRPr="00FF2CDE" w:rsidRDefault="00EA775E" w:rsidP="00EA775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1 </w:t>
                        </w:r>
                        <w:r w:rsidR="003C7980">
                          <w:rPr>
                            <w:sz w:val="18"/>
                            <w:szCs w:val="18"/>
                          </w:rPr>
                          <w:t>001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B6C0E7B" w14:textId="086A8A1D" w:rsidR="00EA775E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1 294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4AEBEAC4" w14:textId="4E345F38" w:rsidR="00520AC2" w:rsidRDefault="00FF2CDE" w:rsidP="00C1079D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  <w:r w:rsidR="00520AC2" w:rsidRPr="00E63DC5">
                    <w:rPr>
                      <w:bCs/>
                      <w:sz w:val="18"/>
                      <w:szCs w:val="18"/>
                      <w:lang w:val="sk-SK"/>
                    </w:rPr>
                    <w:t>7 029 006,34 EUR</w:t>
                  </w:r>
                </w:p>
                <w:p w14:paraId="4A35CB4C" w14:textId="77777777" w:rsidR="00C1079D" w:rsidRDefault="00C1079D" w:rsidP="00C1079D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5CD7B297" w14:textId="77777777" w:rsidR="00F323B9" w:rsidRDefault="00DD7C0B" w:rsidP="00C1079D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  <w:r w:rsidR="00F323B9" w:rsidRPr="00E63DC5">
                    <w:rPr>
                      <w:bCs/>
                      <w:sz w:val="18"/>
                      <w:szCs w:val="18"/>
                      <w:lang w:val="sk-SK"/>
                    </w:rPr>
                    <w:t>5 125 315,25 EUR</w:t>
                  </w:r>
                  <w:r w:rsidR="00F323B9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3B05E5AD" w14:textId="5CCB42A3" w:rsidR="00F323B9" w:rsidRDefault="00F323B9" w:rsidP="00400B9A">
                  <w:pPr>
                    <w:spacing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E63DC5">
                    <w:rPr>
                      <w:bCs/>
                      <w:sz w:val="18"/>
                      <w:szCs w:val="18"/>
                      <w:lang w:val="sk-SK"/>
                    </w:rPr>
                    <w:t>(72,92 %)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podľa ZMS</w:t>
                  </w:r>
                </w:p>
                <w:p w14:paraId="7DBFDA98" w14:textId="64CD3E42" w:rsidR="00C1079D" w:rsidRPr="00F22219" w:rsidRDefault="00FF2CDE" w:rsidP="00400B9A">
                  <w:pPr>
                    <w:autoSpaceDE w:val="0"/>
                    <w:autoSpaceDN w:val="0"/>
                    <w:adjustRightInd w:val="0"/>
                    <w:spacing w:before="12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  <w:r w:rsidR="00C1079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  </w:t>
                  </w:r>
                  <w:r w:rsidR="00C1079D" w:rsidRPr="002E129A">
                    <w:rPr>
                      <w:bCs/>
                      <w:sz w:val="18"/>
                      <w:szCs w:val="18"/>
                      <w:lang w:val="sk-SK"/>
                    </w:rPr>
                    <w:t>10/</w:t>
                  </w:r>
                  <w:r w:rsidR="00C1079D" w:rsidRPr="00800AD6">
                    <w:rPr>
                      <w:bCs/>
                      <w:sz w:val="18"/>
                      <w:szCs w:val="18"/>
                      <w:lang w:val="sk-SK"/>
                    </w:rPr>
                    <w:t xml:space="preserve">2008 </w:t>
                  </w:r>
                  <w:r w:rsidR="00C1079D">
                    <w:rPr>
                      <w:bCs/>
                      <w:sz w:val="18"/>
                      <w:szCs w:val="18"/>
                      <w:lang w:val="sk-SK"/>
                    </w:rPr>
                    <w:t>–</w:t>
                  </w:r>
                  <w:r w:rsidR="00C1079D" w:rsidRPr="00800AD6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="00C1079D">
                    <w:rPr>
                      <w:bCs/>
                      <w:sz w:val="18"/>
                      <w:szCs w:val="18"/>
                      <w:lang w:val="sk-SK"/>
                    </w:rPr>
                    <w:t>09/</w:t>
                  </w:r>
                  <w:r w:rsidR="00C1079D" w:rsidRPr="00800AD6">
                    <w:rPr>
                      <w:bCs/>
                      <w:sz w:val="18"/>
                      <w:szCs w:val="18"/>
                      <w:lang w:val="sk-SK"/>
                    </w:rPr>
                    <w:t>2011</w:t>
                  </w:r>
                </w:p>
                <w:p w14:paraId="1C26B04B" w14:textId="77777777" w:rsidR="00FF2CDE" w:rsidRPr="00952F6F" w:rsidRDefault="00FF2CDE" w:rsidP="00C1079D">
                  <w:pPr>
                    <w:spacing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4DC9482A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3D715421" w:rsidR="00B87C18" w:rsidRDefault="004C2582">
      <w:r>
        <w:rPr>
          <w:noProof/>
          <w:lang w:eastAsia="cs-CZ"/>
        </w:rPr>
        <w:pict w14:anchorId="3D094028">
          <v:shape id="_x0000_s1274" type="#_x0000_t202" style="position:absolute;margin-left:160.1pt;margin-top:5.2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B3C0795" w14:textId="6B412690" w:rsidR="00B90147" w:rsidRDefault="004C2582">
      <w:r>
        <w:rPr>
          <w:noProof/>
          <w:lang w:eastAsia="cs-CZ"/>
        </w:rPr>
        <w:pict w14:anchorId="4C9C5429">
          <v:shape id="_x0000_s1323" type="#_x0000_t202" style="position:absolute;margin-left:152.85pt;margin-top:5.05pt;width:347.3pt;height:20.9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323">
              <w:txbxContent>
                <w:p w14:paraId="3CB4593B" w14:textId="7A0D6B20" w:rsidR="007B5F4A" w:rsidRPr="007B5F4A" w:rsidRDefault="007B5F4A" w:rsidP="007B5F4A">
                  <w:pPr>
                    <w:pStyle w:val="Odsekzoznamu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theme="minorHAnsi"/>
                      <w:bCs/>
                      <w:sz w:val="16"/>
                      <w:szCs w:val="16"/>
                      <w:lang w:val="sk-SK"/>
                    </w:rPr>
                  </w:pPr>
                  <w:r w:rsidRPr="007B5F4A">
                    <w:rPr>
                      <w:rFonts w:cstheme="minorHAnsi"/>
                      <w:bCs/>
                      <w:sz w:val="16"/>
                      <w:szCs w:val="16"/>
                      <w:lang w:val="sk-SK"/>
                    </w:rPr>
                    <w:t xml:space="preserve">Záujem </w:t>
                  </w:r>
                  <w:r w:rsidR="00514B75">
                    <w:rPr>
                      <w:rFonts w:cstheme="minorHAnsi"/>
                      <w:bCs/>
                      <w:sz w:val="16"/>
                      <w:szCs w:val="16"/>
                      <w:lang w:val="sk-SK"/>
                    </w:rPr>
                    <w:t>pedagogických zamestnancov o ďalšie vzdelávanie</w:t>
                  </w:r>
                </w:p>
                <w:p w14:paraId="323A7309" w14:textId="55BE4F6E" w:rsidR="00751DFF" w:rsidRPr="009C4DB1" w:rsidRDefault="00751DFF" w:rsidP="00F03CE6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78FBD690" w14:textId="4F5AD1E0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7E14F50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09B57EE9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E5513"/>
    <w:multiLevelType w:val="hybridMultilevel"/>
    <w:tmpl w:val="4CB87F7C"/>
    <w:lvl w:ilvl="0" w:tplc="14DEC954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1746"/>
    <w:rsid w:val="000154C1"/>
    <w:rsid w:val="00021795"/>
    <w:rsid w:val="00045590"/>
    <w:rsid w:val="000561C9"/>
    <w:rsid w:val="0006475C"/>
    <w:rsid w:val="00077CCA"/>
    <w:rsid w:val="0008015C"/>
    <w:rsid w:val="00096FB6"/>
    <w:rsid w:val="000A6C02"/>
    <w:rsid w:val="000B71D0"/>
    <w:rsid w:val="000E6408"/>
    <w:rsid w:val="000F1F9E"/>
    <w:rsid w:val="000F2218"/>
    <w:rsid w:val="000F2FA3"/>
    <w:rsid w:val="00121304"/>
    <w:rsid w:val="00123589"/>
    <w:rsid w:val="00130A25"/>
    <w:rsid w:val="00134F34"/>
    <w:rsid w:val="0013579D"/>
    <w:rsid w:val="00162019"/>
    <w:rsid w:val="001824B8"/>
    <w:rsid w:val="00195502"/>
    <w:rsid w:val="00197239"/>
    <w:rsid w:val="001A0E51"/>
    <w:rsid w:val="001A594C"/>
    <w:rsid w:val="001B01F8"/>
    <w:rsid w:val="001B3F7E"/>
    <w:rsid w:val="001B4862"/>
    <w:rsid w:val="001C49F4"/>
    <w:rsid w:val="001C6813"/>
    <w:rsid w:val="001D249A"/>
    <w:rsid w:val="001D336F"/>
    <w:rsid w:val="001D3550"/>
    <w:rsid w:val="001E068A"/>
    <w:rsid w:val="001F1447"/>
    <w:rsid w:val="001F1C13"/>
    <w:rsid w:val="001F3F69"/>
    <w:rsid w:val="001F4C1A"/>
    <w:rsid w:val="001F7279"/>
    <w:rsid w:val="00221855"/>
    <w:rsid w:val="002226C7"/>
    <w:rsid w:val="00231123"/>
    <w:rsid w:val="0023220D"/>
    <w:rsid w:val="00240C00"/>
    <w:rsid w:val="0024335C"/>
    <w:rsid w:val="00246347"/>
    <w:rsid w:val="00261FA4"/>
    <w:rsid w:val="00265928"/>
    <w:rsid w:val="00273402"/>
    <w:rsid w:val="002770EE"/>
    <w:rsid w:val="00277DD9"/>
    <w:rsid w:val="00277EDC"/>
    <w:rsid w:val="0028505A"/>
    <w:rsid w:val="00291D74"/>
    <w:rsid w:val="002938AE"/>
    <w:rsid w:val="00294974"/>
    <w:rsid w:val="002A1BE3"/>
    <w:rsid w:val="002B09E6"/>
    <w:rsid w:val="002C2ECE"/>
    <w:rsid w:val="002D2763"/>
    <w:rsid w:val="002D321D"/>
    <w:rsid w:val="002D3D06"/>
    <w:rsid w:val="002E3447"/>
    <w:rsid w:val="002F5CAE"/>
    <w:rsid w:val="00312820"/>
    <w:rsid w:val="00320B1F"/>
    <w:rsid w:val="003424F3"/>
    <w:rsid w:val="003447C9"/>
    <w:rsid w:val="00354F06"/>
    <w:rsid w:val="003569CC"/>
    <w:rsid w:val="003602F2"/>
    <w:rsid w:val="0036771B"/>
    <w:rsid w:val="00367FA2"/>
    <w:rsid w:val="00372DA2"/>
    <w:rsid w:val="0039019D"/>
    <w:rsid w:val="003A63A3"/>
    <w:rsid w:val="003B4450"/>
    <w:rsid w:val="003C3DC7"/>
    <w:rsid w:val="003C7980"/>
    <w:rsid w:val="003D01DC"/>
    <w:rsid w:val="00400B9A"/>
    <w:rsid w:val="00414C58"/>
    <w:rsid w:val="00420B01"/>
    <w:rsid w:val="00423D90"/>
    <w:rsid w:val="00426164"/>
    <w:rsid w:val="00430024"/>
    <w:rsid w:val="00443F4C"/>
    <w:rsid w:val="0044765F"/>
    <w:rsid w:val="00454840"/>
    <w:rsid w:val="004858FA"/>
    <w:rsid w:val="00486EF7"/>
    <w:rsid w:val="0049707A"/>
    <w:rsid w:val="004A1957"/>
    <w:rsid w:val="004B259E"/>
    <w:rsid w:val="004C2582"/>
    <w:rsid w:val="004C741A"/>
    <w:rsid w:val="004E5EF6"/>
    <w:rsid w:val="004E617D"/>
    <w:rsid w:val="004F3F7A"/>
    <w:rsid w:val="00514B75"/>
    <w:rsid w:val="00520AC2"/>
    <w:rsid w:val="005227F0"/>
    <w:rsid w:val="00525B18"/>
    <w:rsid w:val="00537ADB"/>
    <w:rsid w:val="005412F8"/>
    <w:rsid w:val="00560003"/>
    <w:rsid w:val="00594066"/>
    <w:rsid w:val="005A6B6D"/>
    <w:rsid w:val="005B6F60"/>
    <w:rsid w:val="005C11A0"/>
    <w:rsid w:val="005C3D1B"/>
    <w:rsid w:val="005C6350"/>
    <w:rsid w:val="005D7FBF"/>
    <w:rsid w:val="00611FA8"/>
    <w:rsid w:val="00615FD4"/>
    <w:rsid w:val="00616E47"/>
    <w:rsid w:val="00634AF8"/>
    <w:rsid w:val="006A5836"/>
    <w:rsid w:val="006B069E"/>
    <w:rsid w:val="006C16A7"/>
    <w:rsid w:val="006C26CE"/>
    <w:rsid w:val="006D202E"/>
    <w:rsid w:val="006D2462"/>
    <w:rsid w:val="006E3A92"/>
    <w:rsid w:val="00700500"/>
    <w:rsid w:val="00714094"/>
    <w:rsid w:val="007236B3"/>
    <w:rsid w:val="00724A93"/>
    <w:rsid w:val="00741A99"/>
    <w:rsid w:val="00743A93"/>
    <w:rsid w:val="00750CF3"/>
    <w:rsid w:val="00751DFF"/>
    <w:rsid w:val="00764471"/>
    <w:rsid w:val="00764E64"/>
    <w:rsid w:val="00767891"/>
    <w:rsid w:val="00776042"/>
    <w:rsid w:val="00777CD5"/>
    <w:rsid w:val="007979C4"/>
    <w:rsid w:val="007A3A83"/>
    <w:rsid w:val="007A4FF0"/>
    <w:rsid w:val="007B5509"/>
    <w:rsid w:val="007B5F4A"/>
    <w:rsid w:val="007C1735"/>
    <w:rsid w:val="007C3973"/>
    <w:rsid w:val="007C7F80"/>
    <w:rsid w:val="007D1D05"/>
    <w:rsid w:val="007E0966"/>
    <w:rsid w:val="007E5C9F"/>
    <w:rsid w:val="0080082F"/>
    <w:rsid w:val="008110C3"/>
    <w:rsid w:val="008113F9"/>
    <w:rsid w:val="00815D12"/>
    <w:rsid w:val="0083450C"/>
    <w:rsid w:val="0085242F"/>
    <w:rsid w:val="00852F10"/>
    <w:rsid w:val="00853779"/>
    <w:rsid w:val="008671F3"/>
    <w:rsid w:val="008738B1"/>
    <w:rsid w:val="00873C12"/>
    <w:rsid w:val="008770A7"/>
    <w:rsid w:val="00881E8D"/>
    <w:rsid w:val="0088544D"/>
    <w:rsid w:val="008B082E"/>
    <w:rsid w:val="008B70D5"/>
    <w:rsid w:val="008C0162"/>
    <w:rsid w:val="008D3E41"/>
    <w:rsid w:val="008E0610"/>
    <w:rsid w:val="008E22AA"/>
    <w:rsid w:val="008E4CA8"/>
    <w:rsid w:val="00904F09"/>
    <w:rsid w:val="00925508"/>
    <w:rsid w:val="00942ED9"/>
    <w:rsid w:val="00952F6F"/>
    <w:rsid w:val="009575B3"/>
    <w:rsid w:val="009705A6"/>
    <w:rsid w:val="00977AB1"/>
    <w:rsid w:val="00993975"/>
    <w:rsid w:val="009A06F7"/>
    <w:rsid w:val="009A7A04"/>
    <w:rsid w:val="009B1C24"/>
    <w:rsid w:val="009B253D"/>
    <w:rsid w:val="009B28BC"/>
    <w:rsid w:val="009C4DB1"/>
    <w:rsid w:val="009D4205"/>
    <w:rsid w:val="009E193B"/>
    <w:rsid w:val="009E53E2"/>
    <w:rsid w:val="00A00623"/>
    <w:rsid w:val="00A018F3"/>
    <w:rsid w:val="00A17410"/>
    <w:rsid w:val="00A316B8"/>
    <w:rsid w:val="00A3349D"/>
    <w:rsid w:val="00A362E5"/>
    <w:rsid w:val="00A37196"/>
    <w:rsid w:val="00A72573"/>
    <w:rsid w:val="00A852DF"/>
    <w:rsid w:val="00A95A1A"/>
    <w:rsid w:val="00A95D10"/>
    <w:rsid w:val="00AA5402"/>
    <w:rsid w:val="00AB3CE9"/>
    <w:rsid w:val="00AC0635"/>
    <w:rsid w:val="00AD2036"/>
    <w:rsid w:val="00AE18F1"/>
    <w:rsid w:val="00AF63DC"/>
    <w:rsid w:val="00B048AA"/>
    <w:rsid w:val="00B145C3"/>
    <w:rsid w:val="00B203C3"/>
    <w:rsid w:val="00B3615A"/>
    <w:rsid w:val="00B37A7E"/>
    <w:rsid w:val="00B455E3"/>
    <w:rsid w:val="00B52181"/>
    <w:rsid w:val="00B721DC"/>
    <w:rsid w:val="00B76A4C"/>
    <w:rsid w:val="00B775D2"/>
    <w:rsid w:val="00B81A52"/>
    <w:rsid w:val="00B865CD"/>
    <w:rsid w:val="00B87C18"/>
    <w:rsid w:val="00B90147"/>
    <w:rsid w:val="00B94CE7"/>
    <w:rsid w:val="00BA1319"/>
    <w:rsid w:val="00BF60D0"/>
    <w:rsid w:val="00C1079D"/>
    <w:rsid w:val="00C1538F"/>
    <w:rsid w:val="00C15683"/>
    <w:rsid w:val="00C243F9"/>
    <w:rsid w:val="00C249E1"/>
    <w:rsid w:val="00C44A13"/>
    <w:rsid w:val="00C75FCA"/>
    <w:rsid w:val="00CB471D"/>
    <w:rsid w:val="00CC2095"/>
    <w:rsid w:val="00CC2F66"/>
    <w:rsid w:val="00CD6527"/>
    <w:rsid w:val="00CE14BF"/>
    <w:rsid w:val="00CE3E12"/>
    <w:rsid w:val="00CE6D72"/>
    <w:rsid w:val="00CE760A"/>
    <w:rsid w:val="00D01B4C"/>
    <w:rsid w:val="00D217E8"/>
    <w:rsid w:val="00D2452F"/>
    <w:rsid w:val="00D33786"/>
    <w:rsid w:val="00D406C5"/>
    <w:rsid w:val="00D55511"/>
    <w:rsid w:val="00D569E8"/>
    <w:rsid w:val="00D61103"/>
    <w:rsid w:val="00D61FF7"/>
    <w:rsid w:val="00DA35ED"/>
    <w:rsid w:val="00DB1AA8"/>
    <w:rsid w:val="00DB1D73"/>
    <w:rsid w:val="00DB7B73"/>
    <w:rsid w:val="00DC62A2"/>
    <w:rsid w:val="00DD09D3"/>
    <w:rsid w:val="00DD3318"/>
    <w:rsid w:val="00DD7C0B"/>
    <w:rsid w:val="00DE1EB6"/>
    <w:rsid w:val="00DE40BF"/>
    <w:rsid w:val="00DE4CFD"/>
    <w:rsid w:val="00DE5A05"/>
    <w:rsid w:val="00DF5610"/>
    <w:rsid w:val="00E21AC6"/>
    <w:rsid w:val="00E23DAF"/>
    <w:rsid w:val="00E657ED"/>
    <w:rsid w:val="00E707A5"/>
    <w:rsid w:val="00E70A99"/>
    <w:rsid w:val="00E77179"/>
    <w:rsid w:val="00E80138"/>
    <w:rsid w:val="00E90A09"/>
    <w:rsid w:val="00E95DD2"/>
    <w:rsid w:val="00EA775E"/>
    <w:rsid w:val="00EC5A04"/>
    <w:rsid w:val="00ED1133"/>
    <w:rsid w:val="00EF1482"/>
    <w:rsid w:val="00F00E5F"/>
    <w:rsid w:val="00F03CE6"/>
    <w:rsid w:val="00F05E16"/>
    <w:rsid w:val="00F07E79"/>
    <w:rsid w:val="00F22219"/>
    <w:rsid w:val="00F23242"/>
    <w:rsid w:val="00F3190D"/>
    <w:rsid w:val="00F323B9"/>
    <w:rsid w:val="00F40A55"/>
    <w:rsid w:val="00F473B8"/>
    <w:rsid w:val="00F66DB9"/>
    <w:rsid w:val="00F70B4B"/>
    <w:rsid w:val="00FA2B75"/>
    <w:rsid w:val="00FE3C82"/>
    <w:rsid w:val="00FF1919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9"/>
    <o:shapelayout v:ext="edit">
      <o:idmap v:ext="edit" data="1"/>
      <o:rules v:ext="edit">
        <o:r id="V:Rule36" type="connector" idref="#_x0000_s1385"/>
        <o:r id="V:Rule37" type="connector" idref="#_x0000_s1375"/>
        <o:r id="V:Rule38" type="connector" idref="#_x0000_s1370"/>
        <o:r id="V:Rule39" type="connector" idref="#_x0000_s1343"/>
        <o:r id="V:Rule40" type="connector" idref="#_x0000_s1320"/>
        <o:r id="V:Rule41" type="connector" idref="#_x0000_s1368"/>
        <o:r id="V:Rule42" type="connector" idref="#_x0000_s1278"/>
        <o:r id="V:Rule43" type="connector" idref="#_x0000_s1391"/>
        <o:r id="V:Rule44" type="connector" idref="#_x0000_s1384"/>
        <o:r id="V:Rule45" type="connector" idref="#_x0000_s1333"/>
        <o:r id="V:Rule46" type="connector" idref="#_x0000_s1372"/>
        <o:r id="V:Rule47" type="connector" idref="#_x0000_s1345"/>
        <o:r id="V:Rule48" type="connector" idref="#_x0000_s1261"/>
        <o:r id="V:Rule49" type="connector" idref="#_x0000_s1373"/>
        <o:r id="V:Rule50" type="connector" idref="#_x0000_s1390"/>
        <o:r id="V:Rule51" type="connector" idref="#_x0000_s1350"/>
        <o:r id="V:Rule52" type="connector" idref="#_x0000_s1394"/>
        <o:r id="V:Rule53" type="connector" idref="#_x0000_s1340"/>
        <o:r id="V:Rule54" type="connector" idref="#_x0000_s1282"/>
        <o:r id="V:Rule55" type="connector" idref="#_x0000_s1392"/>
        <o:r id="V:Rule56" type="connector" idref="#_x0000_s1353"/>
        <o:r id="V:Rule57" type="connector" idref="#_x0000_s1383"/>
        <o:r id="V:Rule58" type="connector" idref="#_x0000_s1397"/>
        <o:r id="V:Rule59" type="connector" idref="#_x0000_s1348"/>
        <o:r id="V:Rule60" type="connector" idref="#_x0000_s1367"/>
        <o:r id="V:Rule61" type="connector" idref="#_x0000_s1328"/>
        <o:r id="V:Rule62" type="connector" idref="#_x0000_s1337"/>
        <o:r id="V:Rule63" type="connector" idref="#_x0000_s1285"/>
        <o:r id="V:Rule64" type="connector" idref="#_x0000_s1369"/>
        <o:r id="V:Rule65" type="connector" idref="#_x0000_s1342"/>
        <o:r id="V:Rule66" type="connector" idref="#_x0000_s1288"/>
        <o:r id="V:Rule67" type="connector" idref="#_x0000_s1393"/>
        <o:r id="V:Rule68" type="connector" idref="#_x0000_s1389"/>
        <o:r id="V:Rule69" type="connector" idref="#_x0000_s1329"/>
        <o:r id="V:Rule70" type="connector" idref="#_x0000_s1386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42FEA-E2C8-4B41-9600-C4A9F126C267}"/>
</file>

<file path=customXml/itemProps4.xml><?xml version="1.0" encoding="utf-8"?>
<ds:datastoreItem xmlns:ds="http://schemas.openxmlformats.org/officeDocument/2006/customXml" ds:itemID="{2C833722-0528-471C-ABD4-8CC9A709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111</cp:revision>
  <cp:lastPrinted>2020-03-04T14:43:00Z</cp:lastPrinted>
  <dcterms:created xsi:type="dcterms:W3CDTF">2020-01-28T08:45:00Z</dcterms:created>
  <dcterms:modified xsi:type="dcterms:W3CDTF">2020-03-31T18:10:00Z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