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8B" w:rsidRPr="00DC1D74" w:rsidRDefault="0018128B" w:rsidP="0018128B">
      <w:pPr>
        <w:ind w:left="1985" w:hanging="1985"/>
        <w:jc w:val="both"/>
        <w:rPr>
          <w:rFonts w:ascii="Arial" w:hAnsi="Arial" w:cs="Arial"/>
          <w:b/>
          <w:sz w:val="22"/>
          <w:szCs w:val="22"/>
        </w:rPr>
      </w:pPr>
      <w:r w:rsidRPr="00DC1D74">
        <w:rPr>
          <w:rFonts w:ascii="Arial" w:hAnsi="Arial" w:cs="Arial"/>
          <w:b/>
          <w:sz w:val="22"/>
          <w:szCs w:val="22"/>
        </w:rPr>
        <w:t>Príloha č. 3 výzvy: Návrh rámcovej dohody</w:t>
      </w:r>
    </w:p>
    <w:p w:rsidR="0018128B" w:rsidRPr="00DC1D74" w:rsidRDefault="0018128B" w:rsidP="0018128B">
      <w:pPr>
        <w:jc w:val="both"/>
        <w:rPr>
          <w:rFonts w:ascii="Arial" w:hAnsi="Arial" w:cs="Arial"/>
          <w:bCs/>
          <w:color w:val="000000"/>
          <w:sz w:val="22"/>
          <w:szCs w:val="22"/>
        </w:rPr>
      </w:pPr>
    </w:p>
    <w:p w:rsidR="0018128B" w:rsidRPr="00DC1D74" w:rsidRDefault="0018128B" w:rsidP="0018128B">
      <w:pPr>
        <w:jc w:val="both"/>
        <w:rPr>
          <w:rFonts w:ascii="Arial" w:hAnsi="Arial" w:cs="Arial"/>
          <w:bCs/>
          <w:color w:val="000000"/>
          <w:sz w:val="22"/>
          <w:szCs w:val="22"/>
        </w:rPr>
      </w:pPr>
    </w:p>
    <w:p w:rsidR="008E3C94" w:rsidRPr="00DC1D74" w:rsidRDefault="008E3C94" w:rsidP="008E3C94">
      <w:pPr>
        <w:pStyle w:val="CM44"/>
        <w:jc w:val="center"/>
        <w:rPr>
          <w:rFonts w:cs="Arial"/>
          <w:sz w:val="22"/>
          <w:szCs w:val="22"/>
        </w:rPr>
      </w:pPr>
      <w:r w:rsidRPr="00DC1D74">
        <w:rPr>
          <w:rFonts w:cs="Arial"/>
          <w:sz w:val="22"/>
          <w:szCs w:val="22"/>
        </w:rPr>
        <w:t>D. Návrh obchodných zmluvných  podmienok</w:t>
      </w:r>
    </w:p>
    <w:p w:rsidR="008E3C94" w:rsidRPr="00DC1D74" w:rsidRDefault="008E3C94" w:rsidP="008E3C94">
      <w:pPr>
        <w:rPr>
          <w:rFonts w:ascii="Arial" w:hAnsi="Arial" w:cs="Arial"/>
          <w:sz w:val="22"/>
          <w:szCs w:val="22"/>
        </w:rPr>
      </w:pPr>
      <w:r w:rsidRPr="00DC1D74">
        <w:rPr>
          <w:rFonts w:ascii="Arial" w:hAnsi="Arial" w:cs="Arial"/>
          <w:sz w:val="22"/>
          <w:szCs w:val="22"/>
        </w:rPr>
        <w:t xml:space="preserve">                                                        potrebných pre predloženie ponuky </w:t>
      </w:r>
    </w:p>
    <w:p w:rsidR="008E3C94" w:rsidRPr="00DC1D74" w:rsidRDefault="008E3C94" w:rsidP="008E3C94">
      <w:pPr>
        <w:rPr>
          <w:rFonts w:ascii="Arial" w:hAnsi="Arial" w:cs="Arial"/>
          <w:sz w:val="22"/>
          <w:szCs w:val="22"/>
        </w:rPr>
      </w:pPr>
      <w:r w:rsidRPr="00DC1D74">
        <w:rPr>
          <w:rFonts w:ascii="Arial" w:hAnsi="Arial" w:cs="Arial"/>
          <w:sz w:val="22"/>
          <w:szCs w:val="22"/>
        </w:rPr>
        <w:t>(doplňte chýbajúce informácie - verejný obstarávateľ bude rokovať s úspešným uchádzačom o konečnej úprave rámcovej dohody)</w:t>
      </w:r>
    </w:p>
    <w:p w:rsidR="008E3C94" w:rsidRPr="00DC1D74" w:rsidRDefault="008E3C94" w:rsidP="008E3C94">
      <w:pPr>
        <w:rPr>
          <w:rFonts w:ascii="Arial" w:hAnsi="Arial" w:cs="Arial"/>
          <w:sz w:val="22"/>
          <w:szCs w:val="22"/>
        </w:rPr>
      </w:pPr>
    </w:p>
    <w:p w:rsidR="008E3C94" w:rsidRPr="00DC1D74" w:rsidRDefault="008E3C94" w:rsidP="008E3C94">
      <w:pPr>
        <w:pStyle w:val="CM44"/>
        <w:jc w:val="center"/>
        <w:rPr>
          <w:rFonts w:cs="Arial"/>
          <w:b/>
          <w:sz w:val="22"/>
          <w:szCs w:val="22"/>
        </w:rPr>
      </w:pPr>
      <w:r w:rsidRPr="00DC1D74">
        <w:rPr>
          <w:rFonts w:cs="Arial"/>
          <w:b/>
          <w:sz w:val="22"/>
          <w:szCs w:val="22"/>
        </w:rPr>
        <w:t xml:space="preserve">Návrh Rámcovej dohody o dodávke reklamných predmetov a služieb tlače na mieru </w:t>
      </w:r>
    </w:p>
    <w:p w:rsidR="008E3C94" w:rsidRPr="00DC1D74" w:rsidRDefault="008E3C94" w:rsidP="008E3C94">
      <w:pPr>
        <w:jc w:val="both"/>
        <w:rPr>
          <w:rFonts w:ascii="Arial" w:hAnsi="Arial" w:cs="Arial"/>
          <w:sz w:val="22"/>
          <w:szCs w:val="22"/>
        </w:rPr>
      </w:pPr>
      <w:r w:rsidRPr="00DC1D74">
        <w:rPr>
          <w:rFonts w:ascii="Arial" w:hAnsi="Arial" w:cs="Arial"/>
          <w:sz w:val="22"/>
          <w:szCs w:val="22"/>
        </w:rPr>
        <w:t>uzavretá podľa § 269 ods. 2 zákona č. 513/1991 Zb. Obchodný zákonník v znení neskorších predpisov (ďalej len „Obchodný zákonník“) a zákona č. 343/2015 Z. z. o verejnom obstarávaní a o zmene a doplnení niektorých zákonov v znení neskorších predpisov (ďalej len „zákona o verejnom obstarávaní“) (ďalej len  „Rámcová dohoda“)  medzi zmluvnými stranami:</w:t>
      </w:r>
    </w:p>
    <w:p w:rsidR="008E3C94" w:rsidRPr="00DC1D74" w:rsidRDefault="008E3C94" w:rsidP="008E3C94">
      <w:pPr>
        <w:pStyle w:val="CM44"/>
        <w:jc w:val="center"/>
        <w:rPr>
          <w:rFonts w:cs="Arial"/>
          <w:sz w:val="22"/>
          <w:szCs w:val="22"/>
        </w:rPr>
      </w:pPr>
    </w:p>
    <w:p w:rsidR="008E3C94" w:rsidRPr="00DC1D74" w:rsidRDefault="008E3C94" w:rsidP="008E3C94">
      <w:pPr>
        <w:pStyle w:val="CM44"/>
        <w:jc w:val="center"/>
        <w:rPr>
          <w:rFonts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b/>
          <w:sz w:val="22"/>
          <w:szCs w:val="22"/>
        </w:rPr>
      </w:pPr>
      <w:r w:rsidRPr="00DC1D74">
        <w:rPr>
          <w:rFonts w:ascii="Arial" w:hAnsi="Arial" w:cs="Arial"/>
          <w:b/>
          <w:sz w:val="22"/>
          <w:szCs w:val="22"/>
        </w:rPr>
        <w:t>Objednávateľ:</w:t>
      </w:r>
      <w:r w:rsidRPr="00DC1D74">
        <w:rPr>
          <w:rFonts w:ascii="Arial" w:hAnsi="Arial" w:cs="Arial"/>
          <w:b/>
          <w:sz w:val="22"/>
          <w:szCs w:val="22"/>
        </w:rPr>
        <w:tab/>
      </w:r>
      <w:r w:rsidRPr="00DC1D74">
        <w:rPr>
          <w:rFonts w:ascii="Arial" w:hAnsi="Arial" w:cs="Arial"/>
          <w:b/>
          <w:sz w:val="22"/>
          <w:szCs w:val="22"/>
        </w:rPr>
        <w:tab/>
      </w:r>
      <w:r w:rsidRPr="00DC1D74">
        <w:rPr>
          <w:rFonts w:ascii="Arial" w:hAnsi="Arial" w:cs="Arial"/>
          <w:b/>
          <w:sz w:val="22"/>
          <w:szCs w:val="22"/>
        </w:rPr>
        <w:tab/>
      </w:r>
    </w:p>
    <w:p w:rsidR="008E3C94" w:rsidRPr="00DC1D74" w:rsidRDefault="008E3C94" w:rsidP="008E3C94">
      <w:pPr>
        <w:tabs>
          <w:tab w:val="left" w:pos="2552"/>
        </w:tabs>
        <w:rPr>
          <w:rFonts w:ascii="Arial" w:hAnsi="Arial" w:cs="Arial"/>
          <w:sz w:val="22"/>
          <w:szCs w:val="22"/>
        </w:rPr>
      </w:pPr>
      <w:r w:rsidRPr="00DC1D74">
        <w:rPr>
          <w:rFonts w:ascii="Arial" w:hAnsi="Arial" w:cs="Arial"/>
          <w:sz w:val="22"/>
          <w:szCs w:val="22"/>
        </w:rPr>
        <w:t>názov organizácie:</w:t>
      </w:r>
      <w:r w:rsidRPr="00DC1D74">
        <w:rPr>
          <w:rFonts w:ascii="Arial" w:hAnsi="Arial" w:cs="Arial"/>
          <w:sz w:val="22"/>
          <w:szCs w:val="22"/>
        </w:rPr>
        <w:tab/>
      </w:r>
      <w:r w:rsidRPr="00DC1D74">
        <w:rPr>
          <w:rFonts w:ascii="Arial" w:hAnsi="Arial" w:cs="Arial"/>
          <w:sz w:val="22"/>
          <w:szCs w:val="22"/>
        </w:rPr>
        <w:tab/>
        <w:t>Ministerstvo školstva, vedy výskumu a športu Slovenskej republiky sídlo:</w:t>
      </w:r>
      <w:r w:rsidRPr="00DC1D74">
        <w:rPr>
          <w:rFonts w:ascii="Arial" w:hAnsi="Arial" w:cs="Arial"/>
          <w:sz w:val="22"/>
          <w:szCs w:val="22"/>
        </w:rPr>
        <w:tab/>
      </w:r>
      <w:r w:rsidRPr="00DC1D74">
        <w:rPr>
          <w:rFonts w:ascii="Arial" w:hAnsi="Arial" w:cs="Arial"/>
          <w:sz w:val="22"/>
          <w:szCs w:val="22"/>
        </w:rPr>
        <w:tab/>
        <w:t>Stromová 1, 813 30 Bratislava</w:t>
      </w:r>
    </w:p>
    <w:p w:rsidR="008E3C94" w:rsidRPr="00DC1D74" w:rsidRDefault="008E3C94" w:rsidP="008E3C94">
      <w:pPr>
        <w:rPr>
          <w:rFonts w:ascii="Arial" w:hAnsi="Arial" w:cs="Arial"/>
          <w:sz w:val="22"/>
          <w:szCs w:val="22"/>
        </w:rPr>
      </w:pPr>
      <w:r w:rsidRPr="00DC1D74">
        <w:rPr>
          <w:rFonts w:ascii="Arial" w:hAnsi="Arial" w:cs="Arial"/>
          <w:sz w:val="22"/>
          <w:szCs w:val="22"/>
        </w:rPr>
        <w:t>zastúpený:</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Style w:val="Vrazn"/>
          <w:rFonts w:ascii="Arial" w:hAnsi="Arial" w:cs="Arial"/>
          <w:color w:val="000000"/>
          <w:sz w:val="22"/>
          <w:szCs w:val="22"/>
          <w:shd w:val="clear" w:color="auto" w:fill="FFFFFF"/>
        </w:rPr>
        <w:t xml:space="preserve">Mgr. Branislav </w:t>
      </w:r>
      <w:proofErr w:type="spellStart"/>
      <w:r w:rsidRPr="00DC1D74">
        <w:rPr>
          <w:rStyle w:val="Vrazn"/>
          <w:rFonts w:ascii="Arial" w:hAnsi="Arial" w:cs="Arial"/>
          <w:color w:val="000000"/>
          <w:sz w:val="22"/>
          <w:szCs w:val="22"/>
          <w:shd w:val="clear" w:color="auto" w:fill="FFFFFF"/>
        </w:rPr>
        <w:t>Gröhling</w:t>
      </w:r>
      <w:proofErr w:type="spellEnd"/>
      <w:r w:rsidRPr="00DC1D74">
        <w:rPr>
          <w:rStyle w:val="Vrazn"/>
          <w:rFonts w:ascii="Arial" w:hAnsi="Arial" w:cs="Arial"/>
          <w:color w:val="000000"/>
          <w:sz w:val="22"/>
          <w:szCs w:val="22"/>
          <w:shd w:val="clear" w:color="auto" w:fill="FFFFFF"/>
        </w:rPr>
        <w:t>, minister</w:t>
      </w:r>
    </w:p>
    <w:p w:rsidR="008E3C94" w:rsidRPr="00DC1D74" w:rsidRDefault="008E3C94" w:rsidP="008E3C94">
      <w:pPr>
        <w:pStyle w:val="Nzov2"/>
        <w:keepNext w:val="0"/>
        <w:widowControl w:val="0"/>
        <w:spacing w:before="0" w:after="0"/>
        <w:rPr>
          <w:noProof w:val="0"/>
          <w:szCs w:val="22"/>
        </w:rPr>
      </w:pPr>
      <w:r w:rsidRPr="00DC1D74">
        <w:rPr>
          <w:szCs w:val="22"/>
        </w:rPr>
        <w:t>IČO:</w:t>
      </w:r>
      <w:r w:rsidRPr="00DC1D74">
        <w:rPr>
          <w:szCs w:val="22"/>
        </w:rPr>
        <w:tab/>
      </w:r>
      <w:r w:rsidRPr="00DC1D74">
        <w:rPr>
          <w:szCs w:val="22"/>
        </w:rPr>
        <w:tab/>
      </w:r>
      <w:r w:rsidRPr="00DC1D74">
        <w:rPr>
          <w:szCs w:val="22"/>
        </w:rPr>
        <w:tab/>
      </w:r>
      <w:r w:rsidRPr="00DC1D74">
        <w:rPr>
          <w:szCs w:val="22"/>
        </w:rPr>
        <w:tab/>
      </w:r>
      <w:r w:rsidRPr="00DC1D74">
        <w:rPr>
          <w:noProof w:val="0"/>
          <w:szCs w:val="22"/>
        </w:rPr>
        <w:t>00164381</w:t>
      </w:r>
    </w:p>
    <w:p w:rsidR="008E3C94" w:rsidRPr="00DC1D74" w:rsidRDefault="008E3C94" w:rsidP="008E3C94">
      <w:pPr>
        <w:rPr>
          <w:rFonts w:ascii="Arial" w:hAnsi="Arial" w:cs="Arial"/>
          <w:sz w:val="22"/>
          <w:szCs w:val="22"/>
        </w:rPr>
      </w:pPr>
      <w:r w:rsidRPr="00DC1D74">
        <w:rPr>
          <w:rFonts w:ascii="Arial" w:hAnsi="Arial" w:cs="Arial"/>
          <w:sz w:val="22"/>
          <w:szCs w:val="22"/>
        </w:rPr>
        <w:t>DIČ:</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t>2020798725</w:t>
      </w:r>
    </w:p>
    <w:p w:rsidR="008E3C94" w:rsidRPr="00DC1D74" w:rsidRDefault="008E3C94" w:rsidP="008E3C94">
      <w:pPr>
        <w:pStyle w:val="Nzov2"/>
        <w:keepNext w:val="0"/>
        <w:widowControl w:val="0"/>
        <w:spacing w:before="0" w:after="0"/>
        <w:rPr>
          <w:noProof w:val="0"/>
          <w:szCs w:val="22"/>
        </w:rPr>
      </w:pPr>
      <w:r w:rsidRPr="00DC1D74">
        <w:rPr>
          <w:szCs w:val="22"/>
        </w:rPr>
        <w:t>bankové spojenie:</w:t>
      </w:r>
      <w:r w:rsidRPr="00DC1D74">
        <w:rPr>
          <w:szCs w:val="22"/>
        </w:rPr>
        <w:tab/>
      </w:r>
      <w:r w:rsidRPr="00DC1D74">
        <w:rPr>
          <w:szCs w:val="22"/>
        </w:rPr>
        <w:tab/>
      </w:r>
      <w:r w:rsidRPr="00DC1D74">
        <w:rPr>
          <w:noProof w:val="0"/>
          <w:szCs w:val="22"/>
        </w:rPr>
        <w:t>Štátna pokladnica</w:t>
      </w:r>
    </w:p>
    <w:p w:rsidR="008E3C94" w:rsidRPr="00DC1D74" w:rsidRDefault="008E3C94" w:rsidP="008E3C94">
      <w:pPr>
        <w:pStyle w:val="Nzov2"/>
        <w:keepNext w:val="0"/>
        <w:widowControl w:val="0"/>
        <w:spacing w:before="0" w:after="0"/>
        <w:rPr>
          <w:noProof w:val="0"/>
          <w:szCs w:val="22"/>
        </w:rPr>
      </w:pPr>
      <w:r w:rsidRPr="00DC1D74">
        <w:rPr>
          <w:szCs w:val="22"/>
        </w:rPr>
        <w:t>číslo účtu IBAN:</w:t>
      </w:r>
      <w:r w:rsidRPr="00DC1D74">
        <w:rPr>
          <w:szCs w:val="22"/>
        </w:rPr>
        <w:tab/>
      </w:r>
      <w:r w:rsidRPr="00DC1D74">
        <w:rPr>
          <w:szCs w:val="22"/>
        </w:rPr>
        <w:tab/>
      </w:r>
      <w:r w:rsidRPr="00DC1D74">
        <w:rPr>
          <w:noProof w:val="0"/>
          <w:szCs w:val="22"/>
        </w:rPr>
        <w:t>SK8081800000007000065236</w:t>
      </w: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r w:rsidRPr="00DC1D74">
        <w:rPr>
          <w:rFonts w:ascii="Arial" w:hAnsi="Arial" w:cs="Arial"/>
          <w:sz w:val="22"/>
          <w:szCs w:val="22"/>
        </w:rPr>
        <w:t xml:space="preserve">(ďalej len </w:t>
      </w:r>
      <w:r w:rsidRPr="00DC1D74">
        <w:rPr>
          <w:rFonts w:ascii="Arial" w:hAnsi="Arial" w:cs="Arial"/>
          <w:b/>
          <w:sz w:val="22"/>
          <w:szCs w:val="22"/>
        </w:rPr>
        <w:t>„Objednávateľ</w:t>
      </w:r>
      <w:r w:rsidRPr="00DC1D74">
        <w:rPr>
          <w:rFonts w:ascii="Arial" w:hAnsi="Arial" w:cs="Arial"/>
          <w:sz w:val="22"/>
          <w:szCs w:val="22"/>
        </w:rPr>
        <w:t>“)</w:t>
      </w:r>
    </w:p>
    <w:p w:rsidR="008E3C94" w:rsidRPr="00DC1D74" w:rsidRDefault="008E3C94" w:rsidP="008E3C94">
      <w:pPr>
        <w:rPr>
          <w:rFonts w:ascii="Arial" w:hAnsi="Arial" w:cs="Arial"/>
          <w:sz w:val="22"/>
          <w:szCs w:val="22"/>
        </w:rPr>
      </w:pPr>
      <w:r w:rsidRPr="00DC1D74">
        <w:rPr>
          <w:rFonts w:ascii="Arial" w:hAnsi="Arial" w:cs="Arial"/>
          <w:sz w:val="22"/>
          <w:szCs w:val="22"/>
        </w:rPr>
        <w:t xml:space="preserve">                            </w:t>
      </w: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b/>
          <w:sz w:val="22"/>
          <w:szCs w:val="22"/>
        </w:rPr>
      </w:pPr>
      <w:r w:rsidRPr="00DC1D74">
        <w:rPr>
          <w:rFonts w:ascii="Arial" w:hAnsi="Arial" w:cs="Arial"/>
          <w:b/>
          <w:sz w:val="22"/>
          <w:szCs w:val="22"/>
        </w:rPr>
        <w:t>Dodávateľ :</w:t>
      </w:r>
      <w:r w:rsidRPr="00DC1D74">
        <w:rPr>
          <w:rFonts w:ascii="Arial" w:hAnsi="Arial" w:cs="Arial"/>
          <w:b/>
          <w:sz w:val="22"/>
          <w:szCs w:val="22"/>
        </w:rPr>
        <w:tab/>
      </w:r>
      <w:r w:rsidRPr="00DC1D74">
        <w:rPr>
          <w:rFonts w:ascii="Arial" w:hAnsi="Arial" w:cs="Arial"/>
          <w:b/>
          <w:sz w:val="22"/>
          <w:szCs w:val="22"/>
        </w:rPr>
        <w:tab/>
      </w:r>
    </w:p>
    <w:p w:rsidR="008E3C94" w:rsidRPr="00DC1D74" w:rsidRDefault="008E3C94" w:rsidP="008E3C94">
      <w:pPr>
        <w:rPr>
          <w:rFonts w:ascii="Arial" w:hAnsi="Arial" w:cs="Arial"/>
          <w:sz w:val="22"/>
          <w:szCs w:val="22"/>
        </w:rPr>
      </w:pPr>
      <w:r w:rsidRPr="00DC1D74">
        <w:rPr>
          <w:rFonts w:ascii="Arial" w:hAnsi="Arial" w:cs="Arial"/>
          <w:sz w:val="22"/>
          <w:szCs w:val="22"/>
        </w:rPr>
        <w:t>obchodné meno:</w:t>
      </w:r>
      <w:r w:rsidRPr="00DC1D74">
        <w:rPr>
          <w:rFonts w:ascii="Arial" w:hAnsi="Arial" w:cs="Arial"/>
          <w:sz w:val="22"/>
          <w:szCs w:val="22"/>
        </w:rPr>
        <w:tab/>
      </w:r>
      <w:r w:rsidRPr="00DC1D74">
        <w:rPr>
          <w:rFonts w:ascii="Arial" w:hAnsi="Arial" w:cs="Arial"/>
          <w:sz w:val="22"/>
          <w:szCs w:val="22"/>
        </w:rPr>
        <w:tab/>
        <w:t>XXXXXXXXX</w:t>
      </w:r>
      <w:r w:rsidRPr="00DC1D74">
        <w:rPr>
          <w:rFonts w:ascii="Arial" w:hAnsi="Arial" w:cs="Arial"/>
          <w:sz w:val="22"/>
          <w:szCs w:val="22"/>
        </w:rPr>
        <w:br/>
        <w:t>sídlo:</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8E3C94">
      <w:pPr>
        <w:rPr>
          <w:rFonts w:ascii="Arial" w:hAnsi="Arial" w:cs="Arial"/>
          <w:sz w:val="22"/>
          <w:szCs w:val="22"/>
        </w:rPr>
      </w:pPr>
      <w:r w:rsidRPr="00DC1D74">
        <w:rPr>
          <w:rFonts w:ascii="Arial" w:hAnsi="Arial" w:cs="Arial"/>
          <w:sz w:val="22"/>
          <w:szCs w:val="22"/>
        </w:rPr>
        <w:t>zapísaný v registri:</w:t>
      </w:r>
      <w:r w:rsidRPr="00DC1D74">
        <w:rPr>
          <w:rFonts w:ascii="Arial" w:hAnsi="Arial" w:cs="Arial"/>
          <w:sz w:val="22"/>
          <w:szCs w:val="22"/>
        </w:rPr>
        <w:tab/>
      </w:r>
      <w:r w:rsidRPr="00DC1D74">
        <w:rPr>
          <w:rFonts w:ascii="Arial" w:hAnsi="Arial" w:cs="Arial"/>
          <w:sz w:val="22"/>
          <w:szCs w:val="22"/>
        </w:rPr>
        <w:tab/>
      </w:r>
    </w:p>
    <w:p w:rsidR="008E3C94" w:rsidRPr="00DC1D74" w:rsidRDefault="008E3C94" w:rsidP="008E3C94">
      <w:pPr>
        <w:rPr>
          <w:rFonts w:ascii="Arial" w:hAnsi="Arial" w:cs="Arial"/>
          <w:sz w:val="22"/>
          <w:szCs w:val="22"/>
        </w:rPr>
      </w:pPr>
      <w:r w:rsidRPr="00DC1D74">
        <w:rPr>
          <w:rFonts w:ascii="Arial" w:hAnsi="Arial" w:cs="Arial"/>
          <w:sz w:val="22"/>
          <w:szCs w:val="22"/>
        </w:rPr>
        <w:t>zastúpený:</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8E3C94">
      <w:pPr>
        <w:rPr>
          <w:rFonts w:ascii="Arial" w:hAnsi="Arial" w:cs="Arial"/>
          <w:sz w:val="22"/>
          <w:szCs w:val="22"/>
        </w:rPr>
      </w:pPr>
      <w:r w:rsidRPr="00DC1D74">
        <w:rPr>
          <w:rFonts w:ascii="Arial" w:hAnsi="Arial" w:cs="Arial"/>
          <w:sz w:val="22"/>
          <w:szCs w:val="22"/>
        </w:rPr>
        <w:t>IČO:</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8E3C94">
      <w:pPr>
        <w:rPr>
          <w:rFonts w:ascii="Arial" w:hAnsi="Arial" w:cs="Arial"/>
          <w:sz w:val="22"/>
          <w:szCs w:val="22"/>
        </w:rPr>
      </w:pPr>
      <w:r w:rsidRPr="00DC1D74">
        <w:rPr>
          <w:rFonts w:ascii="Arial" w:hAnsi="Arial" w:cs="Arial"/>
          <w:sz w:val="22"/>
          <w:szCs w:val="22"/>
        </w:rPr>
        <w:t>DIČ:</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8E3C94">
      <w:pPr>
        <w:rPr>
          <w:rFonts w:ascii="Arial" w:hAnsi="Arial" w:cs="Arial"/>
          <w:sz w:val="22"/>
          <w:szCs w:val="22"/>
        </w:rPr>
      </w:pPr>
      <w:r w:rsidRPr="00DC1D74">
        <w:rPr>
          <w:rFonts w:ascii="Arial" w:hAnsi="Arial" w:cs="Arial"/>
          <w:sz w:val="22"/>
          <w:szCs w:val="22"/>
        </w:rPr>
        <w:t>IČ DPH:</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8E3C94">
      <w:pPr>
        <w:ind w:left="2832" w:hanging="2832"/>
        <w:rPr>
          <w:rFonts w:ascii="Arial" w:hAnsi="Arial" w:cs="Arial"/>
          <w:sz w:val="22"/>
          <w:szCs w:val="22"/>
        </w:rPr>
      </w:pPr>
      <w:r w:rsidRPr="00DC1D74">
        <w:rPr>
          <w:rFonts w:ascii="Arial" w:hAnsi="Arial" w:cs="Arial"/>
          <w:sz w:val="22"/>
          <w:szCs w:val="22"/>
        </w:rPr>
        <w:t>bankové spojenie:</w:t>
      </w:r>
      <w:r w:rsidRPr="00DC1D74">
        <w:rPr>
          <w:rFonts w:ascii="Arial" w:hAnsi="Arial" w:cs="Arial"/>
          <w:sz w:val="22"/>
          <w:szCs w:val="22"/>
        </w:rPr>
        <w:tab/>
      </w:r>
    </w:p>
    <w:p w:rsidR="008E3C94" w:rsidRPr="00DC1D74" w:rsidRDefault="008E3C94" w:rsidP="008E3C94">
      <w:pPr>
        <w:ind w:left="2832" w:hanging="2832"/>
        <w:rPr>
          <w:rFonts w:ascii="Arial" w:hAnsi="Arial" w:cs="Arial"/>
          <w:sz w:val="22"/>
          <w:szCs w:val="22"/>
        </w:rPr>
      </w:pPr>
      <w:r w:rsidRPr="00DC1D74">
        <w:rPr>
          <w:rFonts w:ascii="Arial" w:hAnsi="Arial" w:cs="Arial"/>
          <w:sz w:val="22"/>
          <w:szCs w:val="22"/>
        </w:rPr>
        <w:t>číslo účtu:</w:t>
      </w:r>
      <w:r w:rsidRPr="00DC1D74">
        <w:rPr>
          <w:rFonts w:ascii="Arial" w:hAnsi="Arial" w:cs="Arial"/>
          <w:sz w:val="22"/>
          <w:szCs w:val="22"/>
        </w:rPr>
        <w:tab/>
      </w:r>
    </w:p>
    <w:p w:rsidR="008E3C94" w:rsidRPr="00DC1D74" w:rsidRDefault="008E3C94" w:rsidP="008E3C94">
      <w:pPr>
        <w:rPr>
          <w:rFonts w:ascii="Arial" w:hAnsi="Arial" w:cs="Arial"/>
          <w:sz w:val="22"/>
          <w:szCs w:val="22"/>
        </w:rPr>
      </w:pPr>
      <w:r w:rsidRPr="00DC1D74">
        <w:rPr>
          <w:rFonts w:ascii="Arial" w:hAnsi="Arial" w:cs="Arial"/>
          <w:sz w:val="22"/>
          <w:szCs w:val="22"/>
        </w:rPr>
        <w:t>Číslo účtu IBAN:</w:t>
      </w:r>
      <w:r w:rsidRPr="00DC1D74">
        <w:rPr>
          <w:rFonts w:ascii="Arial" w:hAnsi="Arial" w:cs="Arial"/>
          <w:sz w:val="22"/>
          <w:szCs w:val="22"/>
        </w:rPr>
        <w:tab/>
      </w:r>
      <w:r w:rsidRPr="00DC1D74">
        <w:rPr>
          <w:rFonts w:ascii="Arial" w:hAnsi="Arial" w:cs="Arial"/>
          <w:sz w:val="22"/>
          <w:szCs w:val="22"/>
        </w:rPr>
        <w:tab/>
      </w: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r w:rsidRPr="00DC1D74">
        <w:rPr>
          <w:rFonts w:ascii="Arial" w:hAnsi="Arial" w:cs="Arial"/>
          <w:sz w:val="22"/>
          <w:szCs w:val="22"/>
        </w:rPr>
        <w:t xml:space="preserve">(ďalej len </w:t>
      </w:r>
      <w:r w:rsidRPr="00DC1D74">
        <w:rPr>
          <w:rFonts w:ascii="Arial" w:hAnsi="Arial" w:cs="Arial"/>
          <w:b/>
          <w:sz w:val="22"/>
          <w:szCs w:val="22"/>
        </w:rPr>
        <w:t>„Dodávateľ</w:t>
      </w:r>
      <w:r w:rsidRPr="00DC1D74">
        <w:rPr>
          <w:rFonts w:ascii="Arial" w:hAnsi="Arial" w:cs="Arial"/>
          <w:sz w:val="22"/>
          <w:szCs w:val="22"/>
        </w:rPr>
        <w:t>“)</w:t>
      </w: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ind w:left="2832" w:hanging="2406"/>
        <w:jc w:val="center"/>
        <w:rPr>
          <w:rFonts w:ascii="Arial" w:hAnsi="Arial" w:cs="Arial"/>
          <w:b/>
          <w:sz w:val="22"/>
          <w:szCs w:val="22"/>
        </w:rPr>
      </w:pPr>
      <w:r w:rsidRPr="00DC1D74">
        <w:rPr>
          <w:rFonts w:ascii="Arial" w:hAnsi="Arial" w:cs="Arial"/>
          <w:b/>
          <w:sz w:val="22"/>
          <w:szCs w:val="22"/>
        </w:rPr>
        <w:t>Preambula</w:t>
      </w:r>
    </w:p>
    <w:p w:rsidR="008E3C94" w:rsidRPr="00DC1D74" w:rsidRDefault="008E3C94" w:rsidP="008E3C94">
      <w:pPr>
        <w:ind w:left="2832" w:hanging="2406"/>
        <w:jc w:val="center"/>
        <w:rPr>
          <w:rFonts w:ascii="Arial" w:hAnsi="Arial" w:cs="Arial"/>
          <w:b/>
          <w:sz w:val="22"/>
          <w:szCs w:val="22"/>
        </w:rPr>
      </w:pPr>
    </w:p>
    <w:p w:rsidR="008E3C94" w:rsidRPr="00DC1D74" w:rsidRDefault="008E3C94" w:rsidP="008E3C94">
      <w:pPr>
        <w:pStyle w:val="Normlnywebov1"/>
        <w:spacing w:after="0" w:line="240" w:lineRule="auto"/>
        <w:ind w:firstLine="426"/>
        <w:jc w:val="both"/>
        <w:rPr>
          <w:color w:val="auto"/>
          <w:sz w:val="22"/>
          <w:szCs w:val="22"/>
        </w:rPr>
      </w:pPr>
      <w:r w:rsidRPr="00DC1D74">
        <w:rPr>
          <w:color w:val="auto"/>
          <w:sz w:val="22"/>
          <w:szCs w:val="22"/>
        </w:rPr>
        <w:t xml:space="preserve">Zmluvné strany uzatvárajú túto Rámcovú dohodu ako výsledok verejného obstarávania postupom zadávania zákazky s nízkou hodnotou na predmet zákazky „Reklamné predmety a služby tlače na mieru“ v súlade s § 117 zákona o verejnom obstarávaní, ktoré vykonal Objednávateľ. Zmluvné strany sa dohodli, že ich záväzkový vzťah vyplývajúci z tejto Rámcovej </w:t>
      </w:r>
      <w:r w:rsidRPr="00DC1D74">
        <w:rPr>
          <w:color w:val="auto"/>
          <w:sz w:val="22"/>
          <w:szCs w:val="22"/>
        </w:rPr>
        <w:lastRenderedPageBreak/>
        <w:t xml:space="preserve">dohody sa bude spravovať Obchodným zákonníkom, zákonom o verejnom obstarávaní a súvisiacimi všeobecne záväznými právnymi predpismi. </w:t>
      </w:r>
    </w:p>
    <w:p w:rsidR="008E3C94" w:rsidRPr="00DC1D74" w:rsidRDefault="008E3C94" w:rsidP="008E3C94">
      <w:pPr>
        <w:pStyle w:val="Normlnywebov1"/>
        <w:spacing w:after="0" w:line="240" w:lineRule="auto"/>
        <w:ind w:firstLine="426"/>
        <w:jc w:val="both"/>
        <w:rPr>
          <w:color w:val="auto"/>
          <w:sz w:val="22"/>
          <w:szCs w:val="22"/>
        </w:rPr>
      </w:pPr>
    </w:p>
    <w:p w:rsidR="008E3C94" w:rsidRPr="00DC1D74" w:rsidRDefault="008E3C94" w:rsidP="008E3C94">
      <w:pPr>
        <w:pStyle w:val="Normlnywebov1"/>
        <w:spacing w:after="0" w:line="240" w:lineRule="auto"/>
        <w:ind w:firstLine="426"/>
        <w:jc w:val="both"/>
        <w:rPr>
          <w:sz w:val="22"/>
          <w:szCs w:val="22"/>
        </w:rPr>
      </w:pPr>
    </w:p>
    <w:p w:rsidR="008E3C94" w:rsidRPr="00DC1D74" w:rsidRDefault="008E3C94" w:rsidP="008E3C94">
      <w:pPr>
        <w:pStyle w:val="CM43"/>
        <w:jc w:val="center"/>
        <w:rPr>
          <w:rFonts w:cs="Arial"/>
          <w:b/>
          <w:sz w:val="22"/>
          <w:szCs w:val="22"/>
        </w:rPr>
      </w:pPr>
      <w:r w:rsidRPr="00DC1D74">
        <w:rPr>
          <w:rFonts w:cs="Arial"/>
          <w:b/>
          <w:sz w:val="22"/>
          <w:szCs w:val="22"/>
        </w:rPr>
        <w:t>I</w:t>
      </w:r>
    </w:p>
    <w:p w:rsidR="008E3C94" w:rsidRPr="00DC1D74" w:rsidRDefault="008E3C94" w:rsidP="008E3C94">
      <w:pPr>
        <w:pStyle w:val="CM43"/>
        <w:jc w:val="center"/>
        <w:rPr>
          <w:rFonts w:cs="Arial"/>
          <w:b/>
          <w:sz w:val="22"/>
          <w:szCs w:val="22"/>
        </w:rPr>
      </w:pPr>
      <w:r w:rsidRPr="00DC1D74">
        <w:rPr>
          <w:rFonts w:cs="Arial"/>
          <w:b/>
          <w:sz w:val="22"/>
          <w:szCs w:val="22"/>
        </w:rPr>
        <w:t xml:space="preserve">Predmet Rámcovej dohody </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Odsekzoznamu"/>
        <w:numPr>
          <w:ilvl w:val="1"/>
          <w:numId w:val="3"/>
        </w:numPr>
        <w:tabs>
          <w:tab w:val="left" w:pos="284"/>
          <w:tab w:val="left" w:pos="5245"/>
        </w:tabs>
        <w:jc w:val="both"/>
        <w:rPr>
          <w:rFonts w:ascii="Arial" w:hAnsi="Arial" w:cs="Arial"/>
          <w:sz w:val="22"/>
          <w:szCs w:val="22"/>
        </w:rPr>
      </w:pPr>
      <w:r w:rsidRPr="00DC1D74">
        <w:rPr>
          <w:rFonts w:ascii="Arial" w:hAnsi="Arial" w:cs="Arial"/>
          <w:sz w:val="22"/>
          <w:szCs w:val="22"/>
        </w:rPr>
        <w:t>Predmetom tejto Rámcovej dohody je úprava práv a povinností zmluvných strán pri dodávaní reklamných a darčekových predmetov, vrátane služieb tlače na mieru (ďalej len „Tovar“), ktorého bližšia špecifikácia je uvedená v Prílohe č. 1 tejto Rámcovej dohody: Opis predmetu Rámcovej dohody – totožný s Opisom predmetu zákazky.</w:t>
      </w:r>
    </w:p>
    <w:p w:rsidR="008E3C94" w:rsidRPr="00DC1D74" w:rsidRDefault="008E3C94" w:rsidP="008E3C94">
      <w:pPr>
        <w:pStyle w:val="Odsekzoznamu"/>
        <w:tabs>
          <w:tab w:val="left" w:pos="284"/>
          <w:tab w:val="left" w:pos="5245"/>
        </w:tabs>
        <w:ind w:left="432"/>
        <w:jc w:val="both"/>
        <w:rPr>
          <w:rFonts w:ascii="Arial" w:hAnsi="Arial" w:cs="Arial"/>
          <w:sz w:val="22"/>
          <w:szCs w:val="22"/>
        </w:rPr>
      </w:pPr>
    </w:p>
    <w:p w:rsidR="008E3C94" w:rsidRPr="00DC1D74" w:rsidRDefault="008E3C94" w:rsidP="008E3C94">
      <w:pPr>
        <w:pStyle w:val="Odsekzoznamu"/>
        <w:numPr>
          <w:ilvl w:val="1"/>
          <w:numId w:val="3"/>
        </w:numPr>
        <w:tabs>
          <w:tab w:val="left" w:pos="284"/>
          <w:tab w:val="left" w:pos="5245"/>
        </w:tabs>
        <w:jc w:val="both"/>
        <w:rPr>
          <w:rFonts w:ascii="Arial" w:hAnsi="Arial" w:cs="Arial"/>
          <w:sz w:val="22"/>
          <w:szCs w:val="22"/>
        </w:rPr>
      </w:pPr>
      <w:r w:rsidRPr="00DC1D74">
        <w:rPr>
          <w:rFonts w:ascii="Arial" w:hAnsi="Arial" w:cs="Arial"/>
          <w:sz w:val="22"/>
          <w:szCs w:val="22"/>
        </w:rPr>
        <w:t>Predmetom tejto Rámcovej dohody je záväzok Dodávateľa dodať Objednávateľovi na základe čiastkovej objednávky Tovar. Dodávateľ bude realizovať jednotlivé dodávky podľa aktuálnej potreby Objednávateľa na základe vystavenej čiastkovej objednávky a za podmienok uvedených v tejto Rámcovej dohode (ďalej len „predmet Rámcovej dohody").</w:t>
      </w:r>
    </w:p>
    <w:p w:rsidR="008E3C94" w:rsidRPr="00DC1D74" w:rsidRDefault="008E3C94" w:rsidP="008E3C94">
      <w:pPr>
        <w:tabs>
          <w:tab w:val="left" w:pos="284"/>
          <w:tab w:val="left" w:pos="5245"/>
        </w:tabs>
        <w:jc w:val="both"/>
        <w:rPr>
          <w:rFonts w:ascii="Arial" w:hAnsi="Arial" w:cs="Arial"/>
          <w:sz w:val="22"/>
          <w:szCs w:val="22"/>
        </w:rPr>
      </w:pPr>
    </w:p>
    <w:p w:rsidR="008E3C94" w:rsidRPr="00DC1D74" w:rsidRDefault="008E3C94" w:rsidP="008E3C94">
      <w:pPr>
        <w:tabs>
          <w:tab w:val="left" w:pos="284"/>
          <w:tab w:val="left" w:pos="5245"/>
        </w:tabs>
        <w:ind w:left="426" w:hanging="426"/>
        <w:jc w:val="both"/>
        <w:rPr>
          <w:rFonts w:ascii="Arial" w:hAnsi="Arial" w:cs="Arial"/>
          <w:strike/>
          <w:sz w:val="22"/>
          <w:szCs w:val="22"/>
        </w:rPr>
      </w:pPr>
      <w:r w:rsidRPr="00DC1D74">
        <w:rPr>
          <w:rFonts w:ascii="Arial" w:hAnsi="Arial" w:cs="Arial"/>
          <w:sz w:val="22"/>
          <w:szCs w:val="22"/>
        </w:rPr>
        <w:t>1.3</w:t>
      </w:r>
      <w:r w:rsidRPr="00DC1D74">
        <w:rPr>
          <w:rFonts w:ascii="Arial" w:hAnsi="Arial" w:cs="Arial"/>
          <w:sz w:val="22"/>
          <w:szCs w:val="22"/>
        </w:rPr>
        <w:tab/>
        <w:t>Predpokladané množstvo Tovaru, ktoré Dodávateľ dodá Objednávateľovi v súlade s touto Rámcovou dohodou je určené v Prílohe č. 1 tejto Rámcovej dohody. Objednávateľ počas platnosti a účinnosti tejto Rámcovej dohody nie je povinný objednať všetko predpokladané množstvo Tovaru uvedeného v Prílohe č.1 Rámcovej dohody, ani vyčerpať predpokladaný finančný objem podľa čl. III bod 3.1 tejto Rámcovej dohody. Dodávateľ nemá právny nárok na zadávanie čiastkových objednávok.</w:t>
      </w:r>
    </w:p>
    <w:p w:rsidR="008E3C94" w:rsidRPr="00DC1D74" w:rsidRDefault="008E3C94" w:rsidP="008E3C94">
      <w:pPr>
        <w:pStyle w:val="Odsekzoznamu"/>
        <w:rPr>
          <w:rFonts w:ascii="Arial" w:hAnsi="Arial" w:cs="Arial"/>
          <w:sz w:val="22"/>
          <w:szCs w:val="22"/>
        </w:rPr>
      </w:pPr>
    </w:p>
    <w:p w:rsidR="008E3C94" w:rsidRPr="00DC1D74" w:rsidRDefault="008E3C94" w:rsidP="008E3C94">
      <w:pPr>
        <w:tabs>
          <w:tab w:val="left" w:pos="284"/>
          <w:tab w:val="left" w:pos="5245"/>
        </w:tabs>
        <w:ind w:left="426" w:hanging="426"/>
        <w:jc w:val="both"/>
        <w:rPr>
          <w:rFonts w:ascii="Arial" w:hAnsi="Arial" w:cs="Arial"/>
          <w:sz w:val="22"/>
          <w:szCs w:val="22"/>
        </w:rPr>
      </w:pPr>
      <w:r w:rsidRPr="00DC1D74">
        <w:rPr>
          <w:rFonts w:ascii="Arial" w:hAnsi="Arial" w:cs="Arial"/>
          <w:sz w:val="22"/>
          <w:szCs w:val="22"/>
        </w:rPr>
        <w:t>1.4</w:t>
      </w:r>
      <w:r w:rsidRPr="00DC1D74">
        <w:rPr>
          <w:rFonts w:ascii="Arial" w:hAnsi="Arial" w:cs="Arial"/>
          <w:sz w:val="22"/>
          <w:szCs w:val="22"/>
        </w:rPr>
        <w:tab/>
        <w:t xml:space="preserve">Počas trvania tejto Rámcovej dohody je možné nahradiť Tovar iným náhradným tovarom výlučne z dôvodu preukázateľného ukončenia výroby Tovaru alebo jeho nedostupnosti na trhu a výlučne s výslovným súhlasom Objednávateľa. Ukončenie výroby Tovaru notifikuje Dodávateľ Objednávateľovi. Náhradný tovar musí zodpovedať technickej špecifikácii uvedenej v Prílohe č.1 tejto Rámcovej dohody a musí mať rovnaké alebo kvalitatívne vyššie úžitkové vlastnosti a parametre. </w:t>
      </w:r>
    </w:p>
    <w:p w:rsidR="008E3C94" w:rsidRPr="00DC1D74" w:rsidRDefault="008E3C94" w:rsidP="008E3C94">
      <w:pPr>
        <w:tabs>
          <w:tab w:val="left" w:pos="284"/>
          <w:tab w:val="left" w:pos="5245"/>
        </w:tabs>
        <w:jc w:val="both"/>
        <w:rPr>
          <w:rFonts w:ascii="Arial" w:hAnsi="Arial" w:cs="Arial"/>
          <w:sz w:val="22"/>
          <w:szCs w:val="22"/>
        </w:rPr>
      </w:pPr>
    </w:p>
    <w:p w:rsidR="008E3C94" w:rsidRPr="00DC1D74" w:rsidRDefault="008E3C94" w:rsidP="008E3C94">
      <w:pPr>
        <w:pStyle w:val="Odsekzoznamu"/>
        <w:tabs>
          <w:tab w:val="left" w:pos="284"/>
          <w:tab w:val="left" w:pos="5245"/>
        </w:tabs>
        <w:ind w:left="360"/>
        <w:jc w:val="both"/>
        <w:rPr>
          <w:rFonts w:ascii="Arial" w:hAnsi="Arial" w:cs="Arial"/>
          <w:sz w:val="22"/>
          <w:szCs w:val="22"/>
        </w:rPr>
      </w:pPr>
    </w:p>
    <w:p w:rsidR="008E3C94" w:rsidRPr="00DC1D74" w:rsidRDefault="008E3C94" w:rsidP="008E3C94">
      <w:pPr>
        <w:pStyle w:val="CM43"/>
        <w:jc w:val="center"/>
        <w:rPr>
          <w:rFonts w:cs="Arial"/>
          <w:b/>
          <w:sz w:val="22"/>
          <w:szCs w:val="22"/>
        </w:rPr>
      </w:pPr>
      <w:r w:rsidRPr="00DC1D74">
        <w:rPr>
          <w:rFonts w:cs="Arial"/>
          <w:b/>
          <w:sz w:val="22"/>
          <w:szCs w:val="22"/>
        </w:rPr>
        <w:t xml:space="preserve">II </w:t>
      </w:r>
    </w:p>
    <w:p w:rsidR="008E3C94" w:rsidRPr="00DC1D74" w:rsidRDefault="008E3C94" w:rsidP="008E3C94">
      <w:pPr>
        <w:pStyle w:val="CM43"/>
        <w:jc w:val="center"/>
        <w:rPr>
          <w:rFonts w:cs="Arial"/>
          <w:b/>
          <w:sz w:val="22"/>
          <w:szCs w:val="22"/>
        </w:rPr>
      </w:pPr>
      <w:r w:rsidRPr="00DC1D74">
        <w:rPr>
          <w:rFonts w:cs="Arial"/>
          <w:b/>
          <w:sz w:val="22"/>
          <w:szCs w:val="22"/>
        </w:rPr>
        <w:t xml:space="preserve">Postup pred zadaním čiastkovej objednávky </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CM44"/>
        <w:ind w:left="540" w:hanging="540"/>
        <w:jc w:val="both"/>
        <w:rPr>
          <w:rFonts w:cs="Arial"/>
          <w:sz w:val="22"/>
          <w:szCs w:val="22"/>
        </w:rPr>
      </w:pPr>
      <w:r w:rsidRPr="00DC1D74">
        <w:rPr>
          <w:rFonts w:cs="Arial"/>
          <w:sz w:val="22"/>
          <w:szCs w:val="22"/>
        </w:rPr>
        <w:t xml:space="preserve">2.1 </w:t>
      </w:r>
      <w:r w:rsidRPr="00DC1D74">
        <w:rPr>
          <w:rFonts w:cs="Arial"/>
          <w:sz w:val="22"/>
          <w:szCs w:val="22"/>
        </w:rPr>
        <w:tab/>
        <w:t>Dodávateľ sa zaväzuje zabezpečiť pre Objednávateľa podľa jeho požiadaviek, podkladov a čiastkových objednávok Tovar riadne a včas.</w:t>
      </w:r>
    </w:p>
    <w:p w:rsidR="008E3C94" w:rsidRPr="00DC1D74" w:rsidRDefault="008E3C94" w:rsidP="008E3C94">
      <w:pPr>
        <w:rPr>
          <w:rFonts w:ascii="Arial" w:hAnsi="Arial" w:cs="Arial"/>
          <w:sz w:val="22"/>
          <w:szCs w:val="22"/>
        </w:rPr>
      </w:pPr>
    </w:p>
    <w:p w:rsidR="008E3C94" w:rsidRPr="00DC1D74" w:rsidRDefault="008E3C94" w:rsidP="008E3C94">
      <w:pPr>
        <w:pStyle w:val="CM44"/>
        <w:ind w:left="567" w:hanging="567"/>
        <w:jc w:val="both"/>
        <w:rPr>
          <w:rFonts w:cs="Arial"/>
          <w:sz w:val="22"/>
          <w:szCs w:val="22"/>
        </w:rPr>
      </w:pPr>
      <w:r w:rsidRPr="00DC1D74">
        <w:rPr>
          <w:rFonts w:cs="Arial"/>
          <w:sz w:val="22"/>
          <w:szCs w:val="22"/>
        </w:rPr>
        <w:t xml:space="preserve">2.2 </w:t>
      </w:r>
      <w:r w:rsidRPr="00DC1D74">
        <w:rPr>
          <w:rFonts w:cs="Arial"/>
          <w:sz w:val="22"/>
          <w:szCs w:val="22"/>
        </w:rPr>
        <w:tab/>
        <w:t xml:space="preserve">Postup predchádzajúci zadaniu čiastkovej objednávky na predmet plnenia, tzv. balík (viažuci sa k </w:t>
      </w:r>
      <w:r w:rsidRPr="00DC1D74">
        <w:rPr>
          <w:rFonts w:eastAsiaTheme="minorHAnsi" w:cs="Arial"/>
          <w:sz w:val="22"/>
          <w:szCs w:val="22"/>
        </w:rPr>
        <w:t xml:space="preserve">propagácii </w:t>
      </w:r>
      <w:r w:rsidRPr="00DC1D74">
        <w:rPr>
          <w:rFonts w:cs="Arial"/>
          <w:sz w:val="22"/>
          <w:szCs w:val="22"/>
        </w:rPr>
        <w:t>aktuálnej</w:t>
      </w:r>
      <w:r w:rsidRPr="00DC1D74">
        <w:rPr>
          <w:rFonts w:eastAsiaTheme="minorHAnsi" w:cs="Arial"/>
          <w:sz w:val="22"/>
          <w:szCs w:val="22"/>
        </w:rPr>
        <w:t xml:space="preserve"> témy</w:t>
      </w:r>
      <w:r w:rsidRPr="00DC1D74">
        <w:rPr>
          <w:rFonts w:cs="Arial"/>
          <w:sz w:val="22"/>
          <w:szCs w:val="22"/>
        </w:rPr>
        <w:t xml:space="preserve"> Objednávateľa) pozostávajúci z vybraných tovarov a služieb uvedených v Prílohe č. 1 Rámcovej dohody:</w:t>
      </w:r>
    </w:p>
    <w:p w:rsidR="008E3C94" w:rsidRPr="00DC1D74" w:rsidRDefault="008E3C94" w:rsidP="008E3C94">
      <w:pPr>
        <w:pStyle w:val="CM44"/>
        <w:numPr>
          <w:ilvl w:val="2"/>
          <w:numId w:val="5"/>
        </w:numPr>
        <w:ind w:left="1276" w:hanging="709"/>
        <w:jc w:val="both"/>
        <w:rPr>
          <w:rFonts w:cs="Arial"/>
          <w:sz w:val="22"/>
          <w:szCs w:val="22"/>
        </w:rPr>
      </w:pPr>
      <w:r w:rsidRPr="00DC1D74">
        <w:rPr>
          <w:rFonts w:cs="Arial"/>
          <w:sz w:val="22"/>
          <w:szCs w:val="22"/>
        </w:rPr>
        <w:t xml:space="preserve">Objednávateľ emailom požiada Dodávateľa o </w:t>
      </w:r>
      <w:proofErr w:type="spellStart"/>
      <w:r w:rsidRPr="00DC1D74">
        <w:rPr>
          <w:rFonts w:cs="Arial"/>
          <w:sz w:val="22"/>
          <w:szCs w:val="22"/>
        </w:rPr>
        <w:t>nacenenie</w:t>
      </w:r>
      <w:proofErr w:type="spellEnd"/>
      <w:r w:rsidRPr="00DC1D74">
        <w:rPr>
          <w:rFonts w:cs="Arial"/>
          <w:sz w:val="22"/>
          <w:szCs w:val="22"/>
        </w:rPr>
        <w:t xml:space="preserve"> konkrétnej požiadavky na plnenie najmenej 7 (sedem) pracovných dní pred požadovanou lehotou dodania, ak nie je stanovené inak.</w:t>
      </w:r>
    </w:p>
    <w:p w:rsidR="008E3C94" w:rsidRPr="00DC1D74" w:rsidRDefault="008E3C94" w:rsidP="008E3C94">
      <w:pPr>
        <w:pStyle w:val="CM44"/>
        <w:ind w:left="720" w:firstLine="556"/>
        <w:jc w:val="both"/>
        <w:rPr>
          <w:rFonts w:cs="Arial"/>
          <w:sz w:val="22"/>
          <w:szCs w:val="22"/>
        </w:rPr>
      </w:pPr>
      <w:r w:rsidRPr="00DC1D74">
        <w:rPr>
          <w:rFonts w:cs="Arial"/>
          <w:sz w:val="22"/>
          <w:szCs w:val="22"/>
        </w:rPr>
        <w:t>Konkrétna požiadavka balíka musí obsahovať minimálne tieto údaje:</w:t>
      </w:r>
    </w:p>
    <w:p w:rsidR="008E3C94" w:rsidRPr="00DC1D74" w:rsidRDefault="008E3C94" w:rsidP="008E3C94">
      <w:pPr>
        <w:pStyle w:val="CM44"/>
        <w:numPr>
          <w:ilvl w:val="3"/>
          <w:numId w:val="2"/>
        </w:numPr>
        <w:tabs>
          <w:tab w:val="clear" w:pos="720"/>
          <w:tab w:val="num" w:pos="2127"/>
        </w:tabs>
        <w:ind w:left="1701" w:hanging="425"/>
        <w:jc w:val="both"/>
        <w:rPr>
          <w:rFonts w:cs="Arial"/>
          <w:sz w:val="22"/>
          <w:szCs w:val="22"/>
        </w:rPr>
      </w:pPr>
      <w:r w:rsidRPr="00DC1D74">
        <w:rPr>
          <w:rFonts w:cs="Arial"/>
          <w:sz w:val="22"/>
          <w:szCs w:val="22"/>
        </w:rPr>
        <w:t>Názov balíka predmetov</w:t>
      </w:r>
    </w:p>
    <w:p w:rsidR="008E3C94" w:rsidRPr="00DC1D74" w:rsidRDefault="008E3C94" w:rsidP="008E3C94">
      <w:pPr>
        <w:pStyle w:val="CM44"/>
        <w:numPr>
          <w:ilvl w:val="3"/>
          <w:numId w:val="2"/>
        </w:numPr>
        <w:tabs>
          <w:tab w:val="clear" w:pos="720"/>
          <w:tab w:val="num" w:pos="2127"/>
        </w:tabs>
        <w:ind w:left="1701" w:hanging="425"/>
        <w:jc w:val="both"/>
        <w:rPr>
          <w:rFonts w:cs="Arial"/>
          <w:sz w:val="22"/>
          <w:szCs w:val="22"/>
        </w:rPr>
      </w:pPr>
      <w:r w:rsidRPr="00DC1D74">
        <w:rPr>
          <w:rFonts w:cs="Arial"/>
          <w:sz w:val="22"/>
          <w:szCs w:val="22"/>
        </w:rPr>
        <w:t>Názov reklamných predmetov balíka</w:t>
      </w:r>
    </w:p>
    <w:p w:rsidR="008E3C94" w:rsidRPr="00DC1D74" w:rsidRDefault="008E3C94" w:rsidP="008E3C94">
      <w:pPr>
        <w:pStyle w:val="Odsekzoznamu"/>
        <w:numPr>
          <w:ilvl w:val="3"/>
          <w:numId w:val="2"/>
        </w:numPr>
        <w:tabs>
          <w:tab w:val="clear" w:pos="720"/>
          <w:tab w:val="num" w:pos="2268"/>
        </w:tabs>
        <w:ind w:left="1701" w:hanging="425"/>
        <w:rPr>
          <w:rFonts w:ascii="Arial" w:hAnsi="Arial" w:cs="Arial"/>
          <w:sz w:val="22"/>
          <w:szCs w:val="22"/>
        </w:rPr>
      </w:pPr>
      <w:r w:rsidRPr="00DC1D74">
        <w:rPr>
          <w:rFonts w:ascii="Arial" w:hAnsi="Arial" w:cs="Arial"/>
          <w:sz w:val="22"/>
          <w:szCs w:val="22"/>
        </w:rPr>
        <w:t>Grafické podklady na potlač predmetu (ak je to vhodné)</w:t>
      </w:r>
    </w:p>
    <w:p w:rsidR="008E3C94" w:rsidRPr="00DC1D74" w:rsidRDefault="008E3C94" w:rsidP="008E3C94">
      <w:pPr>
        <w:pStyle w:val="Odsekzoznamu"/>
        <w:numPr>
          <w:ilvl w:val="3"/>
          <w:numId w:val="2"/>
        </w:numPr>
        <w:tabs>
          <w:tab w:val="clear" w:pos="720"/>
          <w:tab w:val="num" w:pos="2268"/>
        </w:tabs>
        <w:ind w:left="1701" w:hanging="425"/>
        <w:rPr>
          <w:rFonts w:ascii="Arial" w:hAnsi="Arial" w:cs="Arial"/>
          <w:sz w:val="22"/>
          <w:szCs w:val="22"/>
        </w:rPr>
      </w:pPr>
      <w:r w:rsidRPr="00DC1D74">
        <w:rPr>
          <w:rFonts w:ascii="Arial" w:hAnsi="Arial" w:cs="Arial"/>
          <w:sz w:val="22"/>
          <w:szCs w:val="22"/>
        </w:rPr>
        <w:t>Bližšiu špecifikáciu, ak je to potrebné – gramáž, farba... (ak je to vhodné)</w:t>
      </w:r>
    </w:p>
    <w:p w:rsidR="008E3C94" w:rsidRPr="00DC1D74" w:rsidRDefault="008E3C94" w:rsidP="008E3C94">
      <w:pPr>
        <w:pStyle w:val="Odsekzoznamu"/>
        <w:numPr>
          <w:ilvl w:val="3"/>
          <w:numId w:val="2"/>
        </w:numPr>
        <w:tabs>
          <w:tab w:val="clear" w:pos="720"/>
          <w:tab w:val="num" w:pos="2268"/>
        </w:tabs>
        <w:ind w:left="1701" w:hanging="425"/>
        <w:rPr>
          <w:rFonts w:ascii="Arial" w:hAnsi="Arial" w:cs="Arial"/>
          <w:sz w:val="22"/>
          <w:szCs w:val="22"/>
        </w:rPr>
      </w:pPr>
      <w:r w:rsidRPr="00DC1D74">
        <w:rPr>
          <w:rFonts w:ascii="Arial" w:hAnsi="Arial" w:cs="Arial"/>
          <w:sz w:val="22"/>
          <w:szCs w:val="22"/>
        </w:rPr>
        <w:t>Požadovaný počet</w:t>
      </w:r>
    </w:p>
    <w:p w:rsidR="008E3C94" w:rsidRPr="00DC1D74" w:rsidRDefault="008E3C94" w:rsidP="008E3C94">
      <w:pPr>
        <w:pStyle w:val="Odsekzoznamu"/>
        <w:numPr>
          <w:ilvl w:val="3"/>
          <w:numId w:val="2"/>
        </w:numPr>
        <w:tabs>
          <w:tab w:val="clear" w:pos="720"/>
          <w:tab w:val="num" w:pos="2268"/>
        </w:tabs>
        <w:ind w:left="1701" w:hanging="425"/>
        <w:rPr>
          <w:rFonts w:ascii="Arial" w:hAnsi="Arial" w:cs="Arial"/>
          <w:sz w:val="22"/>
          <w:szCs w:val="22"/>
        </w:rPr>
      </w:pPr>
      <w:r w:rsidRPr="00DC1D74">
        <w:rPr>
          <w:rFonts w:ascii="Arial" w:hAnsi="Arial" w:cs="Arial"/>
          <w:sz w:val="22"/>
          <w:szCs w:val="22"/>
        </w:rPr>
        <w:t>Požadovaná lehota dodania</w:t>
      </w:r>
    </w:p>
    <w:p w:rsidR="008E3C94" w:rsidRPr="00DC1D74" w:rsidRDefault="008E3C94" w:rsidP="008E3C94">
      <w:pPr>
        <w:tabs>
          <w:tab w:val="left" w:pos="1418"/>
        </w:tabs>
        <w:ind w:left="1272" w:hanging="846"/>
        <w:jc w:val="both"/>
        <w:rPr>
          <w:rFonts w:ascii="Arial" w:hAnsi="Arial" w:cs="Arial"/>
          <w:sz w:val="22"/>
          <w:szCs w:val="22"/>
        </w:rPr>
      </w:pPr>
      <w:r w:rsidRPr="00DC1D74">
        <w:rPr>
          <w:rFonts w:ascii="Arial" w:hAnsi="Arial" w:cs="Arial"/>
          <w:sz w:val="22"/>
          <w:szCs w:val="22"/>
        </w:rPr>
        <w:t xml:space="preserve">2.2.2 </w:t>
      </w:r>
      <w:r w:rsidRPr="00DC1D74">
        <w:rPr>
          <w:rFonts w:ascii="Arial" w:hAnsi="Arial" w:cs="Arial"/>
          <w:sz w:val="22"/>
          <w:szCs w:val="22"/>
        </w:rPr>
        <w:tab/>
        <w:t xml:space="preserve">Pokiaľ v požiadavke nie je stanovené inak, Dodávateľ najneskôr do 24 hodín písomne e-mailom potvrdí požiadavku Objednávateľa, vrátane jej </w:t>
      </w:r>
      <w:proofErr w:type="spellStart"/>
      <w:r w:rsidRPr="00DC1D74">
        <w:rPr>
          <w:rFonts w:ascii="Arial" w:hAnsi="Arial" w:cs="Arial"/>
          <w:sz w:val="22"/>
          <w:szCs w:val="22"/>
        </w:rPr>
        <w:t>nacenenia</w:t>
      </w:r>
      <w:proofErr w:type="spellEnd"/>
      <w:r w:rsidRPr="00DC1D74">
        <w:rPr>
          <w:rFonts w:ascii="Arial" w:hAnsi="Arial" w:cs="Arial"/>
          <w:sz w:val="22"/>
          <w:szCs w:val="22"/>
        </w:rPr>
        <w:t xml:space="preserve">, pokiaľ nie je dohodnuté inak.          </w:t>
      </w:r>
    </w:p>
    <w:p w:rsidR="008E3C94" w:rsidRPr="00DC1D74" w:rsidRDefault="008E3C94" w:rsidP="008E3C94">
      <w:pPr>
        <w:tabs>
          <w:tab w:val="left" w:pos="1276"/>
        </w:tabs>
        <w:ind w:left="1276" w:hanging="850"/>
        <w:jc w:val="both"/>
        <w:rPr>
          <w:rFonts w:ascii="Arial" w:hAnsi="Arial" w:cs="Arial"/>
          <w:sz w:val="22"/>
          <w:szCs w:val="22"/>
        </w:rPr>
      </w:pPr>
      <w:r w:rsidRPr="00DC1D74">
        <w:rPr>
          <w:rFonts w:ascii="Arial" w:hAnsi="Arial" w:cs="Arial"/>
          <w:sz w:val="22"/>
          <w:szCs w:val="22"/>
        </w:rPr>
        <w:lastRenderedPageBreak/>
        <w:t>2.2.3</w:t>
      </w:r>
      <w:r w:rsidRPr="00DC1D74">
        <w:rPr>
          <w:rFonts w:ascii="Arial" w:hAnsi="Arial" w:cs="Arial"/>
          <w:sz w:val="22"/>
          <w:szCs w:val="22"/>
        </w:rPr>
        <w:tab/>
        <w:t xml:space="preserve">Objednávateľ po potvrdení požiadavky Dodávateľom a overení hospodárnosti ponuky zadá čiastkovú objednávku Dodávateľovi. </w:t>
      </w:r>
    </w:p>
    <w:p w:rsidR="008E3C94" w:rsidRPr="00DC1D74" w:rsidRDefault="008E3C94" w:rsidP="008E3C94">
      <w:pPr>
        <w:tabs>
          <w:tab w:val="left" w:pos="1276"/>
        </w:tabs>
        <w:ind w:left="1276" w:hanging="850"/>
        <w:jc w:val="both"/>
        <w:rPr>
          <w:rFonts w:ascii="Arial" w:hAnsi="Arial" w:cs="Arial"/>
          <w:sz w:val="22"/>
          <w:szCs w:val="22"/>
        </w:rPr>
      </w:pPr>
      <w:r w:rsidRPr="00DC1D74">
        <w:rPr>
          <w:rFonts w:ascii="Arial" w:hAnsi="Arial" w:cs="Arial"/>
          <w:sz w:val="22"/>
          <w:szCs w:val="22"/>
        </w:rPr>
        <w:t>2.2.4</w:t>
      </w:r>
      <w:r w:rsidRPr="00DC1D74">
        <w:rPr>
          <w:rFonts w:ascii="Arial" w:hAnsi="Arial" w:cs="Arial"/>
          <w:sz w:val="22"/>
          <w:szCs w:val="22"/>
        </w:rPr>
        <w:tab/>
        <w:t xml:space="preserve">V prípade, že Dodávateľ nie je schopný zabezpečiť konkrétnu požiadavku Objednávateľa, bezodkladne o tom písomne – e-mailom informuje Objednávateľa. Objednávateľ zadá zákazku hospodárskemu subjektu, ktorého vybral postupom podľa § 117 zákona o verejnom obstarávaní. </w:t>
      </w:r>
    </w:p>
    <w:p w:rsidR="008E3C94" w:rsidRPr="00DC1D74" w:rsidRDefault="008E3C94" w:rsidP="008E3C94">
      <w:pPr>
        <w:rPr>
          <w:rFonts w:ascii="Arial" w:hAnsi="Arial"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pStyle w:val="CM45"/>
        <w:jc w:val="center"/>
        <w:rPr>
          <w:rFonts w:cs="Arial"/>
          <w:b/>
          <w:sz w:val="22"/>
          <w:szCs w:val="22"/>
        </w:rPr>
      </w:pPr>
      <w:r w:rsidRPr="00DC1D74">
        <w:rPr>
          <w:rFonts w:cs="Arial"/>
          <w:b/>
          <w:sz w:val="22"/>
          <w:szCs w:val="22"/>
        </w:rPr>
        <w:t>III</w:t>
      </w:r>
    </w:p>
    <w:p w:rsidR="008E3C94" w:rsidRPr="00DC1D74" w:rsidRDefault="008E3C94" w:rsidP="008E3C94">
      <w:pPr>
        <w:pStyle w:val="CM45"/>
        <w:jc w:val="center"/>
        <w:rPr>
          <w:rFonts w:cs="Arial"/>
          <w:b/>
          <w:sz w:val="22"/>
          <w:szCs w:val="22"/>
        </w:rPr>
      </w:pPr>
      <w:r w:rsidRPr="00DC1D74">
        <w:rPr>
          <w:rFonts w:cs="Arial"/>
          <w:b/>
          <w:sz w:val="22"/>
          <w:szCs w:val="22"/>
        </w:rPr>
        <w:t>Cena a platobné podmienky</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ind w:left="567" w:hanging="567"/>
        <w:contextualSpacing/>
        <w:jc w:val="both"/>
        <w:rPr>
          <w:rFonts w:ascii="Arial" w:hAnsi="Arial" w:cs="Arial"/>
          <w:sz w:val="22"/>
          <w:szCs w:val="22"/>
        </w:rPr>
      </w:pPr>
      <w:r w:rsidRPr="00DC1D74">
        <w:rPr>
          <w:rFonts w:ascii="Arial" w:hAnsi="Arial" w:cs="Arial"/>
          <w:sz w:val="22"/>
          <w:szCs w:val="22"/>
        </w:rPr>
        <w:t xml:space="preserve">3.1 </w:t>
      </w:r>
      <w:r w:rsidRPr="00DC1D74">
        <w:rPr>
          <w:rFonts w:ascii="Arial" w:hAnsi="Arial" w:cs="Arial"/>
          <w:sz w:val="22"/>
          <w:szCs w:val="22"/>
        </w:rPr>
        <w:tab/>
        <w:t>Celkový finančný limit pre čiastkové objednávky zadané počas platnosti a účinnosti tejto Rámcovej dohody je 64 000,00 EUR (slovom šesťdesiatštyritisíc eur) bez DPH v nasledovnom rozpise:</w:t>
      </w:r>
    </w:p>
    <w:p w:rsidR="008E3C94" w:rsidRPr="00DC1D74" w:rsidRDefault="008E3C94" w:rsidP="008E3C94">
      <w:pPr>
        <w:ind w:left="1134" w:hanging="992"/>
        <w:contextualSpacing/>
        <w:jc w:val="both"/>
        <w:rPr>
          <w:rFonts w:ascii="Arial" w:hAnsi="Arial" w:cs="Arial"/>
          <w:sz w:val="22"/>
          <w:szCs w:val="22"/>
          <w:u w:val="single"/>
        </w:rPr>
      </w:pPr>
      <w:r w:rsidRPr="00DC1D74">
        <w:rPr>
          <w:rFonts w:ascii="Arial" w:hAnsi="Arial" w:cs="Arial"/>
          <w:sz w:val="22"/>
          <w:szCs w:val="22"/>
        </w:rPr>
        <w:t xml:space="preserve">       </w:t>
      </w:r>
      <w:r w:rsidRPr="00DC1D74">
        <w:rPr>
          <w:rFonts w:ascii="Arial" w:hAnsi="Arial" w:cs="Arial"/>
          <w:sz w:val="22"/>
          <w:szCs w:val="22"/>
          <w:u w:val="single"/>
        </w:rPr>
        <w:t>Cena za dodanie Tovaru podľa Opisu predmetu zákazky v EUR:</w:t>
      </w:r>
    </w:p>
    <w:p w:rsidR="008E3C94" w:rsidRPr="00DC1D74" w:rsidRDefault="008E3C94" w:rsidP="008E3C94">
      <w:pPr>
        <w:ind w:left="1134" w:hanging="992"/>
        <w:contextualSpacing/>
        <w:jc w:val="both"/>
        <w:rPr>
          <w:rFonts w:ascii="Arial" w:hAnsi="Arial" w:cs="Arial"/>
          <w:sz w:val="22"/>
          <w:szCs w:val="22"/>
        </w:rPr>
      </w:pPr>
      <w:r w:rsidRPr="00DC1D74">
        <w:rPr>
          <w:rFonts w:ascii="Arial" w:hAnsi="Arial" w:cs="Arial"/>
          <w:sz w:val="22"/>
          <w:szCs w:val="22"/>
        </w:rPr>
        <w:t xml:space="preserve">       Cena v EUR bez DPH: 64 000</w:t>
      </w:r>
    </w:p>
    <w:p w:rsidR="008E3C94" w:rsidRPr="00DC1D74" w:rsidRDefault="008E3C94" w:rsidP="008E3C94">
      <w:pPr>
        <w:ind w:left="1134" w:hanging="992"/>
        <w:contextualSpacing/>
        <w:jc w:val="both"/>
        <w:rPr>
          <w:rFonts w:ascii="Arial" w:hAnsi="Arial" w:cs="Arial"/>
          <w:sz w:val="22"/>
          <w:szCs w:val="22"/>
        </w:rPr>
      </w:pPr>
      <w:r w:rsidRPr="00DC1D74">
        <w:rPr>
          <w:rFonts w:ascii="Arial" w:hAnsi="Arial" w:cs="Arial"/>
          <w:sz w:val="22"/>
          <w:szCs w:val="22"/>
        </w:rPr>
        <w:t xml:space="preserve">       Sadzba DPH v %: 20</w:t>
      </w:r>
    </w:p>
    <w:p w:rsidR="008E3C94" w:rsidRPr="00DC1D74" w:rsidRDefault="008E3C94" w:rsidP="008E3C94">
      <w:pPr>
        <w:ind w:left="1134" w:hanging="992"/>
        <w:contextualSpacing/>
        <w:jc w:val="both"/>
        <w:rPr>
          <w:rFonts w:ascii="Arial" w:hAnsi="Arial" w:cs="Arial"/>
          <w:sz w:val="22"/>
          <w:szCs w:val="22"/>
        </w:rPr>
      </w:pPr>
      <w:r w:rsidRPr="00DC1D74">
        <w:rPr>
          <w:rFonts w:ascii="Arial" w:hAnsi="Arial" w:cs="Arial"/>
          <w:sz w:val="22"/>
          <w:szCs w:val="22"/>
        </w:rPr>
        <w:t xml:space="preserve">       Výška DPH v EUR: 12 800</w:t>
      </w:r>
    </w:p>
    <w:p w:rsidR="008E3C94" w:rsidRPr="00DC1D74" w:rsidRDefault="008E3C94" w:rsidP="008E3C94">
      <w:pPr>
        <w:ind w:left="1134" w:hanging="992"/>
        <w:contextualSpacing/>
        <w:jc w:val="both"/>
        <w:rPr>
          <w:rFonts w:ascii="Arial" w:hAnsi="Arial" w:cs="Arial"/>
          <w:sz w:val="22"/>
          <w:szCs w:val="22"/>
        </w:rPr>
      </w:pPr>
      <w:r w:rsidRPr="00DC1D74">
        <w:rPr>
          <w:rFonts w:ascii="Arial" w:hAnsi="Arial" w:cs="Arial"/>
          <w:sz w:val="22"/>
          <w:szCs w:val="22"/>
        </w:rPr>
        <w:t xml:space="preserve">       Cena v EUR vrátane DPH: 76 800 </w:t>
      </w:r>
    </w:p>
    <w:p w:rsidR="008E3C94" w:rsidRPr="00DC1D74" w:rsidRDefault="008E3C94" w:rsidP="008E3C94">
      <w:pPr>
        <w:contextualSpacing/>
        <w:jc w:val="both"/>
        <w:rPr>
          <w:rFonts w:ascii="Arial" w:hAnsi="Arial" w:cs="Arial"/>
          <w:sz w:val="22"/>
          <w:szCs w:val="22"/>
        </w:rPr>
      </w:pPr>
    </w:p>
    <w:p w:rsidR="008E3C94" w:rsidRPr="00DC1D74" w:rsidRDefault="008E3C94" w:rsidP="008E3C94">
      <w:pPr>
        <w:ind w:left="567"/>
        <w:contextualSpacing/>
        <w:jc w:val="both"/>
        <w:rPr>
          <w:rFonts w:ascii="Arial" w:hAnsi="Arial" w:cs="Arial"/>
          <w:sz w:val="22"/>
          <w:szCs w:val="22"/>
        </w:rPr>
      </w:pPr>
      <w:r w:rsidRPr="00DC1D74">
        <w:rPr>
          <w:rFonts w:ascii="Arial" w:hAnsi="Arial" w:cs="Arial"/>
          <w:sz w:val="22"/>
          <w:szCs w:val="22"/>
        </w:rPr>
        <w:t xml:space="preserve">Celkový finančný limit je konečný a neprekročiteľný a predstavuje súčet cien za čiastkové objednávky dodané Objednávateľovi Dodávateľom podľa tejto Rámcovej dohody. </w:t>
      </w:r>
    </w:p>
    <w:p w:rsidR="008E3C94" w:rsidRPr="00DC1D74" w:rsidRDefault="008E3C94" w:rsidP="008E3C94">
      <w:pPr>
        <w:ind w:left="567"/>
        <w:contextualSpacing/>
        <w:jc w:val="both"/>
        <w:rPr>
          <w:rFonts w:ascii="Arial" w:hAnsi="Arial" w:cs="Arial"/>
          <w:sz w:val="22"/>
          <w:szCs w:val="22"/>
        </w:rPr>
      </w:pPr>
    </w:p>
    <w:p w:rsidR="008E3C94" w:rsidRPr="00DC1D74" w:rsidRDefault="008E3C94" w:rsidP="008E3C94">
      <w:pPr>
        <w:pStyle w:val="Odsekzoznamu"/>
        <w:ind w:left="567" w:hanging="567"/>
        <w:jc w:val="both"/>
        <w:rPr>
          <w:rFonts w:ascii="Arial" w:hAnsi="Arial" w:cs="Arial"/>
          <w:sz w:val="22"/>
          <w:szCs w:val="22"/>
        </w:rPr>
      </w:pPr>
      <w:r w:rsidRPr="00DC1D74">
        <w:rPr>
          <w:rFonts w:ascii="Arial" w:hAnsi="Arial" w:cs="Arial"/>
          <w:sz w:val="22"/>
          <w:szCs w:val="22"/>
        </w:rPr>
        <w:t>3.2</w:t>
      </w:r>
      <w:r w:rsidRPr="00DC1D74">
        <w:rPr>
          <w:rFonts w:ascii="Arial" w:hAnsi="Arial" w:cs="Arial"/>
          <w:sz w:val="22"/>
          <w:szCs w:val="22"/>
        </w:rPr>
        <w:tab/>
        <w:t xml:space="preserve">Jednotková cena položiek Tovaru je zmluvnými stranami dohodnutá v súlade </w:t>
      </w:r>
      <w:r w:rsidRPr="00DC1D74">
        <w:rPr>
          <w:rFonts w:ascii="Arial" w:hAnsi="Arial" w:cs="Arial"/>
          <w:noProof/>
          <w:sz w:val="22"/>
          <w:szCs w:val="22"/>
          <w:lang w:val="cs-CZ"/>
        </w:rPr>
        <w:t>so zákonom č.</w:t>
      </w:r>
      <w:r w:rsidRPr="00DC1D74">
        <w:rPr>
          <w:rFonts w:ascii="Arial" w:hAnsi="Arial" w:cs="Arial"/>
          <w:sz w:val="22"/>
          <w:szCs w:val="22"/>
        </w:rPr>
        <w:t> </w:t>
      </w:r>
      <w:r w:rsidRPr="00DC1D74">
        <w:rPr>
          <w:rFonts w:ascii="Arial" w:hAnsi="Arial" w:cs="Arial"/>
          <w:noProof/>
          <w:sz w:val="22"/>
          <w:szCs w:val="22"/>
          <w:lang w:val="cs-CZ"/>
        </w:rPr>
        <w:t>18/1996 Z.z. o cenách v znení neskorších predpisov</w:t>
      </w:r>
      <w:r w:rsidRPr="00DC1D74">
        <w:rPr>
          <w:rFonts w:ascii="Arial" w:hAnsi="Arial" w:cs="Arial"/>
          <w:sz w:val="22"/>
          <w:szCs w:val="22"/>
        </w:rPr>
        <w:t xml:space="preserve">. K cene za dodanie predmetu Rámcovej dohody sa uplatní zákonná sadzba DPH. V prípade zmeny zákonnej sadzby DPH sa cena za dodanie Tovaru mení v rozsahu zmeny zákonnej sadzby DPH. </w:t>
      </w:r>
    </w:p>
    <w:p w:rsidR="008E3C94" w:rsidRPr="00DC1D74" w:rsidRDefault="008E3C94" w:rsidP="008E3C94">
      <w:pPr>
        <w:pStyle w:val="Odsekzoznamu"/>
        <w:ind w:left="714"/>
        <w:jc w:val="both"/>
        <w:rPr>
          <w:rFonts w:ascii="Arial" w:hAnsi="Arial" w:cs="Arial"/>
          <w:sz w:val="22"/>
          <w:szCs w:val="22"/>
        </w:rPr>
      </w:pPr>
    </w:p>
    <w:p w:rsidR="008E3C94" w:rsidRPr="00860B81" w:rsidRDefault="008E3C94" w:rsidP="00860B81">
      <w:pPr>
        <w:pStyle w:val="Odsekzoznamu"/>
        <w:numPr>
          <w:ilvl w:val="1"/>
          <w:numId w:val="7"/>
        </w:numPr>
        <w:ind w:left="567" w:hanging="567"/>
        <w:jc w:val="both"/>
        <w:rPr>
          <w:rFonts w:ascii="Arial" w:hAnsi="Arial" w:cs="Arial"/>
          <w:sz w:val="22"/>
          <w:szCs w:val="22"/>
        </w:rPr>
      </w:pPr>
      <w:r w:rsidRPr="00860B81">
        <w:rPr>
          <w:rFonts w:ascii="Arial" w:hAnsi="Arial" w:cs="Arial"/>
          <w:sz w:val="22"/>
          <w:szCs w:val="22"/>
        </w:rPr>
        <w:t>Jednotkové ceny Tovaru vyplývajú z ponuky Dodávateľa ako úspešného uchádzača a sú uvedené v prílohe č. 2 tejto Rámcovej dohody</w:t>
      </w:r>
      <w:r w:rsidR="00860B81" w:rsidRPr="00860B81">
        <w:rPr>
          <w:rFonts w:ascii="Arial" w:hAnsi="Arial" w:cs="Arial"/>
          <w:sz w:val="22"/>
          <w:szCs w:val="22"/>
        </w:rPr>
        <w:t xml:space="preserve">. </w:t>
      </w:r>
      <w:r w:rsidR="00860B81" w:rsidRPr="001B7473">
        <w:rPr>
          <w:rFonts w:ascii="Arial" w:hAnsi="Arial" w:cs="Arial"/>
          <w:color w:val="000000" w:themeColor="text1"/>
          <w:sz w:val="22"/>
          <w:szCs w:val="22"/>
        </w:rPr>
        <w:t>Za účelom odstránenia pochybností pri</w:t>
      </w:r>
      <w:r w:rsidR="00AA17D5" w:rsidRPr="001B7473">
        <w:rPr>
          <w:rFonts w:ascii="Arial" w:hAnsi="Arial" w:cs="Arial"/>
          <w:color w:val="000000" w:themeColor="text1"/>
          <w:sz w:val="22"/>
          <w:szCs w:val="22"/>
        </w:rPr>
        <w:t xml:space="preserve"> </w:t>
      </w:r>
      <w:r w:rsidR="002F149F" w:rsidRPr="001B7473">
        <w:rPr>
          <w:rFonts w:ascii="Arial" w:hAnsi="Arial" w:cs="Arial"/>
          <w:color w:val="000000" w:themeColor="text1"/>
          <w:sz w:val="22"/>
          <w:szCs w:val="22"/>
        </w:rPr>
        <w:t>tovaroch</w:t>
      </w:r>
      <w:r w:rsidR="00AA17D5" w:rsidRPr="001B7473">
        <w:rPr>
          <w:rFonts w:ascii="Arial" w:hAnsi="Arial" w:cs="Arial"/>
          <w:color w:val="000000" w:themeColor="text1"/>
          <w:sz w:val="22"/>
          <w:szCs w:val="22"/>
        </w:rPr>
        <w:t xml:space="preserve"> pod por.č.1,2,3</w:t>
      </w:r>
      <w:r w:rsidR="009E2B59" w:rsidRPr="001B7473">
        <w:rPr>
          <w:rFonts w:ascii="Arial" w:hAnsi="Arial" w:cs="Arial"/>
          <w:color w:val="000000" w:themeColor="text1"/>
          <w:sz w:val="22"/>
          <w:szCs w:val="22"/>
        </w:rPr>
        <w:t>,</w:t>
      </w:r>
      <w:r w:rsidR="00AA17D5" w:rsidRPr="001B7473">
        <w:rPr>
          <w:rFonts w:ascii="Arial" w:hAnsi="Arial" w:cs="Arial"/>
          <w:color w:val="000000" w:themeColor="text1"/>
          <w:sz w:val="22"/>
          <w:szCs w:val="22"/>
        </w:rPr>
        <w:t>33,41,57 až 119,</w:t>
      </w:r>
      <w:r w:rsidR="00860B81" w:rsidRPr="001B7473">
        <w:rPr>
          <w:rFonts w:ascii="Arial" w:hAnsi="Arial" w:cs="Arial"/>
          <w:color w:val="000000" w:themeColor="text1"/>
          <w:sz w:val="22"/>
          <w:szCs w:val="22"/>
        </w:rPr>
        <w:t xml:space="preserve"> v ktorých jednotková cena je za položku uvedená priemerom podľa nákladu, formátu alebo  odberu </w:t>
      </w:r>
      <w:r w:rsidR="00AA17D5" w:rsidRPr="001B7473">
        <w:rPr>
          <w:rFonts w:ascii="Arial" w:hAnsi="Arial" w:cs="Arial"/>
          <w:color w:val="000000" w:themeColor="text1"/>
          <w:sz w:val="22"/>
          <w:szCs w:val="22"/>
        </w:rPr>
        <w:t>tovaru,</w:t>
      </w:r>
      <w:r w:rsidR="00860B81" w:rsidRPr="001B7473">
        <w:rPr>
          <w:rFonts w:ascii="Arial" w:hAnsi="Arial" w:cs="Arial"/>
          <w:color w:val="000000" w:themeColor="text1"/>
          <w:sz w:val="22"/>
          <w:szCs w:val="22"/>
        </w:rPr>
        <w:t xml:space="preserve"> sa za zmluvnú jednotkovú cenu </w:t>
      </w:r>
      <w:bookmarkStart w:id="0" w:name="_GoBack"/>
      <w:bookmarkEnd w:id="0"/>
      <w:r w:rsidR="00860B81" w:rsidRPr="001B7473">
        <w:rPr>
          <w:rFonts w:ascii="Arial" w:hAnsi="Arial" w:cs="Arial"/>
          <w:color w:val="000000" w:themeColor="text1"/>
          <w:sz w:val="22"/>
          <w:szCs w:val="22"/>
        </w:rPr>
        <w:t xml:space="preserve">bude považovať jednotková cena </w:t>
      </w:r>
      <w:r w:rsidR="00AA17D5" w:rsidRPr="001B7473">
        <w:rPr>
          <w:rFonts w:ascii="Arial" w:hAnsi="Arial" w:cs="Arial"/>
          <w:color w:val="000000" w:themeColor="text1"/>
          <w:sz w:val="22"/>
          <w:szCs w:val="22"/>
        </w:rPr>
        <w:t>tovaru</w:t>
      </w:r>
      <w:r w:rsidR="00860B81" w:rsidRPr="001B7473">
        <w:rPr>
          <w:rFonts w:ascii="Arial" w:hAnsi="Arial" w:cs="Arial"/>
          <w:color w:val="000000" w:themeColor="text1"/>
          <w:sz w:val="22"/>
          <w:szCs w:val="22"/>
        </w:rPr>
        <w:t xml:space="preserve"> podľa určeného n</w:t>
      </w:r>
      <w:r w:rsidR="009E2B59" w:rsidRPr="001B7473">
        <w:rPr>
          <w:rFonts w:ascii="Arial" w:hAnsi="Arial" w:cs="Arial"/>
          <w:color w:val="000000" w:themeColor="text1"/>
          <w:sz w:val="22"/>
          <w:szCs w:val="22"/>
        </w:rPr>
        <w:t>ákladu, formátu a</w:t>
      </w:r>
      <w:r w:rsidR="00860B81" w:rsidRPr="001B7473">
        <w:rPr>
          <w:rFonts w:ascii="Arial" w:hAnsi="Arial" w:cs="Arial"/>
          <w:color w:val="000000" w:themeColor="text1"/>
          <w:sz w:val="22"/>
          <w:szCs w:val="22"/>
        </w:rPr>
        <w:t>lebo</w:t>
      </w:r>
      <w:r w:rsidR="009E2B59" w:rsidRPr="001B7473">
        <w:rPr>
          <w:rFonts w:ascii="Arial" w:hAnsi="Arial" w:cs="Arial"/>
          <w:color w:val="000000" w:themeColor="text1"/>
          <w:sz w:val="22"/>
          <w:szCs w:val="22"/>
        </w:rPr>
        <w:t> odberu</w:t>
      </w:r>
      <w:r w:rsidR="00AA17D5" w:rsidRPr="001B7473">
        <w:rPr>
          <w:rFonts w:ascii="Arial" w:hAnsi="Arial" w:cs="Arial"/>
          <w:color w:val="000000" w:themeColor="text1"/>
          <w:sz w:val="22"/>
          <w:szCs w:val="22"/>
        </w:rPr>
        <w:t xml:space="preserve"> a nie priemerná jednotková cena za položku.</w:t>
      </w:r>
      <w:r w:rsidRPr="001B7473">
        <w:rPr>
          <w:rFonts w:ascii="Arial" w:hAnsi="Arial" w:cs="Arial"/>
          <w:color w:val="000000" w:themeColor="text1"/>
          <w:sz w:val="22"/>
          <w:szCs w:val="22"/>
        </w:rPr>
        <w:t xml:space="preserve"> </w:t>
      </w:r>
      <w:r w:rsidRPr="00860B81">
        <w:rPr>
          <w:rFonts w:ascii="Arial" w:hAnsi="Arial" w:cs="Arial"/>
          <w:sz w:val="22"/>
          <w:szCs w:val="22"/>
        </w:rPr>
        <w:t>V dohodnutej jednotkovej cene sú zahrnuté všetky náklady Dodávateľa súvisiace s dodaním predmetu Rámcovej dohody do miesta dodania a primeraný zisk.</w:t>
      </w:r>
      <w:r w:rsidR="009E2B59" w:rsidRPr="00860B81">
        <w:rPr>
          <w:rFonts w:ascii="Arial" w:hAnsi="Arial" w:cs="Arial"/>
          <w:sz w:val="22"/>
          <w:szCs w:val="22"/>
        </w:rPr>
        <w:t xml:space="preserve"> </w:t>
      </w:r>
    </w:p>
    <w:p w:rsidR="009E2B59" w:rsidRPr="009E2B59" w:rsidRDefault="009E2B59" w:rsidP="009E2B59">
      <w:pPr>
        <w:pStyle w:val="Odsekzoznamu"/>
        <w:ind w:left="567"/>
        <w:jc w:val="both"/>
        <w:rPr>
          <w:rFonts w:ascii="Arial" w:hAnsi="Arial" w:cs="Arial"/>
          <w:sz w:val="22"/>
          <w:szCs w:val="22"/>
        </w:rPr>
      </w:pPr>
    </w:p>
    <w:p w:rsidR="008E3C94" w:rsidRPr="00DC1D74" w:rsidRDefault="008E3C94" w:rsidP="008E3C94">
      <w:pPr>
        <w:pStyle w:val="Odsekzoznamu"/>
        <w:numPr>
          <w:ilvl w:val="1"/>
          <w:numId w:val="7"/>
        </w:numPr>
        <w:ind w:left="567" w:hanging="567"/>
        <w:jc w:val="both"/>
        <w:rPr>
          <w:rFonts w:ascii="Arial" w:hAnsi="Arial" w:cs="Arial"/>
          <w:sz w:val="22"/>
          <w:szCs w:val="22"/>
        </w:rPr>
      </w:pPr>
      <w:r w:rsidRPr="00DC1D74">
        <w:rPr>
          <w:rFonts w:ascii="Arial" w:hAnsi="Arial" w:cs="Arial"/>
          <w:sz w:val="22"/>
          <w:szCs w:val="22"/>
        </w:rPr>
        <w:t>Objednávateľ sa zaväzuje za riadne a včas dodaný Tovar zaplatiť Dodávateľovi cenu podľa čiastkovej objednávky na základe faktúry vystavenej Dodávateľom po dodaní Tovaru a podpísaní Preberacieho protokolu podľa Prílohy č. 3 tejto Rámcovej dohody.</w:t>
      </w:r>
    </w:p>
    <w:p w:rsidR="008E3C94" w:rsidRPr="00DC1D74" w:rsidRDefault="008E3C94" w:rsidP="008E3C94">
      <w:pPr>
        <w:pStyle w:val="Odsekzoznamu"/>
        <w:ind w:left="567"/>
        <w:jc w:val="both"/>
        <w:rPr>
          <w:rFonts w:ascii="Arial" w:hAnsi="Arial" w:cs="Arial"/>
          <w:sz w:val="22"/>
          <w:szCs w:val="22"/>
        </w:rPr>
      </w:pPr>
    </w:p>
    <w:p w:rsidR="008E3C94" w:rsidRPr="00DC1D74" w:rsidRDefault="008E3C94" w:rsidP="008E3C94">
      <w:pPr>
        <w:ind w:left="567" w:hanging="567"/>
        <w:jc w:val="both"/>
        <w:rPr>
          <w:rFonts w:ascii="Arial" w:hAnsi="Arial" w:cs="Arial"/>
          <w:sz w:val="22"/>
          <w:szCs w:val="22"/>
        </w:rPr>
      </w:pPr>
      <w:r w:rsidRPr="00DC1D74">
        <w:rPr>
          <w:rFonts w:ascii="Arial" w:hAnsi="Arial" w:cs="Arial"/>
          <w:sz w:val="22"/>
          <w:szCs w:val="22"/>
        </w:rPr>
        <w:t>3.5</w:t>
      </w:r>
      <w:r w:rsidRPr="00DC1D74">
        <w:rPr>
          <w:rFonts w:ascii="Arial" w:hAnsi="Arial" w:cs="Arial"/>
          <w:sz w:val="22"/>
          <w:szCs w:val="22"/>
        </w:rPr>
        <w:tab/>
        <w:t>Faktúra vystavená Dodávateľom musí obsahovať všetky náležitosti podľa zákona č. 222/2004 Z. z. o dani z pridanej hodnoty v znení neskorších predpisov. Neoddeliteľnou súčasťou faktúry Dodávateľa bude preberací protokol potvrdzujúci riadne dodanie Tovaru Dodávateľom. Lehota splatnosti faktúry je 30 (tridsať) kalendárnych dní odo dňa doručenia faktúry Objednávateľovi. Ak faktúra nebude obsahovať náležitosti daňového dokladu, alebo ak nebude po stránke vecnej alebo formálnej správne vystavená, Objednávateľ ju vráti Dodávateľovi na doplnenie alebo prepracovanie a nová lehota splatnosti začne plynúť dňom doručenia správne vyplnenej alebo prepracovanej faktúry Objednávateľovi. Objednávateľ nie je oprávnený poskytnúť Dodávateľovi preddavok.</w:t>
      </w:r>
    </w:p>
    <w:p w:rsidR="008E3C94" w:rsidRPr="00DC1D74" w:rsidRDefault="008E3C94" w:rsidP="008E3C94">
      <w:pPr>
        <w:tabs>
          <w:tab w:val="left" w:pos="284"/>
          <w:tab w:val="left" w:pos="5245"/>
        </w:tabs>
        <w:jc w:val="both"/>
        <w:rPr>
          <w:rFonts w:ascii="Arial" w:hAnsi="Arial" w:cs="Arial"/>
          <w:sz w:val="22"/>
          <w:szCs w:val="22"/>
        </w:rPr>
      </w:pPr>
    </w:p>
    <w:p w:rsidR="008E3C94" w:rsidRPr="00DC1D74" w:rsidRDefault="008E3C94" w:rsidP="008E3C94">
      <w:pPr>
        <w:ind w:left="567" w:hanging="567"/>
        <w:jc w:val="both"/>
        <w:rPr>
          <w:rFonts w:ascii="Arial" w:hAnsi="Arial" w:cs="Arial"/>
          <w:sz w:val="22"/>
          <w:szCs w:val="22"/>
        </w:rPr>
      </w:pPr>
      <w:r w:rsidRPr="00DC1D74">
        <w:rPr>
          <w:rFonts w:ascii="Arial" w:hAnsi="Arial" w:cs="Arial"/>
          <w:sz w:val="22"/>
          <w:szCs w:val="22"/>
        </w:rPr>
        <w:t>3.6</w:t>
      </w:r>
      <w:r w:rsidRPr="00DC1D74">
        <w:rPr>
          <w:rFonts w:ascii="Arial" w:hAnsi="Arial" w:cs="Arial"/>
          <w:sz w:val="22"/>
          <w:szCs w:val="22"/>
        </w:rPr>
        <w:tab/>
        <w:t xml:space="preserve">V prípade vzniku chyby alebo omylu pri fakturácii predmetu plnenia budú mať Objednávateľ aj Dodávateľ nárok na vyrovnanie nesprávne fakturovaných čiastok. </w:t>
      </w:r>
      <w:r w:rsidRPr="00DC1D74">
        <w:rPr>
          <w:rFonts w:ascii="Arial" w:hAnsi="Arial" w:cs="Arial"/>
          <w:sz w:val="22"/>
          <w:szCs w:val="22"/>
        </w:rPr>
        <w:lastRenderedPageBreak/>
        <w:t>Reklamácia musí byť uplatnená písomne bez zbytočného odkladu, najneskôr do 15 (pätnástich) kalendárnych dní od doručenia faktúry. Dodávateľ, resp. Objednávateľ reklamáciu prešetria a výsledok prešetrenia oznámia druhej strane do 10 (desať) kalendárnych dní od doručenia reklamácie.</w:t>
      </w:r>
    </w:p>
    <w:p w:rsidR="008E3C94" w:rsidRPr="00DC1D74" w:rsidRDefault="008E3C94" w:rsidP="008E3C94">
      <w:pPr>
        <w:ind w:left="567" w:hanging="567"/>
        <w:jc w:val="both"/>
        <w:rPr>
          <w:rFonts w:ascii="Arial" w:hAnsi="Arial" w:cs="Arial"/>
          <w:sz w:val="22"/>
          <w:szCs w:val="22"/>
        </w:rPr>
      </w:pPr>
    </w:p>
    <w:p w:rsidR="008E3C94" w:rsidRPr="00DC1D74" w:rsidRDefault="008E3C94" w:rsidP="008E3C94">
      <w:pPr>
        <w:ind w:left="567" w:hanging="567"/>
        <w:jc w:val="both"/>
        <w:rPr>
          <w:rFonts w:ascii="Arial" w:hAnsi="Arial" w:cs="Arial"/>
          <w:sz w:val="22"/>
          <w:szCs w:val="22"/>
        </w:rPr>
      </w:pPr>
      <w:r w:rsidRPr="00DC1D74">
        <w:rPr>
          <w:rFonts w:ascii="Arial" w:hAnsi="Arial" w:cs="Arial"/>
          <w:sz w:val="22"/>
          <w:szCs w:val="22"/>
        </w:rPr>
        <w:t>3.7</w:t>
      </w:r>
      <w:r w:rsidRPr="00DC1D74">
        <w:rPr>
          <w:rFonts w:ascii="Arial" w:hAnsi="Arial" w:cs="Arial"/>
          <w:sz w:val="22"/>
          <w:szCs w:val="22"/>
        </w:rPr>
        <w:tab/>
        <w:t>Úhrada peňažných plnení bude vykonávaná v mene euro. Všetky platby sa budú vykonávať bezhotovostne prostredníctvom  peňažných ústavov uvedených v záhlaví tejto Rámcovej dohody.</w:t>
      </w:r>
    </w:p>
    <w:p w:rsidR="008E3C94" w:rsidRPr="00DC1D74" w:rsidRDefault="008E3C94" w:rsidP="008E3C94">
      <w:pPr>
        <w:ind w:left="567" w:hanging="567"/>
        <w:jc w:val="both"/>
        <w:rPr>
          <w:rFonts w:ascii="Arial" w:hAnsi="Arial" w:cs="Arial"/>
          <w:sz w:val="22"/>
          <w:szCs w:val="22"/>
        </w:rPr>
      </w:pPr>
    </w:p>
    <w:p w:rsidR="008E3C94" w:rsidRPr="00DC1D74" w:rsidRDefault="008E3C94" w:rsidP="008E3C94">
      <w:pPr>
        <w:pStyle w:val="Odsekzoznamu"/>
        <w:ind w:left="567" w:hanging="567"/>
        <w:jc w:val="both"/>
        <w:rPr>
          <w:rFonts w:ascii="Arial" w:hAnsi="Arial" w:cs="Arial"/>
          <w:sz w:val="22"/>
          <w:szCs w:val="22"/>
        </w:rPr>
      </w:pPr>
      <w:r w:rsidRPr="00DC1D74">
        <w:rPr>
          <w:rFonts w:ascii="Arial" w:hAnsi="Arial" w:cs="Arial"/>
          <w:sz w:val="22"/>
          <w:szCs w:val="22"/>
        </w:rPr>
        <w:t>3.8</w:t>
      </w:r>
      <w:r w:rsidRPr="00DC1D74">
        <w:rPr>
          <w:rFonts w:ascii="Arial" w:hAnsi="Arial" w:cs="Arial"/>
          <w:sz w:val="22"/>
          <w:szCs w:val="22"/>
        </w:rPr>
        <w:tab/>
        <w:t xml:space="preserve">Faktúra sa považuje za uhradenú dňom odpísania fakturovanej sumy z bankového účtu Objednávateľa v prospech bankového účtu Dodávateľa uvedený v záhlaví tejto Rámcovej dohody. </w:t>
      </w:r>
    </w:p>
    <w:p w:rsidR="008E3C94" w:rsidRPr="00DC1D74" w:rsidRDefault="008E3C94" w:rsidP="008E3C94">
      <w:pPr>
        <w:pStyle w:val="Odsekzoznamu"/>
        <w:rPr>
          <w:rFonts w:ascii="Arial" w:hAnsi="Arial" w:cs="Arial"/>
          <w:sz w:val="22"/>
          <w:szCs w:val="22"/>
        </w:rPr>
      </w:pPr>
    </w:p>
    <w:p w:rsidR="008E3C94" w:rsidRPr="00DC1D74" w:rsidRDefault="008E3C94" w:rsidP="008E3C94">
      <w:pPr>
        <w:pStyle w:val="Odsekzoznamu"/>
        <w:rPr>
          <w:rFonts w:ascii="Arial" w:hAnsi="Arial" w:cs="Arial"/>
          <w:sz w:val="22"/>
          <w:szCs w:val="22"/>
        </w:rPr>
      </w:pPr>
    </w:p>
    <w:p w:rsidR="008E3C94" w:rsidRPr="00DC1D74" w:rsidRDefault="008E3C94" w:rsidP="008E3C94">
      <w:pPr>
        <w:pStyle w:val="CM43"/>
        <w:jc w:val="center"/>
        <w:rPr>
          <w:rFonts w:cs="Arial"/>
          <w:b/>
          <w:sz w:val="22"/>
          <w:szCs w:val="22"/>
        </w:rPr>
      </w:pPr>
      <w:r w:rsidRPr="00DC1D74">
        <w:rPr>
          <w:rFonts w:cs="Arial"/>
          <w:b/>
          <w:sz w:val="22"/>
          <w:szCs w:val="22"/>
        </w:rPr>
        <w:t xml:space="preserve">IV </w:t>
      </w:r>
    </w:p>
    <w:p w:rsidR="008E3C94" w:rsidRPr="00DC1D74" w:rsidRDefault="008E3C94" w:rsidP="008E3C94">
      <w:pPr>
        <w:pStyle w:val="CM43"/>
        <w:jc w:val="center"/>
        <w:rPr>
          <w:rFonts w:cs="Arial"/>
          <w:b/>
          <w:sz w:val="22"/>
          <w:szCs w:val="22"/>
        </w:rPr>
      </w:pPr>
      <w:r w:rsidRPr="00DC1D74">
        <w:rPr>
          <w:rFonts w:cs="Arial"/>
          <w:b/>
          <w:sz w:val="22"/>
          <w:szCs w:val="22"/>
        </w:rPr>
        <w:t xml:space="preserve">Práva a povinnosti zmluvných strán, spôsob plnenia rámcovej dohody </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ind w:left="567" w:hanging="567"/>
        <w:jc w:val="both"/>
        <w:rPr>
          <w:rFonts w:ascii="Arial" w:hAnsi="Arial" w:cs="Arial"/>
          <w:sz w:val="22"/>
          <w:szCs w:val="22"/>
        </w:rPr>
      </w:pPr>
      <w:r w:rsidRPr="00DC1D74">
        <w:rPr>
          <w:rFonts w:ascii="Arial" w:hAnsi="Arial" w:cs="Arial"/>
          <w:sz w:val="22"/>
          <w:szCs w:val="22"/>
        </w:rPr>
        <w:t>4.1</w:t>
      </w:r>
      <w:r w:rsidRPr="00DC1D74">
        <w:rPr>
          <w:rFonts w:ascii="Arial" w:hAnsi="Arial" w:cs="Arial"/>
          <w:sz w:val="22"/>
          <w:szCs w:val="22"/>
        </w:rPr>
        <w:tab/>
        <w:t>Objednávateľ je oprávnený zaslať Dodávateľovi čiastkovú objednávku písomne v listinnej podobe alebo e-mailom na adresu uvedenú v záhlaví tejto Rámcovej dohody alebo na e-mail uvedený v bode 4.7 tohto článku.</w:t>
      </w:r>
    </w:p>
    <w:p w:rsidR="008E3C94" w:rsidRPr="00DC1D74" w:rsidRDefault="008E3C94" w:rsidP="008E3C94">
      <w:pPr>
        <w:ind w:left="567" w:hanging="567"/>
        <w:jc w:val="both"/>
        <w:rPr>
          <w:rFonts w:ascii="Arial" w:hAnsi="Arial" w:cs="Arial"/>
          <w:sz w:val="22"/>
          <w:szCs w:val="22"/>
        </w:rPr>
      </w:pPr>
    </w:p>
    <w:p w:rsidR="008E3C94" w:rsidRPr="00DC1D74" w:rsidRDefault="008E3C94" w:rsidP="008E3C94">
      <w:pPr>
        <w:pStyle w:val="Default"/>
        <w:tabs>
          <w:tab w:val="left" w:pos="567"/>
        </w:tabs>
        <w:rPr>
          <w:rFonts w:ascii="Arial" w:hAnsi="Arial" w:cs="Arial"/>
          <w:sz w:val="22"/>
          <w:szCs w:val="22"/>
        </w:rPr>
      </w:pPr>
      <w:r w:rsidRPr="00DC1D74">
        <w:rPr>
          <w:rFonts w:ascii="Arial" w:hAnsi="Arial" w:cs="Arial"/>
          <w:sz w:val="22"/>
          <w:szCs w:val="22"/>
        </w:rPr>
        <w:t>4</w:t>
      </w:r>
      <w:r w:rsidRPr="00DC1D74">
        <w:rPr>
          <w:rFonts w:ascii="Arial" w:hAnsi="Arial" w:cs="Arial"/>
          <w:sz w:val="22"/>
          <w:szCs w:val="22"/>
          <w:lang w:eastAsia="sk-SK"/>
        </w:rPr>
        <w:t>.2</w:t>
      </w:r>
      <w:r w:rsidRPr="00DC1D74">
        <w:rPr>
          <w:rFonts w:ascii="Arial" w:hAnsi="Arial" w:cs="Arial"/>
          <w:sz w:val="22"/>
          <w:szCs w:val="22"/>
          <w:lang w:eastAsia="sk-SK"/>
        </w:rPr>
        <w:tab/>
        <w:t>Náležitosti čiastkovej objednávky:</w:t>
      </w:r>
    </w:p>
    <w:p w:rsidR="008E3C94" w:rsidRPr="00DC1D74" w:rsidRDefault="008E3C94" w:rsidP="008E3C94">
      <w:pPr>
        <w:pStyle w:val="Default"/>
        <w:tabs>
          <w:tab w:val="left" w:pos="567"/>
        </w:tabs>
        <w:ind w:firstLine="708"/>
        <w:rPr>
          <w:rFonts w:ascii="Arial" w:hAnsi="Arial" w:cs="Arial"/>
          <w:sz w:val="22"/>
          <w:szCs w:val="22"/>
        </w:rPr>
      </w:pPr>
      <w:r w:rsidRPr="00DC1D74">
        <w:rPr>
          <w:rFonts w:ascii="Arial" w:hAnsi="Arial" w:cs="Arial"/>
          <w:sz w:val="22"/>
          <w:szCs w:val="22"/>
        </w:rPr>
        <w:t xml:space="preserve">a) zoznam objednávaného Tovaru s uvedením počtu kusov Tovaru, </w:t>
      </w:r>
    </w:p>
    <w:p w:rsidR="008E3C94" w:rsidRPr="00DC1D74" w:rsidRDefault="008E3C94" w:rsidP="008E3C94">
      <w:pPr>
        <w:pStyle w:val="Default"/>
        <w:tabs>
          <w:tab w:val="left" w:pos="567"/>
        </w:tabs>
        <w:ind w:firstLine="708"/>
        <w:rPr>
          <w:rFonts w:ascii="Arial" w:hAnsi="Arial" w:cs="Arial"/>
          <w:sz w:val="22"/>
          <w:szCs w:val="22"/>
        </w:rPr>
      </w:pPr>
      <w:r w:rsidRPr="00DC1D74">
        <w:rPr>
          <w:rFonts w:ascii="Arial" w:hAnsi="Arial" w:cs="Arial"/>
          <w:sz w:val="22"/>
          <w:szCs w:val="22"/>
        </w:rPr>
        <w:t>b) požadovaný spôsob balenia,</w:t>
      </w:r>
    </w:p>
    <w:p w:rsidR="008E3C94" w:rsidRPr="00DC1D74" w:rsidRDefault="008E3C94" w:rsidP="008E3C94">
      <w:pPr>
        <w:pStyle w:val="Default"/>
        <w:tabs>
          <w:tab w:val="left" w:pos="567"/>
        </w:tabs>
        <w:ind w:firstLine="708"/>
        <w:rPr>
          <w:rFonts w:ascii="Arial" w:hAnsi="Arial" w:cs="Arial"/>
          <w:sz w:val="22"/>
          <w:szCs w:val="22"/>
        </w:rPr>
      </w:pPr>
      <w:r w:rsidRPr="00DC1D74">
        <w:rPr>
          <w:rFonts w:ascii="Arial" w:hAnsi="Arial" w:cs="Arial"/>
          <w:sz w:val="22"/>
          <w:szCs w:val="22"/>
        </w:rPr>
        <w:t>c) požadovaný štandard,</w:t>
      </w:r>
    </w:p>
    <w:p w:rsidR="008E3C94" w:rsidRPr="00DC1D74" w:rsidRDefault="008E3C94" w:rsidP="008E3C94">
      <w:pPr>
        <w:pStyle w:val="Default"/>
        <w:tabs>
          <w:tab w:val="left" w:pos="567"/>
        </w:tabs>
        <w:ind w:firstLine="708"/>
        <w:rPr>
          <w:rFonts w:ascii="Arial" w:hAnsi="Arial" w:cs="Arial"/>
          <w:sz w:val="22"/>
          <w:szCs w:val="22"/>
        </w:rPr>
      </w:pPr>
      <w:r w:rsidRPr="00DC1D74">
        <w:rPr>
          <w:rFonts w:ascii="Arial" w:hAnsi="Arial" w:cs="Arial"/>
          <w:sz w:val="22"/>
          <w:szCs w:val="22"/>
        </w:rPr>
        <w:t xml:space="preserve">d) určenie miesta dodania Tovaru, </w:t>
      </w:r>
    </w:p>
    <w:p w:rsidR="008E3C94" w:rsidRPr="00DC1D74" w:rsidRDefault="008E3C94" w:rsidP="008E3C94">
      <w:pPr>
        <w:pStyle w:val="Default"/>
        <w:tabs>
          <w:tab w:val="left" w:pos="567"/>
        </w:tabs>
        <w:ind w:firstLine="708"/>
        <w:rPr>
          <w:rFonts w:ascii="Arial" w:hAnsi="Arial" w:cs="Arial"/>
          <w:sz w:val="22"/>
          <w:szCs w:val="22"/>
        </w:rPr>
      </w:pPr>
      <w:r w:rsidRPr="00DC1D74">
        <w:rPr>
          <w:rFonts w:ascii="Arial" w:hAnsi="Arial" w:cs="Arial"/>
          <w:sz w:val="22"/>
          <w:szCs w:val="22"/>
        </w:rPr>
        <w:t>e) lehota dodania Tovaru,</w:t>
      </w:r>
    </w:p>
    <w:p w:rsidR="008E3C94" w:rsidRPr="00DC1D74" w:rsidRDefault="008E3C94" w:rsidP="008E3C94">
      <w:pPr>
        <w:pStyle w:val="Default"/>
        <w:tabs>
          <w:tab w:val="left" w:pos="567"/>
        </w:tabs>
        <w:ind w:firstLine="708"/>
        <w:rPr>
          <w:rFonts w:ascii="Arial" w:hAnsi="Arial" w:cs="Arial"/>
          <w:sz w:val="22"/>
          <w:szCs w:val="22"/>
        </w:rPr>
      </w:pPr>
      <w:r w:rsidRPr="00DC1D74">
        <w:rPr>
          <w:rFonts w:ascii="Arial" w:hAnsi="Arial" w:cs="Arial"/>
          <w:sz w:val="22"/>
          <w:szCs w:val="22"/>
        </w:rPr>
        <w:t xml:space="preserve">f)  celková cena Tovaru podľa objednávky, </w:t>
      </w:r>
    </w:p>
    <w:p w:rsidR="008E3C94" w:rsidRPr="00DC1D74" w:rsidRDefault="008E3C94" w:rsidP="008E3C94">
      <w:pPr>
        <w:pStyle w:val="Default"/>
        <w:tabs>
          <w:tab w:val="left" w:pos="567"/>
        </w:tabs>
        <w:ind w:left="993" w:hanging="285"/>
        <w:jc w:val="both"/>
        <w:rPr>
          <w:rFonts w:ascii="Arial" w:hAnsi="Arial" w:cs="Arial"/>
          <w:sz w:val="22"/>
          <w:szCs w:val="22"/>
        </w:rPr>
      </w:pPr>
      <w:r w:rsidRPr="00DC1D74">
        <w:rPr>
          <w:rFonts w:ascii="Arial" w:hAnsi="Arial" w:cs="Arial"/>
          <w:sz w:val="22"/>
          <w:szCs w:val="22"/>
        </w:rPr>
        <w:t xml:space="preserve">g) meno, priezvisko osoby, ktorá vyhotovila objednávku a ktorá prevezme dodávku Tovaru, </w:t>
      </w:r>
    </w:p>
    <w:p w:rsidR="008E3C94" w:rsidRPr="00DC1D74" w:rsidRDefault="008E3C94" w:rsidP="008E3C94">
      <w:pPr>
        <w:pStyle w:val="Default"/>
        <w:tabs>
          <w:tab w:val="left" w:pos="567"/>
        </w:tabs>
        <w:ind w:firstLine="705"/>
        <w:rPr>
          <w:rFonts w:ascii="Arial" w:hAnsi="Arial" w:cs="Arial"/>
          <w:sz w:val="22"/>
          <w:szCs w:val="22"/>
        </w:rPr>
      </w:pPr>
      <w:r w:rsidRPr="00DC1D74">
        <w:rPr>
          <w:rFonts w:ascii="Arial" w:hAnsi="Arial" w:cs="Arial"/>
          <w:sz w:val="22"/>
          <w:szCs w:val="22"/>
        </w:rPr>
        <w:t>h) dátum vyhotovenia objednávky (deň, mesiac, rok a čas).</w:t>
      </w:r>
    </w:p>
    <w:p w:rsidR="008E3C94" w:rsidRPr="00DC1D74" w:rsidRDefault="008E3C94" w:rsidP="008E3C94">
      <w:pPr>
        <w:pStyle w:val="Default"/>
        <w:rPr>
          <w:rFonts w:ascii="Arial" w:hAnsi="Arial" w:cs="Arial"/>
          <w:sz w:val="22"/>
          <w:szCs w:val="22"/>
        </w:rPr>
      </w:pPr>
    </w:p>
    <w:p w:rsidR="008E3C94" w:rsidRPr="00DC1D74" w:rsidRDefault="008E3C94" w:rsidP="008E3C94">
      <w:pPr>
        <w:pStyle w:val="Default"/>
        <w:ind w:left="705" w:hanging="705"/>
        <w:jc w:val="both"/>
        <w:rPr>
          <w:rFonts w:ascii="Arial" w:hAnsi="Arial" w:cs="Arial"/>
          <w:sz w:val="22"/>
          <w:szCs w:val="22"/>
        </w:rPr>
      </w:pPr>
      <w:r w:rsidRPr="00DC1D74">
        <w:rPr>
          <w:rFonts w:ascii="Arial" w:hAnsi="Arial" w:cs="Arial"/>
          <w:sz w:val="22"/>
          <w:szCs w:val="22"/>
        </w:rPr>
        <w:t>4.3</w:t>
      </w:r>
      <w:r w:rsidRPr="00DC1D74">
        <w:rPr>
          <w:rFonts w:ascii="Arial" w:hAnsi="Arial" w:cs="Arial"/>
          <w:sz w:val="22"/>
          <w:szCs w:val="22"/>
        </w:rPr>
        <w:tab/>
        <w:t xml:space="preserve">Dodávateľ sa zaväzuje objednaný Tovar dodať na adresu Objednávateľa uvedenú v záhlaví tejto Rámcovej dohody, resp. na adresu určenú v čiastkovej objednávke. Ak nie je zmluvnými stranami dohodnuté inak, lehota dodania Tovaru je najneskôr do </w:t>
      </w:r>
      <w:r w:rsidR="005E16C3" w:rsidRPr="00DC1D74">
        <w:rPr>
          <w:rFonts w:ascii="Arial" w:hAnsi="Arial" w:cs="Arial"/>
          <w:sz w:val="22"/>
          <w:szCs w:val="22"/>
        </w:rPr>
        <w:t>20</w:t>
      </w:r>
      <w:r w:rsidRPr="00DC1D74">
        <w:rPr>
          <w:rFonts w:ascii="Arial" w:hAnsi="Arial" w:cs="Arial"/>
          <w:sz w:val="22"/>
          <w:szCs w:val="22"/>
        </w:rPr>
        <w:t xml:space="preserve"> pracovných dní odo dňa doručenia čiastkovej objednávky Dodávateľovi. </w:t>
      </w:r>
    </w:p>
    <w:p w:rsidR="008E3C94" w:rsidRPr="00DC1D74" w:rsidRDefault="008E3C94" w:rsidP="008E3C94">
      <w:pPr>
        <w:pStyle w:val="Default"/>
        <w:jc w:val="both"/>
        <w:rPr>
          <w:rFonts w:ascii="Arial" w:hAnsi="Arial" w:cs="Arial"/>
          <w:sz w:val="22"/>
          <w:szCs w:val="22"/>
        </w:rPr>
      </w:pPr>
    </w:p>
    <w:p w:rsidR="008E3C94" w:rsidRPr="00DC1D74" w:rsidRDefault="008E3C94" w:rsidP="008E3C94">
      <w:pPr>
        <w:pStyle w:val="Default"/>
        <w:ind w:left="705" w:hanging="705"/>
        <w:jc w:val="both"/>
        <w:rPr>
          <w:rFonts w:ascii="Arial" w:eastAsia="Times New Roman" w:hAnsi="Arial" w:cs="Arial"/>
          <w:sz w:val="22"/>
          <w:szCs w:val="22"/>
          <w:lang w:eastAsia="sk-SK"/>
        </w:rPr>
      </w:pPr>
      <w:r w:rsidRPr="00DC1D74">
        <w:rPr>
          <w:rFonts w:ascii="Arial" w:hAnsi="Arial" w:cs="Arial"/>
          <w:sz w:val="22"/>
          <w:szCs w:val="22"/>
        </w:rPr>
        <w:t>4.4</w:t>
      </w:r>
      <w:r w:rsidRPr="00DC1D74">
        <w:rPr>
          <w:rFonts w:ascii="Arial" w:hAnsi="Arial" w:cs="Arial"/>
          <w:sz w:val="22"/>
          <w:szCs w:val="22"/>
        </w:rPr>
        <w:tab/>
      </w:r>
      <w:r w:rsidRPr="00DC1D74">
        <w:rPr>
          <w:rFonts w:ascii="Arial" w:eastAsia="Times New Roman" w:hAnsi="Arial" w:cs="Arial"/>
          <w:sz w:val="22"/>
          <w:szCs w:val="22"/>
          <w:lang w:eastAsia="sk-SK"/>
        </w:rPr>
        <w:t xml:space="preserve">Dodávateľ dodá Tovar do príslušného miesta dodania na vlastné náklady a nebezpečenstvo, tak aby bola zabezpečená dostatočná ochrana pred jeho poškodením, stratou a/alebo znehodnotením, vrátane použitia vhodných obalov. </w:t>
      </w:r>
    </w:p>
    <w:p w:rsidR="008E3C94" w:rsidRPr="00DC1D74" w:rsidRDefault="008E3C94" w:rsidP="008E3C94">
      <w:pPr>
        <w:pStyle w:val="Default"/>
        <w:ind w:left="705" w:hanging="705"/>
        <w:jc w:val="both"/>
        <w:rPr>
          <w:rFonts w:ascii="Arial" w:eastAsia="Times New Roman" w:hAnsi="Arial" w:cs="Arial"/>
          <w:sz w:val="22"/>
          <w:szCs w:val="22"/>
          <w:lang w:eastAsia="sk-SK"/>
        </w:rPr>
      </w:pPr>
    </w:p>
    <w:p w:rsidR="008E3C94" w:rsidRPr="00DC1D74" w:rsidRDefault="008E3C94" w:rsidP="008E3C94">
      <w:pPr>
        <w:pStyle w:val="Default"/>
        <w:ind w:left="705" w:hanging="705"/>
        <w:jc w:val="both"/>
        <w:rPr>
          <w:rFonts w:ascii="Arial" w:eastAsia="Times New Roman" w:hAnsi="Arial" w:cs="Arial"/>
          <w:sz w:val="22"/>
          <w:szCs w:val="22"/>
          <w:lang w:eastAsia="sk-SK"/>
        </w:rPr>
      </w:pPr>
      <w:r w:rsidRPr="00DC1D74">
        <w:rPr>
          <w:rFonts w:ascii="Arial" w:eastAsia="Times New Roman" w:hAnsi="Arial" w:cs="Arial"/>
          <w:sz w:val="22"/>
          <w:szCs w:val="22"/>
          <w:lang w:eastAsia="sk-SK"/>
        </w:rPr>
        <w:t>4.5</w:t>
      </w:r>
      <w:r w:rsidRPr="00DC1D74">
        <w:rPr>
          <w:rFonts w:ascii="Arial" w:eastAsia="Times New Roman" w:hAnsi="Arial" w:cs="Arial"/>
          <w:sz w:val="22"/>
          <w:szCs w:val="22"/>
          <w:lang w:eastAsia="sk-SK"/>
        </w:rPr>
        <w:tab/>
        <w:t>Objednávateľ sa zaväzuje prevziať len Tovar v kvalite špecifikovanej v Prílohe č. 1 k tejto Rámcovej dohode, v bezchybnom stave, kompletný, čistý, nový, nepoužívaný, hygienicky nezávadný, vhodne zabalený, vyhovujúci platným normám SR a zodpovedajúci požadovanému štandardu (podľa Prílohy č. 1) uvedenému v objednávke.</w:t>
      </w:r>
    </w:p>
    <w:p w:rsidR="008E3C94" w:rsidRPr="00DC1D74" w:rsidRDefault="008E3C94" w:rsidP="008E3C94">
      <w:pPr>
        <w:jc w:val="both"/>
        <w:rPr>
          <w:rFonts w:ascii="Arial" w:hAnsi="Arial" w:cs="Arial"/>
          <w:sz w:val="22"/>
          <w:szCs w:val="22"/>
        </w:rPr>
      </w:pPr>
    </w:p>
    <w:p w:rsidR="008E3C94" w:rsidRPr="00DC1D74" w:rsidRDefault="008E3C94" w:rsidP="008E3C94">
      <w:pPr>
        <w:pStyle w:val="Default"/>
        <w:ind w:left="567" w:hanging="567"/>
        <w:jc w:val="both"/>
        <w:rPr>
          <w:rFonts w:ascii="Arial" w:hAnsi="Arial" w:cs="Arial"/>
          <w:color w:val="auto"/>
          <w:sz w:val="22"/>
          <w:szCs w:val="22"/>
        </w:rPr>
      </w:pPr>
      <w:r w:rsidRPr="00DC1D74">
        <w:rPr>
          <w:rFonts w:ascii="Arial" w:hAnsi="Arial" w:cs="Arial"/>
          <w:color w:val="auto"/>
          <w:sz w:val="22"/>
          <w:szCs w:val="22"/>
        </w:rPr>
        <w:t>4.6</w:t>
      </w:r>
      <w:r w:rsidRPr="00DC1D74">
        <w:rPr>
          <w:rFonts w:ascii="Arial" w:hAnsi="Arial" w:cs="Arial"/>
          <w:color w:val="auto"/>
          <w:sz w:val="22"/>
          <w:szCs w:val="22"/>
        </w:rPr>
        <w:tab/>
        <w:t xml:space="preserve">Objednávateľ je povinný riadne a včas dodaný predmet plnenia od Dodávateľa prevziať na </w:t>
      </w:r>
    </w:p>
    <w:p w:rsidR="008E3C94" w:rsidRPr="00DC1D74" w:rsidRDefault="008E3C94" w:rsidP="008E3C94">
      <w:pPr>
        <w:pStyle w:val="Default"/>
        <w:ind w:left="567"/>
        <w:jc w:val="both"/>
        <w:rPr>
          <w:rFonts w:ascii="Arial" w:hAnsi="Arial" w:cs="Arial"/>
          <w:color w:val="auto"/>
          <w:sz w:val="22"/>
          <w:szCs w:val="22"/>
        </w:rPr>
      </w:pPr>
      <w:r w:rsidRPr="00DC1D74">
        <w:rPr>
          <w:rFonts w:ascii="Arial" w:hAnsi="Arial" w:cs="Arial"/>
          <w:color w:val="auto"/>
          <w:sz w:val="22"/>
          <w:szCs w:val="22"/>
        </w:rPr>
        <w:t xml:space="preserve">základe preberacieho protokolu podľa Prílohy č. 3 tejto Rámcovej dohody, potvrdeného oprávnenými osobami zmluvných strán. </w:t>
      </w:r>
      <w:r w:rsidRPr="00DC1D74">
        <w:rPr>
          <w:rFonts w:ascii="Arial" w:hAnsi="Arial" w:cs="Arial"/>
          <w:sz w:val="22"/>
          <w:szCs w:val="22"/>
        </w:rPr>
        <w:t xml:space="preserve">Dodanie Tovaru bude možné výhradne v pracovné dni a v pracovnom čase Objednávateľa od 8:00 hod. do 16:00 hod. Dodávateľ je povinný písomne (e-mailom), alebo telefonicky oznámiť Objednávateľovi dodanie Tovaru do miesta dodania najmenej 1 (jeden) pracovný deň vopred. </w:t>
      </w:r>
    </w:p>
    <w:p w:rsidR="008E3C94" w:rsidRPr="00DC1D74" w:rsidRDefault="008E3C94" w:rsidP="008E3C94">
      <w:pPr>
        <w:jc w:val="both"/>
        <w:rPr>
          <w:rFonts w:ascii="Arial" w:hAnsi="Arial" w:cs="Arial"/>
          <w:sz w:val="22"/>
          <w:szCs w:val="22"/>
        </w:rPr>
      </w:pPr>
    </w:p>
    <w:p w:rsidR="008E3C94" w:rsidRPr="00DC1D74" w:rsidRDefault="008E3C94" w:rsidP="008E3C94">
      <w:pPr>
        <w:ind w:left="567" w:hanging="540"/>
        <w:jc w:val="both"/>
        <w:rPr>
          <w:rFonts w:ascii="Arial" w:hAnsi="Arial" w:cs="Arial"/>
          <w:sz w:val="22"/>
          <w:szCs w:val="22"/>
        </w:rPr>
      </w:pPr>
      <w:r w:rsidRPr="00DC1D74">
        <w:rPr>
          <w:rFonts w:ascii="Arial" w:hAnsi="Arial" w:cs="Arial"/>
          <w:sz w:val="22"/>
          <w:szCs w:val="22"/>
        </w:rPr>
        <w:lastRenderedPageBreak/>
        <w:t>4.7</w:t>
      </w:r>
      <w:r w:rsidRPr="00DC1D74">
        <w:rPr>
          <w:rFonts w:ascii="Arial" w:hAnsi="Arial" w:cs="Arial"/>
          <w:sz w:val="22"/>
          <w:szCs w:val="22"/>
        </w:rPr>
        <w:tab/>
        <w:t>Zmluvné strany sa dohodli, že všetka vzájomná oficiálna komunikácia podľa tejto Rámcovej dohody, prijímanie a doručovanie písomností bude prebiehať prostredníctvom zodpovedných osôb Objednávateľa a Dodávateľa.</w:t>
      </w:r>
    </w:p>
    <w:p w:rsidR="008E3C94" w:rsidRPr="00DC1D74" w:rsidRDefault="008E3C94" w:rsidP="008E3C94">
      <w:pPr>
        <w:ind w:left="567" w:hanging="540"/>
        <w:jc w:val="both"/>
        <w:rPr>
          <w:rFonts w:ascii="Arial" w:hAnsi="Arial" w:cs="Arial"/>
          <w:sz w:val="22"/>
          <w:szCs w:val="22"/>
        </w:rPr>
      </w:pPr>
      <w:r w:rsidRPr="00DC1D74">
        <w:rPr>
          <w:rFonts w:ascii="Arial" w:hAnsi="Arial" w:cs="Arial"/>
          <w:sz w:val="22"/>
          <w:szCs w:val="22"/>
        </w:rPr>
        <w:t xml:space="preserve">          Zodpovedná osoba Objednávateľa: ..............................................</w:t>
      </w:r>
    </w:p>
    <w:p w:rsidR="008E3C94" w:rsidRPr="00DC1D74" w:rsidRDefault="008E3C94" w:rsidP="008E3C94">
      <w:pPr>
        <w:ind w:left="567" w:hanging="540"/>
        <w:jc w:val="both"/>
        <w:rPr>
          <w:rFonts w:ascii="Arial" w:hAnsi="Arial" w:cs="Arial"/>
          <w:sz w:val="22"/>
          <w:szCs w:val="22"/>
        </w:rPr>
      </w:pPr>
      <w:r w:rsidRPr="00DC1D74">
        <w:rPr>
          <w:rFonts w:ascii="Arial" w:hAnsi="Arial" w:cs="Arial"/>
          <w:sz w:val="22"/>
          <w:szCs w:val="22"/>
        </w:rPr>
        <w:t xml:space="preserve">          tel.:.....................................  e-mail: ..............................................</w:t>
      </w:r>
    </w:p>
    <w:p w:rsidR="008E3C94" w:rsidRPr="00DC1D74" w:rsidRDefault="008E3C94" w:rsidP="008E3C94">
      <w:pPr>
        <w:ind w:left="567" w:firstLine="28"/>
        <w:jc w:val="both"/>
        <w:rPr>
          <w:rFonts w:ascii="Arial" w:hAnsi="Arial" w:cs="Arial"/>
          <w:sz w:val="22"/>
          <w:szCs w:val="22"/>
        </w:rPr>
      </w:pPr>
      <w:r w:rsidRPr="00DC1D74">
        <w:rPr>
          <w:rFonts w:ascii="Arial" w:hAnsi="Arial" w:cs="Arial"/>
          <w:sz w:val="22"/>
          <w:szCs w:val="22"/>
        </w:rPr>
        <w:t xml:space="preserve">Zodpovedná osoba Dodávateľa: ...................................................  </w:t>
      </w:r>
    </w:p>
    <w:p w:rsidR="008E3C94" w:rsidRPr="00DC1D74" w:rsidRDefault="008E3C94" w:rsidP="008E3C94">
      <w:pPr>
        <w:ind w:left="567" w:firstLine="28"/>
        <w:jc w:val="both"/>
        <w:rPr>
          <w:rFonts w:ascii="Arial" w:hAnsi="Arial" w:cs="Arial"/>
          <w:sz w:val="22"/>
          <w:szCs w:val="22"/>
        </w:rPr>
      </w:pPr>
      <w:r w:rsidRPr="00DC1D74">
        <w:rPr>
          <w:rFonts w:ascii="Arial" w:hAnsi="Arial" w:cs="Arial"/>
          <w:sz w:val="22"/>
          <w:szCs w:val="22"/>
        </w:rPr>
        <w:t>tel.: ...................................  e-mail: ...............................................</w:t>
      </w:r>
    </w:p>
    <w:p w:rsidR="008E3C94" w:rsidRPr="00DC1D74" w:rsidRDefault="008E3C94" w:rsidP="008E3C94">
      <w:pPr>
        <w:pStyle w:val="Default"/>
        <w:rPr>
          <w:rFonts w:ascii="Arial" w:hAnsi="Arial" w:cs="Arial"/>
          <w:sz w:val="22"/>
          <w:szCs w:val="22"/>
        </w:rPr>
      </w:pPr>
    </w:p>
    <w:p w:rsidR="008E3C94" w:rsidRPr="00DC1D74" w:rsidRDefault="008E3C94" w:rsidP="008E3C94">
      <w:pPr>
        <w:pStyle w:val="Default"/>
        <w:ind w:left="540" w:hanging="540"/>
        <w:jc w:val="both"/>
        <w:rPr>
          <w:rFonts w:ascii="Arial" w:hAnsi="Arial" w:cs="Arial"/>
          <w:color w:val="auto"/>
          <w:sz w:val="22"/>
          <w:szCs w:val="22"/>
        </w:rPr>
      </w:pPr>
      <w:r w:rsidRPr="00DC1D74">
        <w:rPr>
          <w:rFonts w:ascii="Arial" w:hAnsi="Arial" w:cs="Arial"/>
          <w:color w:val="auto"/>
          <w:sz w:val="22"/>
          <w:szCs w:val="22"/>
        </w:rPr>
        <w:t>4.8</w:t>
      </w:r>
      <w:r w:rsidRPr="00DC1D74">
        <w:rPr>
          <w:rFonts w:ascii="Arial" w:hAnsi="Arial" w:cs="Arial"/>
          <w:color w:val="auto"/>
          <w:sz w:val="22"/>
          <w:szCs w:val="22"/>
        </w:rPr>
        <w:tab/>
        <w:t>Dodávateľ sa zaväzuje počas celej doby platnosti a účinnosti tejto Rámcovej dohody zabezpečiť dostupnosť Tovaru uvedeného v Prílohe č. 1 tejto Rámcovej dohody. Dodávateľ je povinný bez zbytočného odkladu informovať Objednávateľa, že sa vyskytli okolnosti, ktoré by mohli ohroziť včasné odovzdanie predmetu plnenia Objednávateľovi.</w:t>
      </w:r>
    </w:p>
    <w:p w:rsidR="008E3C94" w:rsidRPr="00DC1D74" w:rsidRDefault="008E3C94" w:rsidP="008E3C94">
      <w:pPr>
        <w:pStyle w:val="CM44"/>
        <w:ind w:left="540" w:hanging="540"/>
        <w:jc w:val="both"/>
        <w:rPr>
          <w:rFonts w:cs="Arial"/>
          <w:sz w:val="22"/>
          <w:szCs w:val="22"/>
        </w:rPr>
      </w:pPr>
    </w:p>
    <w:p w:rsidR="008E3C94" w:rsidRPr="00DC1D74" w:rsidRDefault="008E3C94" w:rsidP="008E3C94">
      <w:pPr>
        <w:overflowPunct w:val="0"/>
        <w:autoSpaceDE w:val="0"/>
        <w:ind w:left="567" w:hanging="567"/>
        <w:jc w:val="both"/>
        <w:rPr>
          <w:rFonts w:ascii="Arial" w:hAnsi="Arial" w:cs="Arial"/>
          <w:sz w:val="22"/>
          <w:szCs w:val="22"/>
        </w:rPr>
      </w:pPr>
      <w:r w:rsidRPr="00DC1D74">
        <w:rPr>
          <w:rFonts w:ascii="Arial" w:hAnsi="Arial" w:cs="Arial"/>
          <w:sz w:val="22"/>
          <w:szCs w:val="22"/>
        </w:rPr>
        <w:t>4.9</w:t>
      </w:r>
      <w:r w:rsidRPr="00DC1D74">
        <w:rPr>
          <w:rFonts w:ascii="Arial" w:hAnsi="Arial" w:cs="Arial"/>
          <w:sz w:val="22"/>
          <w:szCs w:val="22"/>
        </w:rPr>
        <w:tab/>
        <w:t xml:space="preserve">V prípade, že predmet Rámcovej dohody bude financovaný z fondov Európskej únie, Dodávateľ je povinný strpieť kontrolu a audit zo strany kontrolných orgánov v súlade so Zmluvami o poskytnutí Nenávratného finančného príspevku (ďalej len „NFP“), prostredníctvom ktorých sa realizuje predmet Rámcovej dohody; Dodávateľ sa zaväzuje strpieť výkon kontroly/auditu/overovania súvisiaceho s poskytovaním súvisiacich služieb kedykoľvek počas platnosti a účinnosti Zmlúv o poskytnutí NFP, a to oprávnenými osobami a poskytnúť im všetku potrebnú súčinnosť. Za oprávnené osoby sa považujú a) Prijímateľ Nenávratného finančného príspevku a ním poverené osoby, b) Najvyšší kontrolný úrad SR; príslušná správa finančnej kontroly; Certifikačný orgán a nimi poverené osoby, c) Orgán auditu, jeho spolupracujúce orgány a nimi poverené osoby, d) Splnomocnení zástupcovia Európskej komisie a Európskeho dvora audítorov, e) Osoby prizvané orgánmi podľa písm. a) – d) v súlade s príslušnými právnymi predpismi SR a Európskeho spoločenstva. </w:t>
      </w:r>
    </w:p>
    <w:p w:rsidR="008E3C94" w:rsidRPr="00DC1D74" w:rsidRDefault="008E3C94" w:rsidP="008E3C94">
      <w:pPr>
        <w:pStyle w:val="CM44"/>
        <w:ind w:left="540" w:hanging="540"/>
        <w:jc w:val="both"/>
        <w:rPr>
          <w:rFonts w:cs="Arial"/>
          <w:sz w:val="22"/>
          <w:szCs w:val="22"/>
        </w:rPr>
      </w:pPr>
    </w:p>
    <w:p w:rsidR="008E3C94" w:rsidRPr="00DC1D74" w:rsidRDefault="008E3C94" w:rsidP="008E3C94">
      <w:pPr>
        <w:rPr>
          <w:rFonts w:ascii="Arial" w:hAnsi="Arial" w:cs="Arial"/>
          <w:sz w:val="22"/>
          <w:szCs w:val="22"/>
        </w:rPr>
      </w:pPr>
    </w:p>
    <w:p w:rsidR="008E3C94" w:rsidRPr="00DC1D74" w:rsidRDefault="008E3C94" w:rsidP="008E3C94">
      <w:pPr>
        <w:pStyle w:val="CM18"/>
        <w:jc w:val="center"/>
        <w:rPr>
          <w:rFonts w:cs="Arial"/>
          <w:b/>
          <w:sz w:val="22"/>
          <w:szCs w:val="22"/>
        </w:rPr>
      </w:pPr>
      <w:r w:rsidRPr="00DC1D74">
        <w:rPr>
          <w:rFonts w:cs="Arial"/>
          <w:b/>
          <w:sz w:val="22"/>
          <w:szCs w:val="22"/>
        </w:rPr>
        <w:t>V</w:t>
      </w:r>
    </w:p>
    <w:p w:rsidR="008E3C94" w:rsidRPr="00DC1D74" w:rsidRDefault="008E3C94" w:rsidP="008E3C94">
      <w:pPr>
        <w:pStyle w:val="CM43"/>
        <w:jc w:val="center"/>
        <w:rPr>
          <w:rFonts w:cs="Arial"/>
          <w:b/>
          <w:sz w:val="22"/>
          <w:szCs w:val="22"/>
        </w:rPr>
      </w:pPr>
      <w:r w:rsidRPr="00DC1D74">
        <w:rPr>
          <w:rFonts w:cs="Arial"/>
          <w:b/>
          <w:sz w:val="22"/>
          <w:szCs w:val="22"/>
        </w:rPr>
        <w:t xml:space="preserve">Zodpovednosť za vady, reklamácia vád, zmluvná pokuta, náhrada škody, riešenie sporov a sankcie </w:t>
      </w:r>
    </w:p>
    <w:p w:rsidR="008E3C94" w:rsidRPr="00DC1D74" w:rsidRDefault="008E3C94" w:rsidP="008E3C94">
      <w:pPr>
        <w:jc w:val="center"/>
        <w:rPr>
          <w:rFonts w:ascii="Arial" w:hAnsi="Arial"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5.1</w:t>
      </w:r>
      <w:r w:rsidRPr="00DC1D74">
        <w:rPr>
          <w:rFonts w:cs="Arial"/>
          <w:sz w:val="22"/>
          <w:szCs w:val="22"/>
        </w:rPr>
        <w:tab/>
        <w:t xml:space="preserve">Dodávateľ poskytuje záruku za akosť Tovaru 24 mesiacov, ktorá začne plynúť odo dňa dodania a prevzatia Tovaru v mieste dodania. Záruka za akosť sa nebude vzťahovať na vady vzniknuté nesprávnym používaním alebo mechanickým poškodením spôsobeným Objednávateľom. Zmluvné strany vylučujú aplikáciu § 428 Obchodného zákonníka pre uplatnenie zodpovednosti za vady, na ktoré sa vzťahuje záruka na akosť. Zmluvné strany sa dohodli, že Objednávateľ je oprávnený oznámiť vady Tovaru (ďalej len „reklamácia“), na ktoré sa vzťahuje záruka na akosť najneskôr do uplynutia dohodnutej záručnej doby. Záručná doba nebude plynúť po dobu, po ktorú Objednávateľ nemôže užívať Tovar pre jeho vady. Záručná doba začne plynúť znova dňom prevzatia nového náhradného Tovaru Objednávateľom. </w:t>
      </w:r>
    </w:p>
    <w:p w:rsidR="008E3C94" w:rsidRPr="00DC1D74" w:rsidRDefault="008E3C94" w:rsidP="008E3C94">
      <w:pPr>
        <w:pStyle w:val="CM25"/>
        <w:tabs>
          <w:tab w:val="left" w:pos="709"/>
        </w:tabs>
        <w:spacing w:line="240" w:lineRule="auto"/>
        <w:ind w:left="567" w:hanging="567"/>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5.2</w:t>
      </w:r>
      <w:r w:rsidRPr="00DC1D74">
        <w:rPr>
          <w:rFonts w:cs="Arial"/>
          <w:sz w:val="22"/>
          <w:szCs w:val="22"/>
        </w:rPr>
        <w:tab/>
        <w:t xml:space="preserve">Zodpovednosť za vady, na ktoré sa nevzťahuje záruka za akosť (napr. chýbajúce množstvo Tovaru v rozpore s preberacím protokolom, poškodený Tovar) sa riadi príslušnými ustanoveniami Obchodného zákonníka. Objednávateľ je povinný reklamovať vady bez zbytočného odkladu po ich zistení alebo čo ich mal pri vynaložení odbornej starostlivosti zistiť pri prehliadke (zjavné vady) alebo po tom, čo sa vady mohli zistiť pri vynaložení odbornej starostlivosti, najneskôr však do dvoch rokov od doby dodania Tovaru (skryté vady). Pre účely uplatnenia reklamácie (vád, na ktoré sa nevzťahuje záruka) sa pod lehotou bez zbytočného odkladu rozumie 30 (tridsať) kalendárnych dní. </w:t>
      </w:r>
    </w:p>
    <w:p w:rsidR="008E3C94" w:rsidRPr="00DC1D74" w:rsidRDefault="008E3C94" w:rsidP="008E3C94">
      <w:pPr>
        <w:pStyle w:val="CM25"/>
        <w:tabs>
          <w:tab w:val="left" w:pos="709"/>
        </w:tabs>
        <w:spacing w:line="240" w:lineRule="auto"/>
        <w:ind w:left="567" w:hanging="567"/>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5.3</w:t>
      </w:r>
      <w:r w:rsidRPr="00DC1D74">
        <w:rPr>
          <w:rFonts w:cs="Arial"/>
          <w:sz w:val="22"/>
          <w:szCs w:val="22"/>
        </w:rPr>
        <w:tab/>
        <w:t xml:space="preserve">Nároky Objednávateľa z vád Tovaru sa budú spravovať režimom podľa § 436 až 441 Obchodného zákonníka. </w:t>
      </w:r>
    </w:p>
    <w:p w:rsidR="008E3C94" w:rsidRPr="00DC1D74" w:rsidRDefault="008E3C94" w:rsidP="008E3C94">
      <w:pPr>
        <w:pStyle w:val="CM25"/>
        <w:tabs>
          <w:tab w:val="left" w:pos="709"/>
        </w:tabs>
        <w:spacing w:line="240" w:lineRule="auto"/>
        <w:ind w:left="567" w:hanging="567"/>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5.4</w:t>
      </w:r>
      <w:r w:rsidRPr="00DC1D74">
        <w:rPr>
          <w:rFonts w:cs="Arial"/>
          <w:sz w:val="22"/>
          <w:szCs w:val="22"/>
        </w:rPr>
        <w:tab/>
        <w:t xml:space="preserve">Voľbu nároku z vád Tovaru uvedie Objednávateľ v reklamácii alebo bez zbytočného odkladu po jej odoslaní. Ak Objednávateľ zistí vady Tovaru pri preberaní Tovaru, je oprávnený reklamovať vady Tovaru v lehote dohodnutej v tejto Rámcovej dohode a zároveň je oprávnený nezaplatiť faktúru v rozsahu </w:t>
      </w:r>
      <w:proofErr w:type="spellStart"/>
      <w:r w:rsidRPr="00DC1D74">
        <w:rPr>
          <w:rFonts w:cs="Arial"/>
          <w:sz w:val="22"/>
          <w:szCs w:val="22"/>
        </w:rPr>
        <w:t>vadného</w:t>
      </w:r>
      <w:proofErr w:type="spellEnd"/>
      <w:r w:rsidRPr="00DC1D74">
        <w:rPr>
          <w:rFonts w:cs="Arial"/>
          <w:sz w:val="22"/>
          <w:szCs w:val="22"/>
        </w:rPr>
        <w:t xml:space="preserve"> plnenia. Objednávateľ zaplatí novú faktúru po odstránení vád, ak nevyužije právo odstúpiť od čiastkovej objednávky. </w:t>
      </w:r>
    </w:p>
    <w:p w:rsidR="008E3C94" w:rsidRPr="00DC1D74" w:rsidRDefault="008E3C94" w:rsidP="008E3C94">
      <w:pPr>
        <w:pStyle w:val="CM25"/>
        <w:tabs>
          <w:tab w:val="left" w:pos="709"/>
        </w:tabs>
        <w:spacing w:line="240" w:lineRule="auto"/>
        <w:ind w:left="567" w:hanging="567"/>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5.5</w:t>
      </w:r>
      <w:r w:rsidRPr="00DC1D74">
        <w:rPr>
          <w:rFonts w:cs="Arial"/>
          <w:sz w:val="22"/>
          <w:szCs w:val="22"/>
        </w:rPr>
        <w:tab/>
        <w:t xml:space="preserve">Povinné náležitosti reklamácie: </w:t>
      </w: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ab/>
        <w:t xml:space="preserve">- dátum/číslo čiastkovej objednávky, </w:t>
      </w: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ab/>
        <w:t xml:space="preserve">- identifikácia Tovaru, </w:t>
      </w: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ab/>
        <w:t xml:space="preserve">- popis vady, dátum zistenia vady, </w:t>
      </w: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ab/>
        <w:t>- číslo preberacieho protokolu,</w:t>
      </w: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ab/>
        <w:t xml:space="preserve">- počet </w:t>
      </w:r>
      <w:proofErr w:type="spellStart"/>
      <w:r w:rsidRPr="00DC1D74">
        <w:rPr>
          <w:rFonts w:cs="Arial"/>
          <w:sz w:val="22"/>
          <w:szCs w:val="22"/>
        </w:rPr>
        <w:t>vadných</w:t>
      </w:r>
      <w:proofErr w:type="spellEnd"/>
      <w:r w:rsidRPr="00DC1D74">
        <w:rPr>
          <w:rFonts w:cs="Arial"/>
          <w:sz w:val="22"/>
          <w:szCs w:val="22"/>
        </w:rPr>
        <w:t xml:space="preserve"> alebo chýbajúcich kusov, ak ide o takéto </w:t>
      </w:r>
      <w:proofErr w:type="spellStart"/>
      <w:r w:rsidRPr="00DC1D74">
        <w:rPr>
          <w:rFonts w:cs="Arial"/>
          <w:sz w:val="22"/>
          <w:szCs w:val="22"/>
        </w:rPr>
        <w:t>vadné</w:t>
      </w:r>
      <w:proofErr w:type="spellEnd"/>
      <w:r w:rsidRPr="00DC1D74">
        <w:rPr>
          <w:rFonts w:cs="Arial"/>
          <w:sz w:val="22"/>
          <w:szCs w:val="22"/>
        </w:rPr>
        <w:t xml:space="preserve"> plnenie,</w:t>
      </w: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ab/>
        <w:t xml:space="preserve">- spôsob odstránenia vady. </w:t>
      </w:r>
    </w:p>
    <w:p w:rsidR="008E3C94" w:rsidRPr="00DC1D74" w:rsidRDefault="008E3C94" w:rsidP="008E3C94">
      <w:pPr>
        <w:pStyle w:val="CM25"/>
        <w:tabs>
          <w:tab w:val="left" w:pos="709"/>
        </w:tabs>
        <w:spacing w:line="240" w:lineRule="auto"/>
        <w:ind w:left="567" w:hanging="567"/>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5.6</w:t>
      </w:r>
      <w:r w:rsidRPr="00DC1D74">
        <w:rPr>
          <w:rFonts w:cs="Arial"/>
          <w:sz w:val="22"/>
          <w:szCs w:val="22"/>
        </w:rPr>
        <w:tab/>
        <w:t xml:space="preserve">Ak bude reklamácia neúplná, Dodávateľ písomne vyzve Objednávateľa na jej doplnenie, pričom lehota na doplnenie náležitostí nesmie byť kratšia ako 5 (päť) pracovných dní. Dodávateľ je povinný vybaviť riadne uplatnenú reklamáciu (vrátane odstránenia vád) najneskôr do 10 (desať) kalendárnych dní odo dňa doručenia reklamácie. </w:t>
      </w:r>
    </w:p>
    <w:p w:rsidR="008E3C94" w:rsidRPr="00DC1D74" w:rsidRDefault="008E3C94" w:rsidP="008E3C94">
      <w:pPr>
        <w:pStyle w:val="CM25"/>
        <w:tabs>
          <w:tab w:val="left" w:pos="709"/>
        </w:tabs>
        <w:spacing w:line="240" w:lineRule="auto"/>
        <w:ind w:left="567" w:hanging="567"/>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5.7</w:t>
      </w:r>
      <w:r w:rsidRPr="00DC1D74">
        <w:rPr>
          <w:rFonts w:cs="Arial"/>
          <w:sz w:val="22"/>
          <w:szCs w:val="22"/>
        </w:rPr>
        <w:tab/>
        <w:t xml:space="preserve">Náklady na odstránenie vád Tovaru ako aj preukázateľné náklady Objednávateľa súvisiace s uplatnením nárokov z vád tovaru, znáša Dodávateľ. </w:t>
      </w:r>
    </w:p>
    <w:p w:rsidR="008E3C94" w:rsidRPr="00DC1D74" w:rsidRDefault="008E3C94" w:rsidP="008E3C94">
      <w:pPr>
        <w:pStyle w:val="CM25"/>
        <w:tabs>
          <w:tab w:val="left" w:pos="709"/>
        </w:tabs>
        <w:spacing w:line="240" w:lineRule="auto"/>
        <w:ind w:left="567" w:hanging="567"/>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5.8</w:t>
      </w:r>
      <w:r w:rsidRPr="00DC1D74">
        <w:rPr>
          <w:rFonts w:cs="Arial"/>
          <w:sz w:val="22"/>
          <w:szCs w:val="22"/>
        </w:rPr>
        <w:tab/>
        <w:t xml:space="preserve">Ak Dodávateľ nedodá Tovar riadne a včas podľa čiastkovej objednávky a/alebo tejto Rámcovej dohody, zaplatí Objednávateľovi zmluvnú pokutu vo výške 0,05 % z ceny nedodaného Tovaru za každý pracovný deň omeškania. Základom pre výpočet je cena s DPH. Ak došlo k omeškaniu Dodávateľa s dodaním Tovaru z dôvodu pôsobenia vyššej moci, Objednávateľ neuplatní voči Dodávateľovi zmluvnú pokutu za dobu trvania vyššej moci. </w:t>
      </w:r>
    </w:p>
    <w:p w:rsidR="008E3C94" w:rsidRPr="00DC1D74" w:rsidRDefault="008E3C94" w:rsidP="008E3C94">
      <w:pPr>
        <w:pStyle w:val="CM25"/>
        <w:tabs>
          <w:tab w:val="left" w:pos="709"/>
        </w:tabs>
        <w:spacing w:line="240" w:lineRule="auto"/>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5.9</w:t>
      </w:r>
      <w:r w:rsidRPr="00DC1D74">
        <w:rPr>
          <w:rFonts w:cs="Arial"/>
          <w:sz w:val="22"/>
          <w:szCs w:val="22"/>
        </w:rPr>
        <w:tab/>
        <w:t xml:space="preserve">Ak Dodávateľ nevybaví reklamáciu v dohodnutej dobe, zaplatí Objednávateľovi zmluvnú pokutu vo výške 100 EUR a to za každý aj začatý deň omeškania. </w:t>
      </w:r>
    </w:p>
    <w:p w:rsidR="008E3C94" w:rsidRPr="00DC1D74" w:rsidRDefault="008E3C94" w:rsidP="008E3C94">
      <w:pPr>
        <w:pStyle w:val="CM25"/>
        <w:tabs>
          <w:tab w:val="left" w:pos="709"/>
        </w:tabs>
        <w:spacing w:line="240" w:lineRule="auto"/>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5.10</w:t>
      </w:r>
      <w:r w:rsidRPr="00DC1D74">
        <w:rPr>
          <w:rFonts w:cs="Arial"/>
          <w:sz w:val="22"/>
          <w:szCs w:val="22"/>
        </w:rPr>
        <w:tab/>
        <w:t xml:space="preserve"> Ak Objednávateľ neuhradí faktúru včas, zaplatí Dodávateľovi úrok z omeškania podľa § 369 ods. 2 Obchodného zákonníka. </w:t>
      </w:r>
    </w:p>
    <w:p w:rsidR="008E3C94" w:rsidRPr="00DC1D74" w:rsidRDefault="008E3C94" w:rsidP="008E3C94">
      <w:pPr>
        <w:pStyle w:val="CM25"/>
        <w:tabs>
          <w:tab w:val="left" w:pos="709"/>
        </w:tabs>
        <w:spacing w:line="240" w:lineRule="auto"/>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5.11</w:t>
      </w:r>
      <w:r w:rsidRPr="00DC1D74">
        <w:rPr>
          <w:rFonts w:cs="Arial"/>
          <w:sz w:val="22"/>
          <w:szCs w:val="22"/>
        </w:rPr>
        <w:tab/>
        <w:t xml:space="preserve">Ak Dodávateľ poruší povinnosť v čl. IV bod 4.3 tejto Rámcovej dohody (dostupnosť tovarov), Dodávateľ zaplatí Objednávateľovi zmluvnú pokutu vo výške 0,05 % z ceny nedostupného tovaru, a to za každý deň nedostupnosti Tovaru. </w:t>
      </w:r>
    </w:p>
    <w:p w:rsidR="008E3C94" w:rsidRPr="00DC1D74" w:rsidRDefault="008E3C94" w:rsidP="008E3C94">
      <w:pPr>
        <w:pStyle w:val="CM25"/>
        <w:tabs>
          <w:tab w:val="left" w:pos="709"/>
        </w:tabs>
        <w:spacing w:line="240" w:lineRule="auto"/>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5.12</w:t>
      </w:r>
      <w:r w:rsidRPr="00DC1D74">
        <w:rPr>
          <w:rFonts w:cs="Arial"/>
          <w:sz w:val="22"/>
          <w:szCs w:val="22"/>
        </w:rPr>
        <w:tab/>
        <w:t xml:space="preserve">Dohodnuté sankcie hradí povinná zmluvná strana strane oprávnenej nezávisle na tom, či a v akej výške vznikne druhej zmluvnej strane škoda. Základom pre výpočet sankcií je cena s DPH. </w:t>
      </w:r>
    </w:p>
    <w:p w:rsidR="008E3C94" w:rsidRPr="00DC1D74" w:rsidRDefault="008E3C94" w:rsidP="008E3C94">
      <w:pPr>
        <w:pStyle w:val="CM25"/>
        <w:tabs>
          <w:tab w:val="left" w:pos="709"/>
        </w:tabs>
        <w:spacing w:line="240" w:lineRule="auto"/>
        <w:jc w:val="both"/>
        <w:rPr>
          <w:rFonts w:cs="Arial"/>
          <w:sz w:val="22"/>
          <w:szCs w:val="22"/>
        </w:rPr>
      </w:pPr>
    </w:p>
    <w:p w:rsidR="008E3C94" w:rsidRPr="00DC1D74" w:rsidRDefault="008E3C94" w:rsidP="008E3C94">
      <w:pPr>
        <w:pStyle w:val="CM25"/>
        <w:tabs>
          <w:tab w:val="left" w:pos="709"/>
        </w:tabs>
        <w:spacing w:line="240" w:lineRule="auto"/>
        <w:ind w:left="567" w:hanging="567"/>
        <w:jc w:val="both"/>
        <w:rPr>
          <w:rFonts w:cs="Arial"/>
          <w:sz w:val="22"/>
          <w:szCs w:val="22"/>
        </w:rPr>
      </w:pPr>
      <w:r w:rsidRPr="00DC1D74">
        <w:rPr>
          <w:rFonts w:cs="Arial"/>
          <w:sz w:val="22"/>
          <w:szCs w:val="22"/>
        </w:rPr>
        <w:t>5.13</w:t>
      </w:r>
      <w:r w:rsidRPr="00DC1D74">
        <w:rPr>
          <w:rFonts w:cs="Arial"/>
          <w:sz w:val="22"/>
          <w:szCs w:val="22"/>
        </w:rPr>
        <w:tab/>
        <w:t xml:space="preserve">Dohodnuté sankcie zaplatí povinná strana strane oprávnenej do 15 (pätnásť) kalendárnych dní odo dňa doručenia vyúčtovania sankcie. </w:t>
      </w:r>
    </w:p>
    <w:p w:rsidR="008E3C94" w:rsidRPr="00DC1D74" w:rsidRDefault="008E3C94" w:rsidP="008E3C94">
      <w:pPr>
        <w:pStyle w:val="Default"/>
        <w:ind w:left="567" w:hanging="567"/>
        <w:jc w:val="both"/>
        <w:rPr>
          <w:rFonts w:ascii="Arial" w:hAnsi="Arial" w:cs="Arial"/>
          <w:sz w:val="22"/>
          <w:szCs w:val="22"/>
        </w:rPr>
      </w:pPr>
    </w:p>
    <w:p w:rsidR="008E3C94" w:rsidRPr="00DC1D74" w:rsidRDefault="008E3C94" w:rsidP="008E3C94">
      <w:pPr>
        <w:pStyle w:val="Default"/>
        <w:ind w:left="567" w:hanging="567"/>
        <w:jc w:val="both"/>
        <w:rPr>
          <w:rFonts w:ascii="Arial" w:hAnsi="Arial" w:cs="Arial"/>
          <w:sz w:val="22"/>
          <w:szCs w:val="22"/>
        </w:rPr>
      </w:pPr>
      <w:r w:rsidRPr="00DC1D74">
        <w:rPr>
          <w:rFonts w:ascii="Arial" w:hAnsi="Arial" w:cs="Arial"/>
          <w:sz w:val="22"/>
          <w:szCs w:val="22"/>
        </w:rPr>
        <w:t>5.14</w:t>
      </w:r>
      <w:r w:rsidRPr="00DC1D74">
        <w:rPr>
          <w:rFonts w:ascii="Arial" w:hAnsi="Arial" w:cs="Arial"/>
          <w:sz w:val="22"/>
          <w:szCs w:val="22"/>
        </w:rPr>
        <w:tab/>
        <w:t>Uplatnením zľavy, zmluvnej pokuty alebo úroku z omeškania nie je dotknuté právo zmluvnej strany domáhať sa náhrady škody.</w:t>
      </w:r>
    </w:p>
    <w:p w:rsidR="008E3C94" w:rsidRPr="00DC1D74" w:rsidRDefault="008E3C94" w:rsidP="008E3C94">
      <w:pPr>
        <w:pStyle w:val="Default"/>
        <w:ind w:left="567" w:hanging="567"/>
        <w:jc w:val="both"/>
        <w:rPr>
          <w:rFonts w:ascii="Arial" w:hAnsi="Arial" w:cs="Arial"/>
          <w:sz w:val="22"/>
          <w:szCs w:val="22"/>
        </w:rPr>
      </w:pPr>
    </w:p>
    <w:p w:rsidR="008E3C94" w:rsidRPr="00DC1D74" w:rsidRDefault="008E3C94" w:rsidP="008E3C94">
      <w:pPr>
        <w:ind w:left="567" w:hanging="567"/>
        <w:jc w:val="both"/>
        <w:rPr>
          <w:rFonts w:ascii="Arial" w:hAnsi="Arial" w:cs="Arial"/>
          <w:sz w:val="22"/>
          <w:szCs w:val="22"/>
        </w:rPr>
      </w:pPr>
      <w:r w:rsidRPr="00DC1D74">
        <w:rPr>
          <w:rFonts w:ascii="Arial" w:hAnsi="Arial" w:cs="Arial"/>
          <w:sz w:val="22"/>
          <w:szCs w:val="22"/>
        </w:rPr>
        <w:t xml:space="preserve">5.15 </w:t>
      </w:r>
      <w:r w:rsidRPr="00DC1D74">
        <w:rPr>
          <w:rFonts w:ascii="Arial" w:hAnsi="Arial" w:cs="Arial"/>
          <w:sz w:val="22"/>
          <w:szCs w:val="22"/>
        </w:rPr>
        <w:tab/>
        <w:t>Dodávateľ zodpovedá Objednávateľovi za škodu, ktorá vznikne Objednávateľovi poskytnutím chybného Tovaru Dodávateľom podľa tejto Rámcovej dohody.</w:t>
      </w:r>
    </w:p>
    <w:p w:rsidR="008E3C94" w:rsidRPr="00DC1D74" w:rsidRDefault="008E3C94" w:rsidP="008E3C94">
      <w:pPr>
        <w:ind w:left="567" w:hanging="567"/>
        <w:rPr>
          <w:rFonts w:ascii="Arial" w:hAnsi="Arial" w:cs="Arial"/>
          <w:sz w:val="22"/>
          <w:szCs w:val="22"/>
        </w:rPr>
      </w:pPr>
    </w:p>
    <w:p w:rsidR="008E3C94" w:rsidRPr="00DC1D74" w:rsidRDefault="008E3C94" w:rsidP="008E3C94">
      <w:pPr>
        <w:pStyle w:val="CM44"/>
        <w:ind w:left="567" w:hanging="567"/>
        <w:jc w:val="both"/>
        <w:rPr>
          <w:rFonts w:cs="Arial"/>
          <w:sz w:val="22"/>
          <w:szCs w:val="22"/>
        </w:rPr>
      </w:pPr>
      <w:r w:rsidRPr="00DC1D74">
        <w:rPr>
          <w:rFonts w:cs="Arial"/>
          <w:sz w:val="22"/>
          <w:szCs w:val="22"/>
        </w:rPr>
        <w:t>5.16</w:t>
      </w:r>
      <w:r w:rsidRPr="00DC1D74">
        <w:rPr>
          <w:rFonts w:cs="Arial"/>
          <w:sz w:val="22"/>
          <w:szCs w:val="22"/>
        </w:rPr>
        <w:tab/>
        <w:t xml:space="preserve">Zmluvné strany sa zaväzujú riešiť spory z tejto Rámcovej dohody vyplývajúce </w:t>
      </w:r>
      <w:r w:rsidRPr="00DC1D74">
        <w:rPr>
          <w:rFonts w:cs="Arial"/>
          <w:sz w:val="22"/>
          <w:szCs w:val="22"/>
        </w:rPr>
        <w:lastRenderedPageBreak/>
        <w:t xml:space="preserve">prednostne mimosúdne. V prípade ak k dohode nedôjde, je každá zo zmluvných strán oprávnená podať návrh na príslušný súd v Slovenskej republike, aby v spornej veci rozhodol. </w:t>
      </w:r>
    </w:p>
    <w:p w:rsidR="008E3C94" w:rsidRPr="00DC1D74" w:rsidRDefault="008E3C94" w:rsidP="008E3C94">
      <w:pPr>
        <w:pStyle w:val="CM44"/>
        <w:jc w:val="center"/>
        <w:rPr>
          <w:rFonts w:cs="Arial"/>
          <w:b/>
          <w:bCs/>
          <w:sz w:val="22"/>
          <w:szCs w:val="22"/>
        </w:rPr>
      </w:pPr>
    </w:p>
    <w:p w:rsidR="008E3C94" w:rsidRPr="00DC1D74" w:rsidRDefault="008E3C94" w:rsidP="008E3C94">
      <w:pPr>
        <w:rPr>
          <w:rFonts w:ascii="Arial" w:hAnsi="Arial" w:cs="Arial"/>
          <w:sz w:val="22"/>
          <w:szCs w:val="22"/>
        </w:rPr>
      </w:pPr>
    </w:p>
    <w:p w:rsidR="008E3C94" w:rsidRPr="00DC1D74" w:rsidRDefault="008E3C94" w:rsidP="008E3C94">
      <w:pPr>
        <w:pStyle w:val="CM44"/>
        <w:jc w:val="center"/>
        <w:rPr>
          <w:rFonts w:cs="Arial"/>
          <w:b/>
          <w:bCs/>
          <w:sz w:val="22"/>
          <w:szCs w:val="22"/>
        </w:rPr>
      </w:pPr>
      <w:r w:rsidRPr="00DC1D74">
        <w:rPr>
          <w:rFonts w:cs="Arial"/>
          <w:b/>
          <w:bCs/>
          <w:sz w:val="22"/>
          <w:szCs w:val="22"/>
        </w:rPr>
        <w:t>VI</w:t>
      </w:r>
    </w:p>
    <w:p w:rsidR="008E3C94" w:rsidRPr="00DC1D74" w:rsidRDefault="008E3C94" w:rsidP="008E3C94">
      <w:pPr>
        <w:pStyle w:val="CM44"/>
        <w:jc w:val="center"/>
        <w:rPr>
          <w:rFonts w:cs="Arial"/>
          <w:b/>
          <w:bCs/>
          <w:sz w:val="22"/>
          <w:szCs w:val="22"/>
        </w:rPr>
      </w:pPr>
      <w:r w:rsidRPr="00DC1D74">
        <w:rPr>
          <w:rFonts w:cs="Arial"/>
          <w:b/>
          <w:bCs/>
          <w:sz w:val="22"/>
          <w:szCs w:val="22"/>
        </w:rPr>
        <w:t>Doba platnosti a zánik Rámcovej dohody</w:t>
      </w:r>
    </w:p>
    <w:p w:rsidR="008E3C94" w:rsidRPr="00DC1D74" w:rsidRDefault="008E3C94" w:rsidP="008E3C94">
      <w:pPr>
        <w:rPr>
          <w:rFonts w:ascii="Arial" w:hAnsi="Arial" w:cs="Arial"/>
          <w:sz w:val="22"/>
          <w:szCs w:val="22"/>
        </w:rPr>
      </w:pPr>
    </w:p>
    <w:p w:rsidR="008E3C94" w:rsidRPr="00DC1D74" w:rsidRDefault="008E3C94" w:rsidP="008E3C94">
      <w:pPr>
        <w:pStyle w:val="CM25"/>
        <w:spacing w:line="240" w:lineRule="auto"/>
        <w:ind w:left="540" w:hanging="540"/>
        <w:jc w:val="both"/>
        <w:rPr>
          <w:rFonts w:cs="Arial"/>
          <w:sz w:val="22"/>
          <w:szCs w:val="22"/>
        </w:rPr>
      </w:pPr>
      <w:r w:rsidRPr="00DC1D74">
        <w:rPr>
          <w:rFonts w:cs="Arial"/>
          <w:sz w:val="22"/>
          <w:szCs w:val="22"/>
        </w:rPr>
        <w:t>6.1</w:t>
      </w:r>
      <w:r w:rsidRPr="00DC1D74">
        <w:rPr>
          <w:rFonts w:cs="Arial"/>
          <w:sz w:val="22"/>
          <w:szCs w:val="22"/>
        </w:rPr>
        <w:tab/>
        <w:t>Táto Rámcová dohoda sa uzatvára na dobu určitú 12 mesiacov odo dňa nadobudnutia účinnosti tejto Rámcovej dohody alebo do vyčerpania finančného limitu podľa čl. III bod 3.1 tejto Rámcovej dohody, podľa toho ktorá zo skutočností nastane skôr.</w:t>
      </w:r>
    </w:p>
    <w:p w:rsidR="008E3C94" w:rsidRPr="00DC1D74" w:rsidRDefault="008E3C94" w:rsidP="008E3C94">
      <w:pPr>
        <w:pStyle w:val="Default"/>
        <w:rPr>
          <w:rFonts w:ascii="Arial" w:hAnsi="Arial" w:cs="Arial"/>
          <w:sz w:val="22"/>
          <w:szCs w:val="22"/>
        </w:rPr>
      </w:pPr>
    </w:p>
    <w:p w:rsidR="008E3C94" w:rsidRPr="00DC1D74" w:rsidRDefault="008E3C94" w:rsidP="008E3C94">
      <w:pPr>
        <w:pStyle w:val="Default"/>
        <w:ind w:left="567" w:hanging="567"/>
        <w:jc w:val="both"/>
        <w:rPr>
          <w:rFonts w:ascii="Arial" w:hAnsi="Arial" w:cs="Arial"/>
          <w:color w:val="auto"/>
          <w:sz w:val="22"/>
          <w:szCs w:val="22"/>
        </w:rPr>
      </w:pPr>
      <w:r w:rsidRPr="00DC1D74">
        <w:rPr>
          <w:rFonts w:ascii="Arial" w:hAnsi="Arial" w:cs="Arial"/>
          <w:color w:val="auto"/>
          <w:sz w:val="22"/>
          <w:szCs w:val="22"/>
        </w:rPr>
        <w:t>6.2</w:t>
      </w:r>
      <w:r w:rsidRPr="00DC1D74">
        <w:rPr>
          <w:rFonts w:ascii="Arial" w:hAnsi="Arial" w:cs="Arial"/>
          <w:color w:val="auto"/>
          <w:sz w:val="22"/>
          <w:szCs w:val="22"/>
        </w:rPr>
        <w:tab/>
        <w:t xml:space="preserve">Pred uplynutím dohodnutej doby trvania tejto Rámcovej dohody možno túto Rámcovú dohodu ukončiť nasledovne: </w:t>
      </w:r>
    </w:p>
    <w:p w:rsidR="008E3C94" w:rsidRPr="00DC1D74" w:rsidRDefault="008E3C94" w:rsidP="008E3C94">
      <w:pPr>
        <w:pStyle w:val="Default"/>
        <w:ind w:left="360"/>
        <w:jc w:val="both"/>
        <w:rPr>
          <w:rFonts w:ascii="Arial" w:hAnsi="Arial" w:cs="Arial"/>
          <w:color w:val="auto"/>
          <w:sz w:val="22"/>
          <w:szCs w:val="22"/>
        </w:rPr>
      </w:pPr>
      <w:r w:rsidRPr="00DC1D74">
        <w:rPr>
          <w:rFonts w:ascii="Arial" w:hAnsi="Arial" w:cs="Arial"/>
          <w:color w:val="auto"/>
          <w:sz w:val="22"/>
          <w:szCs w:val="22"/>
        </w:rPr>
        <w:t>a)</w:t>
      </w:r>
      <w:r w:rsidRPr="00DC1D74">
        <w:rPr>
          <w:rFonts w:ascii="Arial" w:hAnsi="Arial" w:cs="Arial"/>
          <w:color w:val="auto"/>
          <w:sz w:val="22"/>
          <w:szCs w:val="22"/>
        </w:rPr>
        <w:tab/>
        <w:t>písomnou dohodou zmluvných strán,</w:t>
      </w:r>
    </w:p>
    <w:p w:rsidR="008E3C94" w:rsidRPr="00DC1D74" w:rsidRDefault="008E3C94" w:rsidP="008E3C94">
      <w:pPr>
        <w:pStyle w:val="Default"/>
        <w:ind w:left="720" w:hanging="360"/>
        <w:jc w:val="both"/>
        <w:rPr>
          <w:rFonts w:ascii="Arial" w:hAnsi="Arial" w:cs="Arial"/>
          <w:color w:val="auto"/>
          <w:sz w:val="22"/>
          <w:szCs w:val="22"/>
        </w:rPr>
      </w:pPr>
      <w:r w:rsidRPr="00DC1D74">
        <w:rPr>
          <w:rFonts w:ascii="Arial" w:hAnsi="Arial" w:cs="Arial"/>
          <w:color w:val="auto"/>
          <w:sz w:val="22"/>
          <w:szCs w:val="22"/>
        </w:rPr>
        <w:t>b)</w:t>
      </w:r>
      <w:r w:rsidRPr="00DC1D74">
        <w:rPr>
          <w:rFonts w:ascii="Arial" w:hAnsi="Arial" w:cs="Arial"/>
          <w:color w:val="auto"/>
          <w:sz w:val="22"/>
          <w:szCs w:val="22"/>
        </w:rPr>
        <w:tab/>
        <w:t xml:space="preserve">písomnou výpoveďou Objednávateľa, a to aj bez uvedenia dôvodu, v dvojmesačnej výpovednej lehote, ktorá začne plynúť prvým dňom nasledujúceho mesiaca po doručení výpovede Dodávateľovi, </w:t>
      </w:r>
    </w:p>
    <w:p w:rsidR="008E3C94" w:rsidRPr="00DC1D74" w:rsidRDefault="008E3C94" w:rsidP="008E3C94">
      <w:pPr>
        <w:pStyle w:val="Default"/>
        <w:ind w:left="720" w:hanging="360"/>
        <w:jc w:val="both"/>
        <w:rPr>
          <w:rFonts w:ascii="Arial" w:hAnsi="Arial" w:cs="Arial"/>
          <w:color w:val="auto"/>
          <w:sz w:val="22"/>
          <w:szCs w:val="22"/>
        </w:rPr>
      </w:pPr>
      <w:r w:rsidRPr="00DC1D74">
        <w:rPr>
          <w:rFonts w:ascii="Arial" w:hAnsi="Arial" w:cs="Arial"/>
          <w:color w:val="auto"/>
          <w:sz w:val="22"/>
          <w:szCs w:val="22"/>
        </w:rPr>
        <w:t>c)</w:t>
      </w:r>
      <w:r w:rsidRPr="00DC1D74">
        <w:rPr>
          <w:rFonts w:ascii="Arial" w:hAnsi="Arial" w:cs="Arial"/>
          <w:color w:val="auto"/>
          <w:sz w:val="22"/>
          <w:szCs w:val="22"/>
        </w:rPr>
        <w:tab/>
        <w:t xml:space="preserve">písomnou výpoveďou Dodávateľa v 4-mesačnej výpovednej lehote, s uvedením dôvodu výpovede, pričom výpovedná lehota začne plynúť prvým dňom nasledujúceho mesiaca po doručení výpovede Objednávateľovi., </w:t>
      </w:r>
    </w:p>
    <w:p w:rsidR="008E3C94" w:rsidRPr="00DC1D74" w:rsidRDefault="008E3C94" w:rsidP="008E3C94">
      <w:pPr>
        <w:pStyle w:val="Default"/>
        <w:ind w:left="720" w:hanging="360"/>
        <w:jc w:val="both"/>
        <w:rPr>
          <w:rFonts w:ascii="Arial" w:hAnsi="Arial" w:cs="Arial"/>
          <w:color w:val="auto"/>
          <w:sz w:val="22"/>
          <w:szCs w:val="22"/>
        </w:rPr>
      </w:pPr>
      <w:r w:rsidRPr="00DC1D74">
        <w:rPr>
          <w:rFonts w:ascii="Arial" w:hAnsi="Arial" w:cs="Arial"/>
          <w:color w:val="auto"/>
          <w:sz w:val="22"/>
          <w:szCs w:val="22"/>
        </w:rPr>
        <w:t>d)</w:t>
      </w:r>
      <w:r w:rsidRPr="00DC1D74">
        <w:rPr>
          <w:rFonts w:ascii="Arial" w:hAnsi="Arial" w:cs="Arial"/>
          <w:color w:val="auto"/>
          <w:sz w:val="22"/>
          <w:szCs w:val="22"/>
        </w:rPr>
        <w:tab/>
        <w:t>okamžitým odstúpením bez poskytnutia primeranej lehoty, v prípade podstatného porušenia dohody. Na účely tejto Rámcovej dohody sa podstatným porušením dohody rozumie:</w:t>
      </w:r>
    </w:p>
    <w:p w:rsidR="008E3C94" w:rsidRPr="00DC1D74" w:rsidRDefault="008E3C94" w:rsidP="008E3C94">
      <w:pPr>
        <w:pStyle w:val="Default"/>
        <w:jc w:val="both"/>
        <w:rPr>
          <w:rFonts w:ascii="Arial" w:hAnsi="Arial" w:cs="Arial"/>
          <w:color w:val="auto"/>
          <w:sz w:val="22"/>
          <w:szCs w:val="22"/>
        </w:rPr>
      </w:pP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nedodržanie záväzku Dodávateľa dodať Tovar v dohodnutom množstve, kvalite a vyhotovení podľa tejto Rámcovej dohody a/alebo čiastkovej objednávky,</w:t>
      </w: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nedodržanie záväzku Dodávateľa dodať Tovar v lehote stanovenej v tejto Rámcovej dohode a/alebo čiastkovej objednávke,</w:t>
      </w: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neodstránenie vád v lehote dohodnutej podľa čl. V bod 5.6 tejto Rámcovej dohody na vybavenie reklamácie,</w:t>
      </w: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opakovaná reklamácia vád dodávky Tovaru,</w:t>
      </w: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neuhradenie 5 po sebe nasledujúcich faktúr za strany Objednávateľa,</w:t>
      </w: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ak je voči Dodávateľovi vedené konkurzné konanie, je v konkurze, v reštrukturalizácii, bol proti Dodávateľovi zamietnutý návrh na vyhlásenie konkurzu pre nedostatok majetku,</w:t>
      </w: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 xml:space="preserve">ak Dodávateľ vstúpil do likvidácie,  </w:t>
      </w:r>
    </w:p>
    <w:p w:rsidR="008E3C94" w:rsidRPr="00DC1D74" w:rsidRDefault="008E3C94" w:rsidP="008E3C94">
      <w:pPr>
        <w:pStyle w:val="Default"/>
        <w:numPr>
          <w:ilvl w:val="0"/>
          <w:numId w:val="4"/>
        </w:numPr>
        <w:ind w:left="1418"/>
        <w:jc w:val="both"/>
        <w:rPr>
          <w:rFonts w:ascii="Arial" w:hAnsi="Arial" w:cs="Arial"/>
          <w:color w:val="auto"/>
          <w:sz w:val="22"/>
          <w:szCs w:val="22"/>
        </w:rPr>
      </w:pPr>
      <w:r w:rsidRPr="00DC1D74">
        <w:rPr>
          <w:rFonts w:ascii="Arial" w:hAnsi="Arial" w:cs="Arial"/>
          <w:sz w:val="22"/>
          <w:szCs w:val="22"/>
        </w:rPr>
        <w:t>ak je voči zmluvnej strane vedený výkon rozhodnutia (napr. podľa zákona č.</w:t>
      </w:r>
      <w:r w:rsidRPr="00DC1D74">
        <w:rPr>
          <w:rFonts w:ascii="Arial" w:hAnsi="Arial" w:cs="Arial"/>
          <w:color w:val="auto"/>
          <w:sz w:val="22"/>
          <w:szCs w:val="22"/>
        </w:rPr>
        <w:t> </w:t>
      </w:r>
      <w:r w:rsidRPr="00DC1D74">
        <w:rPr>
          <w:rFonts w:ascii="Arial" w:hAnsi="Arial" w:cs="Arial"/>
          <w:sz w:val="22"/>
          <w:szCs w:val="22"/>
        </w:rPr>
        <w:t>233/1995 Z. z. o súdnych exekútoroch a exekučnej činnosti (Exekučný poriadok) a o zmene a doplnení ďalších zákonov v znení neskorších predpisov, zákona Slovenskej národnej rady č. 511/1992 Zb. o správe daní a poplatkov a o zmenách v sústave územných finančných orgánov v znení neskorších predpisov).</w:t>
      </w:r>
    </w:p>
    <w:p w:rsidR="008E3C94" w:rsidRPr="00DC1D74" w:rsidRDefault="008E3C94" w:rsidP="008E3C94">
      <w:pPr>
        <w:pStyle w:val="Default"/>
        <w:ind w:left="567"/>
        <w:jc w:val="both"/>
        <w:rPr>
          <w:rFonts w:ascii="Arial" w:hAnsi="Arial" w:cs="Arial"/>
          <w:color w:val="auto"/>
          <w:sz w:val="22"/>
          <w:szCs w:val="22"/>
        </w:rPr>
      </w:pPr>
      <w:r w:rsidRPr="00DC1D74">
        <w:rPr>
          <w:rFonts w:ascii="Arial" w:hAnsi="Arial" w:cs="Arial"/>
          <w:color w:val="auto"/>
          <w:sz w:val="22"/>
          <w:szCs w:val="22"/>
        </w:rPr>
        <w:t>Odstúpenie od tejto Rámcovej dohody z tohto titulu je účinné dňom doručenia oznámenia o odstúpení druhej zmluvnej strane.</w:t>
      </w:r>
    </w:p>
    <w:p w:rsidR="008E3C94" w:rsidRPr="00DC1D74" w:rsidRDefault="008E3C94" w:rsidP="008E3C94">
      <w:pPr>
        <w:pStyle w:val="Default"/>
        <w:jc w:val="both"/>
        <w:rPr>
          <w:rFonts w:ascii="Arial" w:hAnsi="Arial" w:cs="Arial"/>
          <w:color w:val="auto"/>
          <w:sz w:val="22"/>
          <w:szCs w:val="22"/>
        </w:rPr>
      </w:pPr>
    </w:p>
    <w:p w:rsidR="008E3C94" w:rsidRPr="00DC1D74" w:rsidRDefault="008E3C94" w:rsidP="008E3C94">
      <w:pPr>
        <w:pStyle w:val="CM44"/>
        <w:ind w:left="540" w:hanging="540"/>
        <w:jc w:val="both"/>
        <w:rPr>
          <w:rFonts w:cs="Arial"/>
          <w:sz w:val="22"/>
          <w:szCs w:val="22"/>
        </w:rPr>
      </w:pPr>
      <w:r w:rsidRPr="00DC1D74">
        <w:rPr>
          <w:rFonts w:cs="Arial"/>
          <w:sz w:val="22"/>
          <w:szCs w:val="22"/>
        </w:rPr>
        <w:t>6.3</w:t>
      </w:r>
      <w:r w:rsidRPr="00DC1D74">
        <w:rPr>
          <w:rFonts w:cs="Arial"/>
          <w:sz w:val="22"/>
          <w:szCs w:val="22"/>
        </w:rPr>
        <w:tab/>
        <w:t xml:space="preserve">V prípade vypovedania alebo odstúpenia od tejto Rámcovej dohody nemá žiadna zmluvná strana voči druhej zmluvnej strane z tohto dôvodu (t. j. z dôvodu vypovedania tejto Rámcovej dohody alebo odstúpenia od nej) nárok na žiadne sankcie voči druhej zmluvnej strane, t. j. najmä na zmluvnú pokutu, úrok z omeškania, náhradu škody, ani na úhradu nákladov súvisiacich s ukončením tejto Rámcovej dohody. Momentom odstúpenia od Rámcovej dohody nie je Dodávateľ oprávnený plniť na základe už doručených čiastkových objednávok, ani poskytovať akékoľvek služby. Zmluvné strany sa však môžu písomne dohodnúť, že na ešte nerealizované čiastkové objednávky doručené Dodávateľovi pred ukončením tejto Rámcovej dohody bude Dodávateľ </w:t>
      </w:r>
      <w:r w:rsidRPr="00DC1D74">
        <w:rPr>
          <w:rFonts w:cs="Arial"/>
          <w:sz w:val="22"/>
          <w:szCs w:val="22"/>
        </w:rPr>
        <w:lastRenderedPageBreak/>
        <w:t xml:space="preserve">oprávnený dodať objednaný Tovar. V takom prípade vzniká Dodávateľovi nárok na úhradu ceny za reálne dodaný Tovar. </w:t>
      </w:r>
    </w:p>
    <w:p w:rsidR="008E3C94" w:rsidRPr="00DC1D74" w:rsidRDefault="008E3C94" w:rsidP="008E3C94">
      <w:pPr>
        <w:rPr>
          <w:rFonts w:ascii="Arial" w:hAnsi="Arial" w:cs="Arial"/>
          <w:sz w:val="22"/>
          <w:szCs w:val="22"/>
        </w:rPr>
      </w:pPr>
    </w:p>
    <w:p w:rsidR="008E3C94" w:rsidRPr="00DC1D74" w:rsidRDefault="008E3C94" w:rsidP="008E3C94">
      <w:pPr>
        <w:pStyle w:val="CM47"/>
        <w:jc w:val="center"/>
        <w:rPr>
          <w:rFonts w:cs="Arial"/>
          <w:b/>
          <w:sz w:val="22"/>
          <w:szCs w:val="22"/>
        </w:rPr>
      </w:pPr>
      <w:r w:rsidRPr="00DC1D74">
        <w:rPr>
          <w:rFonts w:cs="Arial"/>
          <w:b/>
          <w:bCs/>
          <w:sz w:val="22"/>
          <w:szCs w:val="22"/>
        </w:rPr>
        <w:t>VII</w:t>
      </w:r>
    </w:p>
    <w:p w:rsidR="008E3C94" w:rsidRPr="00DC1D74" w:rsidRDefault="008E3C94" w:rsidP="008E3C94">
      <w:pPr>
        <w:pStyle w:val="CM43"/>
        <w:jc w:val="center"/>
        <w:rPr>
          <w:rFonts w:cs="Arial"/>
          <w:b/>
          <w:sz w:val="22"/>
          <w:szCs w:val="22"/>
        </w:rPr>
      </w:pPr>
      <w:r w:rsidRPr="00DC1D74">
        <w:rPr>
          <w:rFonts w:cs="Arial"/>
          <w:b/>
          <w:sz w:val="22"/>
          <w:szCs w:val="22"/>
        </w:rPr>
        <w:t xml:space="preserve">Doručovanie </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CM50"/>
        <w:ind w:left="540" w:hanging="540"/>
        <w:jc w:val="both"/>
        <w:rPr>
          <w:rFonts w:cs="Arial"/>
          <w:sz w:val="22"/>
          <w:szCs w:val="22"/>
        </w:rPr>
      </w:pPr>
      <w:r w:rsidRPr="00DC1D74">
        <w:rPr>
          <w:rFonts w:cs="Arial"/>
          <w:sz w:val="22"/>
          <w:szCs w:val="22"/>
        </w:rPr>
        <w:t>7.1</w:t>
      </w:r>
      <w:r w:rsidRPr="00DC1D74">
        <w:rPr>
          <w:rFonts w:cs="Arial"/>
          <w:sz w:val="22"/>
          <w:szCs w:val="22"/>
        </w:rPr>
        <w:tab/>
        <w:t xml:space="preserve">Doručením sa rozumie prijatie zásielky zmluvnou stranou, ktorej bola adresovaná. </w:t>
      </w:r>
    </w:p>
    <w:p w:rsidR="008E3C94" w:rsidRPr="00DC1D74" w:rsidRDefault="008E3C94" w:rsidP="008E3C94">
      <w:pPr>
        <w:pStyle w:val="CM50"/>
        <w:ind w:left="540" w:hanging="540"/>
        <w:jc w:val="both"/>
        <w:rPr>
          <w:rFonts w:cs="Arial"/>
          <w:sz w:val="22"/>
          <w:szCs w:val="22"/>
        </w:rPr>
      </w:pPr>
    </w:p>
    <w:p w:rsidR="008E3C94" w:rsidRPr="00DC1D74" w:rsidRDefault="008E3C94" w:rsidP="008E3C94">
      <w:pPr>
        <w:pStyle w:val="CM25"/>
        <w:spacing w:line="240" w:lineRule="auto"/>
        <w:ind w:left="540" w:hanging="540"/>
        <w:jc w:val="both"/>
        <w:rPr>
          <w:rFonts w:cs="Arial"/>
          <w:sz w:val="22"/>
          <w:szCs w:val="22"/>
        </w:rPr>
      </w:pPr>
      <w:r w:rsidRPr="00DC1D74">
        <w:rPr>
          <w:rFonts w:cs="Arial"/>
          <w:sz w:val="22"/>
          <w:szCs w:val="22"/>
        </w:rPr>
        <w:t>7.2</w:t>
      </w:r>
      <w:r w:rsidRPr="00DC1D74">
        <w:rPr>
          <w:rFonts w:cs="Arial"/>
          <w:sz w:val="22"/>
          <w:szCs w:val="22"/>
        </w:rPr>
        <w:tab/>
        <w:t xml:space="preserve">Za deň doručenia písomnosti prostredníctvom pošty zasielanej ako doporučená zásielka s doručenkou sa považuje takisto deň: </w:t>
      </w:r>
    </w:p>
    <w:p w:rsidR="008E3C94" w:rsidRPr="00DC1D74" w:rsidRDefault="008E3C94" w:rsidP="008E3C94">
      <w:pPr>
        <w:pStyle w:val="CM25"/>
        <w:numPr>
          <w:ilvl w:val="0"/>
          <w:numId w:val="8"/>
        </w:numPr>
        <w:spacing w:line="240" w:lineRule="auto"/>
        <w:ind w:left="993"/>
        <w:jc w:val="both"/>
        <w:rPr>
          <w:rFonts w:cs="Arial"/>
          <w:sz w:val="22"/>
          <w:szCs w:val="22"/>
        </w:rPr>
      </w:pPr>
      <w:r w:rsidRPr="00DC1D74">
        <w:rPr>
          <w:rFonts w:cs="Arial"/>
          <w:sz w:val="22"/>
          <w:szCs w:val="22"/>
        </w:rPr>
        <w:t xml:space="preserve">v ktorom táto zmluvná strana ju odoprela prijať alebo </w:t>
      </w:r>
    </w:p>
    <w:p w:rsidR="008E3C94" w:rsidRPr="00DC1D74" w:rsidRDefault="008E3C94" w:rsidP="008E3C94">
      <w:pPr>
        <w:pStyle w:val="CM25"/>
        <w:numPr>
          <w:ilvl w:val="0"/>
          <w:numId w:val="8"/>
        </w:numPr>
        <w:spacing w:line="240" w:lineRule="auto"/>
        <w:ind w:left="993"/>
        <w:jc w:val="both"/>
        <w:rPr>
          <w:rFonts w:cs="Arial"/>
          <w:sz w:val="22"/>
          <w:szCs w:val="22"/>
        </w:rPr>
      </w:pPr>
      <w:r w:rsidRPr="00DC1D74">
        <w:rPr>
          <w:rFonts w:cs="Arial"/>
          <w:sz w:val="22"/>
          <w:szCs w:val="22"/>
        </w:rPr>
        <w:t xml:space="preserve">v ktorom došla do dispozičnej sféry adresáta (t. j. kedy sa mal možnosť oboznámiť so zásielkou) alebo </w:t>
      </w:r>
    </w:p>
    <w:p w:rsidR="008E3C94" w:rsidRPr="00DC1D74" w:rsidRDefault="008E3C94" w:rsidP="008E3C94">
      <w:pPr>
        <w:pStyle w:val="CM25"/>
        <w:numPr>
          <w:ilvl w:val="0"/>
          <w:numId w:val="8"/>
        </w:numPr>
        <w:spacing w:line="240" w:lineRule="auto"/>
        <w:ind w:left="993"/>
        <w:jc w:val="both"/>
        <w:rPr>
          <w:rFonts w:cs="Arial"/>
          <w:sz w:val="22"/>
          <w:szCs w:val="22"/>
        </w:rPr>
      </w:pPr>
      <w:r w:rsidRPr="00DC1D74">
        <w:rPr>
          <w:rFonts w:cs="Arial"/>
          <w:sz w:val="22"/>
          <w:szCs w:val="22"/>
        </w:rPr>
        <w:t xml:space="preserve">v ktorý bola na nej zamestnancom pošty vyznačená poznámka, „že adresát sa odsťahoval“, „adresát je neznámy“ alebo iná poznámka, ktorá podľa poštového poriadku znamená nedoručiteľnosť zásielky. </w:t>
      </w:r>
    </w:p>
    <w:p w:rsidR="008E3C94" w:rsidRPr="00DC1D74" w:rsidRDefault="008E3C94" w:rsidP="008E3C94">
      <w:pPr>
        <w:pStyle w:val="Default"/>
        <w:rPr>
          <w:rFonts w:ascii="Arial" w:hAnsi="Arial" w:cs="Arial"/>
          <w:sz w:val="22"/>
          <w:szCs w:val="22"/>
        </w:rPr>
      </w:pPr>
    </w:p>
    <w:p w:rsidR="008E3C94" w:rsidRPr="00DC1D74" w:rsidRDefault="008E3C94" w:rsidP="008E3C94">
      <w:pPr>
        <w:pStyle w:val="CM25"/>
        <w:spacing w:line="240" w:lineRule="auto"/>
        <w:ind w:left="540" w:hanging="540"/>
        <w:jc w:val="both"/>
        <w:rPr>
          <w:rFonts w:cs="Arial"/>
          <w:sz w:val="22"/>
          <w:szCs w:val="22"/>
        </w:rPr>
      </w:pPr>
      <w:r w:rsidRPr="00DC1D74">
        <w:rPr>
          <w:rFonts w:cs="Arial"/>
          <w:sz w:val="22"/>
          <w:szCs w:val="22"/>
        </w:rPr>
        <w:t>7.3</w:t>
      </w:r>
      <w:r w:rsidRPr="00DC1D74">
        <w:rPr>
          <w:rFonts w:cs="Arial"/>
          <w:sz w:val="22"/>
          <w:szCs w:val="22"/>
        </w:rPr>
        <w:tab/>
        <w:t xml:space="preserve">V prípade e-mailovej komunikácie sa považuje písomnosť za doručenú v deň úspešného odoslania emailovej správy na určenú emailovú adresu, aj keď sa adresát s obsahom emailovej správy neoboznámil. </w:t>
      </w:r>
    </w:p>
    <w:p w:rsidR="008E3C94" w:rsidRPr="00DC1D74" w:rsidRDefault="008E3C94" w:rsidP="008E3C94">
      <w:pPr>
        <w:pStyle w:val="Default"/>
        <w:rPr>
          <w:rFonts w:ascii="Arial" w:hAnsi="Arial" w:cs="Arial"/>
          <w:sz w:val="22"/>
          <w:szCs w:val="22"/>
        </w:rPr>
      </w:pPr>
    </w:p>
    <w:p w:rsidR="008E3C94" w:rsidRPr="00DC1D74" w:rsidRDefault="008E3C94" w:rsidP="008E3C94">
      <w:pPr>
        <w:pStyle w:val="CM43"/>
        <w:ind w:left="540" w:hanging="540"/>
        <w:jc w:val="both"/>
        <w:rPr>
          <w:rFonts w:cs="Arial"/>
          <w:sz w:val="22"/>
          <w:szCs w:val="22"/>
        </w:rPr>
      </w:pPr>
      <w:r w:rsidRPr="00DC1D74">
        <w:rPr>
          <w:rFonts w:cs="Arial"/>
          <w:sz w:val="22"/>
          <w:szCs w:val="22"/>
        </w:rPr>
        <w:t>7.4</w:t>
      </w:r>
      <w:r w:rsidRPr="00DC1D74">
        <w:rPr>
          <w:rFonts w:cs="Arial"/>
          <w:sz w:val="22"/>
          <w:szCs w:val="22"/>
        </w:rPr>
        <w:tab/>
        <w:t xml:space="preserve">Ukončenie tejto Rámcovej dohody písomnou dohodou zmluvných strán, výpoveďou alebo odstúpením musí mať vždy listinnú podobu v písomnej forme. </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CM43"/>
        <w:jc w:val="center"/>
        <w:rPr>
          <w:rFonts w:cs="Arial"/>
          <w:b/>
          <w:bCs/>
          <w:sz w:val="22"/>
          <w:szCs w:val="22"/>
        </w:rPr>
      </w:pPr>
      <w:r w:rsidRPr="00DC1D74">
        <w:rPr>
          <w:rFonts w:cs="Arial"/>
          <w:b/>
          <w:bCs/>
          <w:sz w:val="22"/>
          <w:szCs w:val="22"/>
        </w:rPr>
        <w:t xml:space="preserve">VIII </w:t>
      </w:r>
    </w:p>
    <w:p w:rsidR="008E3C94" w:rsidRPr="00DC1D74" w:rsidRDefault="008E3C94" w:rsidP="008E3C94">
      <w:pPr>
        <w:pStyle w:val="Default"/>
        <w:jc w:val="center"/>
        <w:rPr>
          <w:rFonts w:ascii="Arial" w:hAnsi="Arial" w:cs="Arial"/>
          <w:b/>
          <w:color w:val="auto"/>
          <w:sz w:val="22"/>
          <w:szCs w:val="22"/>
        </w:rPr>
      </w:pPr>
      <w:r w:rsidRPr="00DC1D74">
        <w:rPr>
          <w:rFonts w:ascii="Arial" w:hAnsi="Arial" w:cs="Arial"/>
          <w:b/>
          <w:color w:val="auto"/>
          <w:sz w:val="22"/>
          <w:szCs w:val="22"/>
        </w:rPr>
        <w:t>Subdodávatelia</w:t>
      </w:r>
    </w:p>
    <w:p w:rsidR="008E3C94" w:rsidRPr="00DC1D74" w:rsidRDefault="008E3C94" w:rsidP="008E3C94">
      <w:pPr>
        <w:pStyle w:val="Default"/>
        <w:ind w:left="3540" w:firstLine="708"/>
        <w:rPr>
          <w:rFonts w:ascii="Arial" w:hAnsi="Arial" w:cs="Arial"/>
          <w:color w:val="auto"/>
          <w:sz w:val="22"/>
          <w:szCs w:val="22"/>
        </w:rPr>
      </w:pPr>
    </w:p>
    <w:p w:rsidR="008E3C94" w:rsidRPr="00DC1D74" w:rsidRDefault="008E3C94" w:rsidP="008E3C94">
      <w:pPr>
        <w:pStyle w:val="Odsekzoznamu"/>
        <w:numPr>
          <w:ilvl w:val="0"/>
          <w:numId w:val="6"/>
        </w:numPr>
        <w:contextualSpacing w:val="0"/>
        <w:jc w:val="both"/>
        <w:rPr>
          <w:rFonts w:ascii="Arial" w:hAnsi="Arial" w:cs="Arial"/>
          <w:vanish/>
          <w:sz w:val="22"/>
          <w:szCs w:val="22"/>
        </w:rPr>
      </w:pPr>
    </w:p>
    <w:p w:rsidR="008E3C94" w:rsidRPr="00DC1D74" w:rsidRDefault="008E3C94" w:rsidP="008E3C94">
      <w:pPr>
        <w:pStyle w:val="Odsekzoznamu"/>
        <w:numPr>
          <w:ilvl w:val="0"/>
          <w:numId w:val="6"/>
        </w:numPr>
        <w:contextualSpacing w:val="0"/>
        <w:jc w:val="both"/>
        <w:rPr>
          <w:rFonts w:ascii="Arial" w:hAnsi="Arial" w:cs="Arial"/>
          <w:vanish/>
          <w:sz w:val="22"/>
          <w:szCs w:val="22"/>
        </w:rPr>
      </w:pPr>
    </w:p>
    <w:p w:rsidR="008E3C94" w:rsidRPr="00DC1D74" w:rsidRDefault="008E3C94" w:rsidP="008E3C94">
      <w:pPr>
        <w:numPr>
          <w:ilvl w:val="1"/>
          <w:numId w:val="6"/>
        </w:numPr>
        <w:ind w:left="567" w:hanging="567"/>
        <w:jc w:val="both"/>
        <w:rPr>
          <w:rFonts w:ascii="Arial" w:hAnsi="Arial" w:cs="Arial"/>
          <w:sz w:val="22"/>
          <w:szCs w:val="22"/>
        </w:rPr>
      </w:pPr>
      <w:r w:rsidRPr="00DC1D74">
        <w:rPr>
          <w:rFonts w:ascii="Arial" w:hAnsi="Arial" w:cs="Arial"/>
          <w:sz w:val="22"/>
          <w:szCs w:val="22"/>
        </w:rPr>
        <w:t xml:space="preserve">Dodávateľ je oprávnený plniť túto Rámcovú dohodu aj prostredníctvom tretích subjektov (ďalej len „Subdodávateľ“), pričom Dodávateľ bez obmedzenia zodpovedá za výber Subdodávateľa, ako aj za riadne dodávky Tovaru vykonané a zabezpečené subdodávateľom tak, ako keby plnenie predmetu tejto Rámcovej dohody plnil sám. </w:t>
      </w:r>
    </w:p>
    <w:p w:rsidR="008E3C94" w:rsidRPr="00DC1D74" w:rsidRDefault="008E3C94" w:rsidP="008E3C94">
      <w:pPr>
        <w:pStyle w:val="Odsekzoznamu"/>
        <w:ind w:left="426" w:hanging="426"/>
        <w:contextualSpacing w:val="0"/>
        <w:jc w:val="both"/>
        <w:rPr>
          <w:rFonts w:ascii="Arial" w:hAnsi="Arial" w:cs="Arial"/>
          <w:sz w:val="22"/>
          <w:szCs w:val="22"/>
        </w:rPr>
      </w:pPr>
    </w:p>
    <w:p w:rsidR="008E3C94" w:rsidRPr="00DC1D74" w:rsidRDefault="008E3C94" w:rsidP="008E3C94">
      <w:pPr>
        <w:numPr>
          <w:ilvl w:val="1"/>
          <w:numId w:val="6"/>
        </w:numPr>
        <w:ind w:left="567" w:hanging="567"/>
        <w:jc w:val="both"/>
        <w:rPr>
          <w:rFonts w:ascii="Arial" w:hAnsi="Arial" w:cs="Arial"/>
          <w:sz w:val="22"/>
          <w:szCs w:val="22"/>
        </w:rPr>
      </w:pPr>
      <w:r w:rsidRPr="00DC1D74">
        <w:rPr>
          <w:rFonts w:ascii="Arial" w:hAnsi="Arial" w:cs="Arial"/>
          <w:sz w:val="22"/>
          <w:szCs w:val="22"/>
        </w:rPr>
        <w:t>Zoznam všetkých známych Subdodávateľov v čase uzatvorenia tejto Rámcovej dohody, vrátane údajov o osobe oprávnenej konať za Subdodávateľa je uvedený v Prílohe č. 4 tejto Rámcovej dohody.</w:t>
      </w:r>
    </w:p>
    <w:p w:rsidR="008E3C94" w:rsidRPr="00DC1D74" w:rsidRDefault="008E3C94" w:rsidP="008E3C94">
      <w:pPr>
        <w:pStyle w:val="Odsekzoznamu"/>
        <w:ind w:left="426" w:hanging="426"/>
        <w:contextualSpacing w:val="0"/>
        <w:jc w:val="both"/>
        <w:rPr>
          <w:rFonts w:ascii="Arial" w:hAnsi="Arial" w:cs="Arial"/>
          <w:sz w:val="22"/>
          <w:szCs w:val="22"/>
        </w:rPr>
      </w:pPr>
    </w:p>
    <w:p w:rsidR="008E3C94" w:rsidRPr="00DC1D74" w:rsidRDefault="008E3C94" w:rsidP="008E3C94">
      <w:pPr>
        <w:numPr>
          <w:ilvl w:val="1"/>
          <w:numId w:val="6"/>
        </w:numPr>
        <w:ind w:left="567" w:hanging="567"/>
        <w:jc w:val="both"/>
        <w:rPr>
          <w:rFonts w:ascii="Arial" w:hAnsi="Arial" w:cs="Arial"/>
          <w:sz w:val="22"/>
          <w:szCs w:val="22"/>
        </w:rPr>
      </w:pPr>
      <w:bookmarkStart w:id="1" w:name="_Ref2698044"/>
      <w:r w:rsidRPr="00DC1D74">
        <w:rPr>
          <w:rFonts w:ascii="Arial" w:hAnsi="Arial" w:cs="Arial"/>
          <w:sz w:val="22"/>
          <w:szCs w:val="22"/>
        </w:rPr>
        <w:t>Akákoľvek zmena a/alebo doplnenie Subdodávateľa podlieha písomnému schváleniu Objednávateľa, ktorý takýto súhlas bez závažného dôvodu neodoprie. O súhlas v zmysle predchádzajúcej vety je Dodávateľ povinný písomne požiadať Objednávateľa najneskôr 5 (päť) pracovných dní pred plánovaným použitím nového Subdodávateľa.</w:t>
      </w:r>
      <w:bookmarkEnd w:id="1"/>
    </w:p>
    <w:p w:rsidR="008E3C94" w:rsidRPr="00DC1D74" w:rsidRDefault="008E3C94" w:rsidP="008E3C94">
      <w:pPr>
        <w:pStyle w:val="Odsekzoznamu"/>
        <w:ind w:left="426" w:hanging="426"/>
        <w:contextualSpacing w:val="0"/>
        <w:jc w:val="both"/>
        <w:rPr>
          <w:rFonts w:ascii="Arial" w:hAnsi="Arial" w:cs="Arial"/>
          <w:sz w:val="22"/>
          <w:szCs w:val="22"/>
        </w:rPr>
      </w:pPr>
    </w:p>
    <w:p w:rsidR="008E3C94" w:rsidRPr="00DC1D74" w:rsidRDefault="008E3C94" w:rsidP="008E3C94">
      <w:pPr>
        <w:pStyle w:val="Odsekzoznamu"/>
        <w:numPr>
          <w:ilvl w:val="1"/>
          <w:numId w:val="6"/>
        </w:numPr>
        <w:ind w:left="567" w:hanging="567"/>
        <w:contextualSpacing w:val="0"/>
        <w:jc w:val="both"/>
        <w:rPr>
          <w:rFonts w:ascii="Arial" w:hAnsi="Arial" w:cs="Arial"/>
          <w:sz w:val="22"/>
          <w:szCs w:val="22"/>
        </w:rPr>
      </w:pPr>
      <w:bookmarkStart w:id="2" w:name="_Ref2838464"/>
      <w:r w:rsidRPr="00DC1D74">
        <w:rPr>
          <w:rFonts w:ascii="Arial" w:hAnsi="Arial" w:cs="Arial"/>
          <w:color w:val="000000" w:themeColor="text1"/>
          <w:sz w:val="22"/>
          <w:szCs w:val="22"/>
        </w:rPr>
        <w:t xml:space="preserve">Navrhovaný Subdodávateľ podľa predchádzajúceho bodu musí spĺňať podmienky účasti podľa § 32 ods1.písm. e) a f) zákona o verejnom obstarávaní, t. j. musí spĺňať podmienky účasti týkajúce </w:t>
      </w:r>
      <w:r w:rsidRPr="00DC1D74">
        <w:rPr>
          <w:rFonts w:ascii="Arial" w:hAnsi="Arial" w:cs="Arial"/>
          <w:sz w:val="22"/>
          <w:szCs w:val="22"/>
        </w:rPr>
        <w:t>sa</w:t>
      </w:r>
      <w:r w:rsidRPr="00DC1D74">
        <w:rPr>
          <w:rFonts w:ascii="Arial" w:hAnsi="Arial" w:cs="Arial"/>
          <w:color w:val="000000" w:themeColor="text1"/>
          <w:sz w:val="22"/>
          <w:szCs w:val="22"/>
        </w:rPr>
        <w:t xml:space="preserve"> osobného postavenia, nesmú u neho existovať dôvody na vylúčenie podľa § 40 ods. 6 písm. a) až h) a ods.7) zákona o verejnom obstarávaní a musí mať platné oprávnenie dodávať tovar, uskutočňovať stavebné práce alebo poskytovať službu</w:t>
      </w:r>
      <w:bookmarkEnd w:id="2"/>
      <w:r w:rsidRPr="00DC1D74">
        <w:rPr>
          <w:rFonts w:ascii="Arial" w:hAnsi="Arial" w:cs="Arial"/>
          <w:color w:val="000000" w:themeColor="text1"/>
          <w:sz w:val="22"/>
          <w:szCs w:val="22"/>
        </w:rPr>
        <w:t>.</w:t>
      </w:r>
    </w:p>
    <w:p w:rsidR="008E3C94" w:rsidRPr="00DC1D74" w:rsidRDefault="008E3C94" w:rsidP="008E3C94">
      <w:pPr>
        <w:pStyle w:val="Odsekzoznamu"/>
        <w:ind w:left="426" w:hanging="426"/>
        <w:rPr>
          <w:rFonts w:ascii="Arial" w:hAnsi="Arial" w:cs="Arial"/>
          <w:sz w:val="22"/>
          <w:szCs w:val="22"/>
        </w:rPr>
      </w:pPr>
    </w:p>
    <w:p w:rsidR="008E3C94" w:rsidRPr="00DC1D74" w:rsidRDefault="008E3C94" w:rsidP="008E3C94">
      <w:pPr>
        <w:pStyle w:val="Odsekzoznamu"/>
        <w:numPr>
          <w:ilvl w:val="1"/>
          <w:numId w:val="6"/>
        </w:numPr>
        <w:ind w:left="567" w:hanging="567"/>
        <w:contextualSpacing w:val="0"/>
        <w:jc w:val="both"/>
        <w:rPr>
          <w:rFonts w:ascii="Arial" w:hAnsi="Arial" w:cs="Arial"/>
          <w:sz w:val="22"/>
          <w:szCs w:val="22"/>
        </w:rPr>
      </w:pPr>
      <w:bookmarkStart w:id="3" w:name="page56"/>
      <w:bookmarkEnd w:id="3"/>
      <w:r w:rsidRPr="00DC1D74">
        <w:rPr>
          <w:rFonts w:ascii="Arial" w:hAnsi="Arial" w:cs="Arial"/>
          <w:sz w:val="22"/>
          <w:szCs w:val="22"/>
        </w:rPr>
        <w:t>V prípade aktualizácie Prílohy č. 4 nie je potrebné vyhotoviť dodatok k tejto Zmluve.</w:t>
      </w:r>
    </w:p>
    <w:p w:rsidR="008E3C94" w:rsidRPr="00DC1D74" w:rsidRDefault="008E3C94" w:rsidP="008E3C94">
      <w:pPr>
        <w:jc w:val="both"/>
        <w:rPr>
          <w:rFonts w:ascii="Arial" w:hAnsi="Arial" w:cs="Arial"/>
          <w:sz w:val="22"/>
          <w:szCs w:val="22"/>
        </w:rPr>
      </w:pPr>
    </w:p>
    <w:p w:rsidR="008E3C94" w:rsidRPr="00DC1D74" w:rsidRDefault="008E3C94" w:rsidP="008E3C94">
      <w:pPr>
        <w:jc w:val="both"/>
        <w:rPr>
          <w:rFonts w:ascii="Arial" w:hAnsi="Arial" w:cs="Arial"/>
          <w:sz w:val="22"/>
          <w:szCs w:val="22"/>
        </w:rPr>
      </w:pPr>
    </w:p>
    <w:p w:rsidR="008E3C94" w:rsidRPr="00DC1D74" w:rsidRDefault="008E3C94" w:rsidP="008E3C94">
      <w:pPr>
        <w:pStyle w:val="CM43"/>
        <w:jc w:val="center"/>
        <w:rPr>
          <w:rFonts w:cs="Arial"/>
          <w:b/>
          <w:bCs/>
          <w:sz w:val="22"/>
          <w:szCs w:val="22"/>
        </w:rPr>
      </w:pPr>
      <w:r w:rsidRPr="00DC1D74">
        <w:rPr>
          <w:rFonts w:cs="Arial"/>
          <w:b/>
          <w:bCs/>
          <w:sz w:val="22"/>
          <w:szCs w:val="22"/>
        </w:rPr>
        <w:t xml:space="preserve">IX </w:t>
      </w:r>
    </w:p>
    <w:p w:rsidR="008E3C94" w:rsidRPr="00DC1D74" w:rsidRDefault="008E3C94" w:rsidP="008E3C94">
      <w:pPr>
        <w:pStyle w:val="CM43"/>
        <w:jc w:val="center"/>
        <w:rPr>
          <w:rFonts w:cs="Arial"/>
          <w:b/>
          <w:bCs/>
          <w:sz w:val="22"/>
          <w:szCs w:val="22"/>
        </w:rPr>
      </w:pPr>
      <w:r w:rsidRPr="00DC1D74">
        <w:rPr>
          <w:rFonts w:cs="Arial"/>
          <w:b/>
          <w:sz w:val="22"/>
          <w:szCs w:val="22"/>
        </w:rPr>
        <w:t xml:space="preserve">Záverečné </w:t>
      </w:r>
      <w:r w:rsidRPr="00DC1D74">
        <w:rPr>
          <w:rFonts w:cs="Arial"/>
          <w:b/>
          <w:bCs/>
          <w:sz w:val="22"/>
          <w:szCs w:val="22"/>
        </w:rPr>
        <w:t xml:space="preserve">ustanovenia </w:t>
      </w:r>
    </w:p>
    <w:p w:rsidR="008E3C94" w:rsidRPr="00DC1D74" w:rsidRDefault="008E3C94" w:rsidP="008E3C94">
      <w:pPr>
        <w:rPr>
          <w:rFonts w:ascii="Arial" w:hAnsi="Arial" w:cs="Arial"/>
          <w:b/>
          <w:sz w:val="22"/>
          <w:szCs w:val="22"/>
        </w:rPr>
      </w:pPr>
    </w:p>
    <w:p w:rsidR="008E3C94" w:rsidRPr="00DC1D74" w:rsidRDefault="008E3C94" w:rsidP="008E3C94">
      <w:pPr>
        <w:tabs>
          <w:tab w:val="left" w:pos="567"/>
        </w:tabs>
        <w:overflowPunct w:val="0"/>
        <w:autoSpaceDE w:val="0"/>
        <w:ind w:left="567" w:hanging="567"/>
        <w:jc w:val="both"/>
        <w:rPr>
          <w:rFonts w:ascii="Arial" w:hAnsi="Arial" w:cs="Arial"/>
          <w:sz w:val="22"/>
          <w:szCs w:val="22"/>
        </w:rPr>
      </w:pPr>
      <w:r w:rsidRPr="00DC1D74">
        <w:rPr>
          <w:rFonts w:ascii="Arial" w:hAnsi="Arial" w:cs="Arial"/>
          <w:sz w:val="22"/>
          <w:szCs w:val="22"/>
        </w:rPr>
        <w:lastRenderedPageBreak/>
        <w:t>9.1</w:t>
      </w:r>
      <w:r w:rsidRPr="00DC1D74">
        <w:rPr>
          <w:rFonts w:ascii="Arial" w:hAnsi="Arial" w:cs="Arial"/>
          <w:sz w:val="22"/>
          <w:szCs w:val="22"/>
        </w:rPr>
        <w:tab/>
        <w:t>Túto Rámcovú dohodu možno meniť alebo dopĺňať len písomnou dohodou zmluvných strán vo forme číslovaných a podpísaných dodatkov.</w:t>
      </w:r>
    </w:p>
    <w:p w:rsidR="008E3C94" w:rsidRPr="00DC1D74" w:rsidRDefault="008E3C94" w:rsidP="008E3C94">
      <w:pPr>
        <w:tabs>
          <w:tab w:val="left" w:pos="709"/>
        </w:tabs>
        <w:overflowPunct w:val="0"/>
        <w:autoSpaceDE w:val="0"/>
        <w:ind w:left="567" w:hanging="567"/>
        <w:jc w:val="both"/>
        <w:rPr>
          <w:rFonts w:ascii="Arial" w:hAnsi="Arial" w:cs="Arial"/>
          <w:sz w:val="22"/>
          <w:szCs w:val="22"/>
        </w:rPr>
      </w:pPr>
      <w:r w:rsidRPr="00DC1D74">
        <w:rPr>
          <w:rFonts w:ascii="Arial" w:hAnsi="Arial" w:cs="Arial"/>
          <w:sz w:val="22"/>
          <w:szCs w:val="22"/>
        </w:rPr>
        <w:t>9.2</w:t>
      </w:r>
      <w:r w:rsidRPr="00DC1D74">
        <w:rPr>
          <w:rFonts w:ascii="Arial" w:hAnsi="Arial" w:cs="Arial"/>
          <w:sz w:val="22"/>
          <w:szCs w:val="22"/>
        </w:rPr>
        <w:tab/>
        <w:t xml:space="preserve">Táto Rámcová dohoda sa riadi právnym poriadkom Slovenskej republiky. </w:t>
      </w:r>
      <w:r w:rsidRPr="00DC1D74">
        <w:rPr>
          <w:rFonts w:ascii="Arial" w:hAnsi="Arial" w:cs="Arial"/>
          <w:bCs/>
          <w:sz w:val="22"/>
          <w:szCs w:val="22"/>
        </w:rPr>
        <w:t xml:space="preserve">Právne skutočnosti neupravené touto Rámcovou dohodou sa riadia príslušnými ustanoveniami </w:t>
      </w:r>
      <w:r w:rsidRPr="00DC1D74">
        <w:rPr>
          <w:rFonts w:ascii="Arial" w:hAnsi="Arial" w:cs="Arial"/>
          <w:sz w:val="22"/>
          <w:szCs w:val="22"/>
        </w:rPr>
        <w:t>Obchodného zákonníka, alebo iného všeobecne záväzného právneho predpisu platného v Slovenskej republike.</w:t>
      </w:r>
    </w:p>
    <w:p w:rsidR="008E3C94" w:rsidRPr="00DC1D74" w:rsidRDefault="008E3C94" w:rsidP="008E3C94">
      <w:pPr>
        <w:tabs>
          <w:tab w:val="left" w:pos="709"/>
          <w:tab w:val="left" w:pos="851"/>
        </w:tabs>
        <w:overflowPunct w:val="0"/>
        <w:autoSpaceDE w:val="0"/>
        <w:ind w:left="567" w:hanging="567"/>
        <w:jc w:val="both"/>
        <w:rPr>
          <w:rFonts w:ascii="Arial" w:hAnsi="Arial" w:cs="Arial"/>
          <w:sz w:val="22"/>
          <w:szCs w:val="22"/>
        </w:rPr>
      </w:pPr>
      <w:r w:rsidRPr="00DC1D74">
        <w:rPr>
          <w:rFonts w:ascii="Arial" w:hAnsi="Arial" w:cs="Arial"/>
          <w:sz w:val="22"/>
          <w:szCs w:val="22"/>
        </w:rPr>
        <w:t>9.3</w:t>
      </w:r>
      <w:r w:rsidRPr="00DC1D74">
        <w:rPr>
          <w:rFonts w:ascii="Arial" w:hAnsi="Arial" w:cs="Arial"/>
          <w:sz w:val="22"/>
          <w:szCs w:val="22"/>
        </w:rPr>
        <w:tab/>
        <w:t xml:space="preserve">V prípade, ak sa niektoré ustanovenie Rámcovej dohody stane neplatným, neúčinným alebo nevykonateľným, predmetnou neplatnosťou, neúčinnosťou alebo </w:t>
      </w:r>
      <w:proofErr w:type="spellStart"/>
      <w:r w:rsidRPr="00DC1D74">
        <w:rPr>
          <w:rFonts w:ascii="Arial" w:hAnsi="Arial" w:cs="Arial"/>
          <w:sz w:val="22"/>
          <w:szCs w:val="22"/>
        </w:rPr>
        <w:t>nevykonateľnosťou</w:t>
      </w:r>
      <w:proofErr w:type="spellEnd"/>
      <w:r w:rsidRPr="00DC1D74">
        <w:rPr>
          <w:rFonts w:ascii="Arial" w:hAnsi="Arial" w:cs="Arial"/>
          <w:sz w:val="22"/>
          <w:szCs w:val="22"/>
        </w:rPr>
        <w:t xml:space="preserve"> nie je dotknutý ostatný obsah Rámcovej dohody. Príslušné ustanovenie Rámcovej dohody sa nahradí takým platným a účinným zákonným ustanovením, ktoré je mu svojím významom, obsahom a účelom najbližšie.</w:t>
      </w:r>
    </w:p>
    <w:p w:rsidR="008E3C94" w:rsidRPr="00DC1D74" w:rsidRDefault="008E3C94" w:rsidP="008E3C94">
      <w:pPr>
        <w:tabs>
          <w:tab w:val="left" w:pos="567"/>
        </w:tabs>
        <w:overflowPunct w:val="0"/>
        <w:autoSpaceDE w:val="0"/>
        <w:ind w:left="564" w:hanging="564"/>
        <w:jc w:val="both"/>
        <w:rPr>
          <w:rFonts w:ascii="Arial" w:hAnsi="Arial" w:cs="Arial"/>
          <w:sz w:val="22"/>
          <w:szCs w:val="22"/>
        </w:rPr>
      </w:pPr>
      <w:r w:rsidRPr="00DC1D74">
        <w:rPr>
          <w:rFonts w:ascii="Arial" w:hAnsi="Arial" w:cs="Arial"/>
          <w:sz w:val="22"/>
          <w:szCs w:val="22"/>
        </w:rPr>
        <w:t>9.4</w:t>
      </w:r>
      <w:r w:rsidRPr="00DC1D74">
        <w:rPr>
          <w:rFonts w:ascii="Arial" w:hAnsi="Arial" w:cs="Arial"/>
          <w:sz w:val="22"/>
          <w:szCs w:val="22"/>
        </w:rPr>
        <w:tab/>
      </w:r>
      <w:r w:rsidRPr="00DC1D74">
        <w:rPr>
          <w:rFonts w:ascii="Arial" w:hAnsi="Arial" w:cs="Arial"/>
          <w:sz w:val="22"/>
          <w:szCs w:val="22"/>
        </w:rPr>
        <w:tab/>
        <w:t>Táto Rámcová dohoda je vyhotovená v šiestich rovnopisoch, pričom dva rovnopisy dostane Dodávateľ a štyri Objednávateľ.</w:t>
      </w:r>
    </w:p>
    <w:p w:rsidR="008E3C94" w:rsidRPr="00DC1D74" w:rsidRDefault="008E3C94" w:rsidP="008E3C94">
      <w:pPr>
        <w:pStyle w:val="tl5"/>
        <w:numPr>
          <w:ilvl w:val="0"/>
          <w:numId w:val="0"/>
        </w:numPr>
        <w:tabs>
          <w:tab w:val="left" w:pos="284"/>
          <w:tab w:val="left" w:pos="709"/>
        </w:tabs>
        <w:ind w:left="564" w:hanging="564"/>
        <w:jc w:val="both"/>
        <w:rPr>
          <w:rFonts w:ascii="Arial" w:hAnsi="Arial" w:cs="Arial"/>
          <w:bCs/>
          <w:sz w:val="22"/>
          <w:szCs w:val="22"/>
        </w:rPr>
      </w:pPr>
      <w:r w:rsidRPr="00DC1D74">
        <w:rPr>
          <w:rFonts w:ascii="Arial" w:hAnsi="Arial" w:cs="Arial"/>
          <w:sz w:val="22"/>
          <w:szCs w:val="22"/>
        </w:rPr>
        <w:t>9.5</w:t>
      </w:r>
      <w:r w:rsidRPr="00DC1D74">
        <w:rPr>
          <w:rFonts w:ascii="Arial" w:hAnsi="Arial" w:cs="Arial"/>
          <w:sz w:val="22"/>
          <w:szCs w:val="22"/>
        </w:rPr>
        <w:tab/>
      </w:r>
      <w:r w:rsidRPr="00DC1D74">
        <w:rPr>
          <w:rFonts w:ascii="Arial" w:hAnsi="Arial" w:cs="Arial"/>
          <w:bCs/>
          <w:sz w:val="22"/>
          <w:szCs w:val="22"/>
        </w:rPr>
        <w:t>Zmluvné strany vyhlasujú, že si túto Rámcovú dohodu prečítali a s jej obsahom súhlasia, že Rámcová dohoda bola uzatvorená podľa ich pravej a slobodnej vôle, určito, vážne a zrozumiteľne, nie v tiesni ani za inak nápadne nevýhodných podmienok.</w:t>
      </w:r>
    </w:p>
    <w:p w:rsidR="008E3C94" w:rsidRPr="00DC1D74" w:rsidRDefault="008E3C94" w:rsidP="008E3C94">
      <w:pPr>
        <w:pStyle w:val="tl6"/>
        <w:tabs>
          <w:tab w:val="left" w:pos="567"/>
        </w:tabs>
        <w:jc w:val="both"/>
        <w:rPr>
          <w:rFonts w:ascii="Arial" w:hAnsi="Arial" w:cs="Arial"/>
          <w:b w:val="0"/>
          <w:bCs w:val="0"/>
          <w:sz w:val="22"/>
          <w:szCs w:val="22"/>
        </w:rPr>
      </w:pPr>
    </w:p>
    <w:p w:rsidR="008E3C94" w:rsidRPr="00DC1D74" w:rsidRDefault="008E3C94" w:rsidP="008E3C94">
      <w:pPr>
        <w:pStyle w:val="tl6"/>
        <w:tabs>
          <w:tab w:val="left" w:pos="709"/>
          <w:tab w:val="num" w:pos="2520"/>
        </w:tabs>
        <w:ind w:left="567" w:hanging="567"/>
        <w:jc w:val="both"/>
        <w:rPr>
          <w:rFonts w:ascii="Arial" w:hAnsi="Arial" w:cs="Arial"/>
          <w:b w:val="0"/>
          <w:bCs w:val="0"/>
          <w:sz w:val="22"/>
          <w:szCs w:val="22"/>
        </w:rPr>
      </w:pPr>
      <w:r w:rsidRPr="00DC1D74">
        <w:rPr>
          <w:rFonts w:ascii="Arial" w:hAnsi="Arial" w:cs="Arial"/>
          <w:b w:val="0"/>
          <w:bCs w:val="0"/>
          <w:sz w:val="22"/>
          <w:szCs w:val="22"/>
        </w:rPr>
        <w:t>9.6</w:t>
      </w:r>
      <w:r w:rsidRPr="00DC1D74">
        <w:rPr>
          <w:rFonts w:ascii="Arial" w:hAnsi="Arial" w:cs="Arial"/>
          <w:b w:val="0"/>
          <w:bCs w:val="0"/>
          <w:sz w:val="22"/>
          <w:szCs w:val="22"/>
        </w:rPr>
        <w:tab/>
        <w:t>Zmluvné strany vyhlasujú, že ich spôsobilosť a voľnosť uzatvoriť túto Rámcovú dohodu, ako aj spôsobilosť k súvisiacim právnym úkonom nie je žiadnym spôsobom obmedzená alebo vylúčená a zároveň vyhlasujú, že sa oboznámili s obsahom tejto Rámcovej dohody a na znak súhlasu ju podpisujú.</w:t>
      </w:r>
    </w:p>
    <w:p w:rsidR="008E3C94" w:rsidRPr="00DC1D74" w:rsidRDefault="008E3C94" w:rsidP="008E3C94">
      <w:pPr>
        <w:tabs>
          <w:tab w:val="left" w:pos="284"/>
          <w:tab w:val="left" w:pos="567"/>
          <w:tab w:val="left" w:pos="5245"/>
        </w:tabs>
        <w:jc w:val="both"/>
        <w:rPr>
          <w:rFonts w:ascii="Arial" w:hAnsi="Arial" w:cs="Arial"/>
          <w:sz w:val="22"/>
          <w:szCs w:val="22"/>
        </w:rPr>
      </w:pPr>
    </w:p>
    <w:p w:rsidR="008E3C94" w:rsidRPr="00DC1D74" w:rsidRDefault="008E3C94" w:rsidP="008E3C94">
      <w:pPr>
        <w:tabs>
          <w:tab w:val="left" w:pos="284"/>
          <w:tab w:val="left" w:pos="709"/>
          <w:tab w:val="left" w:pos="5245"/>
        </w:tabs>
        <w:ind w:left="567" w:hanging="567"/>
        <w:jc w:val="both"/>
        <w:rPr>
          <w:rFonts w:ascii="Arial" w:hAnsi="Arial" w:cs="Arial"/>
          <w:sz w:val="22"/>
          <w:szCs w:val="22"/>
        </w:rPr>
      </w:pPr>
      <w:r w:rsidRPr="00DC1D74">
        <w:rPr>
          <w:rFonts w:ascii="Arial" w:hAnsi="Arial" w:cs="Arial"/>
          <w:sz w:val="22"/>
          <w:szCs w:val="22"/>
        </w:rPr>
        <w:t>9.7</w:t>
      </w:r>
      <w:r w:rsidRPr="00DC1D74">
        <w:rPr>
          <w:rFonts w:ascii="Arial" w:hAnsi="Arial" w:cs="Arial"/>
          <w:sz w:val="22"/>
          <w:szCs w:val="22"/>
        </w:rPr>
        <w:tab/>
        <w:t xml:space="preserve">Táto Rámcová dohoda je platná dňom jej podpísania oprávnenými zástupcami zmluvných strán a účinná deň po dni jej zverejnenia v Centrálnom registri zmlúv. </w:t>
      </w:r>
    </w:p>
    <w:p w:rsidR="008E3C94" w:rsidRPr="00DC1D74" w:rsidRDefault="008E3C94" w:rsidP="008E3C94">
      <w:pPr>
        <w:tabs>
          <w:tab w:val="left" w:pos="284"/>
          <w:tab w:val="left" w:pos="709"/>
          <w:tab w:val="left" w:pos="5245"/>
        </w:tabs>
        <w:jc w:val="both"/>
        <w:rPr>
          <w:rFonts w:ascii="Arial" w:hAnsi="Arial" w:cs="Arial"/>
          <w:sz w:val="22"/>
          <w:szCs w:val="22"/>
        </w:rPr>
      </w:pPr>
    </w:p>
    <w:p w:rsidR="008E3C94" w:rsidRPr="00DC1D74" w:rsidRDefault="008E3C94" w:rsidP="008E3C94">
      <w:pPr>
        <w:tabs>
          <w:tab w:val="left" w:pos="709"/>
          <w:tab w:val="left" w:pos="5245"/>
        </w:tabs>
        <w:ind w:left="567" w:hanging="567"/>
        <w:jc w:val="both"/>
        <w:rPr>
          <w:rFonts w:ascii="Arial" w:hAnsi="Arial" w:cs="Arial"/>
          <w:sz w:val="22"/>
          <w:szCs w:val="22"/>
        </w:rPr>
      </w:pPr>
      <w:r w:rsidRPr="00DC1D74">
        <w:rPr>
          <w:rFonts w:ascii="Arial" w:hAnsi="Arial" w:cs="Arial"/>
          <w:sz w:val="22"/>
          <w:szCs w:val="22"/>
        </w:rPr>
        <w:t>9.8</w:t>
      </w:r>
      <w:r w:rsidRPr="00DC1D74">
        <w:rPr>
          <w:rFonts w:ascii="Arial" w:hAnsi="Arial" w:cs="Arial"/>
          <w:sz w:val="22"/>
          <w:szCs w:val="22"/>
        </w:rPr>
        <w:tab/>
        <w:t>Neoddeliteľnými prílohami tejto Rámcovej dohody sú:</w:t>
      </w:r>
    </w:p>
    <w:p w:rsidR="008E3C94" w:rsidRPr="00DC1D74" w:rsidRDefault="008E3C94" w:rsidP="008E3C94">
      <w:pPr>
        <w:tabs>
          <w:tab w:val="left" w:pos="709"/>
          <w:tab w:val="left" w:pos="5245"/>
        </w:tabs>
        <w:ind w:left="851" w:hanging="993"/>
        <w:jc w:val="both"/>
        <w:rPr>
          <w:rFonts w:ascii="Arial" w:hAnsi="Arial" w:cs="Arial"/>
          <w:sz w:val="22"/>
          <w:szCs w:val="22"/>
        </w:rPr>
      </w:pPr>
      <w:r w:rsidRPr="00DC1D74">
        <w:rPr>
          <w:rFonts w:ascii="Arial" w:hAnsi="Arial" w:cs="Arial"/>
          <w:sz w:val="22"/>
          <w:szCs w:val="22"/>
        </w:rPr>
        <w:tab/>
        <w:t>Príloha č. 1:    Opis predmetu Rámcovej dohody totožný s Opisom predmetu zákazky</w:t>
      </w:r>
    </w:p>
    <w:p w:rsidR="008E3C94" w:rsidRPr="00DC1D74" w:rsidRDefault="008E3C94" w:rsidP="008E3C94">
      <w:pPr>
        <w:tabs>
          <w:tab w:val="left" w:pos="709"/>
          <w:tab w:val="left" w:pos="5245"/>
        </w:tabs>
        <w:ind w:left="851" w:hanging="993"/>
        <w:jc w:val="both"/>
        <w:rPr>
          <w:rFonts w:ascii="Arial" w:hAnsi="Arial" w:cs="Arial"/>
          <w:sz w:val="22"/>
          <w:szCs w:val="22"/>
        </w:rPr>
      </w:pPr>
      <w:r w:rsidRPr="00DC1D74">
        <w:rPr>
          <w:rFonts w:ascii="Arial" w:hAnsi="Arial" w:cs="Arial"/>
          <w:sz w:val="22"/>
          <w:szCs w:val="22"/>
        </w:rPr>
        <w:tab/>
        <w:t xml:space="preserve">Príloha č. 2: </w:t>
      </w:r>
      <w:r w:rsidR="009E2B59">
        <w:rPr>
          <w:rFonts w:ascii="Arial" w:hAnsi="Arial" w:cs="Arial"/>
          <w:sz w:val="22"/>
          <w:szCs w:val="22"/>
        </w:rPr>
        <w:t xml:space="preserve">   Štruktúrovaný</w:t>
      </w:r>
      <w:r w:rsidRPr="00DC1D74">
        <w:rPr>
          <w:rFonts w:ascii="Arial" w:hAnsi="Arial" w:cs="Arial"/>
          <w:sz w:val="22"/>
          <w:szCs w:val="22"/>
        </w:rPr>
        <w:t xml:space="preserve">  </w:t>
      </w:r>
      <w:r w:rsidR="009E2B59">
        <w:rPr>
          <w:rFonts w:ascii="Arial" w:hAnsi="Arial" w:cs="Arial"/>
          <w:sz w:val="22"/>
          <w:szCs w:val="22"/>
        </w:rPr>
        <w:t>rozpočet</w:t>
      </w:r>
      <w:r w:rsidRPr="00DC1D74">
        <w:rPr>
          <w:rFonts w:ascii="Arial" w:hAnsi="Arial" w:cs="Arial"/>
          <w:sz w:val="22"/>
          <w:szCs w:val="22"/>
        </w:rPr>
        <w:t xml:space="preserve">      </w:t>
      </w:r>
    </w:p>
    <w:p w:rsidR="008E3C94" w:rsidRPr="00DC1D74" w:rsidRDefault="008E3C94" w:rsidP="008E3C94">
      <w:pPr>
        <w:tabs>
          <w:tab w:val="left" w:pos="709"/>
          <w:tab w:val="left" w:pos="5245"/>
        </w:tabs>
        <w:ind w:left="851" w:hanging="993"/>
        <w:jc w:val="both"/>
        <w:rPr>
          <w:rFonts w:ascii="Arial" w:hAnsi="Arial" w:cs="Arial"/>
          <w:sz w:val="22"/>
          <w:szCs w:val="22"/>
        </w:rPr>
      </w:pPr>
      <w:r w:rsidRPr="00DC1D74">
        <w:rPr>
          <w:rFonts w:ascii="Arial" w:hAnsi="Arial" w:cs="Arial"/>
          <w:sz w:val="22"/>
          <w:szCs w:val="22"/>
        </w:rPr>
        <w:tab/>
        <w:t>Príloha č. 3:    Preberací protokol</w:t>
      </w:r>
    </w:p>
    <w:p w:rsidR="008E3C94" w:rsidRPr="00DC1D74" w:rsidRDefault="008E3C94" w:rsidP="008E3C94">
      <w:pPr>
        <w:tabs>
          <w:tab w:val="left" w:pos="709"/>
          <w:tab w:val="left" w:pos="5245"/>
        </w:tabs>
        <w:ind w:left="851" w:hanging="993"/>
        <w:jc w:val="both"/>
        <w:rPr>
          <w:rFonts w:ascii="Arial" w:hAnsi="Arial" w:cs="Arial"/>
          <w:sz w:val="22"/>
          <w:szCs w:val="22"/>
        </w:rPr>
      </w:pPr>
      <w:r w:rsidRPr="00DC1D74">
        <w:rPr>
          <w:rFonts w:ascii="Arial" w:hAnsi="Arial" w:cs="Arial"/>
          <w:sz w:val="22"/>
          <w:szCs w:val="22"/>
        </w:rPr>
        <w:tab/>
        <w:t>Príloha č.</w:t>
      </w:r>
      <w:r w:rsidR="009E2B59">
        <w:rPr>
          <w:rFonts w:ascii="Arial" w:hAnsi="Arial" w:cs="Arial"/>
          <w:sz w:val="22"/>
          <w:szCs w:val="22"/>
        </w:rPr>
        <w:t xml:space="preserve"> </w:t>
      </w:r>
      <w:r w:rsidRPr="00DC1D74">
        <w:rPr>
          <w:rFonts w:ascii="Arial" w:hAnsi="Arial" w:cs="Arial"/>
          <w:sz w:val="22"/>
          <w:szCs w:val="22"/>
        </w:rPr>
        <w:t>4:    Zoznam subdodávateľov</w:t>
      </w:r>
    </w:p>
    <w:p w:rsidR="008E3C94" w:rsidRPr="00DC1D74" w:rsidRDefault="008E3C94" w:rsidP="008E3C94">
      <w:pPr>
        <w:tabs>
          <w:tab w:val="left" w:pos="284"/>
          <w:tab w:val="left" w:pos="5245"/>
        </w:tabs>
        <w:ind w:left="709" w:hanging="709"/>
        <w:rPr>
          <w:rFonts w:ascii="Arial" w:hAnsi="Arial" w:cs="Arial"/>
          <w:sz w:val="22"/>
          <w:szCs w:val="22"/>
        </w:rPr>
      </w:pPr>
    </w:p>
    <w:p w:rsidR="008E3C94" w:rsidRPr="00DC1D74" w:rsidRDefault="008E3C94" w:rsidP="008E3C94">
      <w:pPr>
        <w:tabs>
          <w:tab w:val="left" w:pos="284"/>
          <w:tab w:val="left" w:pos="5245"/>
        </w:tabs>
        <w:ind w:left="709" w:hanging="709"/>
        <w:rPr>
          <w:rFonts w:ascii="Arial" w:hAnsi="Arial" w:cs="Arial"/>
          <w:sz w:val="22"/>
          <w:szCs w:val="22"/>
        </w:rPr>
      </w:pPr>
    </w:p>
    <w:p w:rsidR="008E3C94" w:rsidRPr="00DC1D74" w:rsidRDefault="008E3C94" w:rsidP="008E3C94">
      <w:pPr>
        <w:pStyle w:val="Default"/>
        <w:rPr>
          <w:rFonts w:ascii="Arial" w:hAnsi="Arial" w:cs="Arial"/>
          <w:color w:val="auto"/>
          <w:sz w:val="22"/>
          <w:szCs w:val="22"/>
        </w:rPr>
      </w:pPr>
      <w:r w:rsidRPr="00DC1D74">
        <w:rPr>
          <w:rFonts w:ascii="Arial" w:hAnsi="Arial" w:cs="Arial"/>
          <w:color w:val="auto"/>
          <w:sz w:val="22"/>
          <w:szCs w:val="22"/>
        </w:rPr>
        <w:t>V Bratislave, dňa</w:t>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t>V Bratislave, dňa</w:t>
      </w:r>
    </w:p>
    <w:p w:rsidR="008E3C94" w:rsidRPr="00DC1D74" w:rsidRDefault="008E3C94" w:rsidP="008E3C94">
      <w:pPr>
        <w:pStyle w:val="Default"/>
        <w:rPr>
          <w:rFonts w:ascii="Arial" w:hAnsi="Arial" w:cs="Arial"/>
          <w:color w:val="auto"/>
          <w:sz w:val="22"/>
          <w:szCs w:val="22"/>
        </w:rPr>
      </w:pPr>
      <w:r w:rsidRPr="00DC1D74">
        <w:rPr>
          <w:rFonts w:ascii="Arial" w:hAnsi="Arial" w:cs="Arial"/>
          <w:color w:val="auto"/>
          <w:sz w:val="22"/>
          <w:szCs w:val="22"/>
        </w:rPr>
        <w:t xml:space="preserve"> </w:t>
      </w:r>
    </w:p>
    <w:p w:rsidR="008E3C94" w:rsidRPr="00DC1D74" w:rsidRDefault="008E3C94" w:rsidP="008E3C94">
      <w:pPr>
        <w:pStyle w:val="Default"/>
        <w:rPr>
          <w:rFonts w:ascii="Arial" w:hAnsi="Arial" w:cs="Arial"/>
          <w:color w:val="auto"/>
          <w:sz w:val="22"/>
          <w:szCs w:val="22"/>
        </w:rPr>
      </w:pPr>
      <w:r w:rsidRPr="00DC1D74">
        <w:rPr>
          <w:rFonts w:ascii="Arial" w:hAnsi="Arial" w:cs="Arial"/>
          <w:color w:val="auto"/>
          <w:sz w:val="22"/>
          <w:szCs w:val="22"/>
        </w:rPr>
        <w:t xml:space="preserve">        </w:t>
      </w:r>
    </w:p>
    <w:p w:rsidR="008E3C94" w:rsidRPr="00DC1D74" w:rsidRDefault="008E3C94" w:rsidP="008E3C94">
      <w:pPr>
        <w:pStyle w:val="Default"/>
        <w:rPr>
          <w:rFonts w:ascii="Arial" w:hAnsi="Arial" w:cs="Arial"/>
          <w:color w:val="auto"/>
          <w:sz w:val="22"/>
          <w:szCs w:val="22"/>
        </w:rPr>
      </w:pPr>
      <w:r w:rsidRPr="00DC1D74">
        <w:rPr>
          <w:rFonts w:ascii="Arial" w:hAnsi="Arial" w:cs="Arial"/>
          <w:color w:val="auto"/>
          <w:sz w:val="22"/>
          <w:szCs w:val="22"/>
        </w:rPr>
        <w:t>Za Objednávateľa</w:t>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r>
      <w:r w:rsidRPr="00DC1D74">
        <w:rPr>
          <w:rFonts w:ascii="Arial" w:hAnsi="Arial" w:cs="Arial"/>
          <w:color w:val="auto"/>
          <w:sz w:val="22"/>
          <w:szCs w:val="22"/>
        </w:rPr>
        <w:tab/>
        <w:t>Za Dodávateľa</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Default"/>
        <w:rPr>
          <w:rFonts w:ascii="Arial" w:hAnsi="Arial" w:cs="Arial"/>
          <w:color w:val="auto"/>
          <w:sz w:val="22"/>
          <w:szCs w:val="22"/>
        </w:rPr>
      </w:pPr>
      <w:r w:rsidRPr="00DC1D74">
        <w:rPr>
          <w:rFonts w:ascii="Arial" w:hAnsi="Arial" w:cs="Arial"/>
          <w:color w:val="auto"/>
          <w:sz w:val="22"/>
          <w:szCs w:val="22"/>
        </w:rPr>
        <w:t>Ministerstvo školstva, vedy, výskumu a športu</w:t>
      </w:r>
    </w:p>
    <w:p w:rsidR="008E3C94" w:rsidRPr="00DC1D74" w:rsidRDefault="008E3C94" w:rsidP="008E3C94">
      <w:pPr>
        <w:pStyle w:val="Default"/>
        <w:rPr>
          <w:rFonts w:ascii="Arial" w:hAnsi="Arial" w:cs="Arial"/>
          <w:color w:val="auto"/>
          <w:sz w:val="22"/>
          <w:szCs w:val="22"/>
        </w:rPr>
      </w:pPr>
      <w:r w:rsidRPr="00DC1D74">
        <w:rPr>
          <w:rFonts w:ascii="Arial" w:hAnsi="Arial" w:cs="Arial"/>
          <w:color w:val="auto"/>
          <w:sz w:val="22"/>
          <w:szCs w:val="22"/>
        </w:rPr>
        <w:t>Slovenskej republiky</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Default"/>
        <w:rPr>
          <w:rFonts w:ascii="Arial" w:hAnsi="Arial" w:cs="Arial"/>
          <w:color w:val="auto"/>
          <w:sz w:val="22"/>
          <w:szCs w:val="22"/>
        </w:rPr>
      </w:pPr>
    </w:p>
    <w:p w:rsidR="008E3C94" w:rsidRPr="00DC1D74" w:rsidRDefault="008E3C94" w:rsidP="008E3C94">
      <w:pPr>
        <w:pStyle w:val="Default"/>
        <w:rPr>
          <w:rFonts w:ascii="Arial" w:hAnsi="Arial" w:cs="Arial"/>
          <w:b/>
          <w:color w:val="auto"/>
          <w:sz w:val="22"/>
          <w:szCs w:val="22"/>
        </w:rPr>
      </w:pPr>
      <w:r w:rsidRPr="00DC1D74">
        <w:rPr>
          <w:rFonts w:ascii="Arial" w:hAnsi="Arial" w:cs="Arial"/>
          <w:color w:val="auto"/>
          <w:sz w:val="22"/>
          <w:szCs w:val="22"/>
        </w:rPr>
        <w:t xml:space="preserve">    </w:t>
      </w:r>
      <w:r w:rsidRPr="00DC1D74">
        <w:rPr>
          <w:rFonts w:ascii="Arial" w:hAnsi="Arial" w:cs="Arial"/>
          <w:b/>
          <w:color w:val="auto"/>
          <w:sz w:val="22"/>
          <w:szCs w:val="22"/>
        </w:rPr>
        <w:t>...........................................                                                 ..................................................</w:t>
      </w:r>
    </w:p>
    <w:p w:rsidR="008E3C94" w:rsidRPr="00DC1D74" w:rsidRDefault="008E3C94" w:rsidP="008E3C94">
      <w:pPr>
        <w:pStyle w:val="Default"/>
        <w:rPr>
          <w:rFonts w:ascii="Arial" w:hAnsi="Arial" w:cs="Arial"/>
          <w:b/>
          <w:color w:val="auto"/>
          <w:sz w:val="22"/>
          <w:szCs w:val="22"/>
        </w:rPr>
      </w:pPr>
      <w:r w:rsidRPr="00DC1D74">
        <w:rPr>
          <w:rFonts w:ascii="Arial" w:hAnsi="Arial" w:cs="Arial"/>
          <w:b/>
          <w:color w:val="auto"/>
          <w:sz w:val="22"/>
          <w:szCs w:val="22"/>
        </w:rPr>
        <w:t xml:space="preserve">         Mgr. Branislav </w:t>
      </w:r>
      <w:proofErr w:type="spellStart"/>
      <w:r w:rsidRPr="00DC1D74">
        <w:rPr>
          <w:rFonts w:ascii="Arial" w:hAnsi="Arial" w:cs="Arial"/>
          <w:b/>
          <w:color w:val="auto"/>
          <w:sz w:val="22"/>
          <w:szCs w:val="22"/>
        </w:rPr>
        <w:t>Gröhling</w:t>
      </w:r>
      <w:proofErr w:type="spellEnd"/>
      <w:r w:rsidRPr="00DC1D74">
        <w:rPr>
          <w:rFonts w:ascii="Arial" w:hAnsi="Arial" w:cs="Arial"/>
          <w:b/>
          <w:color w:val="auto"/>
          <w:sz w:val="22"/>
          <w:szCs w:val="22"/>
        </w:rPr>
        <w:t xml:space="preserve">                                                          </w:t>
      </w:r>
    </w:p>
    <w:p w:rsidR="008E3C94" w:rsidRPr="00DC1D74" w:rsidRDefault="008E3C94" w:rsidP="008E3C94">
      <w:pPr>
        <w:pStyle w:val="Default"/>
        <w:rPr>
          <w:rFonts w:ascii="Arial" w:hAnsi="Arial" w:cs="Arial"/>
          <w:color w:val="auto"/>
          <w:sz w:val="22"/>
          <w:szCs w:val="22"/>
        </w:rPr>
      </w:pPr>
      <w:r w:rsidRPr="00DC1D74">
        <w:rPr>
          <w:rFonts w:ascii="Arial" w:hAnsi="Arial" w:cs="Arial"/>
          <w:color w:val="auto"/>
          <w:sz w:val="22"/>
          <w:szCs w:val="22"/>
        </w:rPr>
        <w:t xml:space="preserve">                         minister                                                               </w:t>
      </w:r>
    </w:p>
    <w:p w:rsidR="008E3C94" w:rsidRPr="00DC1D74" w:rsidRDefault="008E3C94" w:rsidP="008E3C94">
      <w:pPr>
        <w:pStyle w:val="Default"/>
        <w:rPr>
          <w:rFonts w:ascii="Arial" w:hAnsi="Arial" w:cs="Arial"/>
          <w:color w:val="auto"/>
          <w:sz w:val="22"/>
          <w:szCs w:val="22"/>
        </w:rPr>
      </w:pPr>
    </w:p>
    <w:p w:rsidR="008E3C94" w:rsidRPr="00DC1D74" w:rsidRDefault="008E3C94" w:rsidP="008E3C94">
      <w:pPr>
        <w:rPr>
          <w:rFonts w:ascii="Arial" w:hAnsi="Arial" w:cs="Arial"/>
          <w:sz w:val="22"/>
          <w:szCs w:val="22"/>
        </w:rPr>
      </w:pPr>
      <w:r w:rsidRPr="00DC1D74">
        <w:rPr>
          <w:rFonts w:ascii="Arial" w:hAnsi="Arial" w:cs="Arial"/>
          <w:sz w:val="22"/>
          <w:szCs w:val="22"/>
        </w:rPr>
        <w:br w:type="page"/>
      </w:r>
    </w:p>
    <w:p w:rsidR="008E3C94" w:rsidRPr="00DC1D74" w:rsidRDefault="008E3C94" w:rsidP="008E3C94">
      <w:pPr>
        <w:pStyle w:val="Default"/>
        <w:rPr>
          <w:rFonts w:ascii="Arial" w:hAnsi="Arial" w:cs="Arial"/>
          <w:color w:val="auto"/>
          <w:sz w:val="22"/>
          <w:szCs w:val="22"/>
        </w:rPr>
      </w:pPr>
      <w:r w:rsidRPr="00DC1D74">
        <w:rPr>
          <w:rFonts w:ascii="Arial" w:hAnsi="Arial" w:cs="Arial"/>
          <w:b/>
          <w:color w:val="auto"/>
          <w:sz w:val="22"/>
          <w:szCs w:val="22"/>
        </w:rPr>
        <w:lastRenderedPageBreak/>
        <w:t>Príloha č.1</w:t>
      </w:r>
      <w:r w:rsidRPr="00DC1D74">
        <w:rPr>
          <w:rFonts w:ascii="Arial" w:hAnsi="Arial" w:cs="Arial"/>
          <w:color w:val="auto"/>
          <w:sz w:val="22"/>
          <w:szCs w:val="22"/>
        </w:rPr>
        <w:t xml:space="preserve"> Rámcovej dohody</w:t>
      </w:r>
      <w:r w:rsidR="00391C84">
        <w:rPr>
          <w:rFonts w:ascii="Arial" w:hAnsi="Arial" w:cs="Arial"/>
          <w:color w:val="auto"/>
          <w:sz w:val="22"/>
          <w:szCs w:val="22"/>
        </w:rPr>
        <w:t>:</w:t>
      </w:r>
      <w:r w:rsidRPr="00DC1D74">
        <w:rPr>
          <w:rFonts w:ascii="Arial" w:hAnsi="Arial" w:cs="Arial"/>
          <w:color w:val="auto"/>
          <w:sz w:val="22"/>
          <w:szCs w:val="22"/>
        </w:rPr>
        <w:t xml:space="preserve"> Opis predmetu Rámcovej dohody totožný s Opisom predmetu zákazky  (vloží verejný obstarávateľ).</w:t>
      </w:r>
    </w:p>
    <w:p w:rsidR="008E3C94" w:rsidRPr="00DC1D74" w:rsidRDefault="008E3C94" w:rsidP="008E3C94">
      <w:pPr>
        <w:tabs>
          <w:tab w:val="left" w:pos="284"/>
          <w:tab w:val="left" w:pos="5245"/>
        </w:tabs>
        <w:jc w:val="both"/>
        <w:rPr>
          <w:rFonts w:ascii="Arial" w:hAnsi="Arial" w:cs="Arial"/>
          <w:sz w:val="22"/>
          <w:szCs w:val="22"/>
        </w:rPr>
      </w:pPr>
    </w:p>
    <w:p w:rsidR="008E3C94" w:rsidRPr="00DC1D74" w:rsidRDefault="008E3C94" w:rsidP="008E3C94">
      <w:pPr>
        <w:tabs>
          <w:tab w:val="left" w:pos="284"/>
          <w:tab w:val="left" w:pos="5245"/>
        </w:tabs>
        <w:jc w:val="both"/>
        <w:rPr>
          <w:rFonts w:ascii="Arial" w:hAnsi="Arial" w:cs="Arial"/>
          <w:sz w:val="22"/>
          <w:szCs w:val="22"/>
        </w:rPr>
      </w:pPr>
      <w:r w:rsidRPr="00DC1D74">
        <w:rPr>
          <w:rFonts w:ascii="Arial" w:hAnsi="Arial" w:cs="Arial"/>
          <w:b/>
          <w:sz w:val="22"/>
          <w:szCs w:val="22"/>
        </w:rPr>
        <w:t>Príloha č.2</w:t>
      </w:r>
      <w:r w:rsidRPr="00DC1D74">
        <w:rPr>
          <w:rFonts w:ascii="Arial" w:hAnsi="Arial" w:cs="Arial"/>
          <w:sz w:val="22"/>
          <w:szCs w:val="22"/>
        </w:rPr>
        <w:t xml:space="preserve"> Rámcovej dohody: </w:t>
      </w:r>
      <w:bookmarkStart w:id="4" w:name="_Hlk72753660"/>
      <w:r w:rsidR="00391C84">
        <w:rPr>
          <w:rFonts w:ascii="Arial" w:hAnsi="Arial" w:cs="Arial"/>
          <w:sz w:val="22"/>
          <w:szCs w:val="22"/>
        </w:rPr>
        <w:t>Štruktúrovaný rozpočet (</w:t>
      </w:r>
      <w:r w:rsidRPr="00DC1D74">
        <w:rPr>
          <w:rFonts w:ascii="Arial" w:hAnsi="Arial" w:cs="Arial"/>
          <w:sz w:val="22"/>
          <w:szCs w:val="22"/>
        </w:rPr>
        <w:t xml:space="preserve">vloží verejný </w:t>
      </w:r>
      <w:r w:rsidR="00391C84">
        <w:rPr>
          <w:rFonts w:ascii="Arial" w:hAnsi="Arial" w:cs="Arial"/>
          <w:sz w:val="22"/>
          <w:szCs w:val="22"/>
        </w:rPr>
        <w:t>o</w:t>
      </w:r>
      <w:r w:rsidRPr="00DC1D74">
        <w:rPr>
          <w:rFonts w:ascii="Arial" w:hAnsi="Arial" w:cs="Arial"/>
          <w:sz w:val="22"/>
          <w:szCs w:val="22"/>
        </w:rPr>
        <w:t>bstarávateľ</w:t>
      </w:r>
      <w:r w:rsidR="00391C84">
        <w:rPr>
          <w:rFonts w:ascii="Arial" w:hAnsi="Arial" w:cs="Arial"/>
          <w:sz w:val="22"/>
          <w:szCs w:val="22"/>
        </w:rPr>
        <w:t xml:space="preserve"> </w:t>
      </w:r>
      <w:r w:rsidRPr="00DC1D74">
        <w:rPr>
          <w:rFonts w:ascii="Arial" w:hAnsi="Arial" w:cs="Arial"/>
          <w:sz w:val="22"/>
          <w:szCs w:val="22"/>
        </w:rPr>
        <w:t>na základe návrhu úspešného uchádzača</w:t>
      </w:r>
      <w:r w:rsidR="00391C84">
        <w:rPr>
          <w:rFonts w:ascii="Arial" w:hAnsi="Arial" w:cs="Arial"/>
          <w:sz w:val="22"/>
          <w:szCs w:val="22"/>
        </w:rPr>
        <w:t>)</w:t>
      </w:r>
      <w:r w:rsidRPr="00DC1D74">
        <w:rPr>
          <w:rFonts w:ascii="Arial" w:hAnsi="Arial" w:cs="Arial"/>
          <w:sz w:val="22"/>
          <w:szCs w:val="22"/>
        </w:rPr>
        <w:t>.</w:t>
      </w:r>
    </w:p>
    <w:bookmarkEnd w:id="4"/>
    <w:p w:rsidR="008E3C94" w:rsidRPr="00DC1D74" w:rsidRDefault="008E3C94" w:rsidP="008E3C94">
      <w:pPr>
        <w:tabs>
          <w:tab w:val="left" w:pos="284"/>
          <w:tab w:val="left" w:pos="5245"/>
        </w:tabs>
        <w:jc w:val="both"/>
        <w:rPr>
          <w:rFonts w:ascii="Arial" w:hAnsi="Arial" w:cs="Arial"/>
          <w:sz w:val="22"/>
          <w:szCs w:val="22"/>
        </w:rPr>
      </w:pPr>
    </w:p>
    <w:p w:rsidR="008E3C94" w:rsidRPr="00DC1D74" w:rsidRDefault="008E3C94" w:rsidP="008E3C94">
      <w:pPr>
        <w:rPr>
          <w:rFonts w:ascii="Arial" w:hAnsi="Arial" w:cs="Arial"/>
          <w:b/>
          <w:sz w:val="22"/>
          <w:szCs w:val="22"/>
        </w:rPr>
      </w:pPr>
      <w:r w:rsidRPr="00DC1D74">
        <w:rPr>
          <w:rFonts w:ascii="Arial" w:hAnsi="Arial" w:cs="Arial"/>
          <w:b/>
          <w:sz w:val="22"/>
          <w:szCs w:val="22"/>
        </w:rPr>
        <w:br w:type="page"/>
      </w:r>
    </w:p>
    <w:p w:rsidR="008E3C94" w:rsidRPr="00DC1D74" w:rsidRDefault="008E3C94" w:rsidP="008E3C94">
      <w:pPr>
        <w:tabs>
          <w:tab w:val="left" w:pos="284"/>
          <w:tab w:val="left" w:pos="5245"/>
        </w:tabs>
        <w:jc w:val="both"/>
        <w:rPr>
          <w:rFonts w:ascii="Arial" w:hAnsi="Arial" w:cs="Arial"/>
          <w:b/>
          <w:sz w:val="22"/>
          <w:szCs w:val="22"/>
        </w:rPr>
      </w:pPr>
      <w:r w:rsidRPr="00DC1D74">
        <w:rPr>
          <w:rFonts w:ascii="Arial" w:hAnsi="Arial" w:cs="Arial"/>
          <w:b/>
          <w:sz w:val="22"/>
          <w:szCs w:val="22"/>
        </w:rPr>
        <w:lastRenderedPageBreak/>
        <w:t xml:space="preserve">Príloha č. 3 </w:t>
      </w:r>
      <w:r w:rsidRPr="00DC1D74">
        <w:rPr>
          <w:rFonts w:ascii="Arial" w:hAnsi="Arial" w:cs="Arial"/>
          <w:sz w:val="22"/>
          <w:szCs w:val="22"/>
        </w:rPr>
        <w:t>Rámcovej dohody: Preberací  protokol</w:t>
      </w:r>
    </w:p>
    <w:p w:rsidR="008E3C94" w:rsidRPr="00DC1D74" w:rsidRDefault="008E3C94" w:rsidP="008E3C94">
      <w:pPr>
        <w:jc w:val="center"/>
        <w:rPr>
          <w:rFonts w:ascii="Arial" w:hAnsi="Arial" w:cs="Arial"/>
          <w:b/>
          <w:sz w:val="22"/>
          <w:szCs w:val="22"/>
        </w:rPr>
      </w:pPr>
    </w:p>
    <w:p w:rsidR="008E3C94" w:rsidRPr="00DC1D74" w:rsidRDefault="008E3C94" w:rsidP="008E3C94">
      <w:pPr>
        <w:jc w:val="center"/>
        <w:rPr>
          <w:rFonts w:ascii="Arial" w:hAnsi="Arial" w:cs="Arial"/>
          <w:b/>
          <w:sz w:val="22"/>
          <w:szCs w:val="22"/>
        </w:rPr>
      </w:pPr>
      <w:r w:rsidRPr="00DC1D74">
        <w:rPr>
          <w:rFonts w:ascii="Arial" w:hAnsi="Arial" w:cs="Arial"/>
          <w:b/>
          <w:sz w:val="22"/>
          <w:szCs w:val="22"/>
        </w:rPr>
        <w:t>Preberací  protokol</w:t>
      </w:r>
    </w:p>
    <w:tbl>
      <w:tblPr>
        <w:tblStyle w:val="Mriekatabuky"/>
        <w:tblW w:w="9665" w:type="dxa"/>
        <w:tblInd w:w="0" w:type="dxa"/>
        <w:tblLook w:val="04A0" w:firstRow="1" w:lastRow="0" w:firstColumn="1" w:lastColumn="0" w:noHBand="0" w:noVBand="1"/>
      </w:tblPr>
      <w:tblGrid>
        <w:gridCol w:w="788"/>
        <w:gridCol w:w="1910"/>
        <w:gridCol w:w="2332"/>
        <w:gridCol w:w="140"/>
        <w:gridCol w:w="1231"/>
        <w:gridCol w:w="1121"/>
        <w:gridCol w:w="727"/>
        <w:gridCol w:w="1406"/>
        <w:gridCol w:w="10"/>
      </w:tblGrid>
      <w:tr w:rsidR="008E3C94" w:rsidRPr="008E3C94" w:rsidTr="00D91887">
        <w:trPr>
          <w:gridAfter w:val="1"/>
          <w:wAfter w:w="10" w:type="dxa"/>
        </w:trPr>
        <w:tc>
          <w:tcPr>
            <w:tcW w:w="5042" w:type="dxa"/>
            <w:gridSpan w:val="3"/>
          </w:tcPr>
          <w:p w:rsidR="008E3C94" w:rsidRPr="00DC1D74" w:rsidRDefault="008E3C94" w:rsidP="00D91887">
            <w:pPr>
              <w:rPr>
                <w:rFonts w:ascii="Arial" w:hAnsi="Arial" w:cs="Arial"/>
                <w:b/>
                <w:sz w:val="22"/>
                <w:szCs w:val="22"/>
              </w:rPr>
            </w:pPr>
            <w:r w:rsidRPr="00DC1D74">
              <w:rPr>
                <w:rFonts w:ascii="Arial" w:hAnsi="Arial" w:cs="Arial"/>
                <w:b/>
                <w:sz w:val="22"/>
                <w:szCs w:val="22"/>
              </w:rPr>
              <w:t>Dodávateľ :</w:t>
            </w:r>
            <w:r w:rsidRPr="00DC1D74">
              <w:rPr>
                <w:rFonts w:ascii="Arial" w:hAnsi="Arial" w:cs="Arial"/>
                <w:b/>
                <w:sz w:val="22"/>
                <w:szCs w:val="22"/>
              </w:rPr>
              <w:tab/>
            </w:r>
            <w:r w:rsidRPr="00DC1D74">
              <w:rPr>
                <w:rFonts w:ascii="Arial" w:hAnsi="Arial" w:cs="Arial"/>
                <w:b/>
                <w:sz w:val="22"/>
                <w:szCs w:val="22"/>
              </w:rPr>
              <w:tab/>
            </w:r>
          </w:p>
          <w:p w:rsidR="008E3C94" w:rsidRPr="00DC1D74" w:rsidRDefault="008E3C94" w:rsidP="00D91887">
            <w:pPr>
              <w:rPr>
                <w:rFonts w:ascii="Arial" w:hAnsi="Arial" w:cs="Arial"/>
                <w:sz w:val="22"/>
                <w:szCs w:val="22"/>
              </w:rPr>
            </w:pPr>
            <w:r w:rsidRPr="00DC1D74">
              <w:rPr>
                <w:rFonts w:ascii="Arial" w:hAnsi="Arial" w:cs="Arial"/>
                <w:sz w:val="22"/>
                <w:szCs w:val="22"/>
              </w:rPr>
              <w:t>Obchodné meno:</w:t>
            </w:r>
            <w:r w:rsidRPr="00DC1D74">
              <w:rPr>
                <w:rFonts w:ascii="Arial" w:hAnsi="Arial" w:cs="Arial"/>
                <w:sz w:val="22"/>
                <w:szCs w:val="22"/>
              </w:rPr>
              <w:tab/>
            </w:r>
            <w:r w:rsidRPr="00DC1D74">
              <w:rPr>
                <w:rFonts w:ascii="Arial" w:hAnsi="Arial" w:cs="Arial"/>
                <w:sz w:val="22"/>
                <w:szCs w:val="22"/>
              </w:rPr>
              <w:tab/>
              <w:t>XXXXXXXXX</w:t>
            </w:r>
            <w:r w:rsidRPr="00DC1D74">
              <w:rPr>
                <w:rFonts w:ascii="Arial" w:hAnsi="Arial" w:cs="Arial"/>
                <w:sz w:val="22"/>
                <w:szCs w:val="22"/>
              </w:rPr>
              <w:br/>
              <w:t>Sídlo:</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D91887">
            <w:pPr>
              <w:rPr>
                <w:rFonts w:ascii="Arial" w:hAnsi="Arial" w:cs="Arial"/>
                <w:sz w:val="22"/>
                <w:szCs w:val="22"/>
              </w:rPr>
            </w:pP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D91887">
            <w:pPr>
              <w:rPr>
                <w:rFonts w:ascii="Arial" w:hAnsi="Arial" w:cs="Arial"/>
                <w:sz w:val="22"/>
                <w:szCs w:val="22"/>
              </w:rPr>
            </w:pPr>
            <w:r w:rsidRPr="00DC1D74">
              <w:rPr>
                <w:rFonts w:ascii="Arial" w:hAnsi="Arial" w:cs="Arial"/>
                <w:sz w:val="22"/>
                <w:szCs w:val="22"/>
              </w:rPr>
              <w:t>IČO:</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D91887">
            <w:pPr>
              <w:rPr>
                <w:rFonts w:ascii="Arial" w:hAnsi="Arial" w:cs="Arial"/>
                <w:sz w:val="22"/>
                <w:szCs w:val="22"/>
              </w:rPr>
            </w:pPr>
            <w:r w:rsidRPr="00DC1D74">
              <w:rPr>
                <w:rFonts w:ascii="Arial" w:hAnsi="Arial" w:cs="Arial"/>
                <w:sz w:val="22"/>
                <w:szCs w:val="22"/>
              </w:rPr>
              <w:t>DIČ:</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D91887">
            <w:pPr>
              <w:rPr>
                <w:rFonts w:ascii="Arial" w:hAnsi="Arial" w:cs="Arial"/>
                <w:sz w:val="22"/>
                <w:szCs w:val="22"/>
              </w:rPr>
            </w:pPr>
            <w:r w:rsidRPr="00DC1D74">
              <w:rPr>
                <w:rFonts w:ascii="Arial" w:hAnsi="Arial" w:cs="Arial"/>
                <w:sz w:val="22"/>
                <w:szCs w:val="22"/>
              </w:rPr>
              <w:t>IČ DPH:</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p>
          <w:p w:rsidR="008E3C94" w:rsidRPr="00DC1D74" w:rsidRDefault="008E3C94" w:rsidP="00D91887">
            <w:pPr>
              <w:ind w:left="2832" w:hanging="2832"/>
              <w:rPr>
                <w:rFonts w:ascii="Arial" w:hAnsi="Arial" w:cs="Arial"/>
                <w:sz w:val="22"/>
                <w:szCs w:val="22"/>
              </w:rPr>
            </w:pPr>
            <w:r w:rsidRPr="00DC1D74">
              <w:rPr>
                <w:rFonts w:ascii="Arial" w:hAnsi="Arial" w:cs="Arial"/>
                <w:sz w:val="22"/>
                <w:szCs w:val="22"/>
              </w:rPr>
              <w:t>Bankové spojenie:</w:t>
            </w:r>
            <w:r w:rsidRPr="00DC1D74">
              <w:rPr>
                <w:rFonts w:ascii="Arial" w:hAnsi="Arial" w:cs="Arial"/>
                <w:sz w:val="22"/>
                <w:szCs w:val="22"/>
              </w:rPr>
              <w:tab/>
            </w:r>
          </w:p>
          <w:p w:rsidR="008E3C94" w:rsidRPr="00DC1D74" w:rsidRDefault="008E3C94" w:rsidP="00D91887">
            <w:pPr>
              <w:ind w:left="2832" w:hanging="2832"/>
              <w:rPr>
                <w:rFonts w:ascii="Arial" w:hAnsi="Arial" w:cs="Arial"/>
                <w:sz w:val="22"/>
                <w:szCs w:val="22"/>
              </w:rPr>
            </w:pPr>
            <w:proofErr w:type="spellStart"/>
            <w:r w:rsidRPr="00DC1D74">
              <w:rPr>
                <w:rFonts w:ascii="Arial" w:hAnsi="Arial" w:cs="Arial"/>
                <w:sz w:val="22"/>
                <w:szCs w:val="22"/>
              </w:rPr>
              <w:t>Císlo</w:t>
            </w:r>
            <w:proofErr w:type="spellEnd"/>
            <w:r w:rsidRPr="00DC1D74">
              <w:rPr>
                <w:rFonts w:ascii="Arial" w:hAnsi="Arial" w:cs="Arial"/>
                <w:sz w:val="22"/>
                <w:szCs w:val="22"/>
              </w:rPr>
              <w:t xml:space="preserve"> účtu:</w:t>
            </w:r>
            <w:r w:rsidRPr="00DC1D74">
              <w:rPr>
                <w:rFonts w:ascii="Arial" w:hAnsi="Arial" w:cs="Arial"/>
                <w:sz w:val="22"/>
                <w:szCs w:val="22"/>
              </w:rPr>
              <w:tab/>
            </w:r>
          </w:p>
          <w:p w:rsidR="008E3C94" w:rsidRPr="008E3C94" w:rsidRDefault="008E3C94" w:rsidP="00D91887">
            <w:pPr>
              <w:rPr>
                <w:rFonts w:asciiTheme="minorHAnsi" w:hAnsiTheme="minorHAnsi" w:cstheme="minorHAnsi"/>
                <w:sz w:val="24"/>
                <w:szCs w:val="24"/>
              </w:rPr>
            </w:pPr>
            <w:r w:rsidRPr="00DC1D74">
              <w:rPr>
                <w:rFonts w:ascii="Arial" w:hAnsi="Arial" w:cs="Arial"/>
                <w:sz w:val="22"/>
                <w:szCs w:val="22"/>
              </w:rPr>
              <w:t>Číslo účtu IBAN:</w:t>
            </w:r>
            <w:r w:rsidRPr="00DC1D74">
              <w:rPr>
                <w:rFonts w:ascii="Arial" w:hAnsi="Arial" w:cs="Arial"/>
                <w:sz w:val="22"/>
                <w:szCs w:val="22"/>
              </w:rPr>
              <w:tab/>
            </w:r>
            <w:r w:rsidRPr="008E3C94">
              <w:rPr>
                <w:rFonts w:asciiTheme="minorHAnsi" w:hAnsiTheme="minorHAnsi" w:cstheme="minorHAnsi"/>
                <w:sz w:val="24"/>
                <w:szCs w:val="24"/>
              </w:rPr>
              <w:tab/>
            </w:r>
          </w:p>
          <w:p w:rsidR="008E3C94" w:rsidRPr="008E3C94" w:rsidRDefault="008E3C94" w:rsidP="00D91887">
            <w:pPr>
              <w:rPr>
                <w:rFonts w:asciiTheme="minorHAnsi" w:hAnsiTheme="minorHAnsi" w:cstheme="minorHAnsi"/>
                <w:sz w:val="24"/>
                <w:szCs w:val="24"/>
              </w:rPr>
            </w:pPr>
          </w:p>
          <w:p w:rsidR="008E3C94" w:rsidRPr="008E3C94" w:rsidRDefault="008E3C94" w:rsidP="00D91887">
            <w:pPr>
              <w:pStyle w:val="Default"/>
              <w:tabs>
                <w:tab w:val="left" w:pos="1800"/>
              </w:tabs>
              <w:rPr>
                <w:rFonts w:asciiTheme="minorHAnsi" w:hAnsiTheme="minorHAnsi" w:cstheme="minorHAnsi"/>
              </w:rPr>
            </w:pPr>
          </w:p>
        </w:tc>
        <w:tc>
          <w:tcPr>
            <w:tcW w:w="4613" w:type="dxa"/>
            <w:gridSpan w:val="5"/>
          </w:tcPr>
          <w:p w:rsidR="008E3C94" w:rsidRPr="00DC1D74" w:rsidRDefault="008E3C94" w:rsidP="00D91887">
            <w:pPr>
              <w:rPr>
                <w:rFonts w:ascii="Arial" w:hAnsi="Arial" w:cs="Arial"/>
                <w:b/>
                <w:sz w:val="22"/>
                <w:szCs w:val="22"/>
              </w:rPr>
            </w:pPr>
            <w:r w:rsidRPr="00DC1D74">
              <w:rPr>
                <w:rFonts w:ascii="Arial" w:hAnsi="Arial" w:cs="Arial"/>
                <w:b/>
                <w:sz w:val="22"/>
                <w:szCs w:val="22"/>
              </w:rPr>
              <w:t>Objednávateľ:</w:t>
            </w:r>
            <w:r w:rsidRPr="00DC1D74">
              <w:rPr>
                <w:rFonts w:ascii="Arial" w:hAnsi="Arial" w:cs="Arial"/>
                <w:b/>
                <w:sz w:val="22"/>
                <w:szCs w:val="22"/>
              </w:rPr>
              <w:tab/>
            </w:r>
            <w:r w:rsidRPr="00DC1D74">
              <w:rPr>
                <w:rFonts w:ascii="Arial" w:hAnsi="Arial" w:cs="Arial"/>
                <w:b/>
                <w:sz w:val="22"/>
                <w:szCs w:val="22"/>
              </w:rPr>
              <w:tab/>
            </w:r>
            <w:r w:rsidRPr="00DC1D74">
              <w:rPr>
                <w:rFonts w:ascii="Arial" w:hAnsi="Arial" w:cs="Arial"/>
                <w:b/>
                <w:sz w:val="22"/>
                <w:szCs w:val="22"/>
              </w:rPr>
              <w:tab/>
            </w:r>
          </w:p>
          <w:p w:rsidR="008E3C94" w:rsidRPr="00DC1D74" w:rsidRDefault="008E3C94" w:rsidP="00D91887">
            <w:pPr>
              <w:tabs>
                <w:tab w:val="left" w:pos="2552"/>
              </w:tabs>
              <w:rPr>
                <w:rFonts w:ascii="Arial" w:hAnsi="Arial" w:cs="Arial"/>
                <w:sz w:val="22"/>
                <w:szCs w:val="22"/>
              </w:rPr>
            </w:pPr>
            <w:r w:rsidRPr="00DC1D74">
              <w:rPr>
                <w:rFonts w:ascii="Arial" w:hAnsi="Arial" w:cs="Arial"/>
                <w:sz w:val="22"/>
                <w:szCs w:val="22"/>
              </w:rPr>
              <w:t>Názov organizácie: Ministerstvo školstva,</w:t>
            </w:r>
          </w:p>
          <w:p w:rsidR="008E3C94" w:rsidRPr="00DC1D74" w:rsidRDefault="008E3C94" w:rsidP="00D91887">
            <w:pPr>
              <w:tabs>
                <w:tab w:val="left" w:pos="2552"/>
              </w:tabs>
              <w:rPr>
                <w:rFonts w:ascii="Arial" w:hAnsi="Arial" w:cs="Arial"/>
                <w:sz w:val="22"/>
                <w:szCs w:val="22"/>
              </w:rPr>
            </w:pPr>
            <w:r w:rsidRPr="00DC1D74">
              <w:rPr>
                <w:rFonts w:ascii="Arial" w:hAnsi="Arial" w:cs="Arial"/>
                <w:sz w:val="22"/>
                <w:szCs w:val="22"/>
              </w:rPr>
              <w:t xml:space="preserve">                                   vedy výskumu a športu</w:t>
            </w:r>
          </w:p>
          <w:p w:rsidR="008E3C94" w:rsidRPr="00DC1D74" w:rsidRDefault="008E3C94" w:rsidP="00D91887">
            <w:pPr>
              <w:tabs>
                <w:tab w:val="left" w:pos="2552"/>
              </w:tabs>
              <w:rPr>
                <w:rFonts w:ascii="Arial" w:hAnsi="Arial" w:cs="Arial"/>
                <w:sz w:val="22"/>
                <w:szCs w:val="22"/>
              </w:rPr>
            </w:pPr>
            <w:r w:rsidRPr="00DC1D74">
              <w:rPr>
                <w:rFonts w:ascii="Arial" w:hAnsi="Arial" w:cs="Arial"/>
                <w:sz w:val="22"/>
                <w:szCs w:val="22"/>
              </w:rPr>
              <w:t xml:space="preserve">                                   Slovenskej republiky</w:t>
            </w:r>
          </w:p>
          <w:p w:rsidR="008E3C94" w:rsidRPr="00DC1D74" w:rsidRDefault="008E3C94" w:rsidP="00D91887">
            <w:pPr>
              <w:tabs>
                <w:tab w:val="left" w:pos="2552"/>
              </w:tabs>
              <w:rPr>
                <w:rFonts w:ascii="Arial" w:hAnsi="Arial" w:cs="Arial"/>
                <w:sz w:val="22"/>
                <w:szCs w:val="22"/>
              </w:rPr>
            </w:pPr>
          </w:p>
          <w:p w:rsidR="008E3C94" w:rsidRPr="00DC1D74" w:rsidRDefault="008E3C94" w:rsidP="00D91887">
            <w:pPr>
              <w:tabs>
                <w:tab w:val="left" w:pos="2552"/>
              </w:tabs>
              <w:rPr>
                <w:rFonts w:ascii="Arial" w:hAnsi="Arial" w:cs="Arial"/>
                <w:sz w:val="22"/>
                <w:szCs w:val="22"/>
              </w:rPr>
            </w:pPr>
            <w:r w:rsidRPr="00DC1D74">
              <w:rPr>
                <w:rFonts w:ascii="Arial" w:hAnsi="Arial" w:cs="Arial"/>
                <w:sz w:val="22"/>
                <w:szCs w:val="22"/>
              </w:rPr>
              <w:t>Sídlo:                         Stromová 1, 813 30</w:t>
            </w:r>
          </w:p>
          <w:p w:rsidR="008E3C94" w:rsidRPr="00DC1D74" w:rsidRDefault="008E3C94" w:rsidP="00D91887">
            <w:pPr>
              <w:tabs>
                <w:tab w:val="left" w:pos="2552"/>
              </w:tabs>
              <w:rPr>
                <w:rFonts w:ascii="Arial" w:hAnsi="Arial" w:cs="Arial"/>
                <w:sz w:val="22"/>
                <w:szCs w:val="22"/>
              </w:rPr>
            </w:pPr>
            <w:r w:rsidRPr="00DC1D74">
              <w:rPr>
                <w:rFonts w:ascii="Arial" w:hAnsi="Arial" w:cs="Arial"/>
                <w:sz w:val="22"/>
                <w:szCs w:val="22"/>
              </w:rPr>
              <w:t xml:space="preserve">                                   Bratislava</w:t>
            </w:r>
          </w:p>
          <w:p w:rsidR="008E3C94" w:rsidRPr="00DC1D74" w:rsidRDefault="008E3C94" w:rsidP="00D91887">
            <w:pPr>
              <w:pStyle w:val="Nzov2"/>
              <w:keepNext w:val="0"/>
              <w:widowControl w:val="0"/>
              <w:spacing w:before="0" w:after="0"/>
              <w:rPr>
                <w:noProof w:val="0"/>
                <w:szCs w:val="22"/>
              </w:rPr>
            </w:pPr>
            <w:r w:rsidRPr="00DC1D74">
              <w:rPr>
                <w:szCs w:val="22"/>
              </w:rPr>
              <w:t>IČO:</w:t>
            </w:r>
            <w:r w:rsidRPr="00DC1D74">
              <w:rPr>
                <w:szCs w:val="22"/>
              </w:rPr>
              <w:tab/>
            </w:r>
            <w:r w:rsidRPr="00DC1D74">
              <w:rPr>
                <w:szCs w:val="22"/>
              </w:rPr>
              <w:tab/>
              <w:t xml:space="preserve">         </w:t>
            </w:r>
            <w:r w:rsidRPr="00DC1D74">
              <w:rPr>
                <w:noProof w:val="0"/>
                <w:szCs w:val="22"/>
              </w:rPr>
              <w:t>00164381</w:t>
            </w:r>
          </w:p>
          <w:p w:rsidR="008E3C94" w:rsidRPr="00DC1D74" w:rsidRDefault="008E3C94" w:rsidP="00D91887">
            <w:pPr>
              <w:rPr>
                <w:rFonts w:ascii="Arial" w:hAnsi="Arial" w:cs="Arial"/>
                <w:sz w:val="22"/>
                <w:szCs w:val="22"/>
              </w:rPr>
            </w:pPr>
            <w:r w:rsidRPr="00DC1D74">
              <w:rPr>
                <w:rFonts w:ascii="Arial" w:hAnsi="Arial" w:cs="Arial"/>
                <w:sz w:val="22"/>
                <w:szCs w:val="22"/>
              </w:rPr>
              <w:t>DIČ:</w:t>
            </w:r>
            <w:r w:rsidRPr="00DC1D74">
              <w:rPr>
                <w:rFonts w:ascii="Arial" w:hAnsi="Arial" w:cs="Arial"/>
                <w:sz w:val="22"/>
                <w:szCs w:val="22"/>
              </w:rPr>
              <w:tab/>
            </w:r>
            <w:r w:rsidRPr="00DC1D74">
              <w:rPr>
                <w:rFonts w:ascii="Arial" w:hAnsi="Arial" w:cs="Arial"/>
                <w:sz w:val="22"/>
                <w:szCs w:val="22"/>
              </w:rPr>
              <w:tab/>
              <w:t xml:space="preserve">         2020798725</w:t>
            </w:r>
          </w:p>
          <w:p w:rsidR="008E3C94" w:rsidRPr="00DC1D74" w:rsidRDefault="008E3C94" w:rsidP="00D91887">
            <w:pPr>
              <w:pStyle w:val="Nzov2"/>
              <w:keepNext w:val="0"/>
              <w:widowControl w:val="0"/>
              <w:spacing w:before="0" w:after="0"/>
              <w:rPr>
                <w:noProof w:val="0"/>
                <w:szCs w:val="22"/>
              </w:rPr>
            </w:pPr>
            <w:r w:rsidRPr="00DC1D74">
              <w:rPr>
                <w:szCs w:val="22"/>
              </w:rPr>
              <w:t xml:space="preserve">Bankové spojenie:  </w:t>
            </w:r>
            <w:r w:rsidRPr="00DC1D74">
              <w:rPr>
                <w:noProof w:val="0"/>
                <w:szCs w:val="22"/>
              </w:rPr>
              <w:t>Štátna pokladnica</w:t>
            </w:r>
          </w:p>
          <w:p w:rsidR="008E3C94" w:rsidRPr="00DC1D74" w:rsidRDefault="008E3C94" w:rsidP="00D91887">
            <w:pPr>
              <w:pStyle w:val="Nzov2"/>
              <w:keepNext w:val="0"/>
              <w:widowControl w:val="0"/>
              <w:tabs>
                <w:tab w:val="center" w:pos="2191"/>
              </w:tabs>
              <w:spacing w:before="0" w:after="0"/>
              <w:rPr>
                <w:szCs w:val="22"/>
              </w:rPr>
            </w:pPr>
            <w:r w:rsidRPr="00DC1D74">
              <w:rPr>
                <w:szCs w:val="22"/>
              </w:rPr>
              <w:t>Číslo účtu IBAN:     S</w:t>
            </w:r>
            <w:r w:rsidRPr="00DC1D74">
              <w:rPr>
                <w:noProof w:val="0"/>
                <w:szCs w:val="22"/>
              </w:rPr>
              <w:t>K8081800000007000065236</w:t>
            </w:r>
          </w:p>
          <w:p w:rsidR="008E3C94" w:rsidRPr="00DC1D74" w:rsidRDefault="008E3C94" w:rsidP="00D91887">
            <w:pPr>
              <w:rPr>
                <w:rFonts w:ascii="Arial" w:hAnsi="Arial" w:cs="Arial"/>
                <w:sz w:val="22"/>
                <w:szCs w:val="22"/>
              </w:rPr>
            </w:pPr>
          </w:p>
          <w:p w:rsidR="008E3C94" w:rsidRPr="00DC1D74" w:rsidRDefault="008E3C94" w:rsidP="00D91887">
            <w:pPr>
              <w:rPr>
                <w:rFonts w:ascii="Arial" w:hAnsi="Arial" w:cs="Arial"/>
                <w:sz w:val="22"/>
                <w:szCs w:val="22"/>
              </w:rPr>
            </w:pPr>
            <w:r w:rsidRPr="00DC1D74">
              <w:rPr>
                <w:rFonts w:ascii="Arial" w:hAnsi="Arial" w:cs="Arial"/>
                <w:sz w:val="22"/>
                <w:szCs w:val="22"/>
              </w:rPr>
              <w:t xml:space="preserve">Dodacia adresa:                            </w:t>
            </w:r>
          </w:p>
          <w:p w:rsidR="008E3C94" w:rsidRPr="00DC1D74" w:rsidRDefault="008E3C94" w:rsidP="00D91887">
            <w:pPr>
              <w:rPr>
                <w:rFonts w:ascii="Arial" w:hAnsi="Arial" w:cs="Arial"/>
                <w:sz w:val="22"/>
                <w:szCs w:val="22"/>
              </w:rPr>
            </w:pPr>
          </w:p>
          <w:p w:rsidR="008E3C94" w:rsidRPr="008E3C94" w:rsidRDefault="008E3C94" w:rsidP="00D91887">
            <w:pPr>
              <w:jc w:val="both"/>
              <w:rPr>
                <w:rFonts w:asciiTheme="minorHAnsi" w:hAnsiTheme="minorHAnsi" w:cstheme="minorHAnsi"/>
                <w:sz w:val="24"/>
                <w:szCs w:val="24"/>
              </w:rPr>
            </w:pPr>
          </w:p>
        </w:tc>
      </w:tr>
      <w:tr w:rsidR="008E3C94" w:rsidRPr="008E3C94" w:rsidTr="00D91887">
        <w:trPr>
          <w:gridAfter w:val="1"/>
          <w:wAfter w:w="10" w:type="dxa"/>
        </w:trPr>
        <w:tc>
          <w:tcPr>
            <w:tcW w:w="2697" w:type="dxa"/>
            <w:gridSpan w:val="2"/>
          </w:tcPr>
          <w:p w:rsidR="008E3C94" w:rsidRPr="00DC1D74" w:rsidRDefault="008E3C94" w:rsidP="00D91887">
            <w:pPr>
              <w:jc w:val="both"/>
              <w:rPr>
                <w:rFonts w:ascii="Arial" w:hAnsi="Arial" w:cs="Arial"/>
                <w:sz w:val="22"/>
                <w:szCs w:val="22"/>
              </w:rPr>
            </w:pPr>
            <w:r w:rsidRPr="00DC1D74">
              <w:rPr>
                <w:rFonts w:ascii="Arial" w:hAnsi="Arial" w:cs="Arial"/>
                <w:sz w:val="22"/>
                <w:szCs w:val="22"/>
              </w:rPr>
              <w:t>Dátum dodania:</w:t>
            </w:r>
          </w:p>
        </w:tc>
        <w:tc>
          <w:tcPr>
            <w:tcW w:w="2345" w:type="dxa"/>
          </w:tcPr>
          <w:p w:rsidR="008E3C94" w:rsidRPr="00DC1D74" w:rsidRDefault="008E3C94" w:rsidP="00D91887">
            <w:pPr>
              <w:jc w:val="both"/>
              <w:rPr>
                <w:rFonts w:ascii="Arial" w:hAnsi="Arial" w:cs="Arial"/>
                <w:sz w:val="22"/>
                <w:szCs w:val="22"/>
              </w:rPr>
            </w:pPr>
            <w:r w:rsidRPr="00DC1D74">
              <w:rPr>
                <w:rFonts w:ascii="Arial" w:hAnsi="Arial" w:cs="Arial"/>
                <w:sz w:val="22"/>
                <w:szCs w:val="22"/>
              </w:rPr>
              <w:t>Objednávka č.:</w:t>
            </w:r>
          </w:p>
        </w:tc>
        <w:tc>
          <w:tcPr>
            <w:tcW w:w="4613" w:type="dxa"/>
            <w:gridSpan w:val="5"/>
          </w:tcPr>
          <w:p w:rsidR="008E3C94" w:rsidRPr="00DC1D74" w:rsidRDefault="008E3C94" w:rsidP="00D91887">
            <w:pPr>
              <w:jc w:val="both"/>
              <w:rPr>
                <w:rFonts w:ascii="Arial" w:hAnsi="Arial" w:cs="Arial"/>
                <w:sz w:val="22"/>
                <w:szCs w:val="22"/>
              </w:rPr>
            </w:pPr>
            <w:r w:rsidRPr="00DC1D74">
              <w:rPr>
                <w:rFonts w:ascii="Arial" w:hAnsi="Arial" w:cs="Arial"/>
                <w:sz w:val="22"/>
                <w:szCs w:val="22"/>
              </w:rPr>
              <w:t>Faktúra č.:</w:t>
            </w:r>
          </w:p>
        </w:tc>
      </w:tr>
      <w:tr w:rsidR="008E3C94" w:rsidRPr="008E3C94" w:rsidTr="00D91887">
        <w:trPr>
          <w:gridAfter w:val="1"/>
          <w:wAfter w:w="10" w:type="dxa"/>
        </w:trPr>
        <w:tc>
          <w:tcPr>
            <w:tcW w:w="2697" w:type="dxa"/>
            <w:gridSpan w:val="2"/>
          </w:tcPr>
          <w:p w:rsidR="008E3C94" w:rsidRPr="00DC1D74" w:rsidRDefault="008E3C94" w:rsidP="00D91887">
            <w:pPr>
              <w:jc w:val="both"/>
              <w:rPr>
                <w:rFonts w:ascii="Arial" w:hAnsi="Arial" w:cs="Arial"/>
                <w:sz w:val="22"/>
                <w:szCs w:val="22"/>
              </w:rPr>
            </w:pPr>
            <w:r w:rsidRPr="00DC1D74">
              <w:rPr>
                <w:rFonts w:ascii="Arial" w:hAnsi="Arial" w:cs="Arial"/>
                <w:sz w:val="22"/>
                <w:szCs w:val="22"/>
              </w:rPr>
              <w:t>Predmet prevzatia:</w:t>
            </w:r>
          </w:p>
        </w:tc>
        <w:tc>
          <w:tcPr>
            <w:tcW w:w="6958" w:type="dxa"/>
            <w:gridSpan w:val="6"/>
          </w:tcPr>
          <w:p w:rsidR="008E3C94" w:rsidRPr="00DC1D74" w:rsidRDefault="008E3C94" w:rsidP="00D91887">
            <w:pPr>
              <w:ind w:left="2124" w:hanging="2124"/>
              <w:jc w:val="both"/>
              <w:rPr>
                <w:rFonts w:ascii="Arial" w:hAnsi="Arial" w:cs="Arial"/>
                <w:sz w:val="22"/>
                <w:szCs w:val="22"/>
              </w:rPr>
            </w:pPr>
          </w:p>
          <w:p w:rsidR="008E3C94" w:rsidRPr="00DC1D74" w:rsidRDefault="008E3C94" w:rsidP="00D91887">
            <w:pPr>
              <w:ind w:left="2124" w:hanging="2124"/>
              <w:jc w:val="both"/>
              <w:rPr>
                <w:rFonts w:ascii="Arial" w:hAnsi="Arial" w:cs="Arial"/>
                <w:sz w:val="22"/>
                <w:szCs w:val="22"/>
              </w:rPr>
            </w:pPr>
          </w:p>
        </w:tc>
      </w:tr>
      <w:tr w:rsidR="008E3C94" w:rsidRPr="008E3C94" w:rsidTr="00D91887">
        <w:tc>
          <w:tcPr>
            <w:tcW w:w="9665" w:type="dxa"/>
            <w:gridSpan w:val="9"/>
            <w:shd w:val="clear" w:color="auto" w:fill="D9D9D9" w:themeFill="background1" w:themeFillShade="D9"/>
          </w:tcPr>
          <w:p w:rsidR="008E3C94" w:rsidRPr="00DC1D74" w:rsidRDefault="008E3C94" w:rsidP="00D91887">
            <w:pPr>
              <w:jc w:val="center"/>
              <w:rPr>
                <w:rFonts w:ascii="Arial" w:hAnsi="Arial" w:cs="Arial"/>
                <w:b/>
                <w:sz w:val="22"/>
                <w:szCs w:val="22"/>
              </w:rPr>
            </w:pPr>
            <w:r w:rsidRPr="00DC1D74">
              <w:rPr>
                <w:rFonts w:ascii="Arial" w:hAnsi="Arial" w:cs="Arial"/>
                <w:b/>
                <w:sz w:val="22"/>
                <w:szCs w:val="22"/>
              </w:rPr>
              <w:t>Zoznam Tovaru -  predmet prevzatia</w:t>
            </w:r>
          </w:p>
        </w:tc>
      </w:tr>
      <w:tr w:rsidR="008E3C94" w:rsidRPr="008E3C94" w:rsidTr="00D91887">
        <w:tc>
          <w:tcPr>
            <w:tcW w:w="787" w:type="dxa"/>
            <w:shd w:val="clear" w:color="auto" w:fill="D9D9D9" w:themeFill="background1" w:themeFillShade="D9"/>
          </w:tcPr>
          <w:p w:rsidR="008E3C94" w:rsidRPr="008E3C94" w:rsidRDefault="008E3C94" w:rsidP="00D91887">
            <w:pPr>
              <w:jc w:val="both"/>
              <w:rPr>
                <w:rFonts w:asciiTheme="minorHAnsi" w:hAnsiTheme="minorHAnsi" w:cstheme="minorHAnsi"/>
                <w:b/>
                <w:sz w:val="24"/>
                <w:szCs w:val="24"/>
              </w:rPr>
            </w:pPr>
            <w:proofErr w:type="spellStart"/>
            <w:r w:rsidRPr="008E3C94">
              <w:rPr>
                <w:rFonts w:asciiTheme="minorHAnsi" w:hAnsiTheme="minorHAnsi" w:cstheme="minorHAnsi"/>
                <w:b/>
                <w:sz w:val="24"/>
                <w:szCs w:val="24"/>
              </w:rPr>
              <w:t>Por.č</w:t>
            </w:r>
            <w:proofErr w:type="spellEnd"/>
            <w:r w:rsidRPr="008E3C94">
              <w:rPr>
                <w:rFonts w:asciiTheme="minorHAnsi" w:hAnsiTheme="minorHAnsi" w:cstheme="minorHAnsi"/>
                <w:b/>
                <w:sz w:val="24"/>
                <w:szCs w:val="24"/>
              </w:rPr>
              <w:t>.</w:t>
            </w:r>
          </w:p>
        </w:tc>
        <w:tc>
          <w:tcPr>
            <w:tcW w:w="4402" w:type="dxa"/>
            <w:gridSpan w:val="3"/>
            <w:shd w:val="clear" w:color="auto" w:fill="D9D9D9" w:themeFill="background1" w:themeFillShade="D9"/>
          </w:tcPr>
          <w:p w:rsidR="008E3C94" w:rsidRPr="00DC1D74" w:rsidRDefault="008E3C94" w:rsidP="00D91887">
            <w:pPr>
              <w:jc w:val="both"/>
              <w:rPr>
                <w:rFonts w:ascii="Arial" w:hAnsi="Arial" w:cs="Arial"/>
                <w:b/>
                <w:sz w:val="22"/>
                <w:szCs w:val="22"/>
              </w:rPr>
            </w:pPr>
            <w:r w:rsidRPr="00DC1D74">
              <w:rPr>
                <w:rFonts w:ascii="Arial" w:hAnsi="Arial" w:cs="Arial"/>
                <w:b/>
                <w:sz w:val="22"/>
                <w:szCs w:val="22"/>
              </w:rPr>
              <w:t>Názov položky</w:t>
            </w:r>
          </w:p>
        </w:tc>
        <w:tc>
          <w:tcPr>
            <w:tcW w:w="1201" w:type="dxa"/>
            <w:shd w:val="clear" w:color="auto" w:fill="D9D9D9" w:themeFill="background1" w:themeFillShade="D9"/>
          </w:tcPr>
          <w:p w:rsidR="008E3C94" w:rsidRPr="00DC1D74" w:rsidRDefault="008E3C94" w:rsidP="00D91887">
            <w:pPr>
              <w:jc w:val="center"/>
              <w:rPr>
                <w:rFonts w:ascii="Arial" w:hAnsi="Arial" w:cs="Arial"/>
                <w:b/>
                <w:sz w:val="22"/>
                <w:szCs w:val="22"/>
              </w:rPr>
            </w:pPr>
            <w:r w:rsidRPr="00DC1D74">
              <w:rPr>
                <w:rFonts w:ascii="Arial" w:hAnsi="Arial" w:cs="Arial"/>
                <w:b/>
                <w:sz w:val="22"/>
                <w:szCs w:val="22"/>
              </w:rPr>
              <w:t>Množstvo</w:t>
            </w:r>
          </w:p>
        </w:tc>
        <w:tc>
          <w:tcPr>
            <w:tcW w:w="1102" w:type="dxa"/>
            <w:shd w:val="clear" w:color="auto" w:fill="D9D9D9" w:themeFill="background1" w:themeFillShade="D9"/>
          </w:tcPr>
          <w:p w:rsidR="008E3C94" w:rsidRPr="00DC1D74" w:rsidRDefault="008E3C94" w:rsidP="00D91887">
            <w:pPr>
              <w:jc w:val="center"/>
              <w:rPr>
                <w:rFonts w:ascii="Arial" w:hAnsi="Arial" w:cs="Arial"/>
                <w:b/>
                <w:sz w:val="22"/>
                <w:szCs w:val="22"/>
              </w:rPr>
            </w:pPr>
            <w:r w:rsidRPr="00DC1D74">
              <w:rPr>
                <w:rFonts w:ascii="Arial" w:hAnsi="Arial" w:cs="Arial"/>
                <w:b/>
                <w:sz w:val="22"/>
                <w:szCs w:val="22"/>
              </w:rPr>
              <w:t>Merná jednotka</w:t>
            </w:r>
          </w:p>
          <w:p w:rsidR="008E3C94" w:rsidRPr="00DC1D74" w:rsidRDefault="008E3C94" w:rsidP="00D91887">
            <w:pPr>
              <w:jc w:val="center"/>
              <w:rPr>
                <w:rFonts w:ascii="Arial" w:hAnsi="Arial" w:cs="Arial"/>
                <w:b/>
                <w:sz w:val="22"/>
                <w:szCs w:val="22"/>
              </w:rPr>
            </w:pPr>
            <w:r w:rsidRPr="00DC1D74">
              <w:rPr>
                <w:rFonts w:ascii="Arial" w:hAnsi="Arial" w:cs="Arial"/>
                <w:b/>
                <w:sz w:val="22"/>
                <w:szCs w:val="22"/>
              </w:rPr>
              <w:t>ks/celok</w:t>
            </w:r>
          </w:p>
        </w:tc>
        <w:tc>
          <w:tcPr>
            <w:tcW w:w="727" w:type="dxa"/>
            <w:shd w:val="clear" w:color="auto" w:fill="D9D9D9" w:themeFill="background1" w:themeFillShade="D9"/>
          </w:tcPr>
          <w:p w:rsidR="008E3C94" w:rsidRPr="00DC1D74" w:rsidRDefault="008E3C94" w:rsidP="00D91887">
            <w:pPr>
              <w:jc w:val="center"/>
              <w:rPr>
                <w:rFonts w:ascii="Arial" w:hAnsi="Arial" w:cs="Arial"/>
                <w:b/>
                <w:sz w:val="22"/>
                <w:szCs w:val="22"/>
              </w:rPr>
            </w:pPr>
            <w:r w:rsidRPr="00DC1D74">
              <w:rPr>
                <w:rFonts w:ascii="Arial" w:hAnsi="Arial" w:cs="Arial"/>
                <w:b/>
                <w:sz w:val="22"/>
                <w:szCs w:val="22"/>
              </w:rPr>
              <w:t>JC</w:t>
            </w:r>
          </w:p>
          <w:p w:rsidR="008E3C94" w:rsidRPr="00DC1D74" w:rsidRDefault="008E3C94" w:rsidP="00D91887">
            <w:pPr>
              <w:jc w:val="center"/>
              <w:rPr>
                <w:rFonts w:ascii="Arial" w:hAnsi="Arial" w:cs="Arial"/>
                <w:b/>
                <w:sz w:val="22"/>
                <w:szCs w:val="22"/>
              </w:rPr>
            </w:pPr>
            <w:r w:rsidRPr="00DC1D74">
              <w:rPr>
                <w:rFonts w:ascii="Arial" w:hAnsi="Arial" w:cs="Arial"/>
                <w:b/>
                <w:sz w:val="22"/>
                <w:szCs w:val="22"/>
              </w:rPr>
              <w:t>v € bez DPH</w:t>
            </w:r>
          </w:p>
        </w:tc>
        <w:tc>
          <w:tcPr>
            <w:tcW w:w="1446" w:type="dxa"/>
            <w:gridSpan w:val="2"/>
            <w:shd w:val="clear" w:color="auto" w:fill="D9D9D9" w:themeFill="background1" w:themeFillShade="D9"/>
          </w:tcPr>
          <w:p w:rsidR="008E3C94" w:rsidRPr="00DC1D74" w:rsidRDefault="008E3C94" w:rsidP="00D91887">
            <w:pPr>
              <w:jc w:val="center"/>
              <w:rPr>
                <w:rFonts w:ascii="Arial" w:hAnsi="Arial" w:cs="Arial"/>
                <w:b/>
                <w:sz w:val="22"/>
                <w:szCs w:val="22"/>
              </w:rPr>
            </w:pPr>
            <w:r w:rsidRPr="00DC1D74">
              <w:rPr>
                <w:rFonts w:ascii="Arial" w:hAnsi="Arial" w:cs="Arial"/>
                <w:b/>
                <w:sz w:val="22"/>
                <w:szCs w:val="22"/>
              </w:rPr>
              <w:t>Cena celkom</w:t>
            </w: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r w:rsidRPr="008E3C94">
              <w:rPr>
                <w:rFonts w:asciiTheme="minorHAnsi" w:hAnsiTheme="minorHAnsi" w:cstheme="minorHAnsi"/>
                <w:sz w:val="24"/>
                <w:szCs w:val="24"/>
              </w:rPr>
              <w:t>1.</w:t>
            </w:r>
          </w:p>
        </w:tc>
        <w:tc>
          <w:tcPr>
            <w:tcW w:w="4402" w:type="dxa"/>
            <w:gridSpan w:val="3"/>
            <w:shd w:val="clear" w:color="auto" w:fill="FFFFFF" w:themeFill="background1"/>
          </w:tcPr>
          <w:p w:rsidR="008E3C94" w:rsidRPr="00DC1D74" w:rsidRDefault="008E3C94" w:rsidP="00D91887">
            <w:pPr>
              <w:jc w:val="both"/>
              <w:rPr>
                <w:rFonts w:ascii="Arial" w:hAnsi="Arial" w:cs="Arial"/>
                <w:sz w:val="22"/>
                <w:szCs w:val="22"/>
              </w:rPr>
            </w:pPr>
          </w:p>
        </w:tc>
        <w:tc>
          <w:tcPr>
            <w:tcW w:w="1201" w:type="dxa"/>
            <w:shd w:val="clear" w:color="auto" w:fill="FFFFFF" w:themeFill="background1"/>
          </w:tcPr>
          <w:p w:rsidR="008E3C94" w:rsidRPr="00DC1D74" w:rsidRDefault="008E3C94" w:rsidP="00D91887">
            <w:pPr>
              <w:jc w:val="center"/>
              <w:rPr>
                <w:rFonts w:ascii="Arial" w:hAnsi="Arial" w:cs="Arial"/>
                <w:sz w:val="22"/>
                <w:szCs w:val="22"/>
              </w:rPr>
            </w:pPr>
          </w:p>
        </w:tc>
        <w:tc>
          <w:tcPr>
            <w:tcW w:w="1102" w:type="dxa"/>
            <w:shd w:val="clear" w:color="auto" w:fill="FFFFFF" w:themeFill="background1"/>
          </w:tcPr>
          <w:p w:rsidR="008E3C94" w:rsidRPr="00DC1D74" w:rsidRDefault="008E3C94" w:rsidP="00D91887">
            <w:pPr>
              <w:jc w:val="center"/>
              <w:rPr>
                <w:rFonts w:ascii="Arial" w:hAnsi="Arial" w:cs="Arial"/>
                <w:sz w:val="22"/>
                <w:szCs w:val="22"/>
              </w:rPr>
            </w:pPr>
          </w:p>
        </w:tc>
        <w:tc>
          <w:tcPr>
            <w:tcW w:w="727" w:type="dxa"/>
            <w:shd w:val="clear" w:color="auto" w:fill="FFFFFF" w:themeFill="background1"/>
          </w:tcPr>
          <w:p w:rsidR="008E3C94" w:rsidRPr="00DC1D74" w:rsidRDefault="008E3C94" w:rsidP="00D91887">
            <w:pPr>
              <w:jc w:val="center"/>
              <w:rPr>
                <w:rFonts w:ascii="Arial" w:hAnsi="Arial" w:cs="Arial"/>
                <w:sz w:val="22"/>
                <w:szCs w:val="22"/>
              </w:rPr>
            </w:pP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r w:rsidRPr="008E3C94">
              <w:rPr>
                <w:rFonts w:asciiTheme="minorHAnsi" w:hAnsiTheme="minorHAnsi" w:cstheme="minorHAnsi"/>
                <w:sz w:val="24"/>
                <w:szCs w:val="24"/>
              </w:rPr>
              <w:t>2.</w:t>
            </w:r>
          </w:p>
        </w:tc>
        <w:tc>
          <w:tcPr>
            <w:tcW w:w="4402" w:type="dxa"/>
            <w:gridSpan w:val="3"/>
            <w:shd w:val="clear" w:color="auto" w:fill="FFFFFF" w:themeFill="background1"/>
          </w:tcPr>
          <w:p w:rsidR="008E3C94" w:rsidRPr="00DC1D74" w:rsidRDefault="008E3C94" w:rsidP="00D91887">
            <w:pPr>
              <w:jc w:val="both"/>
              <w:rPr>
                <w:rFonts w:ascii="Arial" w:hAnsi="Arial" w:cs="Arial"/>
                <w:sz w:val="22"/>
                <w:szCs w:val="22"/>
              </w:rPr>
            </w:pPr>
          </w:p>
        </w:tc>
        <w:tc>
          <w:tcPr>
            <w:tcW w:w="1201" w:type="dxa"/>
            <w:shd w:val="clear" w:color="auto" w:fill="FFFFFF" w:themeFill="background1"/>
          </w:tcPr>
          <w:p w:rsidR="008E3C94" w:rsidRPr="00DC1D74" w:rsidRDefault="008E3C94" w:rsidP="00D91887">
            <w:pPr>
              <w:jc w:val="center"/>
              <w:rPr>
                <w:rFonts w:ascii="Arial" w:hAnsi="Arial" w:cs="Arial"/>
                <w:sz w:val="22"/>
                <w:szCs w:val="22"/>
              </w:rPr>
            </w:pPr>
          </w:p>
        </w:tc>
        <w:tc>
          <w:tcPr>
            <w:tcW w:w="1102" w:type="dxa"/>
            <w:shd w:val="clear" w:color="auto" w:fill="FFFFFF" w:themeFill="background1"/>
          </w:tcPr>
          <w:p w:rsidR="008E3C94" w:rsidRPr="00DC1D74" w:rsidRDefault="008E3C94" w:rsidP="00D91887">
            <w:pPr>
              <w:jc w:val="center"/>
              <w:rPr>
                <w:rFonts w:ascii="Arial" w:hAnsi="Arial" w:cs="Arial"/>
                <w:sz w:val="22"/>
                <w:szCs w:val="22"/>
              </w:rPr>
            </w:pPr>
          </w:p>
        </w:tc>
        <w:tc>
          <w:tcPr>
            <w:tcW w:w="727" w:type="dxa"/>
            <w:shd w:val="clear" w:color="auto" w:fill="FFFFFF" w:themeFill="background1"/>
          </w:tcPr>
          <w:p w:rsidR="008E3C94" w:rsidRPr="00DC1D74" w:rsidRDefault="008E3C94" w:rsidP="00D91887">
            <w:pPr>
              <w:jc w:val="center"/>
              <w:rPr>
                <w:rFonts w:ascii="Arial" w:hAnsi="Arial" w:cs="Arial"/>
                <w:sz w:val="22"/>
                <w:szCs w:val="22"/>
              </w:rPr>
            </w:pP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r w:rsidRPr="008E3C94">
              <w:rPr>
                <w:rFonts w:asciiTheme="minorHAnsi" w:hAnsiTheme="minorHAnsi" w:cstheme="minorHAnsi"/>
                <w:sz w:val="24"/>
                <w:szCs w:val="24"/>
              </w:rPr>
              <w:t>3.</w:t>
            </w:r>
          </w:p>
        </w:tc>
        <w:tc>
          <w:tcPr>
            <w:tcW w:w="4402" w:type="dxa"/>
            <w:gridSpan w:val="3"/>
            <w:shd w:val="clear" w:color="auto" w:fill="FFFFFF" w:themeFill="background1"/>
          </w:tcPr>
          <w:p w:rsidR="008E3C94" w:rsidRPr="00DC1D74" w:rsidRDefault="008E3C94" w:rsidP="00D91887">
            <w:pPr>
              <w:jc w:val="both"/>
              <w:rPr>
                <w:rFonts w:ascii="Arial" w:hAnsi="Arial" w:cs="Arial"/>
                <w:sz w:val="22"/>
                <w:szCs w:val="22"/>
              </w:rPr>
            </w:pPr>
          </w:p>
        </w:tc>
        <w:tc>
          <w:tcPr>
            <w:tcW w:w="1201" w:type="dxa"/>
            <w:shd w:val="clear" w:color="auto" w:fill="FFFFFF" w:themeFill="background1"/>
          </w:tcPr>
          <w:p w:rsidR="008E3C94" w:rsidRPr="00DC1D74" w:rsidRDefault="008E3C94" w:rsidP="00D91887">
            <w:pPr>
              <w:jc w:val="center"/>
              <w:rPr>
                <w:rFonts w:ascii="Arial" w:hAnsi="Arial" w:cs="Arial"/>
                <w:sz w:val="22"/>
                <w:szCs w:val="22"/>
              </w:rPr>
            </w:pPr>
          </w:p>
        </w:tc>
        <w:tc>
          <w:tcPr>
            <w:tcW w:w="1102" w:type="dxa"/>
            <w:shd w:val="clear" w:color="auto" w:fill="FFFFFF" w:themeFill="background1"/>
          </w:tcPr>
          <w:p w:rsidR="008E3C94" w:rsidRPr="00DC1D74" w:rsidRDefault="008E3C94" w:rsidP="00D91887">
            <w:pPr>
              <w:jc w:val="center"/>
              <w:rPr>
                <w:rFonts w:ascii="Arial" w:hAnsi="Arial" w:cs="Arial"/>
                <w:sz w:val="22"/>
                <w:szCs w:val="22"/>
              </w:rPr>
            </w:pPr>
          </w:p>
        </w:tc>
        <w:tc>
          <w:tcPr>
            <w:tcW w:w="727" w:type="dxa"/>
            <w:shd w:val="clear" w:color="auto" w:fill="FFFFFF" w:themeFill="background1"/>
          </w:tcPr>
          <w:p w:rsidR="008E3C94" w:rsidRPr="00DC1D74" w:rsidRDefault="008E3C94" w:rsidP="00D91887">
            <w:pPr>
              <w:jc w:val="center"/>
              <w:rPr>
                <w:rFonts w:ascii="Arial" w:hAnsi="Arial" w:cs="Arial"/>
                <w:sz w:val="22"/>
                <w:szCs w:val="22"/>
              </w:rPr>
            </w:pP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r w:rsidRPr="008E3C94">
              <w:rPr>
                <w:rFonts w:asciiTheme="minorHAnsi" w:hAnsiTheme="minorHAnsi" w:cstheme="minorHAnsi"/>
                <w:sz w:val="24"/>
                <w:szCs w:val="24"/>
              </w:rPr>
              <w:t>4.</w:t>
            </w:r>
          </w:p>
        </w:tc>
        <w:tc>
          <w:tcPr>
            <w:tcW w:w="4402" w:type="dxa"/>
            <w:gridSpan w:val="3"/>
            <w:shd w:val="clear" w:color="auto" w:fill="FFFFFF" w:themeFill="background1"/>
          </w:tcPr>
          <w:p w:rsidR="008E3C94" w:rsidRPr="00DC1D74" w:rsidRDefault="008E3C94" w:rsidP="00D91887">
            <w:pPr>
              <w:jc w:val="both"/>
              <w:rPr>
                <w:rFonts w:ascii="Arial" w:hAnsi="Arial" w:cs="Arial"/>
                <w:sz w:val="22"/>
                <w:szCs w:val="22"/>
              </w:rPr>
            </w:pPr>
          </w:p>
        </w:tc>
        <w:tc>
          <w:tcPr>
            <w:tcW w:w="1201" w:type="dxa"/>
            <w:shd w:val="clear" w:color="auto" w:fill="FFFFFF" w:themeFill="background1"/>
          </w:tcPr>
          <w:p w:rsidR="008E3C94" w:rsidRPr="00DC1D74" w:rsidRDefault="008E3C94" w:rsidP="00D91887">
            <w:pPr>
              <w:jc w:val="center"/>
              <w:rPr>
                <w:rFonts w:ascii="Arial" w:hAnsi="Arial" w:cs="Arial"/>
                <w:sz w:val="22"/>
                <w:szCs w:val="22"/>
              </w:rPr>
            </w:pPr>
          </w:p>
        </w:tc>
        <w:tc>
          <w:tcPr>
            <w:tcW w:w="1102" w:type="dxa"/>
            <w:shd w:val="clear" w:color="auto" w:fill="FFFFFF" w:themeFill="background1"/>
          </w:tcPr>
          <w:p w:rsidR="008E3C94" w:rsidRPr="00DC1D74" w:rsidRDefault="008E3C94" w:rsidP="00D91887">
            <w:pPr>
              <w:jc w:val="center"/>
              <w:rPr>
                <w:rFonts w:ascii="Arial" w:hAnsi="Arial" w:cs="Arial"/>
                <w:sz w:val="22"/>
                <w:szCs w:val="22"/>
              </w:rPr>
            </w:pPr>
          </w:p>
        </w:tc>
        <w:tc>
          <w:tcPr>
            <w:tcW w:w="727" w:type="dxa"/>
            <w:shd w:val="clear" w:color="auto" w:fill="FFFFFF" w:themeFill="background1"/>
          </w:tcPr>
          <w:p w:rsidR="008E3C94" w:rsidRPr="00DC1D74" w:rsidRDefault="008E3C94" w:rsidP="00D91887">
            <w:pPr>
              <w:jc w:val="center"/>
              <w:rPr>
                <w:rFonts w:ascii="Arial" w:hAnsi="Arial" w:cs="Arial"/>
                <w:sz w:val="22"/>
                <w:szCs w:val="22"/>
              </w:rPr>
            </w:pP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p>
        </w:tc>
        <w:tc>
          <w:tcPr>
            <w:tcW w:w="7432" w:type="dxa"/>
            <w:gridSpan w:val="6"/>
            <w:shd w:val="clear" w:color="auto" w:fill="FFFFFF" w:themeFill="background1"/>
          </w:tcPr>
          <w:p w:rsidR="008E3C94" w:rsidRPr="00DC1D74" w:rsidRDefault="008E3C94" w:rsidP="00D91887">
            <w:pPr>
              <w:jc w:val="right"/>
              <w:rPr>
                <w:rFonts w:ascii="Arial" w:hAnsi="Arial" w:cs="Arial"/>
                <w:sz w:val="22"/>
                <w:szCs w:val="22"/>
              </w:rPr>
            </w:pPr>
            <w:r w:rsidRPr="00DC1D74">
              <w:rPr>
                <w:rFonts w:ascii="Arial" w:hAnsi="Arial" w:cs="Arial"/>
                <w:sz w:val="22"/>
                <w:szCs w:val="22"/>
              </w:rPr>
              <w:t>Cena celkom v EUR bez DPH</w:t>
            </w: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p>
        </w:tc>
        <w:tc>
          <w:tcPr>
            <w:tcW w:w="7432" w:type="dxa"/>
            <w:gridSpan w:val="6"/>
            <w:shd w:val="clear" w:color="auto" w:fill="FFFFFF" w:themeFill="background1"/>
          </w:tcPr>
          <w:p w:rsidR="008E3C94" w:rsidRPr="00DC1D74" w:rsidRDefault="008E3C94" w:rsidP="00D91887">
            <w:pPr>
              <w:jc w:val="right"/>
              <w:rPr>
                <w:rFonts w:ascii="Arial" w:hAnsi="Arial" w:cs="Arial"/>
                <w:sz w:val="22"/>
                <w:szCs w:val="22"/>
              </w:rPr>
            </w:pPr>
            <w:r w:rsidRPr="00DC1D74">
              <w:rPr>
                <w:rFonts w:ascii="Arial" w:hAnsi="Arial" w:cs="Arial"/>
                <w:sz w:val="22"/>
                <w:szCs w:val="22"/>
              </w:rPr>
              <w:t>Sadzba DPH v %</w:t>
            </w: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p>
        </w:tc>
        <w:tc>
          <w:tcPr>
            <w:tcW w:w="7432" w:type="dxa"/>
            <w:gridSpan w:val="6"/>
            <w:shd w:val="clear" w:color="auto" w:fill="FFFFFF" w:themeFill="background1"/>
          </w:tcPr>
          <w:p w:rsidR="008E3C94" w:rsidRPr="00DC1D74" w:rsidRDefault="008E3C94" w:rsidP="00D91887">
            <w:pPr>
              <w:jc w:val="right"/>
              <w:rPr>
                <w:rFonts w:ascii="Arial" w:hAnsi="Arial" w:cs="Arial"/>
                <w:sz w:val="22"/>
                <w:szCs w:val="22"/>
              </w:rPr>
            </w:pPr>
            <w:r w:rsidRPr="00DC1D74">
              <w:rPr>
                <w:rFonts w:ascii="Arial" w:hAnsi="Arial" w:cs="Arial"/>
                <w:sz w:val="22"/>
                <w:szCs w:val="22"/>
              </w:rPr>
              <w:t>Výška DPH v EUR</w:t>
            </w: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r w:rsidR="008E3C94" w:rsidRPr="008E3C94" w:rsidTr="00D91887">
        <w:tc>
          <w:tcPr>
            <w:tcW w:w="787" w:type="dxa"/>
            <w:shd w:val="clear" w:color="auto" w:fill="FFFFFF" w:themeFill="background1"/>
          </w:tcPr>
          <w:p w:rsidR="008E3C94" w:rsidRPr="008E3C94" w:rsidRDefault="008E3C94" w:rsidP="00D91887">
            <w:pPr>
              <w:jc w:val="both"/>
              <w:rPr>
                <w:rFonts w:asciiTheme="minorHAnsi" w:hAnsiTheme="minorHAnsi" w:cstheme="minorHAnsi"/>
                <w:sz w:val="24"/>
                <w:szCs w:val="24"/>
              </w:rPr>
            </w:pPr>
          </w:p>
        </w:tc>
        <w:tc>
          <w:tcPr>
            <w:tcW w:w="7432" w:type="dxa"/>
            <w:gridSpan w:val="6"/>
            <w:shd w:val="clear" w:color="auto" w:fill="FFFFFF" w:themeFill="background1"/>
          </w:tcPr>
          <w:p w:rsidR="008E3C94" w:rsidRPr="00DC1D74" w:rsidRDefault="008E3C94" w:rsidP="00D91887">
            <w:pPr>
              <w:jc w:val="right"/>
              <w:rPr>
                <w:rFonts w:ascii="Arial" w:hAnsi="Arial" w:cs="Arial"/>
                <w:sz w:val="22"/>
                <w:szCs w:val="22"/>
              </w:rPr>
            </w:pPr>
            <w:r w:rsidRPr="00DC1D74">
              <w:rPr>
                <w:rFonts w:ascii="Arial" w:hAnsi="Arial" w:cs="Arial"/>
                <w:sz w:val="22"/>
                <w:szCs w:val="22"/>
              </w:rPr>
              <w:t>Cena celkom v EUR vrátane DPH</w:t>
            </w:r>
          </w:p>
        </w:tc>
        <w:tc>
          <w:tcPr>
            <w:tcW w:w="1446" w:type="dxa"/>
            <w:gridSpan w:val="2"/>
            <w:shd w:val="clear" w:color="auto" w:fill="FFFFFF" w:themeFill="background1"/>
          </w:tcPr>
          <w:p w:rsidR="008E3C94" w:rsidRPr="00DC1D74" w:rsidRDefault="008E3C94" w:rsidP="00D91887">
            <w:pPr>
              <w:jc w:val="center"/>
              <w:rPr>
                <w:rFonts w:ascii="Arial" w:hAnsi="Arial" w:cs="Arial"/>
                <w:sz w:val="22"/>
                <w:szCs w:val="22"/>
              </w:rPr>
            </w:pPr>
          </w:p>
        </w:tc>
      </w:tr>
    </w:tbl>
    <w:p w:rsidR="008E3C94" w:rsidRDefault="008E3C94" w:rsidP="008E3C94">
      <w:pPr>
        <w:ind w:left="2124" w:hanging="2124"/>
        <w:jc w:val="both"/>
        <w:rPr>
          <w:rFonts w:asciiTheme="minorHAnsi" w:hAnsiTheme="minorHAnsi" w:cstheme="minorHAnsi"/>
          <w:sz w:val="24"/>
          <w:szCs w:val="24"/>
        </w:rPr>
      </w:pPr>
    </w:p>
    <w:p w:rsidR="008E3C94" w:rsidRDefault="008E3C94" w:rsidP="008E3C94">
      <w:pPr>
        <w:ind w:left="2124" w:hanging="2124"/>
        <w:jc w:val="both"/>
        <w:rPr>
          <w:rFonts w:asciiTheme="minorHAnsi" w:hAnsiTheme="minorHAnsi" w:cstheme="minorHAnsi"/>
          <w:sz w:val="24"/>
          <w:szCs w:val="24"/>
        </w:rPr>
      </w:pPr>
    </w:p>
    <w:p w:rsidR="008E3C94" w:rsidRDefault="008E3C94" w:rsidP="008E3C94">
      <w:pPr>
        <w:ind w:left="2124" w:hanging="2124"/>
        <w:jc w:val="both"/>
        <w:rPr>
          <w:rFonts w:asciiTheme="minorHAnsi" w:hAnsiTheme="minorHAnsi" w:cstheme="minorHAnsi"/>
          <w:sz w:val="24"/>
          <w:szCs w:val="24"/>
        </w:rPr>
      </w:pPr>
    </w:p>
    <w:p w:rsidR="008E3C94" w:rsidRDefault="008E3C94" w:rsidP="008E3C94">
      <w:pPr>
        <w:ind w:left="2124" w:hanging="2124"/>
        <w:jc w:val="both"/>
        <w:rPr>
          <w:rFonts w:asciiTheme="minorHAnsi" w:hAnsiTheme="minorHAnsi" w:cstheme="minorHAnsi"/>
          <w:sz w:val="24"/>
          <w:szCs w:val="24"/>
        </w:rPr>
      </w:pPr>
    </w:p>
    <w:p w:rsidR="008E3C94" w:rsidRPr="008E3C94" w:rsidRDefault="008E3C94" w:rsidP="008E3C94">
      <w:pPr>
        <w:ind w:left="2124" w:hanging="2124"/>
        <w:jc w:val="both"/>
        <w:rPr>
          <w:rFonts w:asciiTheme="minorHAnsi" w:hAnsiTheme="minorHAnsi" w:cstheme="minorHAnsi"/>
          <w:sz w:val="24"/>
          <w:szCs w:val="24"/>
        </w:rPr>
      </w:pPr>
    </w:p>
    <w:tbl>
      <w:tblPr>
        <w:tblStyle w:val="Mriekatabuky"/>
        <w:tblW w:w="0" w:type="auto"/>
        <w:tblInd w:w="-5" w:type="dxa"/>
        <w:tblLook w:val="04A0" w:firstRow="1" w:lastRow="0" w:firstColumn="1" w:lastColumn="0" w:noHBand="0" w:noVBand="1"/>
      </w:tblPr>
      <w:tblGrid>
        <w:gridCol w:w="3021"/>
        <w:gridCol w:w="3009"/>
        <w:gridCol w:w="3037"/>
      </w:tblGrid>
      <w:tr w:rsidR="008E3C94" w:rsidRPr="00DC1D74" w:rsidTr="00D91887">
        <w:trPr>
          <w:trHeight w:val="246"/>
        </w:trPr>
        <w:tc>
          <w:tcPr>
            <w:tcW w:w="3206" w:type="dxa"/>
          </w:tcPr>
          <w:p w:rsidR="008E3C94" w:rsidRPr="00DC1D74" w:rsidRDefault="008E3C94" w:rsidP="00D91887">
            <w:pPr>
              <w:jc w:val="both"/>
              <w:rPr>
                <w:rFonts w:ascii="Arial" w:hAnsi="Arial" w:cs="Arial"/>
                <w:sz w:val="22"/>
                <w:szCs w:val="22"/>
              </w:rPr>
            </w:pPr>
            <w:r w:rsidRPr="00DC1D74">
              <w:rPr>
                <w:rFonts w:ascii="Arial" w:hAnsi="Arial" w:cs="Arial"/>
                <w:sz w:val="22"/>
                <w:szCs w:val="22"/>
              </w:rPr>
              <w:t>Vyhotovil:</w:t>
            </w:r>
          </w:p>
        </w:tc>
        <w:tc>
          <w:tcPr>
            <w:tcW w:w="3208" w:type="dxa"/>
          </w:tcPr>
          <w:p w:rsidR="008E3C94" w:rsidRPr="00DC1D74" w:rsidRDefault="008E3C94" w:rsidP="00D91887">
            <w:pPr>
              <w:jc w:val="both"/>
              <w:rPr>
                <w:rFonts w:ascii="Arial" w:hAnsi="Arial" w:cs="Arial"/>
                <w:sz w:val="22"/>
                <w:szCs w:val="22"/>
              </w:rPr>
            </w:pPr>
            <w:r w:rsidRPr="00DC1D74">
              <w:rPr>
                <w:rFonts w:ascii="Arial" w:hAnsi="Arial" w:cs="Arial"/>
                <w:sz w:val="22"/>
                <w:szCs w:val="22"/>
              </w:rPr>
              <w:t>Prevzal:</w:t>
            </w:r>
          </w:p>
        </w:tc>
        <w:tc>
          <w:tcPr>
            <w:tcW w:w="3208" w:type="dxa"/>
          </w:tcPr>
          <w:p w:rsidR="008E3C94" w:rsidRPr="00DC1D74" w:rsidRDefault="008E3C94" w:rsidP="00D91887">
            <w:pPr>
              <w:jc w:val="both"/>
              <w:rPr>
                <w:rFonts w:ascii="Arial" w:hAnsi="Arial" w:cs="Arial"/>
                <w:sz w:val="22"/>
                <w:szCs w:val="22"/>
              </w:rPr>
            </w:pPr>
            <w:r w:rsidRPr="00DC1D74">
              <w:rPr>
                <w:rFonts w:ascii="Arial" w:hAnsi="Arial" w:cs="Arial"/>
                <w:sz w:val="22"/>
                <w:szCs w:val="22"/>
              </w:rPr>
              <w:t>Poznámka:</w:t>
            </w:r>
          </w:p>
          <w:p w:rsidR="008E3C94" w:rsidRPr="00DC1D74" w:rsidRDefault="008E3C94" w:rsidP="00D91887">
            <w:pPr>
              <w:jc w:val="both"/>
              <w:rPr>
                <w:rFonts w:ascii="Arial" w:hAnsi="Arial" w:cs="Arial"/>
                <w:sz w:val="22"/>
                <w:szCs w:val="22"/>
              </w:rPr>
            </w:pPr>
          </w:p>
          <w:p w:rsidR="008E3C94" w:rsidRPr="00DC1D74" w:rsidRDefault="008E3C94" w:rsidP="00D91887">
            <w:pPr>
              <w:jc w:val="both"/>
              <w:rPr>
                <w:rFonts w:ascii="Arial" w:hAnsi="Arial" w:cs="Arial"/>
                <w:sz w:val="22"/>
                <w:szCs w:val="22"/>
              </w:rPr>
            </w:pPr>
          </w:p>
          <w:p w:rsidR="008E3C94" w:rsidRPr="00DC1D74" w:rsidRDefault="008E3C94" w:rsidP="00D91887">
            <w:pPr>
              <w:jc w:val="both"/>
              <w:rPr>
                <w:rFonts w:ascii="Arial" w:hAnsi="Arial" w:cs="Arial"/>
                <w:sz w:val="22"/>
                <w:szCs w:val="22"/>
              </w:rPr>
            </w:pPr>
          </w:p>
        </w:tc>
      </w:tr>
    </w:tbl>
    <w:p w:rsidR="008E3C94" w:rsidRPr="00DC1D74" w:rsidRDefault="008E3C94" w:rsidP="008E3C94">
      <w:pPr>
        <w:jc w:val="both"/>
        <w:rPr>
          <w:rFonts w:ascii="Arial" w:hAnsi="Arial" w:cs="Arial"/>
          <w:sz w:val="22"/>
          <w:szCs w:val="22"/>
        </w:rPr>
      </w:pPr>
    </w:p>
    <w:p w:rsidR="008E3C94" w:rsidRPr="00DC1D74" w:rsidRDefault="008E3C94" w:rsidP="008E3C94">
      <w:pPr>
        <w:jc w:val="both"/>
        <w:rPr>
          <w:rFonts w:ascii="Arial" w:hAnsi="Arial" w:cs="Arial"/>
          <w:sz w:val="22"/>
          <w:szCs w:val="22"/>
        </w:rPr>
      </w:pPr>
      <w:r w:rsidRPr="00DC1D74">
        <w:rPr>
          <w:rFonts w:ascii="Arial" w:hAnsi="Arial" w:cs="Arial"/>
          <w:sz w:val="22"/>
          <w:szCs w:val="22"/>
        </w:rPr>
        <w:t>Bratislava, dňa</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t>Bratislava, dňa</w:t>
      </w:r>
      <w:r w:rsidRPr="00DC1D74">
        <w:rPr>
          <w:rFonts w:ascii="Arial" w:hAnsi="Arial" w:cs="Arial"/>
          <w:sz w:val="22"/>
          <w:szCs w:val="22"/>
        </w:rPr>
        <w:tab/>
      </w:r>
    </w:p>
    <w:p w:rsidR="008E3C94" w:rsidRPr="00DC1D74" w:rsidRDefault="008E3C94" w:rsidP="008E3C94">
      <w:pPr>
        <w:jc w:val="both"/>
        <w:rPr>
          <w:rFonts w:ascii="Arial" w:hAnsi="Arial" w:cs="Arial"/>
          <w:sz w:val="22"/>
          <w:szCs w:val="22"/>
        </w:rPr>
      </w:pPr>
      <w:r w:rsidRPr="00DC1D74">
        <w:rPr>
          <w:rFonts w:ascii="Arial" w:hAnsi="Arial" w:cs="Arial"/>
          <w:sz w:val="22"/>
          <w:szCs w:val="22"/>
        </w:rPr>
        <w:t xml:space="preserve">Podpis: </w:t>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r>
      <w:r w:rsidRPr="00DC1D74">
        <w:rPr>
          <w:rFonts w:ascii="Arial" w:hAnsi="Arial" w:cs="Arial"/>
          <w:sz w:val="22"/>
          <w:szCs w:val="22"/>
        </w:rPr>
        <w:tab/>
        <w:t xml:space="preserve">Podpis:                                                       </w:t>
      </w:r>
    </w:p>
    <w:p w:rsidR="00DC1D74" w:rsidRDefault="00DC1D74">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8E3C94" w:rsidRPr="00DC1D74" w:rsidRDefault="008E3C94" w:rsidP="008E3C94">
      <w:pPr>
        <w:jc w:val="both"/>
        <w:rPr>
          <w:rFonts w:ascii="Arial" w:hAnsi="Arial" w:cs="Arial"/>
          <w:sz w:val="22"/>
          <w:szCs w:val="22"/>
        </w:rPr>
      </w:pPr>
      <w:r w:rsidRPr="00DC1D74">
        <w:rPr>
          <w:rFonts w:ascii="Arial" w:hAnsi="Arial" w:cs="Arial"/>
          <w:sz w:val="22"/>
          <w:szCs w:val="22"/>
        </w:rPr>
        <w:lastRenderedPageBreak/>
        <w:t xml:space="preserve">Príloha č. 4 Rámcovej dohody: Zoznam subdodávateľov </w:t>
      </w:r>
    </w:p>
    <w:tbl>
      <w:tblPr>
        <w:tblStyle w:val="Mriekatabuky"/>
        <w:tblW w:w="0" w:type="auto"/>
        <w:tblInd w:w="0" w:type="dxa"/>
        <w:tblLook w:val="04A0" w:firstRow="1" w:lastRow="0" w:firstColumn="1" w:lastColumn="0" w:noHBand="0" w:noVBand="1"/>
      </w:tblPr>
      <w:tblGrid>
        <w:gridCol w:w="718"/>
        <w:gridCol w:w="2154"/>
        <w:gridCol w:w="1699"/>
        <w:gridCol w:w="1964"/>
        <w:gridCol w:w="2481"/>
      </w:tblGrid>
      <w:tr w:rsidR="008E3C94" w:rsidRPr="00DC1D74" w:rsidTr="00D91887">
        <w:tc>
          <w:tcPr>
            <w:tcW w:w="718" w:type="dxa"/>
            <w:shd w:val="clear" w:color="auto" w:fill="B4C6E7" w:themeFill="accent1" w:themeFillTint="66"/>
          </w:tcPr>
          <w:p w:rsidR="008E3C94" w:rsidRPr="00DC1D74" w:rsidRDefault="008E3C94" w:rsidP="00D91887">
            <w:pPr>
              <w:rPr>
                <w:rFonts w:ascii="Arial" w:hAnsi="Arial" w:cs="Arial"/>
                <w:sz w:val="22"/>
                <w:szCs w:val="22"/>
              </w:rPr>
            </w:pPr>
            <w:r w:rsidRPr="00DC1D74">
              <w:rPr>
                <w:rFonts w:ascii="Arial" w:hAnsi="Arial" w:cs="Arial"/>
                <w:sz w:val="22"/>
                <w:szCs w:val="22"/>
              </w:rPr>
              <w:t>Por. č.</w:t>
            </w:r>
          </w:p>
        </w:tc>
        <w:tc>
          <w:tcPr>
            <w:tcW w:w="2154" w:type="dxa"/>
            <w:shd w:val="clear" w:color="auto" w:fill="B4C6E7" w:themeFill="accent1" w:themeFillTint="66"/>
          </w:tcPr>
          <w:p w:rsidR="008E3C94" w:rsidRPr="00DC1D74" w:rsidRDefault="008E3C94" w:rsidP="00D91887">
            <w:pPr>
              <w:rPr>
                <w:rFonts w:ascii="Arial" w:hAnsi="Arial" w:cs="Arial"/>
                <w:sz w:val="22"/>
                <w:szCs w:val="22"/>
              </w:rPr>
            </w:pPr>
            <w:r w:rsidRPr="00DC1D74">
              <w:rPr>
                <w:rFonts w:ascii="Arial" w:hAnsi="Arial" w:cs="Arial"/>
                <w:sz w:val="22"/>
                <w:szCs w:val="22"/>
              </w:rPr>
              <w:t>Subdodávateľ (Názov subdodávateľa, adresa sídla, IČO, DIČ)</w:t>
            </w:r>
          </w:p>
        </w:tc>
        <w:tc>
          <w:tcPr>
            <w:tcW w:w="1699" w:type="dxa"/>
            <w:shd w:val="clear" w:color="auto" w:fill="B4C6E7" w:themeFill="accent1" w:themeFillTint="66"/>
          </w:tcPr>
          <w:p w:rsidR="008E3C94" w:rsidRPr="00DC1D74" w:rsidRDefault="008E3C94" w:rsidP="00D91887">
            <w:pPr>
              <w:rPr>
                <w:rFonts w:ascii="Arial" w:hAnsi="Arial" w:cs="Arial"/>
                <w:sz w:val="22"/>
                <w:szCs w:val="22"/>
              </w:rPr>
            </w:pPr>
            <w:r w:rsidRPr="00DC1D74">
              <w:rPr>
                <w:rFonts w:ascii="Arial" w:hAnsi="Arial" w:cs="Arial"/>
                <w:sz w:val="22"/>
                <w:szCs w:val="22"/>
              </w:rPr>
              <w:t>Osoba oprávnená konať za subdodávateľa</w:t>
            </w:r>
          </w:p>
        </w:tc>
        <w:tc>
          <w:tcPr>
            <w:tcW w:w="1964" w:type="dxa"/>
            <w:shd w:val="clear" w:color="auto" w:fill="B4C6E7" w:themeFill="accent1" w:themeFillTint="66"/>
          </w:tcPr>
          <w:p w:rsidR="008E3C94" w:rsidRPr="00DC1D74" w:rsidRDefault="008E3C94" w:rsidP="00D91887">
            <w:pPr>
              <w:rPr>
                <w:rFonts w:ascii="Arial" w:hAnsi="Arial" w:cs="Arial"/>
                <w:sz w:val="22"/>
                <w:szCs w:val="22"/>
              </w:rPr>
            </w:pPr>
            <w:r w:rsidRPr="00DC1D74">
              <w:rPr>
                <w:rFonts w:ascii="Arial" w:hAnsi="Arial" w:cs="Arial"/>
                <w:sz w:val="22"/>
                <w:szCs w:val="22"/>
              </w:rPr>
              <w:t xml:space="preserve"> % podiel z hodnoty zákazky </w:t>
            </w:r>
          </w:p>
        </w:tc>
        <w:tc>
          <w:tcPr>
            <w:tcW w:w="2481" w:type="dxa"/>
            <w:shd w:val="clear" w:color="auto" w:fill="B4C6E7" w:themeFill="accent1" w:themeFillTint="66"/>
          </w:tcPr>
          <w:p w:rsidR="008E3C94" w:rsidRPr="00DC1D74" w:rsidRDefault="008E3C94" w:rsidP="00D91887">
            <w:pPr>
              <w:rPr>
                <w:rFonts w:ascii="Arial" w:hAnsi="Arial" w:cs="Arial"/>
                <w:sz w:val="22"/>
                <w:szCs w:val="22"/>
              </w:rPr>
            </w:pPr>
            <w:r w:rsidRPr="00DC1D74">
              <w:rPr>
                <w:rFonts w:ascii="Arial" w:hAnsi="Arial" w:cs="Arial"/>
                <w:sz w:val="22"/>
                <w:szCs w:val="22"/>
              </w:rPr>
              <w:t>Predmet subdodávky - stručný opis časti Zmluvy , ktorá bude predmetom subdodávky</w:t>
            </w:r>
          </w:p>
        </w:tc>
      </w:tr>
      <w:tr w:rsidR="008E3C94" w:rsidRPr="00DC1D74" w:rsidTr="00D91887">
        <w:tc>
          <w:tcPr>
            <w:tcW w:w="718" w:type="dxa"/>
          </w:tcPr>
          <w:p w:rsidR="008E3C94" w:rsidRPr="00DC1D74" w:rsidRDefault="008E3C94" w:rsidP="00D91887">
            <w:pPr>
              <w:rPr>
                <w:rFonts w:ascii="Arial" w:hAnsi="Arial" w:cs="Arial"/>
                <w:sz w:val="22"/>
                <w:szCs w:val="22"/>
              </w:rPr>
            </w:pPr>
            <w:r w:rsidRPr="00DC1D74">
              <w:rPr>
                <w:rFonts w:ascii="Arial" w:hAnsi="Arial" w:cs="Arial"/>
                <w:sz w:val="22"/>
                <w:szCs w:val="22"/>
              </w:rPr>
              <w:t>1</w:t>
            </w:r>
          </w:p>
        </w:tc>
        <w:tc>
          <w:tcPr>
            <w:tcW w:w="2154" w:type="dxa"/>
          </w:tcPr>
          <w:p w:rsidR="008E3C94" w:rsidRPr="00DC1D74" w:rsidRDefault="008E3C94" w:rsidP="00D91887">
            <w:pPr>
              <w:rPr>
                <w:rFonts w:ascii="Arial" w:hAnsi="Arial" w:cs="Arial"/>
                <w:sz w:val="22"/>
                <w:szCs w:val="22"/>
              </w:rPr>
            </w:pPr>
          </w:p>
        </w:tc>
        <w:tc>
          <w:tcPr>
            <w:tcW w:w="1699" w:type="dxa"/>
          </w:tcPr>
          <w:p w:rsidR="008E3C94" w:rsidRPr="00DC1D74" w:rsidRDefault="008E3C94" w:rsidP="00D91887">
            <w:pPr>
              <w:rPr>
                <w:rFonts w:ascii="Arial" w:hAnsi="Arial" w:cs="Arial"/>
                <w:sz w:val="22"/>
                <w:szCs w:val="22"/>
              </w:rPr>
            </w:pPr>
          </w:p>
        </w:tc>
        <w:tc>
          <w:tcPr>
            <w:tcW w:w="1964" w:type="dxa"/>
          </w:tcPr>
          <w:p w:rsidR="008E3C94" w:rsidRPr="00DC1D74" w:rsidRDefault="008E3C94" w:rsidP="00D91887">
            <w:pPr>
              <w:rPr>
                <w:rFonts w:ascii="Arial" w:hAnsi="Arial" w:cs="Arial"/>
                <w:color w:val="FF0000"/>
                <w:sz w:val="22"/>
                <w:szCs w:val="22"/>
              </w:rPr>
            </w:pPr>
          </w:p>
        </w:tc>
        <w:tc>
          <w:tcPr>
            <w:tcW w:w="2481" w:type="dxa"/>
          </w:tcPr>
          <w:p w:rsidR="008E3C94" w:rsidRPr="00DC1D74" w:rsidRDefault="008E3C94" w:rsidP="00D91887">
            <w:pPr>
              <w:rPr>
                <w:rFonts w:ascii="Arial" w:hAnsi="Arial" w:cs="Arial"/>
                <w:sz w:val="22"/>
                <w:szCs w:val="22"/>
              </w:rPr>
            </w:pPr>
          </w:p>
        </w:tc>
      </w:tr>
      <w:tr w:rsidR="008E3C94" w:rsidRPr="00DC1D74" w:rsidTr="00D91887">
        <w:tc>
          <w:tcPr>
            <w:tcW w:w="718" w:type="dxa"/>
          </w:tcPr>
          <w:p w:rsidR="008E3C94" w:rsidRPr="00DC1D74" w:rsidRDefault="008E3C94" w:rsidP="00D91887">
            <w:pPr>
              <w:rPr>
                <w:rFonts w:ascii="Arial" w:hAnsi="Arial" w:cs="Arial"/>
                <w:sz w:val="22"/>
                <w:szCs w:val="22"/>
              </w:rPr>
            </w:pPr>
            <w:r w:rsidRPr="00DC1D74">
              <w:rPr>
                <w:rFonts w:ascii="Arial" w:hAnsi="Arial" w:cs="Arial"/>
                <w:sz w:val="22"/>
                <w:szCs w:val="22"/>
              </w:rPr>
              <w:t>2</w:t>
            </w:r>
          </w:p>
        </w:tc>
        <w:tc>
          <w:tcPr>
            <w:tcW w:w="2154" w:type="dxa"/>
          </w:tcPr>
          <w:p w:rsidR="008E3C94" w:rsidRPr="00DC1D74" w:rsidRDefault="008E3C94" w:rsidP="00D91887">
            <w:pPr>
              <w:rPr>
                <w:rFonts w:ascii="Arial" w:hAnsi="Arial" w:cs="Arial"/>
                <w:sz w:val="22"/>
                <w:szCs w:val="22"/>
              </w:rPr>
            </w:pPr>
          </w:p>
        </w:tc>
        <w:tc>
          <w:tcPr>
            <w:tcW w:w="1699" w:type="dxa"/>
          </w:tcPr>
          <w:p w:rsidR="008E3C94" w:rsidRPr="00DC1D74" w:rsidRDefault="008E3C94" w:rsidP="00D91887">
            <w:pPr>
              <w:rPr>
                <w:rFonts w:ascii="Arial" w:hAnsi="Arial" w:cs="Arial"/>
                <w:sz w:val="22"/>
                <w:szCs w:val="22"/>
              </w:rPr>
            </w:pPr>
          </w:p>
        </w:tc>
        <w:tc>
          <w:tcPr>
            <w:tcW w:w="1964" w:type="dxa"/>
          </w:tcPr>
          <w:p w:rsidR="008E3C94" w:rsidRPr="00DC1D74" w:rsidRDefault="008E3C94" w:rsidP="00D91887">
            <w:pPr>
              <w:rPr>
                <w:rFonts w:ascii="Arial" w:hAnsi="Arial" w:cs="Arial"/>
                <w:sz w:val="22"/>
                <w:szCs w:val="22"/>
              </w:rPr>
            </w:pPr>
          </w:p>
        </w:tc>
        <w:tc>
          <w:tcPr>
            <w:tcW w:w="2481" w:type="dxa"/>
          </w:tcPr>
          <w:p w:rsidR="008E3C94" w:rsidRPr="00DC1D74" w:rsidRDefault="008E3C94" w:rsidP="00D91887">
            <w:pPr>
              <w:rPr>
                <w:rFonts w:ascii="Arial" w:hAnsi="Arial" w:cs="Arial"/>
                <w:sz w:val="22"/>
                <w:szCs w:val="22"/>
              </w:rPr>
            </w:pPr>
          </w:p>
        </w:tc>
      </w:tr>
      <w:tr w:rsidR="008E3C94" w:rsidRPr="00DC1D74" w:rsidTr="00D91887">
        <w:tc>
          <w:tcPr>
            <w:tcW w:w="718" w:type="dxa"/>
          </w:tcPr>
          <w:p w:rsidR="008E3C94" w:rsidRPr="00DC1D74" w:rsidRDefault="008E3C94" w:rsidP="00D91887">
            <w:pPr>
              <w:rPr>
                <w:rFonts w:ascii="Arial" w:hAnsi="Arial" w:cs="Arial"/>
                <w:sz w:val="22"/>
                <w:szCs w:val="22"/>
              </w:rPr>
            </w:pPr>
            <w:r w:rsidRPr="00DC1D74">
              <w:rPr>
                <w:rFonts w:ascii="Arial" w:hAnsi="Arial" w:cs="Arial"/>
                <w:sz w:val="22"/>
                <w:szCs w:val="22"/>
              </w:rPr>
              <w:t>3</w:t>
            </w:r>
          </w:p>
        </w:tc>
        <w:tc>
          <w:tcPr>
            <w:tcW w:w="2154" w:type="dxa"/>
          </w:tcPr>
          <w:p w:rsidR="008E3C94" w:rsidRPr="00DC1D74" w:rsidRDefault="008E3C94" w:rsidP="00D91887">
            <w:pPr>
              <w:rPr>
                <w:rFonts w:ascii="Arial" w:hAnsi="Arial" w:cs="Arial"/>
                <w:sz w:val="22"/>
                <w:szCs w:val="22"/>
              </w:rPr>
            </w:pPr>
          </w:p>
        </w:tc>
        <w:tc>
          <w:tcPr>
            <w:tcW w:w="1699" w:type="dxa"/>
          </w:tcPr>
          <w:p w:rsidR="008E3C94" w:rsidRPr="00DC1D74" w:rsidRDefault="008E3C94" w:rsidP="00D91887">
            <w:pPr>
              <w:rPr>
                <w:rFonts w:ascii="Arial" w:hAnsi="Arial" w:cs="Arial"/>
                <w:sz w:val="22"/>
                <w:szCs w:val="22"/>
              </w:rPr>
            </w:pPr>
          </w:p>
        </w:tc>
        <w:tc>
          <w:tcPr>
            <w:tcW w:w="1964" w:type="dxa"/>
          </w:tcPr>
          <w:p w:rsidR="008E3C94" w:rsidRPr="00DC1D74" w:rsidRDefault="008E3C94" w:rsidP="00D91887">
            <w:pPr>
              <w:rPr>
                <w:rFonts w:ascii="Arial" w:hAnsi="Arial" w:cs="Arial"/>
                <w:sz w:val="22"/>
                <w:szCs w:val="22"/>
              </w:rPr>
            </w:pPr>
          </w:p>
        </w:tc>
        <w:tc>
          <w:tcPr>
            <w:tcW w:w="2481" w:type="dxa"/>
          </w:tcPr>
          <w:p w:rsidR="008E3C94" w:rsidRPr="00DC1D74" w:rsidRDefault="008E3C94" w:rsidP="00D91887">
            <w:pPr>
              <w:rPr>
                <w:rFonts w:ascii="Arial" w:hAnsi="Arial" w:cs="Arial"/>
                <w:sz w:val="22"/>
                <w:szCs w:val="22"/>
              </w:rPr>
            </w:pPr>
          </w:p>
        </w:tc>
      </w:tr>
    </w:tbl>
    <w:p w:rsidR="008E3C94" w:rsidRPr="008E3C94" w:rsidRDefault="008E3C94" w:rsidP="008E3C94">
      <w:pPr>
        <w:rPr>
          <w:rFonts w:asciiTheme="minorHAnsi" w:hAnsiTheme="minorHAnsi" w:cstheme="minorHAnsi"/>
        </w:rPr>
      </w:pPr>
    </w:p>
    <w:p w:rsidR="008E3C94" w:rsidRPr="008E3C94" w:rsidRDefault="008E3C94" w:rsidP="008E3C94">
      <w:pPr>
        <w:jc w:val="both"/>
        <w:rPr>
          <w:rFonts w:asciiTheme="minorHAnsi" w:hAnsiTheme="minorHAnsi" w:cstheme="minorHAnsi"/>
          <w:sz w:val="24"/>
          <w:szCs w:val="24"/>
        </w:rPr>
      </w:pPr>
    </w:p>
    <w:p w:rsidR="003D0DA2" w:rsidRPr="008E3C94" w:rsidRDefault="003D0DA2" w:rsidP="008E3C94">
      <w:pPr>
        <w:pStyle w:val="CM44"/>
        <w:jc w:val="center"/>
        <w:rPr>
          <w:rFonts w:asciiTheme="minorHAnsi" w:hAnsiTheme="minorHAnsi" w:cstheme="minorHAnsi"/>
        </w:rPr>
      </w:pPr>
    </w:p>
    <w:sectPr w:rsidR="003D0DA2" w:rsidRPr="008E3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B95"/>
    <w:multiLevelType w:val="hybridMultilevel"/>
    <w:tmpl w:val="B3904B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583589"/>
    <w:multiLevelType w:val="hybridMultilevel"/>
    <w:tmpl w:val="3CD4EF24"/>
    <w:lvl w:ilvl="0" w:tplc="CCDCA682">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 w15:restartNumberingAfterBreak="0">
    <w:nsid w:val="042958C1"/>
    <w:multiLevelType w:val="multilevel"/>
    <w:tmpl w:val="01AEB580"/>
    <w:lvl w:ilvl="0">
      <w:start w:val="2"/>
      <w:numFmt w:val="decimal"/>
      <w:lvlText w:val="%1"/>
      <w:lvlJc w:val="left"/>
      <w:pPr>
        <w:ind w:left="480" w:hanging="480"/>
      </w:pPr>
      <w:rPr>
        <w:rFonts w:ascii="Arial" w:hAnsi="Arial" w:cs="Arial" w:hint="default"/>
      </w:rPr>
    </w:lvl>
    <w:lvl w:ilvl="1">
      <w:start w:val="3"/>
      <w:numFmt w:val="decimal"/>
      <w:lvlText w:val="%1.%2"/>
      <w:lvlJc w:val="left"/>
      <w:pPr>
        <w:ind w:left="834" w:hanging="480"/>
      </w:pPr>
      <w:rPr>
        <w:rFonts w:ascii="Arial" w:hAnsi="Arial" w:cs="Arial" w:hint="default"/>
      </w:rPr>
    </w:lvl>
    <w:lvl w:ilvl="2">
      <w:start w:val="1"/>
      <w:numFmt w:val="upperRoman"/>
      <w:lvlText w:val="%3."/>
      <w:lvlJc w:val="right"/>
      <w:pPr>
        <w:ind w:left="1428" w:hanging="720"/>
      </w:pPr>
      <w:rPr>
        <w:rFonts w:hint="default"/>
      </w:rPr>
    </w:lvl>
    <w:lvl w:ilvl="3">
      <w:start w:val="1"/>
      <w:numFmt w:val="decimal"/>
      <w:lvlText w:val="%1.%2.%3.%4"/>
      <w:lvlJc w:val="left"/>
      <w:pPr>
        <w:ind w:left="1782" w:hanging="720"/>
      </w:pPr>
      <w:rPr>
        <w:rFonts w:ascii="Arial" w:hAnsi="Arial" w:cs="Arial" w:hint="default"/>
      </w:rPr>
    </w:lvl>
    <w:lvl w:ilvl="4">
      <w:start w:val="1"/>
      <w:numFmt w:val="decimal"/>
      <w:lvlText w:val="%1.%2.%3.%4.%5"/>
      <w:lvlJc w:val="left"/>
      <w:pPr>
        <w:ind w:left="2496" w:hanging="1080"/>
      </w:pPr>
      <w:rPr>
        <w:rFonts w:ascii="Arial" w:hAnsi="Arial" w:cs="Arial" w:hint="default"/>
      </w:rPr>
    </w:lvl>
    <w:lvl w:ilvl="5">
      <w:start w:val="1"/>
      <w:numFmt w:val="decimal"/>
      <w:lvlText w:val="%1.%2.%3.%4.%5.%6"/>
      <w:lvlJc w:val="left"/>
      <w:pPr>
        <w:ind w:left="2850" w:hanging="1080"/>
      </w:pPr>
      <w:rPr>
        <w:rFonts w:ascii="Arial" w:hAnsi="Arial" w:cs="Arial" w:hint="default"/>
      </w:rPr>
    </w:lvl>
    <w:lvl w:ilvl="6">
      <w:start w:val="1"/>
      <w:numFmt w:val="decimal"/>
      <w:lvlText w:val="%1.%2.%3.%4.%5.%6.%7"/>
      <w:lvlJc w:val="left"/>
      <w:pPr>
        <w:ind w:left="3564" w:hanging="1440"/>
      </w:pPr>
      <w:rPr>
        <w:rFonts w:ascii="Arial" w:hAnsi="Arial" w:cs="Arial" w:hint="default"/>
      </w:rPr>
    </w:lvl>
    <w:lvl w:ilvl="7">
      <w:start w:val="1"/>
      <w:numFmt w:val="decimal"/>
      <w:lvlText w:val="%1.%2.%3.%4.%5.%6.%7.%8"/>
      <w:lvlJc w:val="left"/>
      <w:pPr>
        <w:ind w:left="3918" w:hanging="1440"/>
      </w:pPr>
      <w:rPr>
        <w:rFonts w:ascii="Arial" w:hAnsi="Arial" w:cs="Arial" w:hint="default"/>
      </w:rPr>
    </w:lvl>
    <w:lvl w:ilvl="8">
      <w:start w:val="1"/>
      <w:numFmt w:val="decimal"/>
      <w:lvlText w:val="%1.%2.%3.%4.%5.%6.%7.%8.%9"/>
      <w:lvlJc w:val="left"/>
      <w:pPr>
        <w:ind w:left="4632" w:hanging="1800"/>
      </w:pPr>
      <w:rPr>
        <w:rFonts w:ascii="Arial" w:hAnsi="Arial" w:cs="Arial" w:hint="default"/>
      </w:rPr>
    </w:lvl>
  </w:abstractNum>
  <w:abstractNum w:abstractNumId="3" w15:restartNumberingAfterBreak="0">
    <w:nsid w:val="054C6C01"/>
    <w:multiLevelType w:val="multilevel"/>
    <w:tmpl w:val="2BEC52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32947"/>
    <w:multiLevelType w:val="hybridMultilevel"/>
    <w:tmpl w:val="6DEE9F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3767FC"/>
    <w:multiLevelType w:val="multilevel"/>
    <w:tmpl w:val="CA9E83B0"/>
    <w:lvl w:ilvl="0">
      <w:start w:val="1"/>
      <w:numFmt w:val="upperRoman"/>
      <w:pStyle w:val="lnok"/>
      <w:lvlText w:val="článok %1"/>
      <w:lvlJc w:val="left"/>
      <w:pPr>
        <w:ind w:left="0" w:firstLine="0"/>
      </w:pPr>
      <w:rPr>
        <w:rFonts w:hint="default"/>
      </w:rPr>
    </w:lvl>
    <w:lvl w:ilvl="1">
      <w:start w:val="1"/>
      <w:numFmt w:val="decimal"/>
      <w:isLgl/>
      <w:lvlText w:val="%1.%2."/>
      <w:lvlJc w:val="left"/>
      <w:pPr>
        <w:ind w:left="716" w:hanging="432"/>
      </w:pPr>
      <w:rPr>
        <w:rFonts w:hint="default"/>
        <w:strike w:val="0"/>
      </w:rPr>
    </w:lvl>
    <w:lvl w:ilvl="2">
      <w:start w:val="1"/>
      <w:numFmt w:val="decimal"/>
      <w:isLg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5501B6"/>
    <w:multiLevelType w:val="hybridMultilevel"/>
    <w:tmpl w:val="FB16FE26"/>
    <w:lvl w:ilvl="0" w:tplc="AB100EA4">
      <w:start w:val="1"/>
      <w:numFmt w:val="lowerLetter"/>
      <w:lvlText w:val="%1)"/>
      <w:lvlJc w:val="left"/>
      <w:pPr>
        <w:tabs>
          <w:tab w:val="num" w:pos="1065"/>
        </w:tabs>
        <w:ind w:left="106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E0C62F1"/>
    <w:multiLevelType w:val="multilevel"/>
    <w:tmpl w:val="9A60E62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1855"/>
        </w:tabs>
        <w:ind w:left="1855" w:hanging="720"/>
      </w:pPr>
      <w:rPr>
        <w:rFonts w:ascii="Arial" w:eastAsia="Times New Roman" w:hAnsi="Arial" w:cs="Arial"/>
      </w:rPr>
    </w:lvl>
    <w:lvl w:ilvl="3">
      <w:start w:val="1"/>
      <w:numFmt w:val="lowerLetter"/>
      <w:lvlText w:val="%4)"/>
      <w:lvlJc w:val="left"/>
      <w:pPr>
        <w:tabs>
          <w:tab w:val="num" w:pos="720"/>
        </w:tabs>
        <w:ind w:left="720" w:hanging="720"/>
      </w:pPr>
      <w:rPr>
        <w:rFonts w:asciiTheme="minorHAnsi" w:eastAsia="Times New Roman" w:hAnsiTheme="minorHAnsi"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E65ED2"/>
    <w:multiLevelType w:val="hybridMultilevel"/>
    <w:tmpl w:val="D578FBD4"/>
    <w:lvl w:ilvl="0" w:tplc="BB7C1F4A">
      <w:start w:val="5"/>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2AFB0E94"/>
    <w:multiLevelType w:val="multilevel"/>
    <w:tmpl w:val="D07CDD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437435"/>
    <w:multiLevelType w:val="multilevel"/>
    <w:tmpl w:val="BD0E31B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F94335"/>
    <w:multiLevelType w:val="hybridMultilevel"/>
    <w:tmpl w:val="D3C84586"/>
    <w:lvl w:ilvl="0" w:tplc="CD3E4BE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410D5E4F"/>
    <w:multiLevelType w:val="hybridMultilevel"/>
    <w:tmpl w:val="C6AEA5EA"/>
    <w:lvl w:ilvl="0" w:tplc="A822BC6A">
      <w:start w:val="1"/>
      <w:numFmt w:val="bullet"/>
      <w:lvlText w:val="-"/>
      <w:lvlJc w:val="left"/>
      <w:pPr>
        <w:ind w:left="576" w:hanging="360"/>
      </w:pPr>
      <w:rPr>
        <w:rFonts w:ascii="Times New Roman" w:eastAsia="Times New Roman" w:hAnsi="Times New Roman" w:cs="Times New Roman" w:hint="default"/>
        <w:color w:val="FF0000"/>
        <w:sz w:val="14"/>
      </w:rPr>
    </w:lvl>
    <w:lvl w:ilvl="1" w:tplc="041B0003" w:tentative="1">
      <w:start w:val="1"/>
      <w:numFmt w:val="bullet"/>
      <w:lvlText w:val="o"/>
      <w:lvlJc w:val="left"/>
      <w:pPr>
        <w:ind w:left="1296" w:hanging="360"/>
      </w:pPr>
      <w:rPr>
        <w:rFonts w:ascii="Courier New" w:hAnsi="Courier New" w:cs="Courier New" w:hint="default"/>
      </w:rPr>
    </w:lvl>
    <w:lvl w:ilvl="2" w:tplc="041B0005" w:tentative="1">
      <w:start w:val="1"/>
      <w:numFmt w:val="bullet"/>
      <w:lvlText w:val=""/>
      <w:lvlJc w:val="left"/>
      <w:pPr>
        <w:ind w:left="2016" w:hanging="360"/>
      </w:pPr>
      <w:rPr>
        <w:rFonts w:ascii="Wingdings" w:hAnsi="Wingdings" w:hint="default"/>
      </w:rPr>
    </w:lvl>
    <w:lvl w:ilvl="3" w:tplc="041B0001" w:tentative="1">
      <w:start w:val="1"/>
      <w:numFmt w:val="bullet"/>
      <w:lvlText w:val=""/>
      <w:lvlJc w:val="left"/>
      <w:pPr>
        <w:ind w:left="2736" w:hanging="360"/>
      </w:pPr>
      <w:rPr>
        <w:rFonts w:ascii="Symbol" w:hAnsi="Symbol" w:hint="default"/>
      </w:rPr>
    </w:lvl>
    <w:lvl w:ilvl="4" w:tplc="041B0003" w:tentative="1">
      <w:start w:val="1"/>
      <w:numFmt w:val="bullet"/>
      <w:lvlText w:val="o"/>
      <w:lvlJc w:val="left"/>
      <w:pPr>
        <w:ind w:left="3456" w:hanging="360"/>
      </w:pPr>
      <w:rPr>
        <w:rFonts w:ascii="Courier New" w:hAnsi="Courier New" w:cs="Courier New" w:hint="default"/>
      </w:rPr>
    </w:lvl>
    <w:lvl w:ilvl="5" w:tplc="041B0005" w:tentative="1">
      <w:start w:val="1"/>
      <w:numFmt w:val="bullet"/>
      <w:lvlText w:val=""/>
      <w:lvlJc w:val="left"/>
      <w:pPr>
        <w:ind w:left="4176" w:hanging="360"/>
      </w:pPr>
      <w:rPr>
        <w:rFonts w:ascii="Wingdings" w:hAnsi="Wingdings" w:hint="default"/>
      </w:rPr>
    </w:lvl>
    <w:lvl w:ilvl="6" w:tplc="041B0001" w:tentative="1">
      <w:start w:val="1"/>
      <w:numFmt w:val="bullet"/>
      <w:lvlText w:val=""/>
      <w:lvlJc w:val="left"/>
      <w:pPr>
        <w:ind w:left="4896" w:hanging="360"/>
      </w:pPr>
      <w:rPr>
        <w:rFonts w:ascii="Symbol" w:hAnsi="Symbol" w:hint="default"/>
      </w:rPr>
    </w:lvl>
    <w:lvl w:ilvl="7" w:tplc="041B0003" w:tentative="1">
      <w:start w:val="1"/>
      <w:numFmt w:val="bullet"/>
      <w:lvlText w:val="o"/>
      <w:lvlJc w:val="left"/>
      <w:pPr>
        <w:ind w:left="5616" w:hanging="360"/>
      </w:pPr>
      <w:rPr>
        <w:rFonts w:ascii="Courier New" w:hAnsi="Courier New" w:cs="Courier New" w:hint="default"/>
      </w:rPr>
    </w:lvl>
    <w:lvl w:ilvl="8" w:tplc="041B0005" w:tentative="1">
      <w:start w:val="1"/>
      <w:numFmt w:val="bullet"/>
      <w:lvlText w:val=""/>
      <w:lvlJc w:val="left"/>
      <w:pPr>
        <w:ind w:left="6336" w:hanging="360"/>
      </w:pPr>
      <w:rPr>
        <w:rFonts w:ascii="Wingdings" w:hAnsi="Wingdings" w:hint="default"/>
      </w:rPr>
    </w:lvl>
  </w:abstractNum>
  <w:abstractNum w:abstractNumId="13" w15:restartNumberingAfterBreak="0">
    <w:nsid w:val="413F4A8C"/>
    <w:multiLevelType w:val="multilevel"/>
    <w:tmpl w:val="EF181638"/>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20B6326"/>
    <w:multiLevelType w:val="multilevel"/>
    <w:tmpl w:val="D74C31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A548D1"/>
    <w:multiLevelType w:val="multilevel"/>
    <w:tmpl w:val="424E3F9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4CB16A33"/>
    <w:multiLevelType w:val="hybridMultilevel"/>
    <w:tmpl w:val="E49CD484"/>
    <w:lvl w:ilvl="0" w:tplc="041B0017">
      <w:start w:val="3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C64C18"/>
    <w:multiLevelType w:val="multilevel"/>
    <w:tmpl w:val="E6E43D3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A6776FB"/>
    <w:multiLevelType w:val="multilevel"/>
    <w:tmpl w:val="802821AC"/>
    <w:lvl w:ilvl="0">
      <w:start w:val="2"/>
      <w:numFmt w:val="decimal"/>
      <w:lvlText w:val="%1"/>
      <w:lvlJc w:val="left"/>
      <w:pPr>
        <w:ind w:left="480" w:hanging="480"/>
      </w:pPr>
      <w:rPr>
        <w:rFonts w:ascii="Arial" w:hAnsi="Arial" w:cs="Arial" w:hint="default"/>
      </w:rPr>
    </w:lvl>
    <w:lvl w:ilvl="1">
      <w:start w:val="3"/>
      <w:numFmt w:val="decimal"/>
      <w:lvlText w:val="%1.%2"/>
      <w:lvlJc w:val="left"/>
      <w:pPr>
        <w:ind w:left="834" w:hanging="480"/>
      </w:pPr>
      <w:rPr>
        <w:rFonts w:ascii="Arial" w:hAnsi="Arial" w:cs="Arial" w:hint="default"/>
      </w:rPr>
    </w:lvl>
    <w:lvl w:ilvl="2">
      <w:start w:val="1"/>
      <w:numFmt w:val="lowerLetter"/>
      <w:lvlText w:val="%3)"/>
      <w:lvlJc w:val="left"/>
      <w:pPr>
        <w:ind w:left="1428" w:hanging="720"/>
      </w:pPr>
      <w:rPr>
        <w:rFonts w:hint="default"/>
      </w:rPr>
    </w:lvl>
    <w:lvl w:ilvl="3">
      <w:start w:val="1"/>
      <w:numFmt w:val="lowerLetter"/>
      <w:lvlText w:val="%4)"/>
      <w:lvlJc w:val="left"/>
      <w:pPr>
        <w:ind w:left="1782" w:hanging="720"/>
      </w:pPr>
      <w:rPr>
        <w:rFonts w:hint="default"/>
      </w:rPr>
    </w:lvl>
    <w:lvl w:ilvl="4">
      <w:start w:val="1"/>
      <w:numFmt w:val="decimal"/>
      <w:lvlText w:val="%1.%2.%3.%4.%5"/>
      <w:lvlJc w:val="left"/>
      <w:pPr>
        <w:ind w:left="2496" w:hanging="1080"/>
      </w:pPr>
      <w:rPr>
        <w:rFonts w:ascii="Arial" w:hAnsi="Arial" w:cs="Arial" w:hint="default"/>
      </w:rPr>
    </w:lvl>
    <w:lvl w:ilvl="5">
      <w:start w:val="1"/>
      <w:numFmt w:val="decimal"/>
      <w:lvlText w:val="%1.%2.%3.%4.%5.%6"/>
      <w:lvlJc w:val="left"/>
      <w:pPr>
        <w:ind w:left="2850" w:hanging="1080"/>
      </w:pPr>
      <w:rPr>
        <w:rFonts w:ascii="Arial" w:hAnsi="Arial" w:cs="Arial" w:hint="default"/>
      </w:rPr>
    </w:lvl>
    <w:lvl w:ilvl="6">
      <w:start w:val="1"/>
      <w:numFmt w:val="decimal"/>
      <w:lvlText w:val="%1.%2.%3.%4.%5.%6.%7"/>
      <w:lvlJc w:val="left"/>
      <w:pPr>
        <w:ind w:left="3564" w:hanging="1440"/>
      </w:pPr>
      <w:rPr>
        <w:rFonts w:ascii="Arial" w:hAnsi="Arial" w:cs="Arial" w:hint="default"/>
      </w:rPr>
    </w:lvl>
    <w:lvl w:ilvl="7">
      <w:start w:val="1"/>
      <w:numFmt w:val="decimal"/>
      <w:lvlText w:val="%1.%2.%3.%4.%5.%6.%7.%8"/>
      <w:lvlJc w:val="left"/>
      <w:pPr>
        <w:ind w:left="3918" w:hanging="1440"/>
      </w:pPr>
      <w:rPr>
        <w:rFonts w:ascii="Arial" w:hAnsi="Arial" w:cs="Arial" w:hint="default"/>
      </w:rPr>
    </w:lvl>
    <w:lvl w:ilvl="8">
      <w:start w:val="1"/>
      <w:numFmt w:val="decimal"/>
      <w:lvlText w:val="%1.%2.%3.%4.%5.%6.%7.%8.%9"/>
      <w:lvlJc w:val="left"/>
      <w:pPr>
        <w:ind w:left="4632" w:hanging="1800"/>
      </w:pPr>
      <w:rPr>
        <w:rFonts w:ascii="Arial" w:hAnsi="Arial" w:cs="Arial" w:hint="default"/>
      </w:rPr>
    </w:lvl>
  </w:abstractNum>
  <w:abstractNum w:abstractNumId="19" w15:restartNumberingAfterBreak="0">
    <w:nsid w:val="6231480D"/>
    <w:multiLevelType w:val="multilevel"/>
    <w:tmpl w:val="24DA2744"/>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DC1E75"/>
    <w:multiLevelType w:val="multilevel"/>
    <w:tmpl w:val="37EA67A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321C8F"/>
    <w:multiLevelType w:val="hybridMultilevel"/>
    <w:tmpl w:val="A3B83B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B70E76"/>
    <w:multiLevelType w:val="multilevel"/>
    <w:tmpl w:val="F9109D1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2C540A"/>
    <w:multiLevelType w:val="hybridMultilevel"/>
    <w:tmpl w:val="199A6C48"/>
    <w:lvl w:ilvl="0" w:tplc="C1E4D6F6">
      <w:start w:val="1"/>
      <w:numFmt w:val="decimal"/>
      <w:lvlText w:val="%1."/>
      <w:lvlJc w:val="left"/>
      <w:pPr>
        <w:ind w:left="1068" w:hanging="708"/>
      </w:pPr>
      <w:rPr>
        <w:rFont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5BB5E51"/>
    <w:multiLevelType w:val="multilevel"/>
    <w:tmpl w:val="242C33A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5"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abstractNum w:abstractNumId="26" w15:restartNumberingAfterBreak="0">
    <w:nsid w:val="77E73C46"/>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17"/>
  </w:num>
  <w:num w:numId="6">
    <w:abstractNumId w:val="15"/>
  </w:num>
  <w:num w:numId="7">
    <w:abstractNumId w:val="3"/>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2"/>
  </w:num>
  <w:num w:numId="16">
    <w:abstractNumId w:val="23"/>
  </w:num>
  <w:num w:numId="17">
    <w:abstractNumId w:val="26"/>
  </w:num>
  <w:num w:numId="18">
    <w:abstractNumId w:val="6"/>
  </w:num>
  <w:num w:numId="19">
    <w:abstractNumId w:val="2"/>
  </w:num>
  <w:num w:numId="20">
    <w:abstractNumId w:val="16"/>
  </w:num>
  <w:num w:numId="21">
    <w:abstractNumId w:val="11"/>
  </w:num>
  <w:num w:numId="22">
    <w:abstractNumId w:val="21"/>
  </w:num>
  <w:num w:numId="23">
    <w:abstractNumId w:val="12"/>
  </w:num>
  <w:num w:numId="24">
    <w:abstractNumId w:val="10"/>
  </w:num>
  <w:num w:numId="25">
    <w:abstractNumId w:val="18"/>
  </w:num>
  <w:num w:numId="26">
    <w:abstractNumId w:val="5"/>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8B"/>
    <w:rsid w:val="0018128B"/>
    <w:rsid w:val="001B7473"/>
    <w:rsid w:val="002F149F"/>
    <w:rsid w:val="00391C84"/>
    <w:rsid w:val="003D0DA2"/>
    <w:rsid w:val="005E16C3"/>
    <w:rsid w:val="00860B81"/>
    <w:rsid w:val="008E3C94"/>
    <w:rsid w:val="009E2B59"/>
    <w:rsid w:val="00A22473"/>
    <w:rsid w:val="00AA17D5"/>
    <w:rsid w:val="00DC1D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CCA3-991A-4673-8095-4C7A2C0D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8128B"/>
    <w:pPr>
      <w:spacing w:after="0" w:line="240" w:lineRule="auto"/>
    </w:pPr>
    <w:rPr>
      <w:rFonts w:ascii="Times New Roman" w:eastAsia="Times New Roman" w:hAnsi="Times New Roman" w:cs="Times New Roman"/>
      <w:sz w:val="20"/>
      <w:szCs w:val="20"/>
      <w:lang w:eastAsia="sk-SK"/>
    </w:rPr>
  </w:style>
  <w:style w:type="paragraph" w:styleId="Nadpis1">
    <w:name w:val="heading 1"/>
    <w:aliases w:val="Kapitola,H1,V_Head1,NADPIS,h1,DOC_Head1,Záhlaví 1,Nadpis 1T,Kapitola 1,kap.,h:1,h:1app,II+,I,OdsKap1,1,Appendix 1,Head 1,level 1,Level 1 Head,section,stydde,Huvudrubrik,heading 1,název kapitoly,SBS Heading 1,Überschrift 0,Headline1,Head1,Head"/>
    <w:basedOn w:val="Normlny"/>
    <w:next w:val="Normlny"/>
    <w:link w:val="Nadpis1Char"/>
    <w:qFormat/>
    <w:rsid w:val="008E3C9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Use Case List Paragraph,List Paragraph11,Bullet 1,List Paragraph1,Bullet List,FooterText,numbered,Paragraphe de liste1,List Paragraph,body,Odsek zoznamu2"/>
    <w:basedOn w:val="Normlny"/>
    <w:link w:val="OdsekzoznamuChar"/>
    <w:uiPriority w:val="34"/>
    <w:qFormat/>
    <w:rsid w:val="0018128B"/>
    <w:pPr>
      <w:ind w:left="720"/>
      <w:contextualSpacing/>
    </w:pPr>
  </w:style>
  <w:style w:type="character" w:customStyle="1" w:styleId="OdsekzoznamuChar">
    <w:name w:val="Odsek zoznamu Char"/>
    <w:aliases w:val="Bullet Number Char,lp1 Char,lp11 Char,Use Case List Paragraph Char,List Paragraph11 Char,Bullet 1 Char,List Paragraph1 Char,Bullet List Char,FooterText Char,numbered Char,Paragraphe de liste1 Char,List Paragraph Char,body Char"/>
    <w:link w:val="Odsekzoznamu"/>
    <w:uiPriority w:val="34"/>
    <w:qFormat/>
    <w:locked/>
    <w:rsid w:val="0018128B"/>
    <w:rPr>
      <w:rFonts w:ascii="Times New Roman" w:eastAsia="Times New Roman" w:hAnsi="Times New Roman" w:cs="Times New Roman"/>
      <w:sz w:val="20"/>
      <w:szCs w:val="20"/>
      <w:lang w:eastAsia="sk-SK"/>
    </w:rPr>
  </w:style>
  <w:style w:type="table" w:styleId="Mriekatabuky">
    <w:name w:val="Table Grid"/>
    <w:aliases w:val="Deloitte table 3"/>
    <w:basedOn w:val="Normlnatabuka"/>
    <w:uiPriority w:val="39"/>
    <w:rsid w:val="0018128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12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4">
    <w:name w:val="CM44"/>
    <w:basedOn w:val="Normlny"/>
    <w:next w:val="Normlny"/>
    <w:rsid w:val="0018128B"/>
    <w:pPr>
      <w:widowControl w:val="0"/>
      <w:autoSpaceDE w:val="0"/>
      <w:autoSpaceDN w:val="0"/>
      <w:adjustRightInd w:val="0"/>
    </w:pPr>
    <w:rPr>
      <w:rFonts w:ascii="Arial" w:hAnsi="Arial"/>
      <w:sz w:val="24"/>
      <w:szCs w:val="24"/>
    </w:rPr>
  </w:style>
  <w:style w:type="paragraph" w:customStyle="1" w:styleId="Normlnywebov1">
    <w:name w:val="Normálny (webový)1"/>
    <w:basedOn w:val="Normlny"/>
    <w:rsid w:val="0018128B"/>
    <w:pPr>
      <w:suppressAutoHyphens/>
      <w:spacing w:after="263" w:line="276" w:lineRule="auto"/>
    </w:pPr>
    <w:rPr>
      <w:rFonts w:ascii="Arial" w:eastAsia="Calibri" w:hAnsi="Arial" w:cs="Arial"/>
      <w:noProof/>
      <w:color w:val="000000"/>
      <w:sz w:val="19"/>
      <w:szCs w:val="19"/>
      <w:lang w:eastAsia="ar-SA"/>
    </w:rPr>
  </w:style>
  <w:style w:type="paragraph" w:customStyle="1" w:styleId="CM25">
    <w:name w:val="CM25"/>
    <w:basedOn w:val="Default"/>
    <w:next w:val="Default"/>
    <w:rsid w:val="0018128B"/>
    <w:pPr>
      <w:widowControl w:val="0"/>
      <w:spacing w:line="191" w:lineRule="atLeast"/>
    </w:pPr>
    <w:rPr>
      <w:rFonts w:ascii="Arial" w:eastAsia="Calibri" w:hAnsi="Arial"/>
      <w:color w:val="auto"/>
      <w:lang w:eastAsia="sk-SK"/>
    </w:rPr>
  </w:style>
  <w:style w:type="paragraph" w:customStyle="1" w:styleId="CM43">
    <w:name w:val="CM43"/>
    <w:basedOn w:val="Default"/>
    <w:next w:val="Default"/>
    <w:rsid w:val="0018128B"/>
    <w:pPr>
      <w:widowControl w:val="0"/>
    </w:pPr>
    <w:rPr>
      <w:rFonts w:ascii="Arial" w:eastAsia="Calibri" w:hAnsi="Arial"/>
      <w:color w:val="auto"/>
      <w:lang w:eastAsia="sk-SK"/>
    </w:rPr>
  </w:style>
  <w:style w:type="paragraph" w:customStyle="1" w:styleId="CM18">
    <w:name w:val="CM18"/>
    <w:basedOn w:val="Normlny"/>
    <w:next w:val="Normlny"/>
    <w:rsid w:val="0018128B"/>
    <w:pPr>
      <w:widowControl w:val="0"/>
      <w:autoSpaceDE w:val="0"/>
      <w:autoSpaceDN w:val="0"/>
      <w:adjustRightInd w:val="0"/>
    </w:pPr>
    <w:rPr>
      <w:rFonts w:ascii="Arial" w:hAnsi="Arial"/>
      <w:sz w:val="24"/>
      <w:szCs w:val="24"/>
    </w:rPr>
  </w:style>
  <w:style w:type="paragraph" w:customStyle="1" w:styleId="CM47">
    <w:name w:val="CM47"/>
    <w:basedOn w:val="Default"/>
    <w:next w:val="Default"/>
    <w:rsid w:val="0018128B"/>
    <w:pPr>
      <w:widowControl w:val="0"/>
    </w:pPr>
    <w:rPr>
      <w:rFonts w:ascii="Arial" w:eastAsia="Times New Roman" w:hAnsi="Arial"/>
      <w:color w:val="auto"/>
      <w:lang w:eastAsia="sk-SK"/>
    </w:rPr>
  </w:style>
  <w:style w:type="paragraph" w:customStyle="1" w:styleId="CM45">
    <w:name w:val="CM45"/>
    <w:basedOn w:val="Default"/>
    <w:next w:val="Default"/>
    <w:rsid w:val="0018128B"/>
    <w:pPr>
      <w:widowControl w:val="0"/>
    </w:pPr>
    <w:rPr>
      <w:rFonts w:ascii="Arial" w:eastAsia="Times New Roman" w:hAnsi="Arial"/>
      <w:color w:val="auto"/>
      <w:lang w:eastAsia="sk-SK"/>
    </w:rPr>
  </w:style>
  <w:style w:type="paragraph" w:customStyle="1" w:styleId="CM50">
    <w:name w:val="CM50"/>
    <w:basedOn w:val="Default"/>
    <w:next w:val="Default"/>
    <w:rsid w:val="0018128B"/>
    <w:pPr>
      <w:widowControl w:val="0"/>
    </w:pPr>
    <w:rPr>
      <w:rFonts w:ascii="Arial" w:eastAsia="Times New Roman" w:hAnsi="Arial"/>
      <w:color w:val="auto"/>
      <w:lang w:eastAsia="sk-SK"/>
    </w:rPr>
  </w:style>
  <w:style w:type="paragraph" w:customStyle="1" w:styleId="tl5">
    <w:name w:val="Štýl5"/>
    <w:basedOn w:val="Normlny"/>
    <w:rsid w:val="0018128B"/>
    <w:pPr>
      <w:numPr>
        <w:numId w:val="1"/>
      </w:numPr>
    </w:pPr>
    <w:rPr>
      <w:sz w:val="24"/>
      <w:szCs w:val="24"/>
    </w:rPr>
  </w:style>
  <w:style w:type="paragraph" w:customStyle="1" w:styleId="tl6">
    <w:name w:val="Štýl6"/>
    <w:basedOn w:val="Normlny"/>
    <w:rsid w:val="0018128B"/>
    <w:pPr>
      <w:jc w:val="center"/>
    </w:pPr>
    <w:rPr>
      <w:b/>
      <w:bCs/>
      <w:sz w:val="24"/>
      <w:szCs w:val="24"/>
    </w:rPr>
  </w:style>
  <w:style w:type="character" w:styleId="Vrazn">
    <w:name w:val="Strong"/>
    <w:basedOn w:val="Predvolenpsmoodseku"/>
    <w:uiPriority w:val="22"/>
    <w:qFormat/>
    <w:rsid w:val="0018128B"/>
    <w:rPr>
      <w:b/>
      <w:bCs/>
    </w:rPr>
  </w:style>
  <w:style w:type="paragraph" w:customStyle="1" w:styleId="Nzov2">
    <w:name w:val="Názov2"/>
    <w:basedOn w:val="Normlny"/>
    <w:rsid w:val="0018128B"/>
    <w:pPr>
      <w:keepNext/>
      <w:numPr>
        <w:ilvl w:val="12"/>
      </w:numPr>
      <w:spacing w:before="60" w:after="60"/>
    </w:pPr>
    <w:rPr>
      <w:rFonts w:ascii="Arial" w:hAnsi="Arial" w:cs="Arial"/>
      <w:noProof/>
      <w:sz w:val="22"/>
    </w:rPr>
  </w:style>
  <w:style w:type="character" w:customStyle="1" w:styleId="Nadpis1Char">
    <w:name w:val="Nadpis 1 Char"/>
    <w:aliases w:val="Kapitola Char,H1 Char,V_Head1 Char,NADPIS Char,h1 Char,DOC_Head1 Char,Záhlaví 1 Char,Nadpis 1T Char,Kapitola 1 Char,kap. Char,h:1 Char,h:1app Char,II+ Char,I Char,OdsKap1 Char,1 Char,Appendix 1 Char,Head 1 Char,level 1 Char,section Char"/>
    <w:basedOn w:val="Predvolenpsmoodseku"/>
    <w:link w:val="Nadpis1"/>
    <w:rsid w:val="008E3C94"/>
    <w:rPr>
      <w:rFonts w:asciiTheme="majorHAnsi" w:eastAsiaTheme="majorEastAsia" w:hAnsiTheme="majorHAnsi" w:cstheme="majorBidi"/>
      <w:color w:val="2F5496" w:themeColor="accent1" w:themeShade="BF"/>
      <w:sz w:val="32"/>
      <w:szCs w:val="32"/>
    </w:rPr>
  </w:style>
  <w:style w:type="paragraph" w:styleId="Hlavika">
    <w:name w:val="header"/>
    <w:aliases w:val="Hlavička Char Char Char"/>
    <w:basedOn w:val="Normlny"/>
    <w:link w:val="HlavikaChar"/>
    <w:rsid w:val="008E3C94"/>
    <w:pPr>
      <w:tabs>
        <w:tab w:val="center" w:pos="4536"/>
        <w:tab w:val="right" w:pos="9072"/>
      </w:tabs>
    </w:pPr>
    <w:rPr>
      <w:rFonts w:ascii="Calibri" w:eastAsia="Calibri" w:hAnsi="Calibri"/>
      <w:lang w:eastAsia="ja-JP"/>
    </w:rPr>
  </w:style>
  <w:style w:type="character" w:customStyle="1" w:styleId="HlavikaChar">
    <w:name w:val="Hlavička Char"/>
    <w:aliases w:val="Hlavička Char Char Char Char"/>
    <w:basedOn w:val="Predvolenpsmoodseku"/>
    <w:link w:val="Hlavika"/>
    <w:rsid w:val="008E3C94"/>
    <w:rPr>
      <w:rFonts w:ascii="Calibri" w:eastAsia="Calibri" w:hAnsi="Calibri" w:cs="Times New Roman"/>
      <w:sz w:val="20"/>
      <w:szCs w:val="20"/>
      <w:lang w:eastAsia="ja-JP"/>
    </w:rPr>
  </w:style>
  <w:style w:type="paragraph" w:styleId="Pta">
    <w:name w:val="footer"/>
    <w:basedOn w:val="Normlny"/>
    <w:link w:val="PtaChar"/>
    <w:uiPriority w:val="99"/>
    <w:rsid w:val="008E3C94"/>
    <w:pPr>
      <w:tabs>
        <w:tab w:val="center" w:pos="4536"/>
        <w:tab w:val="right" w:pos="9072"/>
      </w:tabs>
    </w:pPr>
    <w:rPr>
      <w:rFonts w:ascii="Calibri" w:eastAsia="Calibri" w:hAnsi="Calibri"/>
      <w:lang w:eastAsia="ja-JP"/>
    </w:rPr>
  </w:style>
  <w:style w:type="character" w:customStyle="1" w:styleId="PtaChar">
    <w:name w:val="Päta Char"/>
    <w:basedOn w:val="Predvolenpsmoodseku"/>
    <w:link w:val="Pta"/>
    <w:uiPriority w:val="99"/>
    <w:rsid w:val="008E3C94"/>
    <w:rPr>
      <w:rFonts w:ascii="Calibri" w:eastAsia="Calibri" w:hAnsi="Calibri" w:cs="Times New Roman"/>
      <w:sz w:val="20"/>
      <w:szCs w:val="20"/>
      <w:lang w:eastAsia="ja-JP"/>
    </w:rPr>
  </w:style>
  <w:style w:type="character" w:styleId="slostrany">
    <w:name w:val="page number"/>
    <w:basedOn w:val="Predvolenpsmoodseku"/>
    <w:uiPriority w:val="99"/>
    <w:rsid w:val="008E3C94"/>
  </w:style>
  <w:style w:type="paragraph" w:customStyle="1" w:styleId="CM20">
    <w:name w:val="CM20"/>
    <w:basedOn w:val="Default"/>
    <w:next w:val="Default"/>
    <w:rsid w:val="008E3C94"/>
    <w:pPr>
      <w:widowControl w:val="0"/>
    </w:pPr>
    <w:rPr>
      <w:rFonts w:ascii="Arial" w:eastAsia="Times New Roman" w:hAnsi="Arial"/>
      <w:color w:val="auto"/>
      <w:lang w:eastAsia="sk-SK"/>
    </w:rPr>
  </w:style>
  <w:style w:type="paragraph" w:customStyle="1" w:styleId="CM21">
    <w:name w:val="CM21"/>
    <w:basedOn w:val="Default"/>
    <w:next w:val="Default"/>
    <w:rsid w:val="008E3C94"/>
    <w:pPr>
      <w:widowControl w:val="0"/>
    </w:pPr>
    <w:rPr>
      <w:rFonts w:ascii="Arial" w:eastAsia="Times New Roman" w:hAnsi="Arial"/>
      <w:color w:val="auto"/>
      <w:lang w:eastAsia="sk-SK"/>
    </w:rPr>
  </w:style>
  <w:style w:type="paragraph" w:customStyle="1" w:styleId="CM46">
    <w:name w:val="CM46"/>
    <w:basedOn w:val="Default"/>
    <w:next w:val="Default"/>
    <w:rsid w:val="008E3C94"/>
    <w:pPr>
      <w:widowControl w:val="0"/>
    </w:pPr>
    <w:rPr>
      <w:rFonts w:ascii="Arial" w:eastAsia="Times New Roman" w:hAnsi="Arial"/>
      <w:color w:val="auto"/>
      <w:lang w:eastAsia="sk-SK"/>
    </w:rPr>
  </w:style>
  <w:style w:type="paragraph" w:customStyle="1" w:styleId="CM28">
    <w:name w:val="CM28"/>
    <w:basedOn w:val="Default"/>
    <w:next w:val="Default"/>
    <w:rsid w:val="008E3C94"/>
    <w:pPr>
      <w:widowControl w:val="0"/>
    </w:pPr>
    <w:rPr>
      <w:rFonts w:ascii="Arial" w:eastAsia="Times New Roman" w:hAnsi="Arial"/>
      <w:color w:val="auto"/>
      <w:lang w:eastAsia="sk-SK"/>
    </w:rPr>
  </w:style>
  <w:style w:type="paragraph" w:customStyle="1" w:styleId="CM31">
    <w:name w:val="CM31"/>
    <w:basedOn w:val="Default"/>
    <w:next w:val="Default"/>
    <w:rsid w:val="008E3C94"/>
    <w:pPr>
      <w:widowControl w:val="0"/>
      <w:spacing w:line="191" w:lineRule="atLeast"/>
    </w:pPr>
    <w:rPr>
      <w:rFonts w:ascii="Arial" w:eastAsia="Times New Roman" w:hAnsi="Arial"/>
      <w:color w:val="auto"/>
      <w:lang w:eastAsia="sk-SK"/>
    </w:rPr>
  </w:style>
  <w:style w:type="paragraph" w:customStyle="1" w:styleId="CM33">
    <w:name w:val="CM33"/>
    <w:basedOn w:val="Default"/>
    <w:next w:val="Default"/>
    <w:rsid w:val="008E3C94"/>
    <w:pPr>
      <w:widowControl w:val="0"/>
      <w:spacing w:line="193" w:lineRule="atLeast"/>
    </w:pPr>
    <w:rPr>
      <w:rFonts w:ascii="Arial" w:eastAsia="Times New Roman" w:hAnsi="Arial"/>
      <w:color w:val="auto"/>
      <w:lang w:eastAsia="sk-SK"/>
    </w:rPr>
  </w:style>
  <w:style w:type="paragraph" w:customStyle="1" w:styleId="CM34">
    <w:name w:val="CM34"/>
    <w:basedOn w:val="Default"/>
    <w:next w:val="Default"/>
    <w:rsid w:val="008E3C94"/>
    <w:pPr>
      <w:widowControl w:val="0"/>
      <w:spacing w:line="193" w:lineRule="atLeast"/>
    </w:pPr>
    <w:rPr>
      <w:rFonts w:ascii="Arial" w:eastAsia="Times New Roman" w:hAnsi="Arial"/>
      <w:color w:val="auto"/>
      <w:lang w:eastAsia="sk-SK"/>
    </w:rPr>
  </w:style>
  <w:style w:type="paragraph" w:customStyle="1" w:styleId="CM35">
    <w:name w:val="CM35"/>
    <w:basedOn w:val="Default"/>
    <w:next w:val="Default"/>
    <w:rsid w:val="008E3C94"/>
    <w:pPr>
      <w:widowControl w:val="0"/>
      <w:spacing w:line="191" w:lineRule="atLeast"/>
    </w:pPr>
    <w:rPr>
      <w:rFonts w:ascii="Arial" w:eastAsia="Times New Roman" w:hAnsi="Arial"/>
      <w:color w:val="auto"/>
      <w:lang w:eastAsia="sk-SK"/>
    </w:rPr>
  </w:style>
  <w:style w:type="character" w:styleId="Zvraznenie">
    <w:name w:val="Emphasis"/>
    <w:basedOn w:val="Predvolenpsmoodseku"/>
    <w:uiPriority w:val="20"/>
    <w:qFormat/>
    <w:rsid w:val="008E3C94"/>
    <w:rPr>
      <w:i/>
      <w:iCs/>
    </w:rPr>
  </w:style>
  <w:style w:type="character" w:styleId="Odkaznakomentr">
    <w:name w:val="annotation reference"/>
    <w:basedOn w:val="Predvolenpsmoodseku"/>
    <w:uiPriority w:val="99"/>
    <w:semiHidden/>
    <w:unhideWhenUsed/>
    <w:rsid w:val="008E3C94"/>
    <w:rPr>
      <w:sz w:val="16"/>
      <w:szCs w:val="16"/>
    </w:rPr>
  </w:style>
  <w:style w:type="paragraph" w:styleId="Textkomentra">
    <w:name w:val="annotation text"/>
    <w:basedOn w:val="Normlny"/>
    <w:link w:val="TextkomentraChar"/>
    <w:uiPriority w:val="99"/>
    <w:semiHidden/>
    <w:unhideWhenUsed/>
    <w:rsid w:val="008E3C94"/>
    <w:pPr>
      <w:spacing w:after="160"/>
    </w:pPr>
    <w:rPr>
      <w:rFonts w:ascii="Calibri" w:eastAsia="Calibri" w:hAnsi="Calibri"/>
      <w:lang w:eastAsia="en-US"/>
    </w:rPr>
  </w:style>
  <w:style w:type="character" w:customStyle="1" w:styleId="TextkomentraChar">
    <w:name w:val="Text komentára Char"/>
    <w:basedOn w:val="Predvolenpsmoodseku"/>
    <w:link w:val="Textkomentra"/>
    <w:uiPriority w:val="99"/>
    <w:semiHidden/>
    <w:rsid w:val="008E3C9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E3C94"/>
    <w:rPr>
      <w:b/>
      <w:bCs/>
    </w:rPr>
  </w:style>
  <w:style w:type="character" w:customStyle="1" w:styleId="PredmetkomentraChar">
    <w:name w:val="Predmet komentára Char"/>
    <w:basedOn w:val="TextkomentraChar"/>
    <w:link w:val="Predmetkomentra"/>
    <w:uiPriority w:val="99"/>
    <w:semiHidden/>
    <w:rsid w:val="008E3C94"/>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8E3C94"/>
    <w:rPr>
      <w:rFonts w:ascii="Segoe UI" w:eastAsia="Calibri" w:hAnsi="Segoe UI" w:cs="Segoe UI"/>
      <w:sz w:val="18"/>
      <w:szCs w:val="18"/>
      <w:lang w:eastAsia="en-US"/>
    </w:rPr>
  </w:style>
  <w:style w:type="character" w:customStyle="1" w:styleId="TextbublinyChar">
    <w:name w:val="Text bubliny Char"/>
    <w:basedOn w:val="Predvolenpsmoodseku"/>
    <w:link w:val="Textbubliny"/>
    <w:uiPriority w:val="99"/>
    <w:semiHidden/>
    <w:rsid w:val="008E3C94"/>
    <w:rPr>
      <w:rFonts w:ascii="Segoe UI" w:eastAsia="Calibri" w:hAnsi="Segoe UI" w:cs="Segoe UI"/>
      <w:sz w:val="18"/>
      <w:szCs w:val="18"/>
    </w:rPr>
  </w:style>
  <w:style w:type="paragraph" w:customStyle="1" w:styleId="lnok">
    <w:name w:val="Článok"/>
    <w:basedOn w:val="Nadpis1"/>
    <w:autoRedefine/>
    <w:qFormat/>
    <w:rsid w:val="008E3C94"/>
    <w:pPr>
      <w:numPr>
        <w:numId w:val="26"/>
      </w:numPr>
      <w:spacing w:before="0" w:line="240" w:lineRule="auto"/>
      <w:ind w:left="567" w:hanging="283"/>
      <w:contextualSpacing/>
    </w:pPr>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3911</Words>
  <Characters>22297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Mária</dc:creator>
  <cp:keywords/>
  <dc:description/>
  <cp:lastModifiedBy>Šimková Mária</cp:lastModifiedBy>
  <cp:revision>9</cp:revision>
  <dcterms:created xsi:type="dcterms:W3CDTF">2021-05-19T11:50:00Z</dcterms:created>
  <dcterms:modified xsi:type="dcterms:W3CDTF">2021-05-27T10:29:00Z</dcterms:modified>
</cp:coreProperties>
</file>