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D8" w:rsidRDefault="006E26D8" w:rsidP="006E26D8">
      <w:pPr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 xml:space="preserve">Príloha č. 1 – Opis </w:t>
      </w:r>
      <w:r>
        <w:rPr>
          <w:rFonts w:ascii="Arial" w:hAnsi="Arial" w:cs="Arial"/>
          <w:b/>
          <w:sz w:val="22"/>
          <w:szCs w:val="18"/>
        </w:rPr>
        <w:t>predmetu zákazky</w:t>
      </w:r>
    </w:p>
    <w:p w:rsidR="006E26D8" w:rsidRDefault="006E26D8" w:rsidP="006E26D8">
      <w:pPr>
        <w:rPr>
          <w:rFonts w:ascii="Arial" w:hAnsi="Arial" w:cs="Arial"/>
          <w:b/>
          <w:sz w:val="22"/>
          <w:szCs w:val="18"/>
        </w:rPr>
      </w:pPr>
    </w:p>
    <w:p w:rsidR="006E26D8" w:rsidRDefault="006E26D8" w:rsidP="006E26D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18"/>
        </w:rPr>
        <w:t>Všeobecná špecifikácia predmetu:</w:t>
      </w:r>
    </w:p>
    <w:p w:rsidR="006E26D8" w:rsidRDefault="006E26D8" w:rsidP="006E26D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Názov: Dodanie osobného automobilu napr. Škoda SUPERB hybrid alebo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ekvivaletného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 osobného automobilu</w:t>
      </w:r>
    </w:p>
    <w:p w:rsidR="006E26D8" w:rsidRDefault="006E26D8" w:rsidP="006E26D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E26D8" w:rsidRDefault="006E26D8" w:rsidP="006E26D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Funkčná špecifikácia predmetu: </w:t>
      </w:r>
    </w:p>
    <w:p w:rsidR="006E26D8" w:rsidRDefault="006E26D8" w:rsidP="006E26D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Osobný automobil verejný obstarávateľ požaduje nový, predvádzací, alebo od prvého majiteľa rok výroby 2019,2020 s maximálnym počtom najazdených kilometrov do 20 000 km. </w:t>
      </w:r>
    </w:p>
    <w:p w:rsidR="006E26D8" w:rsidRDefault="006E26D8" w:rsidP="006E26D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:rsidR="006E26D8" w:rsidRDefault="006E26D8" w:rsidP="006E26D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Technická špecifikácia predmetu: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9"/>
        <w:gridCol w:w="1267"/>
        <w:gridCol w:w="1623"/>
        <w:gridCol w:w="1363"/>
        <w:gridCol w:w="730"/>
        <w:gridCol w:w="546"/>
        <w:gridCol w:w="1282"/>
        <w:gridCol w:w="824"/>
        <w:gridCol w:w="561"/>
      </w:tblGrid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Názov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Maximum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Presná hodnota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Vypĺňa uchádzač </w:t>
            </w: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Osobný automobil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Typ karosérie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littback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Zdvihový objem benzínového motora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cm 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Palivo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druh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Benzín/elektro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Počet valcov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Výkon benzínového motora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Výkon elektromotora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Prevodovka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automatická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Spotreba paliva - kombinovaná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l/100 km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Emisná norma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názov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EURO 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Počet dverí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Počet sedadiel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Farba karosérie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odtieň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tmavá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Pohon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predný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Rázvor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Batožinový priestor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Dĺžka vozidla/ vonkajší rozmer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rPr>
          <w:gridAfter w:val="1"/>
          <w:wAfter w:w="561" w:type="dxa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Poťah sedadiel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látka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koža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Technické charakteristiky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Hodnota/ charakteristika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Vypĺňa uchádzač</w:t>
            </w: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Airbag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vodiča a spolujazdca, kolien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Centrálne zamykanie s diaľkovým ovládaním a alarmom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Denné svietenie, LED svetlá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Disky z ľahkých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zliatín</w:t>
            </w:r>
            <w:proofErr w:type="spellEnd"/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Elektricky ovládané okná vpredu a vzadu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Posilovač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riadenia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Vyhrievané sedadlá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Elektricky nastaviteľné sedadlo vodiča a spolujazdca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Tempomat</w:t>
            </w:r>
            <w:proofErr w:type="spellEnd"/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ABS, ESC, ASR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Hmlové svetlá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Imobilizér</w:t>
            </w:r>
            <w:proofErr w:type="spellEnd"/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Automatická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dvojzónová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klimatizácia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Multifunkčný trojramenný kožený volant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Palubný počítač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Autorádio na SD kartu, USB vstupy s reproduktormi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Dažďový senzor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Bluethoot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Stredová opierka rúk s odkladacím boxom vpredu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Navigačný systém +mapy Európy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Otvor na dlhé predmety v operadle zadných sedadiel a stredová opierka rúk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 V zásuvka v batožinovom priestore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Parkovacie senzory vpredu a vzadu +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cúvacia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kamera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  <w:tr w:rsidR="006E26D8" w:rsidTr="006E26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Cena automobilu zahŕňa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Determálne sklá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6D8" w:rsidRDefault="006E26D8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E7E6E6"/>
                <w:sz w:val="22"/>
                <w:szCs w:val="22"/>
              </w:rPr>
            </w:pPr>
          </w:p>
        </w:tc>
      </w:tr>
    </w:tbl>
    <w:p w:rsidR="00B32CDF" w:rsidRDefault="00B32CDF"/>
    <w:sectPr w:rsidR="00B3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D8"/>
    <w:rsid w:val="006E26D8"/>
    <w:rsid w:val="00B3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91BD"/>
  <w15:chartTrackingRefBased/>
  <w15:docId w15:val="{BBFEDC4A-F99B-4BE7-B0EC-4A19EF6D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Chaban Milan</dc:creator>
  <cp:keywords/>
  <dc:description/>
  <cp:lastModifiedBy>Chaban Milan</cp:lastModifiedBy>
  <cp:revision>1</cp:revision>
  <dcterms:created xsi:type="dcterms:W3CDTF">2020-12-16T12:39:00Z</dcterms:created>
  <dcterms:modified xsi:type="dcterms:W3CDTF">2020-12-16T12:42:00Z</dcterms:modified>
</cp:coreProperties>
</file>