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E7281" w14:textId="09B48F49" w:rsidR="00D245C8" w:rsidRDefault="00D245C8" w:rsidP="00D245C8">
      <w:pPr>
        <w:pStyle w:val="Zkladntext"/>
        <w:tabs>
          <w:tab w:val="left" w:pos="6403"/>
          <w:tab w:val="left" w:pos="13088"/>
        </w:tabs>
        <w:rPr>
          <w:rFonts w:ascii="Times New Roman"/>
          <w:noProof/>
          <w:lang w:eastAsia="sk-SK"/>
        </w:rPr>
      </w:pPr>
      <w:r>
        <w:rPr>
          <w:rFonts w:ascii="Times New Roman"/>
          <w:noProof/>
          <w:position w:val="8"/>
        </w:rPr>
        <w:drawing>
          <wp:anchor distT="0" distB="0" distL="114300" distR="114300" simplePos="0" relativeHeight="251658240" behindDoc="0" locked="0" layoutInCell="1" allowOverlap="1" wp14:anchorId="377E4FC3" wp14:editId="44A39D84">
            <wp:simplePos x="0" y="0"/>
            <wp:positionH relativeFrom="column">
              <wp:posOffset>1388938</wp:posOffset>
            </wp:positionH>
            <wp:positionV relativeFrom="paragraph">
              <wp:posOffset>-341023</wp:posOffset>
            </wp:positionV>
            <wp:extent cx="7346950" cy="810895"/>
            <wp:effectExtent l="0" t="0" r="6350" b="8255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4F6B">
        <w:rPr>
          <w:rFonts w:ascii="Times New Roman"/>
          <w:position w:val="19"/>
        </w:rPr>
        <w:tab/>
      </w:r>
      <w:r w:rsidR="006E4F6B">
        <w:rPr>
          <w:rFonts w:ascii="Times New Roman"/>
          <w:position w:val="8"/>
        </w:rPr>
        <w:tab/>
      </w:r>
    </w:p>
    <w:p w14:paraId="6413E3E9" w14:textId="3C550484" w:rsidR="00D245C8" w:rsidRDefault="00D245C8">
      <w:pPr>
        <w:pStyle w:val="Zkladntext"/>
        <w:tabs>
          <w:tab w:val="left" w:pos="6403"/>
          <w:tab w:val="left" w:pos="13088"/>
        </w:tabs>
        <w:ind w:left="558"/>
        <w:rPr>
          <w:rFonts w:ascii="Times New Roman"/>
        </w:rPr>
      </w:pPr>
    </w:p>
    <w:p w14:paraId="5BD82B23" w14:textId="33DB84D2" w:rsidR="00D245C8" w:rsidRDefault="00D245C8" w:rsidP="00D245C8">
      <w:pPr>
        <w:pStyle w:val="Zkladntext"/>
        <w:tabs>
          <w:tab w:val="left" w:pos="6403"/>
          <w:tab w:val="left" w:pos="13088"/>
        </w:tabs>
        <w:rPr>
          <w:rFonts w:ascii="Times New Roman"/>
        </w:rPr>
      </w:pPr>
    </w:p>
    <w:p w14:paraId="436414A7" w14:textId="77777777" w:rsidR="00FA67FC" w:rsidRDefault="00FA67FC">
      <w:pPr>
        <w:pStyle w:val="Zkladntext"/>
        <w:spacing w:before="9"/>
        <w:rPr>
          <w:rFonts w:ascii="Times New Roman"/>
          <w:sz w:val="10"/>
        </w:rPr>
      </w:pPr>
    </w:p>
    <w:p w14:paraId="71791E53" w14:textId="5F9BA95C" w:rsidR="00FA67FC" w:rsidRPr="008E283D" w:rsidRDefault="006E4F6B">
      <w:pPr>
        <w:pStyle w:val="Zkladntext"/>
        <w:spacing w:before="59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Príloha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č.</w:t>
      </w:r>
      <w:r w:rsidR="00F27471" w:rsidRPr="008E283D">
        <w:rPr>
          <w:rFonts w:ascii="Arial Narrow" w:hAnsi="Arial Narrow"/>
        </w:rPr>
        <w:t xml:space="preserve"> </w:t>
      </w:r>
      <w:r w:rsidR="009856E2">
        <w:rPr>
          <w:rFonts w:ascii="Arial Narrow" w:hAnsi="Arial Narrow"/>
        </w:rPr>
        <w:t xml:space="preserve">2 </w:t>
      </w:r>
      <w:r w:rsidR="00810626">
        <w:rPr>
          <w:rFonts w:ascii="Arial Narrow" w:hAnsi="Arial Narrow"/>
        </w:rPr>
        <w:t xml:space="preserve">Výzvy </w:t>
      </w:r>
      <w:bookmarkStart w:id="0" w:name="_GoBack"/>
      <w:bookmarkEnd w:id="0"/>
      <w:r w:rsidRPr="008E283D">
        <w:rPr>
          <w:rFonts w:ascii="Arial Narrow" w:hAnsi="Arial Narrow"/>
        </w:rPr>
        <w:t>–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Zoznam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výdavkov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2"/>
        </w:rPr>
        <w:t xml:space="preserve"> </w:t>
      </w:r>
      <w:r w:rsidRPr="008E283D">
        <w:rPr>
          <w:rFonts w:ascii="Arial Narrow" w:hAnsi="Arial Narrow"/>
        </w:rPr>
        <w:t>finančné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percentuálne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limity</w:t>
      </w:r>
    </w:p>
    <w:p w14:paraId="4E8D3B9B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15"/>
        </w:rPr>
      </w:pPr>
    </w:p>
    <w:p w14:paraId="1B34810D" w14:textId="419ABC85" w:rsidR="00FA67FC" w:rsidRPr="008E283D" w:rsidRDefault="006E4F6B">
      <w:pPr>
        <w:pStyle w:val="Nadpis1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ZOZNAM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VÝDAVKOV</w:t>
      </w:r>
    </w:p>
    <w:p w14:paraId="48479E19" w14:textId="77777777" w:rsidR="00FA67FC" w:rsidRDefault="00FA67FC">
      <w:pPr>
        <w:pStyle w:val="Zkladntext"/>
        <w:spacing w:before="11"/>
        <w:rPr>
          <w:b/>
          <w:sz w:val="31"/>
        </w:rPr>
      </w:pPr>
    </w:p>
    <w:p w14:paraId="7E88FEC5" w14:textId="14036A8C" w:rsidR="00FA67FC" w:rsidRPr="008E283D" w:rsidRDefault="006E4F6B" w:rsidP="008E283D">
      <w:pPr>
        <w:pStyle w:val="Zkladntext"/>
        <w:spacing w:before="59"/>
        <w:ind w:left="474"/>
        <w:rPr>
          <w:rFonts w:ascii="Arial Narrow" w:hAnsi="Arial Narrow"/>
        </w:rPr>
      </w:pPr>
      <w:r w:rsidRPr="008E283D">
        <w:rPr>
          <w:rFonts w:ascii="Arial Narrow" w:hAnsi="Arial Narrow"/>
        </w:rPr>
        <w:t>Oprávnené výdavky uvedené v tabuľke č.1 tejto kapitoly uvádzajú všeobecný prehľad oprávnených výdavkov K</w:t>
      </w:r>
      <w:r w:rsidR="00EF4FD1" w:rsidRPr="008E283D">
        <w:rPr>
          <w:rFonts w:ascii="Arial Narrow" w:hAnsi="Arial Narrow"/>
        </w:rPr>
        <w:t>8</w:t>
      </w:r>
      <w:r w:rsidRPr="008E283D">
        <w:rPr>
          <w:rFonts w:ascii="Arial Narrow" w:hAnsi="Arial Narrow"/>
        </w:rPr>
        <w:t xml:space="preserve"> I1. Žiadateľ vypracováva ŽoPPM tak, aby každý výdavok plánovaný v danom projekte bol jednoznačne a správne zaradený do príslušnej skupiny oprávnených výdavkov.</w:t>
      </w:r>
    </w:p>
    <w:p w14:paraId="68A2B5AA" w14:textId="77777777" w:rsidR="00FA67FC" w:rsidRPr="008E283D" w:rsidRDefault="006E4F6B">
      <w:pPr>
        <w:pStyle w:val="Zkladntext"/>
        <w:spacing w:before="116" w:line="244" w:lineRule="auto"/>
        <w:ind w:left="484" w:hanging="10"/>
        <w:rPr>
          <w:rFonts w:ascii="Arial Narrow" w:hAnsi="Arial Narrow"/>
        </w:rPr>
      </w:pPr>
      <w:r w:rsidRPr="008E283D">
        <w:rPr>
          <w:rFonts w:ascii="Arial Narrow" w:hAnsi="Arial Narrow"/>
        </w:rPr>
        <w:t>Napriek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tomu,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že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číselník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vychádza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účtovnej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osnovy,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  <w:b/>
        </w:rPr>
        <w:t>nekopíruje</w:t>
      </w:r>
      <w:r w:rsidRPr="008E283D">
        <w:rPr>
          <w:rFonts w:ascii="Arial Narrow" w:hAnsi="Arial Narrow"/>
          <w:b/>
          <w:spacing w:val="13"/>
        </w:rPr>
        <w:t xml:space="preserve"> </w:t>
      </w:r>
      <w:r w:rsidRPr="008E283D">
        <w:rPr>
          <w:rFonts w:ascii="Arial Narrow" w:hAnsi="Arial Narrow"/>
          <w:b/>
        </w:rPr>
        <w:t>ju</w:t>
      </w:r>
      <w:r w:rsidRPr="008E283D">
        <w:rPr>
          <w:rFonts w:ascii="Arial Narrow" w:hAnsi="Arial Narrow"/>
        </w:rPr>
        <w:t>.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Výstupy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účtovníctva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jednotlivých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účtovných</w:t>
      </w:r>
      <w:r w:rsidRPr="008E283D">
        <w:rPr>
          <w:rFonts w:ascii="Arial Narrow" w:hAnsi="Arial Narrow"/>
          <w:spacing w:val="14"/>
        </w:rPr>
        <w:t xml:space="preserve"> </w:t>
      </w:r>
      <w:r w:rsidRPr="008E283D">
        <w:rPr>
          <w:rFonts w:ascii="Arial Narrow" w:hAnsi="Arial Narrow"/>
        </w:rPr>
        <w:t>jednotiek</w:t>
      </w:r>
      <w:r w:rsidRPr="008E283D">
        <w:rPr>
          <w:rFonts w:ascii="Arial Narrow" w:hAnsi="Arial Narrow"/>
          <w:spacing w:val="15"/>
        </w:rPr>
        <w:t xml:space="preserve"> </w:t>
      </w:r>
      <w:r w:rsidRPr="008E283D">
        <w:rPr>
          <w:rFonts w:ascii="Arial Narrow" w:hAnsi="Arial Narrow"/>
        </w:rPr>
        <w:t>-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žiadateľov</w:t>
      </w:r>
      <w:r w:rsidRPr="008E283D">
        <w:rPr>
          <w:rFonts w:ascii="Arial Narrow" w:hAnsi="Arial Narrow"/>
          <w:spacing w:val="12"/>
        </w:rPr>
        <w:t xml:space="preserve"> </w:t>
      </w:r>
      <w:r w:rsidRPr="008E283D">
        <w:rPr>
          <w:rFonts w:ascii="Arial Narrow" w:hAnsi="Arial Narrow"/>
        </w:rPr>
        <w:t>teda</w:t>
      </w:r>
      <w:r w:rsidRPr="008E283D">
        <w:rPr>
          <w:rFonts w:ascii="Arial Narrow" w:hAnsi="Arial Narrow"/>
          <w:spacing w:val="15"/>
        </w:rPr>
        <w:t xml:space="preserve"> </w:t>
      </w:r>
      <w:r w:rsidRPr="008E283D">
        <w:rPr>
          <w:rFonts w:ascii="Arial Narrow" w:hAnsi="Arial Narrow"/>
          <w:b/>
        </w:rPr>
        <w:t>nemusia</w:t>
      </w:r>
      <w:r w:rsidRPr="008E283D">
        <w:rPr>
          <w:rFonts w:ascii="Arial Narrow" w:hAnsi="Arial Narrow"/>
          <w:b/>
          <w:spacing w:val="14"/>
        </w:rPr>
        <w:t xml:space="preserve"> </w:t>
      </w:r>
      <w:r w:rsidRPr="008E283D">
        <w:rPr>
          <w:rFonts w:ascii="Arial Narrow" w:hAnsi="Arial Narrow"/>
          <w:b/>
        </w:rPr>
        <w:t>byť</w:t>
      </w:r>
      <w:r w:rsidRPr="008E283D">
        <w:rPr>
          <w:rFonts w:ascii="Arial Narrow" w:hAnsi="Arial Narrow"/>
          <w:b/>
          <w:spacing w:val="12"/>
        </w:rPr>
        <w:t xml:space="preserve"> </w:t>
      </w:r>
      <w:r w:rsidRPr="008E283D">
        <w:rPr>
          <w:rFonts w:ascii="Arial Narrow" w:hAnsi="Arial Narrow"/>
          <w:b/>
        </w:rPr>
        <w:t>totožné</w:t>
      </w:r>
      <w:r w:rsidRPr="008E283D">
        <w:rPr>
          <w:rFonts w:ascii="Arial Narrow" w:hAnsi="Arial Narrow"/>
          <w:b/>
          <w:spacing w:val="16"/>
        </w:rPr>
        <w:t xml:space="preserve"> </w:t>
      </w:r>
      <w:r w:rsidRPr="008E283D">
        <w:rPr>
          <w:rFonts w:ascii="Arial Narrow" w:hAnsi="Arial Narrow"/>
        </w:rPr>
        <w:t>so</w:t>
      </w:r>
      <w:r w:rsidRPr="008E283D">
        <w:rPr>
          <w:rFonts w:ascii="Arial Narrow" w:hAnsi="Arial Narrow"/>
          <w:spacing w:val="13"/>
        </w:rPr>
        <w:t xml:space="preserve"> </w:t>
      </w:r>
      <w:r w:rsidRPr="008E283D">
        <w:rPr>
          <w:rFonts w:ascii="Arial Narrow" w:hAnsi="Arial Narrow"/>
        </w:rPr>
        <w:t>zaradením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nákladov/výdavkov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 tried a</w:t>
      </w:r>
      <w:r w:rsidRPr="008E283D">
        <w:rPr>
          <w:rFonts w:ascii="Arial Narrow" w:hAnsi="Arial Narrow"/>
          <w:spacing w:val="3"/>
        </w:rPr>
        <w:t xml:space="preserve"> </w:t>
      </w:r>
      <w:r w:rsidRPr="008E283D">
        <w:rPr>
          <w:rFonts w:ascii="Arial Narrow" w:hAnsi="Arial Narrow"/>
        </w:rPr>
        <w:t>skupín tak, ako to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určuje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tento číselník.</w:t>
      </w:r>
    </w:p>
    <w:p w14:paraId="45201C64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474D4D5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61455B4C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59A9E1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AE923B1" w14:textId="5E64589C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3AF42F3D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42D611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39033AA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140CECA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6A88544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DD9B108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90FA3CE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B3625B1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6BE325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B11EC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FD3D999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B7F79F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48F0EF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489BAA5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2FBB2A1" w14:textId="5866ABB8" w:rsidR="00FA67FC" w:rsidRPr="008E283D" w:rsidRDefault="006E4F6B" w:rsidP="008E283D">
      <w:pPr>
        <w:pStyle w:val="Nadpis3"/>
        <w:spacing w:before="137"/>
        <w:ind w:left="474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lastRenderedPageBreak/>
        <w:t>Tabuľka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č.</w:t>
      </w:r>
      <w:r w:rsidR="003461B5" w:rsidRPr="008E283D">
        <w:rPr>
          <w:rFonts w:ascii="Arial Narrow" w:hAnsi="Arial Narrow"/>
        </w:rPr>
        <w:t xml:space="preserve"> </w:t>
      </w:r>
      <w:r w:rsidRPr="008E283D">
        <w:rPr>
          <w:rFonts w:ascii="Arial Narrow" w:hAnsi="Arial Narrow"/>
        </w:rPr>
        <w:t>1</w:t>
      </w:r>
      <w:r w:rsidR="00F27471" w:rsidRPr="008E283D">
        <w:rPr>
          <w:rFonts w:ascii="Arial Narrow" w:hAnsi="Arial Narrow"/>
        </w:rPr>
        <w:t>:</w:t>
      </w:r>
      <w:r w:rsidRPr="008E283D">
        <w:rPr>
          <w:rFonts w:ascii="Arial Narrow" w:hAnsi="Arial Narrow"/>
          <w:spacing w:val="-5"/>
        </w:rPr>
        <w:t xml:space="preserve"> </w:t>
      </w:r>
      <w:r w:rsidR="00F27471"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</w:rPr>
        <w:t>oznam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výdavkov</w:t>
      </w:r>
    </w:p>
    <w:tbl>
      <w:tblPr>
        <w:tblStyle w:val="NormalTable0"/>
        <w:tblW w:w="14492" w:type="dxa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738"/>
        <w:gridCol w:w="3402"/>
      </w:tblGrid>
      <w:tr w:rsidR="00FA67FC" w14:paraId="4B0D39C1" w14:textId="77777777" w:rsidTr="008E283D">
        <w:trPr>
          <w:trHeight w:val="1000"/>
        </w:trPr>
        <w:tc>
          <w:tcPr>
            <w:tcW w:w="1172" w:type="dxa"/>
            <w:shd w:val="clear" w:color="auto" w:fill="D0CECE"/>
          </w:tcPr>
          <w:p w14:paraId="3D00BFC0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60C90CED" w14:textId="77777777" w:rsidR="00FA67FC" w:rsidRPr="008E283D" w:rsidRDefault="006E4F6B">
            <w:pPr>
              <w:pStyle w:val="TableParagraph"/>
              <w:spacing w:line="259" w:lineRule="auto"/>
              <w:ind w:left="26" w:right="154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Skupina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</w:p>
        </w:tc>
        <w:tc>
          <w:tcPr>
            <w:tcW w:w="7180" w:type="dxa"/>
            <w:shd w:val="clear" w:color="auto" w:fill="D0CECE"/>
          </w:tcPr>
          <w:p w14:paraId="1C01DAA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E2F2559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14"/>
              </w:rPr>
            </w:pPr>
          </w:p>
          <w:p w14:paraId="41B87C88" w14:textId="1ECF346C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0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Oprávnené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="004662CC" w:rsidRPr="008E283D">
              <w:rPr>
                <w:rStyle w:val="Odkaznapoznmkupodiarou"/>
                <w:rFonts w:ascii="Arial Narrow" w:hAnsi="Arial Narrow"/>
                <w:b/>
                <w:sz w:val="18"/>
              </w:rPr>
              <w:footnoteReference w:id="2"/>
            </w:r>
          </w:p>
        </w:tc>
        <w:tc>
          <w:tcPr>
            <w:tcW w:w="2738" w:type="dxa"/>
            <w:shd w:val="clear" w:color="auto" w:fill="D0CECE"/>
          </w:tcPr>
          <w:p w14:paraId="5D8E45E5" w14:textId="77777777" w:rsidR="00FA67FC" w:rsidRPr="008E283D" w:rsidRDefault="00FA67FC">
            <w:pPr>
              <w:pStyle w:val="TableParagraph"/>
              <w:spacing w:before="6"/>
              <w:rPr>
                <w:rFonts w:ascii="Arial Narrow" w:hAnsi="Arial Narrow"/>
                <w:b/>
              </w:rPr>
            </w:pPr>
          </w:p>
          <w:p w14:paraId="361C4FE3" w14:textId="77777777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Špecifikácia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</w:t>
            </w:r>
          </w:p>
          <w:p w14:paraId="77318E4E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zmysle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EKRK</w:t>
            </w:r>
          </w:p>
        </w:tc>
        <w:tc>
          <w:tcPr>
            <w:tcW w:w="3402" w:type="dxa"/>
            <w:shd w:val="clear" w:color="auto" w:fill="D0CECE"/>
          </w:tcPr>
          <w:p w14:paraId="432D342E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3837ADA4" w14:textId="77777777" w:rsidR="00FA67FC" w:rsidRPr="008E283D" w:rsidRDefault="006E4F6B">
            <w:pPr>
              <w:pStyle w:val="TableParagraph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</w:p>
        </w:tc>
      </w:tr>
      <w:tr w:rsidR="00FA67FC" w14:paraId="0D43416D" w14:textId="77777777" w:rsidTr="008E283D">
        <w:trPr>
          <w:trHeight w:val="369"/>
        </w:trPr>
        <w:tc>
          <w:tcPr>
            <w:tcW w:w="1172" w:type="dxa"/>
            <w:tcBorders>
              <w:bottom w:val="single" w:sz="4" w:space="0" w:color="000000"/>
            </w:tcBorders>
          </w:tcPr>
          <w:p w14:paraId="556D7E66" w14:textId="77777777" w:rsidR="00FA67FC" w:rsidRPr="008E283D" w:rsidRDefault="006E4F6B">
            <w:pPr>
              <w:pStyle w:val="TableParagraph"/>
              <w:spacing w:before="18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20" w:type="dxa"/>
            <w:gridSpan w:val="3"/>
            <w:tcBorders>
              <w:bottom w:val="single" w:sz="4" w:space="0" w:color="000000"/>
            </w:tcBorders>
          </w:tcPr>
          <w:p w14:paraId="6496EE5D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01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nehmotný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14:paraId="65F78517" w14:textId="77777777" w:rsidTr="008E283D">
        <w:trPr>
          <w:trHeight w:val="2619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831ABB1" w14:textId="77777777" w:rsidR="00FA67FC" w:rsidRPr="008E283D" w:rsidRDefault="006E4F6B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019 - Ostatný</w:t>
            </w:r>
            <w:r w:rsidRPr="008E283D">
              <w:rPr>
                <w:rFonts w:ascii="Arial Narrow" w:hAnsi="Arial Narrow"/>
                <w:b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dlhodobý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nehmotný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majetok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8EE0" w14:textId="77777777" w:rsidR="00FA67FC" w:rsidRPr="008E283D" w:rsidRDefault="006E4F6B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aktív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(napr.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web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stránky,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bremená),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</w:p>
          <w:p w14:paraId="6239FE97" w14:textId="77777777" w:rsidR="00FA67FC" w:rsidRPr="008E283D" w:rsidRDefault="006E4F6B">
            <w:pPr>
              <w:pStyle w:val="TableParagraph"/>
              <w:spacing w:before="17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spĺňajú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kapitálových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D12D" w14:textId="77777777" w:rsidR="00FA67FC" w:rsidRPr="008E283D" w:rsidRDefault="006E4F6B" w:rsidP="008E283D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84"/>
              <w:rPr>
                <w:rFonts w:ascii="Arial Narrow" w:hAnsi="Arial Narrow"/>
                <w:sz w:val="16"/>
              </w:rPr>
            </w:pPr>
            <w:r w:rsidRPr="008E283D">
              <w:rPr>
                <w:rFonts w:ascii="Arial Narrow" w:hAnsi="Arial Narrow"/>
                <w:sz w:val="16"/>
              </w:rPr>
              <w:t>711005</w:t>
            </w:r>
            <w:r w:rsidRPr="008E283D">
              <w:rPr>
                <w:rFonts w:ascii="Arial Narrow" w:hAnsi="Arial Narrow"/>
                <w:spacing w:val="1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Nákup ostatných nehmotných</w:t>
            </w:r>
            <w:r w:rsidRPr="008E283D">
              <w:rPr>
                <w:rFonts w:ascii="Arial Narrow" w:hAnsi="Arial Narrow"/>
                <w:spacing w:val="-35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aktív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A1E3" w14:textId="51322D56" w:rsidR="00FA67FC" w:rsidRPr="008E283D" w:rsidRDefault="006E4F6B">
            <w:pPr>
              <w:pStyle w:val="TableParagraph"/>
              <w:spacing w:before="18" w:line="247" w:lineRule="auto"/>
              <w:ind w:left="36" w:right="88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Dlhodobým nehmotným majetkom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3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zložky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vyššie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suma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4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 použiteľnosti dlhšia ako jeden rok.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 majetok, ktorého ocenenie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5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možno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zaradiť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(podľa</w:t>
            </w:r>
          </w:p>
          <w:p w14:paraId="33284294" w14:textId="77777777" w:rsidR="00FA67FC" w:rsidRPr="008E283D" w:rsidRDefault="006E4F6B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2A8EFBB0" w14:textId="77777777" w:rsidR="00FA67FC" w:rsidRPr="008E283D" w:rsidRDefault="006E4F6B">
            <w:pPr>
              <w:pStyle w:val="TableParagraph"/>
              <w:spacing w:before="8" w:line="247" w:lineRule="auto"/>
              <w:ind w:left="36" w:right="16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tohto</w:t>
            </w:r>
          </w:p>
          <w:p w14:paraId="4A5A5332" w14:textId="2E57C19F" w:rsidR="00780EC0" w:rsidRPr="008E283D" w:rsidRDefault="006E4F6B" w:rsidP="00780EC0">
            <w:pPr>
              <w:pStyle w:val="TableParagraph"/>
              <w:spacing w:before="18" w:line="247" w:lineRule="auto"/>
              <w:ind w:left="36" w:right="197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  <w:r w:rsidR="00780EC0" w:rsidRPr="008E283D">
              <w:rPr>
                <w:rFonts w:ascii="Arial Narrow" w:hAnsi="Arial Narrow"/>
                <w:sz w:val="18"/>
              </w:rPr>
              <w:t xml:space="preserve"> Nehmotný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majetok,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ktorého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ocenenie</w:t>
            </w:r>
            <w:r w:rsidR="00780EC0"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sa</w:t>
            </w:r>
            <w:r w:rsidR="00780EC0"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6"/>
            </w:r>
            <w:r w:rsidR="004662CC" w:rsidRPr="008E283D">
              <w:rPr>
                <w:rFonts w:ascii="Arial Narrow" w:hAnsi="Arial Narrow"/>
                <w:position w:val="5"/>
                <w:sz w:val="12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alebo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je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nižšie,</w:t>
            </w:r>
            <w:r w:rsidR="00780EC0"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dobou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použiteľnosti</w:t>
            </w:r>
          </w:p>
          <w:p w14:paraId="06369137" w14:textId="77777777" w:rsidR="00780EC0" w:rsidRPr="008E283D" w:rsidRDefault="00780EC0" w:rsidP="00780EC0">
            <w:pPr>
              <w:pStyle w:val="TableParagraph"/>
              <w:spacing w:line="247" w:lineRule="auto"/>
              <w:ind w:left="36" w:right="-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dlhšou ako jeden rok, ktorý nebol zaradený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 dlhodobého nehmotného majetku,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51</w:t>
            </w:r>
          </w:p>
          <w:p w14:paraId="766D9B9B" w14:textId="77777777" w:rsidR="00FA67FC" w:rsidRPr="008E283D" w:rsidRDefault="00780EC0" w:rsidP="00780EC0">
            <w:pPr>
              <w:pStyle w:val="TableParagraph"/>
              <w:spacing w:before="1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Služby.</w:t>
            </w:r>
          </w:p>
        </w:tc>
      </w:tr>
      <w:tr w:rsidR="00D436B4" w14:paraId="0A9107B1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B99FE4" w14:textId="77777777" w:rsidR="00D436B4" w:rsidRPr="008E283D" w:rsidRDefault="00D436B4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013 –Softvér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D42E" w14:textId="77777777" w:rsidR="00D436B4" w:rsidRPr="008E283D" w:rsidRDefault="00D436B4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Programové vybavenie, pokiaľ nie je súčasťou dodávky hardwaru a jeho ocenenia.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C731" w14:textId="77777777" w:rsidR="00D436B4" w:rsidRPr="008E283D" w:rsidRDefault="00D436B4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711003 Nákup softvéru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A4E1" w14:textId="77777777" w:rsidR="00D436B4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Nehmotný dlhodobý majetok bez ohľadu na to, či je alebo nie je predmetom autorských práv. Účtujeme za predpokladu, že je:</w:t>
            </w:r>
          </w:p>
          <w:p w14:paraId="16FB0BCE" w14:textId="77777777" w:rsidR="002A2182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a) kúpený samostatne t.j. nie je súčasťou dodávky hardvéru a jeho ocenenia,</w:t>
            </w:r>
          </w:p>
          <w:p w14:paraId="38009CED" w14:textId="77777777" w:rsidR="002A2182" w:rsidRPr="008E283D" w:rsidRDefault="002A2182" w:rsidP="008E283D">
            <w:pPr>
              <w:pStyle w:val="TableParagraph"/>
              <w:spacing w:line="217" w:lineRule="exact"/>
              <w:ind w:right="-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b) vytvorený vlastnou činnosťou za účelom  použitia pre potreby v účtovnej jednotke, ak nejde o softvér na zákazku alebo súčasť dodávky hardvéru.</w:t>
            </w:r>
          </w:p>
        </w:tc>
      </w:tr>
      <w:tr w:rsidR="002A2182" w14:paraId="4C58FAE4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8E0D1BC" w14:textId="77777777" w:rsidR="002A2182" w:rsidRPr="008E283D" w:rsidRDefault="002A2182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014 – Oceniteľné práva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2197" w14:textId="77777777" w:rsidR="002A2182" w:rsidRPr="008E283D" w:rsidRDefault="002A2182" w:rsidP="00B22FAF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Predstavujú výrobno-technické poznatky (know-how), licencie, užívacie práva, predmety priemyselných práv a iné výsledky duševnej tvorivej činnosti, ak sa obstarali za úhradu</w:t>
            </w:r>
            <w:r w:rsidR="00D27F69" w:rsidRPr="008E283D">
              <w:rPr>
                <w:rFonts w:ascii="Arial Narrow" w:hAnsi="Arial Narrow"/>
                <w:b/>
                <w:sz w:val="18"/>
              </w:rPr>
              <w:t xml:space="preserve"> kúpou.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8747" w14:textId="77777777" w:rsidR="002A2182" w:rsidRPr="008E283D" w:rsidRDefault="00D27F69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711004 Nákup licencií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9E71" w14:textId="77777777" w:rsidR="002A2182" w:rsidRPr="008E283D" w:rsidRDefault="00780EC0" w:rsidP="00D436B4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Oceniteľné práva zakúpené za účelom použitia pre potreby v účtovnej jednotke.</w:t>
            </w:r>
          </w:p>
        </w:tc>
      </w:tr>
    </w:tbl>
    <w:p w14:paraId="6597D955" w14:textId="49E15782" w:rsidR="00FA67FC" w:rsidRDefault="00FA67FC" w:rsidP="00B22FAF">
      <w:pPr>
        <w:pStyle w:val="Zkladntext"/>
        <w:spacing w:before="4"/>
        <w:rPr>
          <w:sz w:val="16"/>
        </w:rPr>
      </w:pPr>
    </w:p>
    <w:p w14:paraId="1C3A997A" w14:textId="77777777" w:rsidR="00FA67FC" w:rsidRDefault="00FA67FC" w:rsidP="004662CC">
      <w:pPr>
        <w:spacing w:before="62"/>
        <w:rPr>
          <w:sz w:val="16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972"/>
        <w:gridCol w:w="3309"/>
      </w:tblGrid>
      <w:tr w:rsidR="00FA67FC" w:rsidRPr="008E283D" w14:paraId="56B524B5" w14:textId="77777777" w:rsidTr="00B2080D">
        <w:trPr>
          <w:trHeight w:val="369"/>
        </w:trPr>
        <w:tc>
          <w:tcPr>
            <w:tcW w:w="1172" w:type="dxa"/>
          </w:tcPr>
          <w:p w14:paraId="13B3B9EE" w14:textId="77777777" w:rsidR="00FA67FC" w:rsidRPr="008E283D" w:rsidRDefault="006E4F6B">
            <w:pPr>
              <w:pStyle w:val="TableParagraph"/>
              <w:spacing w:before="21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</w:tcPr>
          <w:p w14:paraId="70F08898" w14:textId="77777777" w:rsidR="00FA67FC" w:rsidRPr="008E283D" w:rsidRDefault="006E4F6B">
            <w:pPr>
              <w:pStyle w:val="TableParagraph"/>
              <w:spacing w:before="21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02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hmotný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:rsidRPr="008E283D" w14:paraId="0A923C9F" w14:textId="77777777" w:rsidTr="00B2080D">
        <w:trPr>
          <w:trHeight w:val="1680"/>
        </w:trPr>
        <w:tc>
          <w:tcPr>
            <w:tcW w:w="1172" w:type="dxa"/>
            <w:tcBorders>
              <w:left w:val="single" w:sz="4" w:space="0" w:color="001D57"/>
              <w:bottom w:val="single" w:sz="4" w:space="0" w:color="001D57"/>
            </w:tcBorders>
            <w:shd w:val="clear" w:color="auto" w:fill="F1F1F1"/>
          </w:tcPr>
          <w:p w14:paraId="7E4E0665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021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Stavby</w:t>
            </w:r>
          </w:p>
        </w:tc>
        <w:tc>
          <w:tcPr>
            <w:tcW w:w="7180" w:type="dxa"/>
          </w:tcPr>
          <w:p w14:paraId="12585E4F" w14:textId="4CB3E091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úpravy,</w:t>
            </w:r>
          </w:p>
          <w:p w14:paraId="371A744D" w14:textId="77777777" w:rsidR="00014377" w:rsidRPr="008E283D" w:rsidRDefault="00014377" w:rsidP="00014377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rekonštrukcia stavieb so zameraním na zvyšovanie energetickej hospodárnosti budov – realizácia opatrení na zlepšenie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tepelno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 xml:space="preserve"> 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  <w:p w14:paraId="6326BBDD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predloženej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dokumentácie,</w:t>
            </w:r>
          </w:p>
          <w:p w14:paraId="6001EBD8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 w:line="259" w:lineRule="auto"/>
              <w:ind w:left="236" w:right="10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obstaraním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vnútorného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vonkajšieho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debarierizáciou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>,</w:t>
            </w:r>
          </w:p>
          <w:p w14:paraId="44C1A026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dozor,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autorský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dohľad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</w:p>
          <w:p w14:paraId="5329B41C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rátane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posudkov,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relevantné).</w:t>
            </w:r>
          </w:p>
        </w:tc>
        <w:tc>
          <w:tcPr>
            <w:tcW w:w="2972" w:type="dxa"/>
          </w:tcPr>
          <w:p w14:paraId="01EF7C01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8" w:line="271" w:lineRule="auto"/>
              <w:ind w:left="233" w:right="98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717002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Rekonštrukcia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modernizácia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stavieb</w:t>
            </w:r>
          </w:p>
          <w:p w14:paraId="2DC4E4BD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6" w:line="276" w:lineRule="auto"/>
              <w:ind w:left="233" w:right="75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716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Prípravná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</w:p>
        </w:tc>
        <w:tc>
          <w:tcPr>
            <w:tcW w:w="3309" w:type="dxa"/>
            <w:vMerge w:val="restart"/>
            <w:tcBorders>
              <w:bottom w:val="nil"/>
            </w:tcBorders>
          </w:tcPr>
          <w:p w14:paraId="7587FB1A" w14:textId="560518E7" w:rsidR="00FA67FC" w:rsidRPr="008E283D" w:rsidRDefault="006E4F6B">
            <w:pPr>
              <w:pStyle w:val="TableParagraph"/>
              <w:spacing w:before="18" w:line="252" w:lineRule="auto"/>
              <w:ind w:left="36" w:right="145" w:hanging="10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V triede dlhodobého hmotného majetku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  <w:szCs w:val="18"/>
              </w:rPr>
              <w:footnoteReference w:id="7"/>
            </w:r>
            <w:r w:rsidR="004662CC" w:rsidRPr="008E283D">
              <w:rPr>
                <w:rFonts w:ascii="Arial Narrow" w:hAnsi="Arial Narrow"/>
                <w:position w:val="5"/>
                <w:sz w:val="12"/>
                <w:szCs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sa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vykazujú:</w:t>
            </w:r>
          </w:p>
          <w:p w14:paraId="7CB9097B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10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pozemky,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byty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nebytové</w:t>
            </w:r>
          </w:p>
          <w:p w14:paraId="61ADA965" w14:textId="77777777" w:rsidR="00FA67FC" w:rsidRPr="008E283D" w:rsidRDefault="006E4F6B">
            <w:pPr>
              <w:pStyle w:val="TableParagraph"/>
              <w:spacing w:before="32"/>
              <w:ind w:left="2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priestory;</w:t>
            </w:r>
          </w:p>
          <w:p w14:paraId="5E486F51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44" w:line="278" w:lineRule="auto"/>
              <w:ind w:right="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samostatné hnuteľné veci s výnimkou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nehnuteľných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písmene</w:t>
            </w:r>
          </w:p>
          <w:p w14:paraId="1BE35849" w14:textId="77777777" w:rsidR="00FA67FC" w:rsidRPr="008E283D" w:rsidRDefault="006E4F6B">
            <w:pPr>
              <w:pStyle w:val="TableParagraph"/>
              <w:numPr>
                <w:ilvl w:val="1"/>
                <w:numId w:val="27"/>
              </w:numPr>
              <w:tabs>
                <w:tab w:val="left" w:pos="418"/>
              </w:tabs>
              <w:spacing w:line="278" w:lineRule="auto"/>
              <w:ind w:right="84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 súbory hnuteľných vecí, ktoré majú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samostatné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technicko-ekonomické</w:t>
            </w:r>
          </w:p>
          <w:p w14:paraId="7BBEA489" w14:textId="2D1645CC" w:rsidR="00FA67FC" w:rsidRPr="008E283D" w:rsidRDefault="006E4F6B">
            <w:pPr>
              <w:pStyle w:val="TableParagraph"/>
              <w:spacing w:line="276" w:lineRule="auto"/>
              <w:ind w:left="235" w:right="29"/>
              <w:rPr>
                <w:rFonts w:ascii="Arial Narrow" w:hAnsi="Arial Narrow"/>
                <w:sz w:val="12"/>
              </w:rPr>
            </w:pPr>
            <w:r w:rsidRPr="008E283D">
              <w:rPr>
                <w:rFonts w:ascii="Arial Narrow" w:hAnsi="Arial Narrow"/>
                <w:sz w:val="18"/>
              </w:rPr>
              <w:t>určenie s dobou použiteľnosti dlhšou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 rok a v ocenení vyššom ako je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 ustanovená v osobitnom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predpise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8"/>
            </w:r>
            <w:r w:rsidRPr="008E283D">
              <w:rPr>
                <w:rFonts w:ascii="Arial Narrow" w:hAnsi="Arial Narrow"/>
                <w:position w:val="5"/>
                <w:sz w:val="12"/>
              </w:rPr>
              <w:t>.</w:t>
            </w:r>
          </w:p>
          <w:p w14:paraId="5BBB0890" w14:textId="0D0216FC" w:rsidR="00FA67FC" w:rsidRPr="008E283D" w:rsidRDefault="006E4F6B">
            <w:pPr>
              <w:pStyle w:val="TableParagraph"/>
              <w:spacing w:before="8"/>
              <w:ind w:left="26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Hmotný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majetok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14472A0" w14:textId="77777777" w:rsidR="00FA67FC" w:rsidRPr="008E283D" w:rsidRDefault="006E4F6B">
            <w:pPr>
              <w:pStyle w:val="TableParagraph"/>
              <w:spacing w:before="6" w:line="247" w:lineRule="auto"/>
              <w:ind w:left="36" w:right="15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ustanovená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osobitným</w:t>
            </w:r>
          </w:p>
          <w:p w14:paraId="29EE36B3" w14:textId="77777777" w:rsidR="00FA67FC" w:rsidRPr="008E283D" w:rsidRDefault="006E4F6B">
            <w:pPr>
              <w:pStyle w:val="TableParagraph"/>
              <w:spacing w:line="249" w:lineRule="auto"/>
              <w:ind w:left="36" w:right="72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predpisom, možno zaradiť (podľa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32B52AF3" w14:textId="77777777" w:rsidR="00FA67FC" w:rsidRPr="008E283D" w:rsidRDefault="006E4F6B">
            <w:pPr>
              <w:pStyle w:val="TableParagraph"/>
              <w:spacing w:line="216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hmotného</w:t>
            </w:r>
          </w:p>
          <w:p w14:paraId="6B3D6F69" w14:textId="77777777" w:rsidR="00FA67FC" w:rsidRPr="008E283D" w:rsidRDefault="006E4F6B">
            <w:pPr>
              <w:pStyle w:val="TableParagraph"/>
              <w:spacing w:before="4" w:line="247" w:lineRule="auto"/>
              <w:ind w:left="36" w:right="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prevádzkovo-technické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funkcie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(doba použiteľnosti) sú dlhšie ako jeden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</w:p>
          <w:p w14:paraId="2EE805C2" w14:textId="77777777" w:rsidR="00FA67FC" w:rsidRPr="008E283D" w:rsidRDefault="006E4F6B">
            <w:pPr>
              <w:pStyle w:val="TableParagraph"/>
              <w:spacing w:before="111"/>
              <w:ind w:left="2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</w:p>
          <w:p w14:paraId="0CD2B7CD" w14:textId="77777777" w:rsidR="008E283D" w:rsidRPr="008E283D" w:rsidRDefault="006E4F6B" w:rsidP="008E283D">
            <w:pPr>
              <w:pStyle w:val="TableParagraph"/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 nižšie, s dobou použiteľnosti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zaradený</w:t>
            </w:r>
            <w:r w:rsidR="008E283D">
              <w:rPr>
                <w:rFonts w:ascii="Arial Narrow" w:hAnsi="Arial Narrow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dlhodobého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hmotného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majetku,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sa</w:t>
            </w:r>
          </w:p>
          <w:p w14:paraId="0AE1E2C2" w14:textId="77777777" w:rsidR="008E283D" w:rsidRPr="008E283D" w:rsidRDefault="008E283D" w:rsidP="008E283D">
            <w:pPr>
              <w:pStyle w:val="TableParagraph"/>
              <w:spacing w:before="6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11</w:t>
            </w:r>
          </w:p>
          <w:p w14:paraId="1631ABA3" w14:textId="16C4D132" w:rsidR="00FA67FC" w:rsidRPr="008E283D" w:rsidRDefault="008E283D" w:rsidP="008E283D">
            <w:pPr>
              <w:pStyle w:val="TableParagraph"/>
              <w:spacing w:before="7" w:line="220" w:lineRule="atLeast"/>
              <w:ind w:left="36" w:right="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Zásoby.</w:t>
            </w:r>
          </w:p>
        </w:tc>
      </w:tr>
      <w:tr w:rsidR="00FA67FC" w:rsidRPr="008E283D" w14:paraId="6B4B50EA" w14:textId="77777777" w:rsidTr="00B2080D">
        <w:trPr>
          <w:trHeight w:val="4023"/>
        </w:trPr>
        <w:tc>
          <w:tcPr>
            <w:tcW w:w="1172" w:type="dxa"/>
            <w:tcBorders>
              <w:top w:val="single" w:sz="4" w:space="0" w:color="001D57"/>
              <w:left w:val="single" w:sz="4" w:space="0" w:color="001D57"/>
              <w:bottom w:val="nil"/>
            </w:tcBorders>
            <w:shd w:val="clear" w:color="auto" w:fill="F1F1F1"/>
          </w:tcPr>
          <w:p w14:paraId="272C6047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022 –</w:t>
            </w:r>
          </w:p>
          <w:p w14:paraId="6C764654" w14:textId="77777777" w:rsidR="00FA67FC" w:rsidRPr="008E283D" w:rsidRDefault="006E4F6B">
            <w:pPr>
              <w:pStyle w:val="TableParagraph"/>
              <w:spacing w:before="18" w:line="259" w:lineRule="auto"/>
              <w:ind w:left="16" w:right="104" w:firstLine="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Samostatné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hnuteľné veci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a súbory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hnuteľných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vecí</w:t>
            </w:r>
          </w:p>
        </w:tc>
        <w:tc>
          <w:tcPr>
            <w:tcW w:w="7180" w:type="dxa"/>
            <w:tcBorders>
              <w:bottom w:val="nil"/>
            </w:tcBorders>
          </w:tcPr>
          <w:p w14:paraId="1074E9BF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667087"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z w:val="18"/>
              </w:rPr>
              <w:t>Š,</w:t>
            </w:r>
          </w:p>
          <w:p w14:paraId="70380725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</w:p>
          <w:p w14:paraId="30771093" w14:textId="21E449ED" w:rsidR="00FA67FC" w:rsidRPr="008E283D" w:rsidRDefault="006E4F6B">
            <w:pPr>
              <w:pStyle w:val="TableParagraph"/>
              <w:spacing w:before="18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relevantné)</w:t>
            </w:r>
            <w:r w:rsidR="00A16447" w:rsidRPr="008E283D">
              <w:rPr>
                <w:rFonts w:ascii="Arial Narrow" w:hAnsi="Arial Narrow"/>
                <w:spacing w:val="-3"/>
                <w:sz w:val="18"/>
              </w:rPr>
              <w:t>.</w:t>
            </w:r>
          </w:p>
        </w:tc>
        <w:tc>
          <w:tcPr>
            <w:tcW w:w="2972" w:type="dxa"/>
            <w:tcBorders>
              <w:bottom w:val="nil"/>
            </w:tcBorders>
          </w:tcPr>
          <w:p w14:paraId="62C3B43D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713001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</w:p>
          <w:p w14:paraId="08E66407" w14:textId="77777777" w:rsidR="00FA67FC" w:rsidRPr="008E283D" w:rsidRDefault="006E4F6B">
            <w:pPr>
              <w:pStyle w:val="TableParagraph"/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vybavenia</w:t>
            </w:r>
          </w:p>
          <w:p w14:paraId="0998082F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výpočtovej techniky</w:t>
            </w:r>
          </w:p>
          <w:p w14:paraId="287EA9EC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telekomunikačnej techniky</w:t>
            </w:r>
          </w:p>
          <w:p w14:paraId="1E499B14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41" w:line="244" w:lineRule="auto"/>
              <w:ind w:left="233" w:right="5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CF07AA" w14:textId="3BDDF07E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="00BD24DF" w:rsidRPr="008E283D">
              <w:rPr>
                <w:rFonts w:ascii="Arial Narrow" w:hAnsi="Arial Narrow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materiálu</w:t>
            </w:r>
          </w:p>
          <w:p w14:paraId="0965BD7B" w14:textId="77777777" w:rsidR="00BD24DF" w:rsidRPr="008E283D" w:rsidRDefault="00BD24D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713006 Nákup komunikačnej infraštruktúry</w:t>
            </w:r>
          </w:p>
          <w:p w14:paraId="1F22DE6B" w14:textId="4338F2DC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8" w:line="244" w:lineRule="auto"/>
              <w:ind w:left="233" w:right="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718004 Modernizácia Prevádzkových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="00C703CC">
              <w:rPr>
                <w:rFonts w:ascii="Arial Narrow" w:hAnsi="Arial Narrow"/>
                <w:sz w:val="18"/>
              </w:rPr>
              <w:t> a náradia</w:t>
            </w:r>
          </w:p>
          <w:p w14:paraId="4EFABF83" w14:textId="77777777" w:rsidR="00BD24DF" w:rsidRPr="008E283D" w:rsidRDefault="00BD24DF" w:rsidP="00FD7CB4">
            <w:pPr>
              <w:pStyle w:val="TableParagraph"/>
              <w:spacing w:before="1"/>
              <w:ind w:left="233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vMerge/>
          </w:tcPr>
          <w:p w14:paraId="0491E002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576BA" w:rsidRPr="008E283D" w14:paraId="70185BA5" w14:textId="77777777" w:rsidTr="00B2080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234"/>
        </w:trPr>
        <w:tc>
          <w:tcPr>
            <w:tcW w:w="117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391BE28D" w14:textId="77777777" w:rsidR="002576BA" w:rsidRPr="008E283D" w:rsidRDefault="002576BA" w:rsidP="002576BA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029 –</w:t>
            </w:r>
          </w:p>
          <w:p w14:paraId="7DCF1D3A" w14:textId="77777777" w:rsidR="002576BA" w:rsidRPr="008E283D" w:rsidRDefault="002576BA" w:rsidP="002576BA">
            <w:pPr>
              <w:pStyle w:val="TableParagrap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Ostatný dlhodobý hmotný majetok</w:t>
            </w:r>
          </w:p>
        </w:tc>
        <w:tc>
          <w:tcPr>
            <w:tcW w:w="7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E2AE3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0E06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C92CC" w14:textId="06E94C7A" w:rsidR="008009C9" w:rsidRPr="008E283D" w:rsidRDefault="008009C9" w:rsidP="728D1B10">
            <w:pPr>
              <w:pStyle w:val="TableParagraph"/>
              <w:spacing w:before="18"/>
              <w:ind w:left="3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67FC" w:rsidRPr="008E283D" w14:paraId="38774A1F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6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0CA5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F601E" w14:textId="2C9F6F84" w:rsidR="00FA67FC" w:rsidRPr="008E283D" w:rsidRDefault="006E4F6B" w:rsidP="00F45ECB">
            <w:pPr>
              <w:pStyle w:val="TableParagraph"/>
              <w:spacing w:before="35"/>
              <w:ind w:left="23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11</w:t>
            </w:r>
            <w:r w:rsidR="00F45ECB"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Zásoby</w:t>
            </w:r>
          </w:p>
        </w:tc>
      </w:tr>
      <w:tr w:rsidR="00FA67FC" w:rsidRPr="008E283D" w14:paraId="11D3E243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2467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53635E6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lastRenderedPageBreak/>
              <w:t>112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Zásoby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62978C6" w14:textId="6C96B625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35" w:line="276" w:lineRule="auto"/>
              <w:ind w:left="236" w:right="56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napr. nábytku,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spĺňa</w:t>
            </w:r>
            <w:r w:rsidR="003E1FA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výdavkov,</w:t>
            </w:r>
          </w:p>
          <w:p w14:paraId="200B183A" w14:textId="77777777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11" w:line="278" w:lineRule="auto"/>
              <w:ind w:left="236" w:right="2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ktorý spĺňa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AD29CE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633001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</w:t>
            </w:r>
          </w:p>
          <w:p w14:paraId="6229C1A4" w14:textId="77777777" w:rsidR="00FA67FC" w:rsidRPr="008E283D" w:rsidRDefault="006E4F6B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vybavenie</w:t>
            </w:r>
          </w:p>
          <w:p w14:paraId="76F68971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47" w:line="256" w:lineRule="auto"/>
              <w:ind w:left="233" w:right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6B039E39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1" w:line="256" w:lineRule="auto"/>
              <w:ind w:left="233" w:right="27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04D9D963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2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633006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Všeobecný</w:t>
            </w:r>
          </w:p>
          <w:p w14:paraId="34755500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18" w:line="216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633007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</w:t>
            </w: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44AB705" w14:textId="6EE9AA66" w:rsidR="00FA67FC" w:rsidRPr="008E283D" w:rsidRDefault="006E4F6B">
            <w:pPr>
              <w:pStyle w:val="TableParagraph"/>
              <w:spacing w:before="32" w:line="247" w:lineRule="auto"/>
              <w:ind w:left="36" w:right="128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 rámci triedy sa zaraďujú hnuteľné veci 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dobou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najviac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ohľadu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obstarávaciu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cenu.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danej</w:t>
            </w:r>
          </w:p>
          <w:p w14:paraId="115C0260" w14:textId="79BDE6A0" w:rsidR="00FA67FC" w:rsidRPr="008E283D" w:rsidRDefault="006E4F6B">
            <w:pPr>
              <w:pStyle w:val="TableParagraph"/>
              <w:spacing w:before="1" w:line="247" w:lineRule="auto"/>
              <w:ind w:left="36" w:right="3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triede sa vykazuje aj hmotný majetok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9"/>
            </w:r>
            <w:r w:rsidRPr="008E283D">
              <w:rPr>
                <w:rFonts w:ascii="Arial Narrow" w:hAnsi="Arial Narrow"/>
                <w:sz w:val="18"/>
              </w:rPr>
              <w:t>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 nie je definovaný ako dlhodobý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majetok.</w:t>
            </w:r>
          </w:p>
        </w:tc>
      </w:tr>
      <w:tr w:rsidR="00FA67FC" w:rsidRPr="008E283D" w14:paraId="30837DD2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3"/>
        </w:trPr>
        <w:tc>
          <w:tcPr>
            <w:tcW w:w="1172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089BDF7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87168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51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Služby</w:t>
            </w:r>
          </w:p>
        </w:tc>
      </w:tr>
      <w:tr w:rsidR="00FA67FC" w:rsidRPr="008E283D" w14:paraId="7B388E47" w14:textId="77777777" w:rsidTr="00B2080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685"/>
        </w:trPr>
        <w:tc>
          <w:tcPr>
            <w:tcW w:w="1172" w:type="dxa"/>
            <w:tcBorders>
              <w:bottom w:val="single" w:sz="4" w:space="0" w:color="000000" w:themeColor="text1"/>
            </w:tcBorders>
            <w:shd w:val="clear" w:color="auto" w:fill="F1F1F1"/>
          </w:tcPr>
          <w:p w14:paraId="3F7EAF5D" w14:textId="77777777" w:rsidR="00FA67FC" w:rsidRPr="008E283D" w:rsidRDefault="006E4F6B">
            <w:pPr>
              <w:pStyle w:val="TableParagraph"/>
              <w:spacing w:before="35" w:line="259" w:lineRule="auto"/>
              <w:ind w:left="26" w:right="9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518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Ostatné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FBF8B0" w14:textId="40AE78FF" w:rsidR="00CE66DB" w:rsidRPr="008E283D" w:rsidRDefault="00CE66DB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všeobecné služby (len služby spojené so zabezpečením informovanosti o zdroji financovania  – výroba a osadenie dočasného pútača a stálej tabule alebo plagátu),</w:t>
            </w:r>
          </w:p>
          <w:p w14:paraId="0064ACD3" w14:textId="45A7E776" w:rsidR="00A75496" w:rsidRPr="008E283D" w:rsidRDefault="00A75496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obstaranie nehmotného majetku, ktorý podľa rozhodnutia účtovnej jednotky nebol zaradený ako dlhodobý nehmotný majetok,</w:t>
            </w:r>
          </w:p>
          <w:p w14:paraId="61D2663E" w14:textId="5A72B3BA" w:rsidR="00FA67FC" w:rsidRPr="008E283D" w:rsidRDefault="00FA67FC" w:rsidP="00B22FAF">
            <w:pPr>
              <w:pStyle w:val="TableParagraph"/>
              <w:tabs>
                <w:tab w:val="left" w:pos="237"/>
              </w:tabs>
              <w:spacing w:before="47" w:line="266" w:lineRule="auto"/>
              <w:ind w:left="93" w:right="555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2181FF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5" w:line="244" w:lineRule="auto"/>
              <w:ind w:right="5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636002 Nájom 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zariadení,</w:t>
            </w:r>
          </w:p>
          <w:p w14:paraId="0B850349" w14:textId="77777777" w:rsidR="00B2080D" w:rsidRPr="008E283D" w:rsidRDefault="00B2080D" w:rsidP="00B2080D">
            <w:pPr>
              <w:pStyle w:val="TableParagraph"/>
              <w:spacing w:line="218" w:lineRule="exact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DBAD5D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 w:line="244" w:lineRule="auto"/>
              <w:ind w:right="1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636003 Nájom Špeciálnych strojov,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 materiálu</w:t>
            </w:r>
          </w:p>
          <w:p w14:paraId="6E9671D8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Propagácia,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reklama</w:t>
            </w:r>
          </w:p>
          <w:p w14:paraId="1C9A59FE" w14:textId="77777777" w:rsidR="00B2080D" w:rsidRPr="008E283D" w:rsidRDefault="00B2080D" w:rsidP="00B2080D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inzercia</w:t>
            </w:r>
          </w:p>
          <w:p w14:paraId="687B15C0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637004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  <w:p w14:paraId="3BD95AB4" w14:textId="45A40ED3" w:rsidR="00FA67FC" w:rsidRPr="008E283D" w:rsidRDefault="00B2080D" w:rsidP="00D245C8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637005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79798B" w14:textId="0479290E" w:rsidR="00FA67FC" w:rsidRPr="008E283D" w:rsidRDefault="006E4F6B" w:rsidP="004662CC">
            <w:pPr>
              <w:pStyle w:val="TableParagraph"/>
              <w:tabs>
                <w:tab w:val="left" w:pos="1082"/>
                <w:tab w:val="left" w:pos="2392"/>
              </w:tabs>
              <w:spacing w:before="33" w:line="247" w:lineRule="auto"/>
              <w:ind w:left="93" w:right="13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(dodávateľským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spôsobom)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prieskumné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práce, archeologický prieskum, ekologická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asanácia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(náklady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odstraňovaním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ekologických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havárií,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geometrický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notárske,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komerčné,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právne,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advokátske,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audítorské,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poradensko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konzultačné služby,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pod.;</w:t>
            </w:r>
          </w:p>
        </w:tc>
      </w:tr>
    </w:tbl>
    <w:p w14:paraId="43B73041" w14:textId="3254D40F" w:rsidR="00FA67FC" w:rsidRPr="008E283D" w:rsidRDefault="00FA67FC">
      <w:pPr>
        <w:pStyle w:val="Zkladntext"/>
        <w:spacing w:before="11"/>
        <w:rPr>
          <w:rFonts w:ascii="Arial Narrow" w:hAnsi="Arial Narrow"/>
          <w:sz w:val="26"/>
        </w:rPr>
      </w:pPr>
    </w:p>
    <w:p w14:paraId="0704732D" w14:textId="77777777" w:rsidR="00FA67FC" w:rsidRPr="008E283D" w:rsidRDefault="00FA67FC">
      <w:pPr>
        <w:rPr>
          <w:rFonts w:ascii="Arial Narrow" w:hAnsi="Arial Narrow"/>
          <w:sz w:val="16"/>
        </w:rPr>
        <w:sectPr w:rsidR="00FA67FC" w:rsidRPr="008E283D">
          <w:footerReference w:type="default" r:id="rId12"/>
          <w:pgSz w:w="16840" w:h="11910" w:orient="landscape"/>
          <w:pgMar w:top="1100" w:right="500" w:bottom="880" w:left="980" w:header="0" w:footer="608" w:gutter="0"/>
          <w:cols w:space="708"/>
        </w:sectPr>
      </w:pPr>
    </w:p>
    <w:p w14:paraId="50C3451C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972"/>
        <w:gridCol w:w="3220"/>
      </w:tblGrid>
      <w:tr w:rsidR="00FA67FC" w:rsidRPr="008E283D" w14:paraId="74271B89" w14:textId="77777777">
        <w:trPr>
          <w:trHeight w:val="3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8291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A288" w14:textId="77777777" w:rsidR="00FA67FC" w:rsidRPr="008E283D" w:rsidRDefault="006E4F6B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52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Osobné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0D7A6699" w14:textId="77777777">
        <w:trPr>
          <w:trHeight w:val="3074"/>
        </w:trPr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1B5858B3" w14:textId="77777777" w:rsidR="00FA67FC" w:rsidRPr="008E283D" w:rsidRDefault="006E4F6B">
            <w:pPr>
              <w:pStyle w:val="TableParagraph"/>
              <w:spacing w:before="37" w:line="259" w:lineRule="auto"/>
              <w:ind w:left="26" w:right="8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521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Mzdové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180" w:type="dxa"/>
            <w:tcBorders>
              <w:top w:val="single" w:sz="4" w:space="0" w:color="000000"/>
              <w:bottom w:val="single" w:sz="4" w:space="0" w:color="000000"/>
            </w:tcBorders>
          </w:tcPr>
          <w:p w14:paraId="274F7D4E" w14:textId="6B7A014C" w:rsidR="00FA67FC" w:rsidRPr="008E283D" w:rsidRDefault="006E4F6B">
            <w:pPr>
              <w:pStyle w:val="TableParagraph"/>
              <w:spacing w:before="37"/>
              <w:ind w:left="92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bezprostredne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position w:val="5"/>
                <w:sz w:val="10"/>
              </w:rPr>
              <w:t>9</w:t>
            </w:r>
            <w:r w:rsidRPr="008E283D">
              <w:rPr>
                <w:rFonts w:ascii="Arial Narrow" w:hAnsi="Arial Narrow"/>
                <w:sz w:val="18"/>
              </w:rPr>
              <w:t>:</w:t>
            </w:r>
          </w:p>
          <w:p w14:paraId="2F86EE9B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59"/>
              <w:ind w:hanging="14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(hrubá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odvody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</w:p>
          <w:p w14:paraId="667C7EE8" w14:textId="77777777" w:rsidR="00FA67FC" w:rsidRPr="008E283D" w:rsidRDefault="006E4F6B">
            <w:pPr>
              <w:pStyle w:val="TableParagraph"/>
              <w:spacing w:before="25"/>
              <w:ind w:left="236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 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 výdavkov,</w:t>
            </w:r>
          </w:p>
          <w:p w14:paraId="511D78E0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42" w:line="264" w:lineRule="auto"/>
              <w:ind w:left="236" w:right="17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(odmeny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 za zamestnancov prijímateľa a ostatné oprávnené výdavky, pričom 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pracovným pomerom sa rozumejú vzťahy uzatvorené v zmysle ustanovení §§ 223-228a z. č.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311/2001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Zákonníka práce 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znení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neskorších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predpisov.</w:t>
            </w:r>
          </w:p>
          <w:p w14:paraId="72B3071C" w14:textId="77777777" w:rsidR="00FA67FC" w:rsidRPr="008E283D" w:rsidRDefault="006E4F6B">
            <w:pPr>
              <w:pStyle w:val="TableParagraph"/>
              <w:spacing w:before="132" w:line="266" w:lineRule="auto"/>
              <w:ind w:left="198" w:right="23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iba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priamo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(manažér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projektový manažér, finančný manažér)</w:t>
            </w:r>
            <w:r w:rsidRPr="008E283D">
              <w:rPr>
                <w:rFonts w:ascii="Arial Narrow" w:hAnsi="Arial Narrow"/>
                <w:position w:val="5"/>
                <w:sz w:val="10"/>
              </w:rPr>
              <w:t>10</w:t>
            </w:r>
            <w:r w:rsidRPr="008E283D">
              <w:rPr>
                <w:rFonts w:ascii="Arial Narrow" w:hAnsi="Arial Narrow"/>
                <w:sz w:val="18"/>
              </w:rPr>
              <w:t>.</w:t>
            </w:r>
          </w:p>
          <w:p w14:paraId="59249FED" w14:textId="77777777" w:rsidR="00FA67FC" w:rsidRPr="008E283D" w:rsidRDefault="006E4F6B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10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pozície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implementáciou</w:t>
            </w:r>
          </w:p>
          <w:p w14:paraId="6D183085" w14:textId="77777777" w:rsidR="00FA67FC" w:rsidRPr="008E283D" w:rsidRDefault="006E4F6B">
            <w:pPr>
              <w:pStyle w:val="TableParagraph"/>
              <w:spacing w:before="18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projektu.</w:t>
            </w:r>
          </w:p>
        </w:tc>
        <w:tc>
          <w:tcPr>
            <w:tcW w:w="2972" w:type="dxa"/>
            <w:tcBorders>
              <w:top w:val="single" w:sz="4" w:space="0" w:color="000000"/>
              <w:bottom w:val="single" w:sz="4" w:space="0" w:color="000000"/>
            </w:tcBorders>
          </w:tcPr>
          <w:p w14:paraId="540A4DF5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 w:line="266" w:lineRule="auto"/>
              <w:ind w:left="233" w:right="19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610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platy,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príjmy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vyrovnania</w:t>
            </w:r>
          </w:p>
          <w:p w14:paraId="2A5DA2B9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1" w:line="271" w:lineRule="auto"/>
              <w:ind w:left="233" w:right="7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620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príspevok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poisťovní</w:t>
            </w:r>
          </w:p>
          <w:p w14:paraId="65384A34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18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637027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Odmeny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zamestnancov</w:t>
            </w:r>
          </w:p>
          <w:p w14:paraId="3B83932B" w14:textId="77777777" w:rsidR="00FA67FC" w:rsidRPr="008E283D" w:rsidRDefault="006E4F6B">
            <w:pPr>
              <w:pStyle w:val="TableParagraph"/>
              <w:spacing w:before="33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mimopracovného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</w:p>
          <w:p w14:paraId="41B1B023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642015</w:t>
            </w:r>
            <w:r w:rsidRPr="008E283D">
              <w:rPr>
                <w:rFonts w:ascii="Arial Narrow" w:hAnsi="Arial Narrow"/>
                <w:spacing w:val="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nemocenské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dávky</w:t>
            </w:r>
          </w:p>
          <w:p w14:paraId="58BF0E8C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642030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Príplatky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príspevky</w:t>
            </w:r>
          </w:p>
        </w:tc>
        <w:tc>
          <w:tcPr>
            <w:tcW w:w="3220" w:type="dxa"/>
            <w:tcBorders>
              <w:top w:val="single" w:sz="4" w:space="0" w:color="000000"/>
              <w:bottom w:val="single" w:sz="4" w:space="0" w:color="000000"/>
            </w:tcBorders>
          </w:tcPr>
          <w:p w14:paraId="349DF6EA" w14:textId="77777777" w:rsidR="00FA67FC" w:rsidRPr="008E283D" w:rsidRDefault="006E4F6B">
            <w:pPr>
              <w:pStyle w:val="TableParagraph"/>
              <w:spacing w:before="35" w:line="247" w:lineRule="auto"/>
              <w:ind w:left="36" w:right="5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Patria sem mzdy, platy, povinné odvody za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 ako aj povinné sociálne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náklady - ošetrovné, PN, čerpanie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sociálneho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Ďalej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</w:p>
          <w:p w14:paraId="2B16319F" w14:textId="77777777" w:rsidR="00FA67FC" w:rsidRPr="008E283D" w:rsidRDefault="006E4F6B">
            <w:pPr>
              <w:pStyle w:val="TableParagraph"/>
              <w:spacing w:line="247" w:lineRule="auto"/>
              <w:ind w:left="36" w:right="2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zahrnuté aj dohody o výkone prác mimo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 pomeru vrátane povinných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zamestnávateľa.</w:t>
            </w:r>
          </w:p>
        </w:tc>
      </w:tr>
      <w:tr w:rsidR="00FA67FC" w:rsidRPr="008E283D" w14:paraId="1DB04A79" w14:textId="77777777">
        <w:trPr>
          <w:trHeight w:val="414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BA2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10FB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54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Ostatné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709D5079" w14:textId="77777777">
        <w:trPr>
          <w:trHeight w:val="127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25BCE8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548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  <w:p w14:paraId="35CCC58E" w14:textId="77777777" w:rsidR="00FA67FC" w:rsidRPr="008E283D" w:rsidRDefault="006E4F6B">
            <w:pPr>
              <w:pStyle w:val="TableParagraph"/>
              <w:spacing w:before="17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na</w:t>
            </w:r>
          </w:p>
          <w:p w14:paraId="0BC3B80C" w14:textId="77777777" w:rsidR="00FA67FC" w:rsidRPr="008E283D" w:rsidRDefault="006E4F6B">
            <w:pPr>
              <w:pStyle w:val="TableParagraph"/>
              <w:spacing w:before="19" w:line="259" w:lineRule="auto"/>
              <w:ind w:left="26" w:right="16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prevádzkovú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činnosť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00B" w14:textId="77777777" w:rsidR="00FA67FC" w:rsidRPr="008E283D" w:rsidRDefault="006E4F6B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32" w:line="271" w:lineRule="auto"/>
              <w:ind w:left="236" w:right="1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Poistné 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(poistné hradené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 platných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okrem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motorových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vozidiel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poistného do poistných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fondov).</w:t>
            </w:r>
          </w:p>
          <w:p w14:paraId="6E786791" w14:textId="28EEE920" w:rsidR="009C087D" w:rsidRPr="008E283D" w:rsidRDefault="009C087D" w:rsidP="00B22FAF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 na poistné služby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implementáciou projektu a sú oprávnené len počas trvania realizácie projektu.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2342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634003</w:t>
            </w:r>
            <w:r w:rsidRPr="008E283D">
              <w:rPr>
                <w:rFonts w:ascii="Arial Narrow" w:hAnsi="Arial Narrow"/>
                <w:spacing w:val="3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</w:p>
          <w:p w14:paraId="17975EF0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637015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ED5D" w14:textId="77777777" w:rsidR="00FA67FC" w:rsidRPr="008E283D" w:rsidRDefault="006E4F6B">
            <w:pPr>
              <w:pStyle w:val="TableParagraph"/>
              <w:spacing w:before="32" w:line="247" w:lineRule="auto"/>
              <w:ind w:left="24" w:right="24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položky,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neboli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predchádzajúcich skupinách napríklad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určeného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219BC9E6" w14:textId="77777777" w:rsidR="00FA67FC" w:rsidRPr="008E283D" w:rsidRDefault="006E4F6B">
            <w:pPr>
              <w:pStyle w:val="TableParagraph"/>
              <w:spacing w:before="1" w:line="249" w:lineRule="auto"/>
              <w:ind w:left="24" w:right="-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prevádzkovú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činnosťou.</w:t>
            </w:r>
          </w:p>
        </w:tc>
      </w:tr>
      <w:tr w:rsidR="00B2080D" w:rsidRPr="008E283D" w14:paraId="5AFC8C62" w14:textId="77777777" w:rsidTr="00B208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1"/>
        </w:trPr>
        <w:tc>
          <w:tcPr>
            <w:tcW w:w="1172" w:type="dxa"/>
            <w:tcBorders>
              <w:bottom w:val="single" w:sz="4" w:space="0" w:color="auto"/>
            </w:tcBorders>
          </w:tcPr>
          <w:p w14:paraId="2E5170B1" w14:textId="77777777" w:rsidR="00B2080D" w:rsidRPr="008E283D" w:rsidRDefault="00B2080D" w:rsidP="00AF7A83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</w:tcPr>
          <w:p w14:paraId="055CFA57" w14:textId="77777777" w:rsidR="00B2080D" w:rsidRPr="008E283D" w:rsidRDefault="00B2080D" w:rsidP="00AF7A83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90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-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Rezerva</w:t>
            </w:r>
          </w:p>
        </w:tc>
      </w:tr>
      <w:tr w:rsidR="00B2080D" w:rsidRPr="008E283D" w14:paraId="1A20D3B7" w14:textId="77777777" w:rsidTr="00B208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6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5A26EF5" w14:textId="77777777" w:rsidR="00B2080D" w:rsidRPr="008E283D" w:rsidRDefault="00B2080D" w:rsidP="00AF7A83">
            <w:pPr>
              <w:pStyle w:val="TableParagraph"/>
              <w:spacing w:before="17" w:line="259" w:lineRule="auto"/>
              <w:ind w:left="26" w:right="9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930 - Rezerva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nepredvídané</w:t>
            </w:r>
          </w:p>
          <w:p w14:paraId="6387814C" w14:textId="77777777" w:rsidR="00B2080D" w:rsidRPr="008E283D" w:rsidRDefault="00B2080D" w:rsidP="00AF7A83">
            <w:pPr>
              <w:pStyle w:val="TableParagraph"/>
              <w:spacing w:before="1" w:line="216" w:lineRule="exact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180" w:type="dxa"/>
            <w:tcBorders>
              <w:left w:val="single" w:sz="4" w:space="0" w:color="auto"/>
            </w:tcBorders>
          </w:tcPr>
          <w:p w14:paraId="607827B6" w14:textId="77777777" w:rsidR="00B2080D" w:rsidRPr="008E283D" w:rsidRDefault="00B2080D" w:rsidP="00AF7A83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before="15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2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stavebnými</w:t>
            </w:r>
            <w:r w:rsidRPr="008E283D">
              <w:rPr>
                <w:rFonts w:ascii="Arial Narrow" w:hAnsi="Arial Narrow"/>
                <w:spacing w:val="3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prácami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službami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stavebného</w:t>
            </w:r>
          </w:p>
          <w:p w14:paraId="7C98488E" w14:textId="77777777" w:rsidR="00B2080D" w:rsidRPr="008E283D" w:rsidRDefault="00B2080D" w:rsidP="00AF7A83">
            <w:pPr>
              <w:pStyle w:val="TableParagraph"/>
              <w:spacing w:before="25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dozoru</w:t>
            </w:r>
          </w:p>
        </w:tc>
        <w:tc>
          <w:tcPr>
            <w:tcW w:w="2972" w:type="dxa"/>
          </w:tcPr>
          <w:p w14:paraId="79246ED0" w14:textId="77777777" w:rsidR="00B2080D" w:rsidRPr="008E283D" w:rsidRDefault="00B2080D" w:rsidP="00AF7A83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15" w:line="266" w:lineRule="auto"/>
              <w:ind w:left="233" w:right="4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930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</w:p>
        </w:tc>
        <w:tc>
          <w:tcPr>
            <w:tcW w:w="3220" w:type="dxa"/>
          </w:tcPr>
          <w:p w14:paraId="05BC0BE4" w14:textId="77777777" w:rsidR="00B2080D" w:rsidRPr="008E283D" w:rsidRDefault="00B2080D" w:rsidP="00AF7A83">
            <w:pPr>
              <w:pStyle w:val="TableParagraph"/>
              <w:spacing w:before="15" w:line="249" w:lineRule="auto"/>
              <w:ind w:left="24" w:right="10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Limity na rezervy sú určené v kapitole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</w:tr>
    </w:tbl>
    <w:p w14:paraId="33FC0A92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76DF2A3B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919635A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26EFAE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48386A5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4E517D1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3505A8DA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F8CC972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42E29F9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5E251C94" w14:textId="0A0D190A" w:rsidR="00FA67FC" w:rsidRPr="008E283D" w:rsidRDefault="00796F06">
      <w:pPr>
        <w:pStyle w:val="Zkladntext"/>
        <w:spacing w:before="12"/>
        <w:rPr>
          <w:rFonts w:ascii="Arial Narrow" w:hAnsi="Arial Narrow"/>
          <w:sz w:val="21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2B3C18BD" wp14:editId="3B8DD36B">
                <wp:simplePos x="0" y="0"/>
                <wp:positionH relativeFrom="page">
                  <wp:posOffset>923290</wp:posOffset>
                </wp:positionH>
                <wp:positionV relativeFrom="paragraph">
                  <wp:posOffset>194945</wp:posOffset>
                </wp:positionV>
                <wp:extent cx="1828800" cy="7620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DBB62" id="Rectangle 4" o:spid="_x0000_s1026" style="position:absolute;margin-left:72.7pt;margin-top:15.35pt;width:2in;height:.6pt;z-index:-25165823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96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50C645E3" w14:textId="77777777" w:rsidR="00FA67FC" w:rsidRPr="008E283D" w:rsidRDefault="006E4F6B">
      <w:pPr>
        <w:spacing w:before="109"/>
        <w:ind w:left="474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9</w:t>
      </w:r>
      <w:r w:rsidRPr="008E283D">
        <w:rPr>
          <w:rFonts w:ascii="Arial Narrow" w:hAnsi="Arial Narrow"/>
          <w:spacing w:val="-1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tento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výdavok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časti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percentuálne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vybrané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typy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výdavkov.</w:t>
      </w:r>
    </w:p>
    <w:p w14:paraId="384E6DE5" w14:textId="592E9F72" w:rsidR="00FA67FC" w:rsidRPr="008E283D" w:rsidRDefault="006E4F6B" w:rsidP="00B2080D">
      <w:pPr>
        <w:spacing w:before="44"/>
        <w:ind w:left="474"/>
        <w:rPr>
          <w:rFonts w:ascii="Arial Narrow" w:hAnsi="Arial Narrow"/>
          <w:sz w:val="16"/>
        </w:rPr>
        <w:sectPr w:rsidR="00FA67FC" w:rsidRPr="008E283D">
          <w:pgSz w:w="16840" w:h="11910" w:orient="landscape"/>
          <w:pgMar w:top="1100" w:right="500" w:bottom="880" w:left="980" w:header="0" w:footer="608" w:gutter="0"/>
          <w:cols w:space="708"/>
        </w:sectPr>
      </w:pPr>
      <w:r w:rsidRPr="008E283D">
        <w:rPr>
          <w:rFonts w:ascii="Arial Narrow" w:hAnsi="Arial Narrow"/>
          <w:sz w:val="16"/>
          <w:vertAlign w:val="superscript"/>
        </w:rPr>
        <w:t>10</w:t>
      </w:r>
      <w:r w:rsidRPr="008E283D">
        <w:rPr>
          <w:rFonts w:ascii="Arial Narrow" w:hAnsi="Arial Narrow"/>
          <w:spacing w:val="-1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tento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výdavok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časti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percentuálne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vybrané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typy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výdavkov</w:t>
      </w:r>
    </w:p>
    <w:p w14:paraId="33DAC71B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p w14:paraId="4EE7097F" w14:textId="77777777" w:rsidR="00FA67FC" w:rsidRPr="008E283D" w:rsidRDefault="006E4F6B">
      <w:pPr>
        <w:pStyle w:val="Nadpis1"/>
        <w:spacing w:before="14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Finančné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percentuálne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limity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vybrané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typy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výdavkov</w:t>
      </w:r>
    </w:p>
    <w:p w14:paraId="6D7193E7" w14:textId="29C234F1" w:rsidR="00FA67FC" w:rsidRPr="00B2080D" w:rsidRDefault="00F27471" w:rsidP="00B2080D">
      <w:pPr>
        <w:spacing w:before="101"/>
        <w:ind w:left="104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2: </w:t>
      </w:r>
      <w:r w:rsidR="006E4F6B" w:rsidRPr="008E283D">
        <w:rPr>
          <w:rFonts w:ascii="Arial Narrow" w:hAnsi="Arial Narrow"/>
          <w:b/>
          <w:sz w:val="20"/>
        </w:rPr>
        <w:t>Mzdové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</w:p>
    <w:tbl>
      <w:tblPr>
        <w:tblStyle w:val="NormalTable0"/>
        <w:tblW w:w="0" w:type="auto"/>
        <w:tblInd w:w="1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338"/>
        <w:gridCol w:w="2338"/>
      </w:tblGrid>
      <w:tr w:rsidR="00FA67FC" w:rsidRPr="008E283D" w14:paraId="0378BEEC" w14:textId="77777777" w:rsidTr="1FF1CBD5">
        <w:trPr>
          <w:trHeight w:val="865"/>
        </w:trPr>
        <w:tc>
          <w:tcPr>
            <w:tcW w:w="4537" w:type="dxa"/>
            <w:shd w:val="clear" w:color="auto" w:fill="D0CECE"/>
          </w:tcPr>
          <w:p w14:paraId="3943FEFA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099929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1E9A6A0D" w14:textId="77777777" w:rsidR="00FA67FC" w:rsidRPr="008E283D" w:rsidRDefault="00FA67FC">
            <w:pPr>
              <w:pStyle w:val="TableParagraph"/>
              <w:spacing w:before="2"/>
              <w:rPr>
                <w:rFonts w:ascii="Arial Narrow" w:hAnsi="Arial Narrow"/>
                <w:b/>
                <w:sz w:val="15"/>
              </w:rPr>
            </w:pPr>
          </w:p>
          <w:p w14:paraId="24E34679" w14:textId="77777777" w:rsidR="00FA67FC" w:rsidRPr="008E283D" w:rsidRDefault="006E4F6B">
            <w:pPr>
              <w:pStyle w:val="TableParagraph"/>
              <w:ind w:left="1620" w:right="1621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2338" w:type="dxa"/>
            <w:shd w:val="clear" w:color="auto" w:fill="D0CECE"/>
          </w:tcPr>
          <w:p w14:paraId="3E135574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6C21BE6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13"/>
              </w:rPr>
            </w:pPr>
          </w:p>
          <w:p w14:paraId="5FB4ECC4" w14:textId="77777777" w:rsidR="00FA67FC" w:rsidRPr="008E283D" w:rsidRDefault="006E4F6B">
            <w:pPr>
              <w:pStyle w:val="TableParagraph"/>
              <w:ind w:left="184" w:right="128"/>
              <w:jc w:val="center"/>
              <w:rPr>
                <w:rFonts w:ascii="Arial Narrow" w:hAnsi="Arial Narrow"/>
                <w:b/>
                <w:sz w:val="12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Hodinová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odmena</w:t>
            </w:r>
            <w:r w:rsidRPr="008E283D">
              <w:rPr>
                <w:rFonts w:ascii="Arial Narrow" w:hAnsi="Arial Narrow"/>
                <w:b/>
                <w:position w:val="5"/>
                <w:sz w:val="12"/>
              </w:rPr>
              <w:t>11</w:t>
            </w:r>
          </w:p>
          <w:p w14:paraId="3AEC0D78" w14:textId="77777777" w:rsidR="00FA67FC" w:rsidRPr="008E283D" w:rsidRDefault="006E4F6B">
            <w:pPr>
              <w:pStyle w:val="TableParagraph"/>
              <w:spacing w:before="23"/>
              <w:ind w:left="133" w:right="128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2338" w:type="dxa"/>
            <w:shd w:val="clear" w:color="auto" w:fill="D0CECE"/>
          </w:tcPr>
          <w:p w14:paraId="0CCD8E83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44E0E9DE" w14:textId="77777777" w:rsidR="00FA67FC" w:rsidRPr="008E283D" w:rsidRDefault="006E4F6B">
            <w:pPr>
              <w:pStyle w:val="TableParagraph"/>
              <w:spacing w:before="160" w:line="230" w:lineRule="atLeast"/>
              <w:ind w:left="1034" w:hanging="78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Mesačná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mzda</w:t>
            </w:r>
            <w:r w:rsidRPr="008E283D">
              <w:rPr>
                <w:rFonts w:ascii="Arial Narrow" w:hAnsi="Arial Narrow"/>
                <w:b/>
                <w:position w:val="5"/>
                <w:sz w:val="12"/>
              </w:rPr>
              <w:t>12</w:t>
            </w:r>
            <w:r w:rsidRPr="008E283D">
              <w:rPr>
                <w:rFonts w:ascii="Arial Narrow" w:hAnsi="Arial Narrow"/>
                <w:b/>
                <w:spacing w:val="19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</w:tr>
      <w:tr w:rsidR="00FA67FC" w:rsidRPr="008E283D" w14:paraId="247C6922" w14:textId="77777777" w:rsidTr="00F27471">
        <w:trPr>
          <w:trHeight w:val="420"/>
        </w:trPr>
        <w:tc>
          <w:tcPr>
            <w:tcW w:w="4537" w:type="dxa"/>
            <w:shd w:val="clear" w:color="auto" w:fill="D0CECE"/>
          </w:tcPr>
          <w:p w14:paraId="4A410BF8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3C7517B0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Projektový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2338" w:type="dxa"/>
          </w:tcPr>
          <w:p w14:paraId="731A98A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E5FE13D" w14:textId="3F278F08" w:rsidR="00FA67FC" w:rsidRPr="008E283D" w:rsidRDefault="006F05E6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1F50CA96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7978A5C5" w14:textId="2BCDEADD" w:rsidR="00FA67FC" w:rsidRPr="008E283D" w:rsidRDefault="006F05E6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pacing w:val="-1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3FD220AE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53DA0CD9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6F2BD651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2338" w:type="dxa"/>
          </w:tcPr>
          <w:p w14:paraId="7FC9DA6E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7DCDBBA6" w14:textId="15B7E226" w:rsidR="00FA67FC" w:rsidRPr="008E283D" w:rsidRDefault="00001807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58A4BBBA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42C2A21E" w14:textId="0729DD58" w:rsidR="00FA67FC" w:rsidRPr="008E283D" w:rsidRDefault="00001807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6D97BF4F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7B3C8D7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D0D3C9E" w14:textId="77777777" w:rsidR="00FA67FC" w:rsidRPr="008E283D" w:rsidRDefault="006E4F6B">
            <w:pPr>
              <w:pStyle w:val="TableParagraph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obstarávanie</w:t>
            </w:r>
          </w:p>
        </w:tc>
        <w:tc>
          <w:tcPr>
            <w:tcW w:w="2338" w:type="dxa"/>
          </w:tcPr>
          <w:p w14:paraId="5FDB606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7E0F0611" w14:textId="6C1D2CBE" w:rsidR="00FA67FC" w:rsidRPr="008E283D" w:rsidRDefault="00001807">
            <w:pPr>
              <w:pStyle w:val="TableParagraph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2168BD87" w14:textId="77777777" w:rsidR="00FA67FC" w:rsidRPr="008E283D" w:rsidRDefault="00FA67FC" w:rsidP="1FF1CBD5">
            <w:pPr>
              <w:pStyle w:val="TableParagraph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  <w:p w14:paraId="4A3BA78E" w14:textId="44A52A61" w:rsidR="00FA67FC" w:rsidRPr="008E283D" w:rsidRDefault="00001807" w:rsidP="1FF1CBD5">
            <w:pPr>
              <w:pStyle w:val="TableParagraph"/>
              <w:ind w:left="134" w:right="12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 xml:space="preserve"> 2 500</w:t>
            </w:r>
          </w:p>
        </w:tc>
      </w:tr>
    </w:tbl>
    <w:p w14:paraId="719339E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382124AA" w14:textId="77777777" w:rsidR="00FA67FC" w:rsidRPr="008E283D" w:rsidRDefault="006E4F6B">
      <w:pPr>
        <w:spacing w:before="168"/>
        <w:ind w:left="104"/>
        <w:jc w:val="both"/>
        <w:rPr>
          <w:rFonts w:ascii="Arial Narrow" w:hAnsi="Arial Narrow"/>
          <w:b/>
          <w:sz w:val="24"/>
        </w:rPr>
      </w:pPr>
      <w:r w:rsidRPr="008E283D">
        <w:rPr>
          <w:rFonts w:ascii="Arial Narrow" w:hAnsi="Arial Narrow"/>
          <w:b/>
          <w:sz w:val="24"/>
        </w:rPr>
        <w:t>Mzdové</w:t>
      </w:r>
      <w:r w:rsidRPr="008E283D">
        <w:rPr>
          <w:rFonts w:ascii="Arial Narrow" w:hAnsi="Arial Narrow"/>
          <w:b/>
          <w:spacing w:val="-4"/>
          <w:sz w:val="24"/>
        </w:rPr>
        <w:t xml:space="preserve"> </w:t>
      </w:r>
      <w:r w:rsidRPr="008E283D">
        <w:rPr>
          <w:rFonts w:ascii="Arial Narrow" w:hAnsi="Arial Narrow"/>
          <w:b/>
          <w:sz w:val="24"/>
        </w:rPr>
        <w:t>výdavky</w:t>
      </w:r>
    </w:p>
    <w:p w14:paraId="6A886E30" w14:textId="77777777" w:rsidR="00FA67FC" w:rsidRPr="008E283D" w:rsidRDefault="006E4F6B" w:rsidP="00B2080D">
      <w:pPr>
        <w:pStyle w:val="Zkladntext"/>
        <w:spacing w:before="206" w:line="244" w:lineRule="auto"/>
        <w:ind w:left="116" w:right="275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Základným oprávneným výdavkom v oblasti mzdových výdavkov je celková cena práce (§ 130 ods. 5 zákonníka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práce).</w:t>
      </w:r>
    </w:p>
    <w:p w14:paraId="0EF81EE0" w14:textId="77777777" w:rsidR="00FA67FC" w:rsidRPr="008E283D" w:rsidRDefault="006E4F6B" w:rsidP="00B2080D">
      <w:pPr>
        <w:spacing w:before="117"/>
        <w:ind w:left="10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>Maximálna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výška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miezd,</w:t>
      </w:r>
      <w:r w:rsidRPr="008E283D">
        <w:rPr>
          <w:rFonts w:ascii="Arial Narrow" w:hAnsi="Arial Narrow"/>
          <w:b/>
          <w:spacing w:val="10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resp.</w:t>
      </w:r>
      <w:r w:rsidRPr="008E283D">
        <w:rPr>
          <w:rFonts w:ascii="Arial Narrow" w:hAnsi="Arial Narrow"/>
          <w:b/>
          <w:spacing w:val="1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odmien</w:t>
      </w:r>
      <w:r w:rsidRPr="008E283D">
        <w:rPr>
          <w:rFonts w:ascii="Arial Narrow" w:hAnsi="Arial Narrow"/>
          <w:b/>
          <w:spacing w:val="1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dohôd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prácach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vykonávaných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mimo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pracovného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pomeru</w:t>
      </w:r>
    </w:p>
    <w:p w14:paraId="5FC53F61" w14:textId="77777777" w:rsidR="00FA67FC" w:rsidRPr="008E283D" w:rsidRDefault="006E4F6B" w:rsidP="00B2080D">
      <w:pPr>
        <w:spacing w:before="5"/>
        <w:ind w:left="11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>pre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jednotlivé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oprávnené</w:t>
      </w:r>
      <w:r w:rsidRPr="008E283D">
        <w:rPr>
          <w:rFonts w:ascii="Arial Narrow" w:hAnsi="Arial Narrow"/>
          <w:b/>
          <w:spacing w:val="-5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pracovné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pozície</w:t>
      </w:r>
      <w:r w:rsidRPr="008E283D">
        <w:rPr>
          <w:rFonts w:ascii="Arial Narrow" w:hAnsi="Arial Narrow"/>
          <w:b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vyskytujúce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rámci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definovaná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tabuľke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vyššie</w:t>
      </w:r>
      <w:r w:rsidRPr="008E283D">
        <w:rPr>
          <w:rFonts w:ascii="Arial Narrow" w:hAnsi="Arial Narrow"/>
          <w:sz w:val="20"/>
        </w:rPr>
        <w:t>.</w:t>
      </w:r>
    </w:p>
    <w:p w14:paraId="2D1D5B6F" w14:textId="77777777" w:rsidR="00FA67FC" w:rsidRPr="008E283D" w:rsidRDefault="006E4F6B" w:rsidP="00B2080D">
      <w:pPr>
        <w:pStyle w:val="Zkladntext"/>
        <w:spacing w:before="121" w:line="247" w:lineRule="auto"/>
        <w:ind w:left="116" w:right="274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u w:val="single"/>
        </w:rPr>
        <w:t>V prípade zamestnancov pracujúcich na projekte je žiadateľ/prijímateľ povinný preukázať, že zamestnanec,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u w:val="single"/>
        </w:rPr>
        <w:t>ktorého mzdové výdavky sú predmetom financovania z POO má pre danú pracovnú pozíciu alebo na práce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u w:val="single"/>
        </w:rPr>
        <w:t>vykonávané</w:t>
      </w:r>
      <w:r w:rsidRPr="008E283D">
        <w:rPr>
          <w:rFonts w:ascii="Arial Narrow" w:hAnsi="Arial Narrow"/>
          <w:spacing w:val="-2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na projekte</w:t>
      </w:r>
      <w:r w:rsidRPr="008E283D">
        <w:rPr>
          <w:rFonts w:ascii="Arial Narrow" w:hAnsi="Arial Narrow"/>
          <w:spacing w:val="-1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potrebnú</w:t>
      </w:r>
      <w:r w:rsidRPr="008E283D">
        <w:rPr>
          <w:rFonts w:ascii="Arial Narrow" w:hAnsi="Arial Narrow"/>
          <w:spacing w:val="-1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kvalifikáciu a odbornú spôsobilosť</w:t>
      </w:r>
      <w:r w:rsidRPr="008E283D">
        <w:rPr>
          <w:rFonts w:ascii="Arial Narrow" w:hAnsi="Arial Narrow"/>
          <w:position w:val="6"/>
          <w:sz w:val="10"/>
        </w:rPr>
        <w:t>13</w:t>
      </w:r>
      <w:r w:rsidRPr="008E283D">
        <w:rPr>
          <w:rFonts w:ascii="Arial Narrow" w:hAnsi="Arial Narrow"/>
        </w:rPr>
        <w:t>.</w:t>
      </w:r>
    </w:p>
    <w:p w14:paraId="5A497A14" w14:textId="77777777" w:rsidR="00FA67FC" w:rsidRPr="008E283D" w:rsidRDefault="006E4F6B" w:rsidP="00B2080D">
      <w:pPr>
        <w:spacing w:before="109"/>
        <w:ind w:left="106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Kvalifikačné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požiadavky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jednotlivé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pozície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súvisiace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 riadením</w:t>
      </w:r>
      <w:r w:rsidRPr="008E283D">
        <w:rPr>
          <w:rFonts w:ascii="Arial Narrow" w:hAnsi="Arial Narrow"/>
          <w:b/>
          <w:spacing w:val="-4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projektu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uvedené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nasledovnej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tabuľke.</w:t>
      </w:r>
    </w:p>
    <w:p w14:paraId="4FDD396A" w14:textId="0F57A707" w:rsidR="00FA67FC" w:rsidRPr="008E283D" w:rsidRDefault="006E4F6B">
      <w:pPr>
        <w:pStyle w:val="Nadpis3"/>
        <w:spacing w:before="121"/>
        <w:ind w:left="118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t>Tabuľka</w:t>
      </w:r>
      <w:r w:rsidRPr="008E283D">
        <w:rPr>
          <w:rFonts w:ascii="Arial Narrow" w:hAnsi="Arial Narrow"/>
          <w:spacing w:val="-3"/>
        </w:rPr>
        <w:t xml:space="preserve"> </w:t>
      </w:r>
      <w:r w:rsidR="00F27471" w:rsidRPr="008E283D">
        <w:rPr>
          <w:rFonts w:ascii="Arial Narrow" w:hAnsi="Arial Narrow"/>
        </w:rPr>
        <w:t>č. 3</w:t>
      </w:r>
      <w:r w:rsidRPr="008E283D">
        <w:rPr>
          <w:rFonts w:ascii="Arial Narrow" w:hAnsi="Arial Narrow"/>
        </w:rPr>
        <w:t>: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Kvalifikačné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požiadavky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opis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činností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jednotlivé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pracovné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pozície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súvisiace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riadením</w:t>
      </w:r>
    </w:p>
    <w:p w14:paraId="74F083C7" w14:textId="77777777" w:rsidR="00FA67FC" w:rsidRPr="008E283D" w:rsidRDefault="006E4F6B">
      <w:pPr>
        <w:spacing w:before="20" w:after="19"/>
        <w:ind w:left="118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>projektu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4513"/>
        <w:gridCol w:w="3056"/>
      </w:tblGrid>
      <w:tr w:rsidR="00FA67FC" w:rsidRPr="008E283D" w14:paraId="39CCBC32" w14:textId="77777777">
        <w:trPr>
          <w:trHeight w:val="551"/>
        </w:trPr>
        <w:tc>
          <w:tcPr>
            <w:tcW w:w="1457" w:type="dxa"/>
            <w:shd w:val="clear" w:color="auto" w:fill="BEBEBE"/>
          </w:tcPr>
          <w:p w14:paraId="49FC5530" w14:textId="77777777" w:rsidR="00FA67FC" w:rsidRPr="008E283D" w:rsidRDefault="00FA67FC">
            <w:pPr>
              <w:pStyle w:val="TableParagraph"/>
              <w:spacing w:before="5"/>
              <w:rPr>
                <w:rFonts w:ascii="Arial Narrow" w:hAnsi="Arial Narrow"/>
                <w:b/>
                <w:sz w:val="25"/>
              </w:rPr>
            </w:pPr>
          </w:p>
          <w:p w14:paraId="705D01DA" w14:textId="77777777" w:rsidR="00FA67FC" w:rsidRPr="008E283D" w:rsidRDefault="006E4F6B">
            <w:pPr>
              <w:pStyle w:val="TableParagraph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4513" w:type="dxa"/>
            <w:shd w:val="clear" w:color="auto" w:fill="BEBEBE"/>
          </w:tcPr>
          <w:p w14:paraId="3B1D0C38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46A9C47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</w:tc>
        <w:tc>
          <w:tcPr>
            <w:tcW w:w="3056" w:type="dxa"/>
            <w:shd w:val="clear" w:color="auto" w:fill="BEBEBE"/>
          </w:tcPr>
          <w:p w14:paraId="68FA4B1F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520E3B6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Minimálne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kvalifikačné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požiadavky</w:t>
            </w:r>
          </w:p>
        </w:tc>
      </w:tr>
      <w:tr w:rsidR="00FA67FC" w:rsidRPr="008E283D" w14:paraId="603BC9DC" w14:textId="77777777">
        <w:trPr>
          <w:trHeight w:val="2510"/>
        </w:trPr>
        <w:tc>
          <w:tcPr>
            <w:tcW w:w="1457" w:type="dxa"/>
          </w:tcPr>
          <w:p w14:paraId="7E5CA666" w14:textId="77777777" w:rsidR="00FA67FC" w:rsidRPr="008E283D" w:rsidRDefault="006E4F6B">
            <w:pPr>
              <w:pStyle w:val="TableParagraph"/>
              <w:spacing w:before="42"/>
              <w:ind w:left="67" w:right="41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Manažér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obstaranie</w:t>
            </w:r>
          </w:p>
        </w:tc>
        <w:tc>
          <w:tcPr>
            <w:tcW w:w="4513" w:type="dxa"/>
          </w:tcPr>
          <w:p w14:paraId="436887E6" w14:textId="77777777" w:rsidR="00FA67FC" w:rsidRPr="008E283D" w:rsidRDefault="006E4F6B">
            <w:pPr>
              <w:pStyle w:val="TableParagraph"/>
              <w:spacing w:before="44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správnosť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vykonania verejného obstarávania na tovary/práce/služby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účely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legislatívy EÚ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SR.</w:t>
            </w:r>
          </w:p>
          <w:p w14:paraId="1C324B50" w14:textId="77777777" w:rsidR="00FA67FC" w:rsidRPr="008E283D" w:rsidRDefault="006E4F6B">
            <w:pPr>
              <w:pStyle w:val="TableParagraph"/>
              <w:spacing w:before="119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507FFDD9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39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vyhlásení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593A5A1A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3"/>
              <w:ind w:right="74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špecifikácie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formálnych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obsahových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náležitostí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vyhlásení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2E9F8358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4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súťažných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podkladov;</w:t>
            </w:r>
          </w:p>
          <w:p w14:paraId="387E900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distribúcia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zápisnice;</w:t>
            </w:r>
          </w:p>
          <w:p w14:paraId="6A6813D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priebehu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VO.</w:t>
            </w:r>
          </w:p>
        </w:tc>
        <w:tc>
          <w:tcPr>
            <w:tcW w:w="3056" w:type="dxa"/>
          </w:tcPr>
          <w:p w14:paraId="35CDFAE5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44"/>
              <w:ind w:hanging="21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3A1EEA39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roky,</w:t>
            </w:r>
          </w:p>
          <w:p w14:paraId="4F0C6E0A" w14:textId="77777777" w:rsidR="00FA67FC" w:rsidRPr="008E283D" w:rsidRDefault="006E4F6B">
            <w:pPr>
              <w:pStyle w:val="TableParagraph"/>
              <w:spacing w:before="18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2AE64D9A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7" w:line="259" w:lineRule="auto"/>
              <w:ind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úplné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 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maturitou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70BBF09C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750A7BE4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E3FD75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6234BB4F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1C02A0F7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BE5E059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2CDC8E2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32B6E7CF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2DA0F170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4F54FE8D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0D0A7311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73087324" w14:textId="77777777" w:rsidR="00B2080D" w:rsidRDefault="00B2080D">
      <w:pPr>
        <w:pStyle w:val="Zkladntext"/>
        <w:spacing w:before="6"/>
        <w:rPr>
          <w:rFonts w:ascii="Arial Narrow" w:hAnsi="Arial Narrow"/>
          <w:b/>
          <w:sz w:val="24"/>
        </w:rPr>
      </w:pPr>
    </w:p>
    <w:p w14:paraId="24461D26" w14:textId="26361DD2" w:rsidR="00FA67FC" w:rsidRPr="008E283D" w:rsidRDefault="00796F06">
      <w:pPr>
        <w:pStyle w:val="Zkladntext"/>
        <w:spacing w:before="6"/>
        <w:rPr>
          <w:rFonts w:ascii="Arial Narrow" w:hAnsi="Arial Narrow"/>
          <w:b/>
          <w:sz w:val="24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4AF471A8" wp14:editId="1EB9264E">
                <wp:simplePos x="0" y="0"/>
                <wp:positionH relativeFrom="page">
                  <wp:posOffset>901065</wp:posOffset>
                </wp:positionH>
                <wp:positionV relativeFrom="paragraph">
                  <wp:posOffset>215265</wp:posOffset>
                </wp:positionV>
                <wp:extent cx="1828800" cy="7620"/>
                <wp:effectExtent l="0" t="0" r="0" b="0"/>
                <wp:wrapTopAndBottom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D3E9F" id="Rectangle 3" o:spid="_x0000_s1026" style="position:absolute;margin-left:70.95pt;margin-top:16.95pt;width:2in;height:.6pt;z-index:-2516582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0D91060" w14:textId="77777777" w:rsidR="00FA67FC" w:rsidRPr="008E283D" w:rsidRDefault="006E4F6B">
      <w:pPr>
        <w:spacing w:before="111" w:line="247" w:lineRule="auto"/>
        <w:ind w:left="128" w:right="259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11</w:t>
      </w:r>
      <w:r w:rsidRPr="008E283D">
        <w:rPr>
          <w:rFonts w:ascii="Arial Narrow" w:hAnsi="Arial Narrow"/>
          <w:sz w:val="16"/>
        </w:rPr>
        <w:t xml:space="preserve">Limit platí pre osobu, ktorá pracuje na projekte </w:t>
      </w:r>
      <w:r w:rsidRPr="008E283D">
        <w:rPr>
          <w:rFonts w:ascii="Arial Narrow" w:hAnsi="Arial Narrow"/>
          <w:b/>
          <w:sz w:val="16"/>
        </w:rPr>
        <w:t xml:space="preserve">na základe dohody o práci vykonávanej mimo pracovného pomeru </w:t>
      </w:r>
      <w:r w:rsidRPr="008E283D">
        <w:rPr>
          <w:rFonts w:ascii="Arial Narrow" w:hAnsi="Arial Narrow"/>
          <w:sz w:val="16"/>
        </w:rPr>
        <w:t>(mimo pracovným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pomerom sa rozumejú vzťahy uzatvorené v zmysle ustanovení § 223 až 228a zákona č. 311/2001 Z. z. Zákonníka práce v znení neskorších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predpisov).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Oprávneným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cena</w:t>
      </w:r>
      <w:r w:rsidRPr="008E283D">
        <w:rPr>
          <w:rFonts w:ascii="Arial Narrow" w:hAnsi="Arial Narrow"/>
          <w:b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práce</w:t>
      </w:r>
      <w:r w:rsidRPr="008E283D">
        <w:rPr>
          <w:rFonts w:ascii="Arial Narrow" w:hAnsi="Arial Narrow"/>
          <w:sz w:val="16"/>
        </w:rPr>
        <w:t>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t.j.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hrubá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hodinová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odmena,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ohraničená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limitom,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zodpovedajúce (do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tejto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sumy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nezapočítané) zákonné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odvody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zamestnávateľa.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hodinu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považuje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60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minút.</w:t>
      </w:r>
    </w:p>
    <w:p w14:paraId="73B76879" w14:textId="77777777" w:rsidR="00C75E9F" w:rsidRPr="008E283D" w:rsidRDefault="006E4F6B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12</w:t>
      </w:r>
      <w:r w:rsidRPr="008E283D">
        <w:rPr>
          <w:rFonts w:ascii="Arial Narrow" w:hAnsi="Arial Narrow"/>
          <w:sz w:val="16"/>
        </w:rPr>
        <w:t xml:space="preserve"> Limit platí pre osobu, ktorá pracuje na projekte </w:t>
      </w:r>
      <w:r w:rsidRPr="008E283D">
        <w:rPr>
          <w:rFonts w:ascii="Arial Narrow" w:hAnsi="Arial Narrow"/>
          <w:b/>
          <w:sz w:val="16"/>
        </w:rPr>
        <w:t>na základe pracovného pomeru / štátnozamestnaneckého pomeru</w:t>
      </w:r>
      <w:r w:rsidRPr="008E283D">
        <w:rPr>
          <w:rFonts w:ascii="Arial Narrow" w:hAnsi="Arial Narrow"/>
          <w:sz w:val="16"/>
        </w:rPr>
        <w:t>. Oprávneným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výdavkom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cena</w:t>
      </w:r>
      <w:r w:rsidRPr="008E283D">
        <w:rPr>
          <w:rFonts w:ascii="Arial Narrow" w:hAnsi="Arial Narrow"/>
          <w:b/>
          <w:spacing w:val="1"/>
          <w:sz w:val="16"/>
        </w:rPr>
        <w:t xml:space="preserve"> </w:t>
      </w:r>
      <w:r w:rsidRPr="008E283D">
        <w:rPr>
          <w:rFonts w:ascii="Arial Narrow" w:hAnsi="Arial Narrow"/>
          <w:b/>
          <w:sz w:val="16"/>
        </w:rPr>
        <w:t>práce</w:t>
      </w:r>
      <w:r w:rsidRPr="008E283D">
        <w:rPr>
          <w:rFonts w:ascii="Arial Narrow" w:hAnsi="Arial Narrow"/>
          <w:sz w:val="16"/>
        </w:rPr>
        <w:t>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t.j.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hrubá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mesačná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mzda,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ohraničená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finančným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limitom,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zodpovedajúce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(do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tejto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sumy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nezapočítané) zákonné odvody zamestnávateľa. Uvedený finančný limit sa aplikuje v prípade plného (100 %) pracovného úväzku a 100%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</w:rPr>
        <w:t>utilizácii</w:t>
      </w:r>
      <w:proofErr w:type="spellEnd"/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projekte</w:t>
      </w:r>
      <w:r w:rsidR="00C75E9F" w:rsidRPr="008E283D">
        <w:rPr>
          <w:rFonts w:ascii="Arial Narrow" w:hAnsi="Arial Narrow"/>
          <w:sz w:val="16"/>
        </w:rPr>
        <w:t xml:space="preserve">. </w:t>
      </w:r>
    </w:p>
    <w:p w14:paraId="1255F6FD" w14:textId="592335BD" w:rsidR="00FA67FC" w:rsidRPr="008E283D" w:rsidRDefault="00C75E9F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</w:rPr>
        <w:t>Zdroj údajov k mzdám (22.5.2023): https://www.platy.sk/platy/manazment/projektovy-manazer.</w:t>
      </w:r>
    </w:p>
    <w:p w14:paraId="06F0FFA9" w14:textId="77777777" w:rsidR="00FA67FC" w:rsidRPr="008E283D" w:rsidRDefault="006E4F6B">
      <w:pPr>
        <w:spacing w:line="192" w:lineRule="exact"/>
        <w:ind w:left="118"/>
        <w:jc w:val="both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13</w:t>
      </w:r>
      <w:r w:rsidRPr="008E283D">
        <w:rPr>
          <w:rFonts w:ascii="Arial Narrow" w:hAnsi="Arial Narrow"/>
          <w:spacing w:val="-8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Ak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nepožaduje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kvalifikácia,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alebo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odborná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spôsobilosť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musí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poskytovateľ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vedieť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posúdiť,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výstupu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požadovanej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kvalite.</w:t>
      </w:r>
    </w:p>
    <w:p w14:paraId="668CAF43" w14:textId="77777777" w:rsidR="00FA67FC" w:rsidRPr="008E283D" w:rsidRDefault="00FA67FC">
      <w:pPr>
        <w:spacing w:line="192" w:lineRule="exact"/>
        <w:jc w:val="both"/>
        <w:rPr>
          <w:rFonts w:ascii="Arial Narrow" w:hAnsi="Arial Narrow"/>
          <w:sz w:val="16"/>
        </w:rPr>
        <w:sectPr w:rsidR="00FA67FC" w:rsidRPr="008E283D">
          <w:footerReference w:type="default" r:id="rId13"/>
          <w:pgSz w:w="11910" w:h="16840"/>
          <w:pgMar w:top="1100" w:right="1140" w:bottom="880" w:left="1300" w:header="0" w:footer="688" w:gutter="0"/>
          <w:cols w:space="708"/>
        </w:sectPr>
      </w:pPr>
    </w:p>
    <w:tbl>
      <w:tblPr>
        <w:tblStyle w:val="NormalTable0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513"/>
        <w:gridCol w:w="3058"/>
      </w:tblGrid>
      <w:tr w:rsidR="00FA67FC" w:rsidRPr="008E283D" w14:paraId="03201BFF" w14:textId="77777777">
        <w:trPr>
          <w:trHeight w:val="4790"/>
        </w:trPr>
        <w:tc>
          <w:tcPr>
            <w:tcW w:w="1459" w:type="dxa"/>
          </w:tcPr>
          <w:p w14:paraId="3E2C985F" w14:textId="77777777" w:rsidR="00FA67FC" w:rsidRPr="008E283D" w:rsidRDefault="006E4F6B">
            <w:pPr>
              <w:pStyle w:val="TableParagraph"/>
              <w:spacing w:before="36" w:line="259" w:lineRule="auto"/>
              <w:ind w:left="69" w:right="56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lastRenderedPageBreak/>
              <w:t>Projektový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4513" w:type="dxa"/>
          </w:tcPr>
          <w:p w14:paraId="4FDE5817" w14:textId="77777777" w:rsidR="00FA67FC" w:rsidRPr="008E283D" w:rsidRDefault="006E4F6B">
            <w:pPr>
              <w:pStyle w:val="TableParagraph"/>
              <w:spacing w:before="34"/>
              <w:ind w:left="69" w:right="3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plynulú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tímu,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dbá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1FE6538F" w14:textId="77777777" w:rsidR="00FA67FC" w:rsidRPr="008E283D" w:rsidRDefault="006E4F6B">
            <w:pPr>
              <w:pStyle w:val="TableParagraph"/>
              <w:spacing w:before="2"/>
              <w:ind w:left="69"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dodržiavane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harmonogramu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efektívne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vynakladanie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62204953" w14:textId="77777777" w:rsidR="00FA67FC" w:rsidRPr="008E283D" w:rsidRDefault="006E4F6B">
            <w:pPr>
              <w:pStyle w:val="TableParagraph"/>
              <w:spacing w:before="2"/>
              <w:ind w:left="69" w:right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prostriedkov, plánuje, organizuje, riadi, zabezpečuje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aktivity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komplexne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pripravuje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procesy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</w:p>
          <w:p w14:paraId="0BA9CDB9" w14:textId="77777777" w:rsidR="00FA67FC" w:rsidRPr="008E283D" w:rsidRDefault="006E4F6B">
            <w:pPr>
              <w:pStyle w:val="TableParagraph"/>
              <w:spacing w:line="218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realizáciu.</w:t>
            </w:r>
          </w:p>
          <w:p w14:paraId="0C45DA26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ECE902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40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 tímu;</w:t>
            </w:r>
          </w:p>
          <w:p w14:paraId="057D631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rizík;</w:t>
            </w:r>
          </w:p>
          <w:p w14:paraId="365030D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3D6F8C9D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vykonávateľom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</w:p>
          <w:p w14:paraId="7B724650" w14:textId="77777777" w:rsidR="00FA67FC" w:rsidRPr="008E283D" w:rsidRDefault="006E4F6B">
            <w:pPr>
              <w:pStyle w:val="TableParagraph"/>
              <w:spacing w:before="18"/>
              <w:ind w:left="21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dodávateľom;</w:t>
            </w:r>
          </w:p>
          <w:p w14:paraId="6A005EC0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monitorovania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2B3FD6F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monitorovacej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správy;</w:t>
            </w:r>
          </w:p>
          <w:p w14:paraId="4B26E586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 w:line="244" w:lineRule="auto"/>
              <w:ind w:right="4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zmenových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konaní,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naviac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dodatkov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dielo;</w:t>
            </w:r>
          </w:p>
          <w:p w14:paraId="2E402211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32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</w:p>
          <w:p w14:paraId="173E364A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komunikácie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informovanosti.</w:t>
            </w:r>
          </w:p>
          <w:p w14:paraId="6D67BE97" w14:textId="7E08C979" w:rsidR="00970C71" w:rsidRPr="008E283D" w:rsidRDefault="00970C71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Inžinie</w:t>
            </w:r>
            <w:r w:rsidR="0068064C" w:rsidRPr="008E283D">
              <w:rPr>
                <w:rFonts w:ascii="Arial Narrow" w:hAnsi="Arial Narrow"/>
                <w:sz w:val="18"/>
              </w:rPr>
              <w:t>rska činnosť</w:t>
            </w:r>
          </w:p>
        </w:tc>
        <w:tc>
          <w:tcPr>
            <w:tcW w:w="3058" w:type="dxa"/>
          </w:tcPr>
          <w:p w14:paraId="40078D95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7CCF682A" w14:textId="77777777" w:rsidR="00FA67FC" w:rsidRPr="008E283D" w:rsidRDefault="006E4F6B">
            <w:pPr>
              <w:pStyle w:val="TableParagraph"/>
              <w:spacing w:before="16" w:line="259" w:lineRule="auto"/>
              <w:ind w:left="71" w:right="231" w:firstLine="2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 a min. odborná prax 2 roky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3BDC07B2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22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  <w:tr w:rsidR="00FA67FC" w:rsidRPr="008E283D" w14:paraId="2989ECAC" w14:textId="77777777">
        <w:trPr>
          <w:trHeight w:val="5359"/>
        </w:trPr>
        <w:tc>
          <w:tcPr>
            <w:tcW w:w="1459" w:type="dxa"/>
          </w:tcPr>
          <w:p w14:paraId="01DEC16F" w14:textId="77777777" w:rsidR="00FA67FC" w:rsidRPr="008E283D" w:rsidRDefault="006E4F6B">
            <w:pPr>
              <w:pStyle w:val="TableParagraph"/>
              <w:spacing w:before="36" w:line="259" w:lineRule="auto"/>
              <w:ind w:left="69" w:right="70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4513" w:type="dxa"/>
          </w:tcPr>
          <w:p w14:paraId="59AF70DA" w14:textId="77777777" w:rsidR="00FA67FC" w:rsidRPr="008E283D" w:rsidRDefault="006E4F6B">
            <w:pPr>
              <w:pStyle w:val="TableParagraph"/>
              <w:spacing w:before="36" w:line="219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Finančný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čerpanie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3A894E82" w14:textId="77777777" w:rsidR="00FA67FC" w:rsidRPr="008E283D" w:rsidRDefault="006E4F6B">
            <w:pPr>
              <w:pStyle w:val="TableParagraph"/>
              <w:ind w:left="69" w:right="12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dosiahnutie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cieľov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styk s bankovými inštitúciami a zabezpečenie obchodných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ekonomického hľadiska.</w:t>
            </w:r>
          </w:p>
          <w:p w14:paraId="409591F7" w14:textId="77777777" w:rsidR="00FA67FC" w:rsidRPr="008E283D" w:rsidRDefault="006E4F6B">
            <w:pPr>
              <w:pStyle w:val="TableParagraph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Zabezpečuje vyhotovenie interných finančných predpisov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(sledovanie čerpania finančných prostriedkov, odpisový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 evidencia majetku obstaraného z prostriedkov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mechanizmu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pod.)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vedie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účtovnú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agendu, zodpovedá za vypracovanie miezd, zabezpečuje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ucelené časti účtovného systému organizácie, evidencia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účtovanie,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inventarizácia,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spravovanie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daní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poplatkov,</w:t>
            </w:r>
          </w:p>
          <w:p w14:paraId="450D882C" w14:textId="77777777" w:rsidR="00FA67FC" w:rsidRPr="008E283D" w:rsidRDefault="006E4F6B">
            <w:pPr>
              <w:pStyle w:val="TableParagraph"/>
              <w:spacing w:before="1"/>
              <w:ind w:left="69" w:right="23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vyhotovenie, triedenie a archivácia účtovných dokladov,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spracováva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prvotnú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rámci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zaúčtovanie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externým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ekonómom,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</w:t>
            </w:r>
          </w:p>
          <w:p w14:paraId="332DD8DA" w14:textId="77777777" w:rsidR="00FA67FC" w:rsidRPr="008E283D" w:rsidRDefault="006E4F6B">
            <w:pPr>
              <w:pStyle w:val="TableParagraph"/>
              <w:ind w:left="69" w:right="4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evidenciu príjmov / výnosov a výdavkov / nákladov pre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sledovanie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zmluvy.</w:t>
            </w:r>
          </w:p>
          <w:p w14:paraId="00E4E702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87EF9F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39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6A48421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5" w:line="259" w:lineRule="auto"/>
              <w:ind w:right="288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plnenia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rozpočtu;</w:t>
            </w:r>
          </w:p>
          <w:p w14:paraId="711C24A0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 w:line="259" w:lineRule="auto"/>
              <w:ind w:right="680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Analýza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 zhotoviteľa;</w:t>
            </w:r>
          </w:p>
          <w:p w14:paraId="5FB5F7C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platby.</w:t>
            </w:r>
          </w:p>
        </w:tc>
        <w:tc>
          <w:tcPr>
            <w:tcW w:w="3058" w:type="dxa"/>
          </w:tcPr>
          <w:p w14:paraId="62EF4543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10410F7B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</w:t>
            </w:r>
          </w:p>
          <w:p w14:paraId="2AFBA9FE" w14:textId="77777777" w:rsidR="00FA67FC" w:rsidRPr="008E283D" w:rsidRDefault="006E4F6B">
            <w:pPr>
              <w:pStyle w:val="TableParagraph"/>
              <w:spacing w:before="15"/>
              <w:ind w:lef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13B5339E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8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2B4945C6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17"/>
        </w:rPr>
      </w:pPr>
    </w:p>
    <w:p w14:paraId="350674C1" w14:textId="493AC260" w:rsidR="00FA67FC" w:rsidRPr="008E283D" w:rsidRDefault="006E4F6B">
      <w:pPr>
        <w:pStyle w:val="Zkladntext"/>
        <w:spacing w:before="59" w:line="247" w:lineRule="auto"/>
        <w:ind w:left="116" w:right="270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 rámci projektu je možné riadenie projektu pre každú vykonávanú činnosť vykonávať výlučne prostredníctvom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b/>
        </w:rPr>
        <w:t xml:space="preserve">jednej pracovnej pozície </w:t>
      </w:r>
      <w:r w:rsidRPr="008E283D">
        <w:rPr>
          <w:rFonts w:ascii="Arial Narrow" w:hAnsi="Arial Narrow"/>
        </w:rPr>
        <w:t xml:space="preserve">uvedenej v tabuľke </w:t>
      </w:r>
      <w:r w:rsidR="00AC3B59">
        <w:rPr>
          <w:rFonts w:ascii="Arial Narrow" w:hAnsi="Arial Narrow"/>
        </w:rPr>
        <w:t>3</w:t>
      </w:r>
      <w:r w:rsidRPr="008E283D">
        <w:rPr>
          <w:rFonts w:ascii="Arial Narrow" w:hAnsi="Arial Narrow"/>
        </w:rPr>
        <w:t>. Prijímateľ môže obsadiť uvedenú pracovnú pozíciu viacerými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osobami (napr. na skrátený pracovný úväzok), alebo viacerými dohodami o mimopracovnej činnosti, avšak ich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celkový podiel práce kumulatívne nepresiahne jeden plný (100 %) pracovný úväzok. Týmto nie je dotknutá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možnosť, že mzda/odmena dohodnutá medzi prijímateľom a zamestnancom je vyššia ako sú finančné limity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stanovené vykonávateľom avšak rozdiel medzi dohodnutou mzdou/odmenou a stanovenými finančnými limitmi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bude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určený ako neoprávnený výdavok.</w:t>
      </w:r>
    </w:p>
    <w:p w14:paraId="53B9CFF4" w14:textId="77777777" w:rsidR="00FA67FC" w:rsidRPr="008E283D" w:rsidRDefault="006E4F6B">
      <w:pPr>
        <w:spacing w:before="112"/>
        <w:ind w:left="104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rámci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jedného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nie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je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možné na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tú istú činnosť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kombinovať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osobné výdavky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prijímateľa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s</w:t>
      </w:r>
      <w:r w:rsidRPr="008E283D">
        <w:rPr>
          <w:rFonts w:ascii="Arial Narrow" w:hAnsi="Arial Narrow"/>
          <w:b/>
          <w:spacing w:val="-1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externými</w:t>
      </w:r>
    </w:p>
    <w:p w14:paraId="1A6B9431" w14:textId="77777777" w:rsidR="00FA67FC" w:rsidRPr="008E283D" w:rsidRDefault="006E4F6B">
      <w:pPr>
        <w:pStyle w:val="Nadpis3"/>
        <w:spacing w:before="10"/>
        <w:ind w:left="114"/>
        <w:jc w:val="left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t>službami</w:t>
      </w:r>
      <w:r w:rsidRPr="008E283D">
        <w:rPr>
          <w:rFonts w:ascii="Arial Narrow" w:hAnsi="Arial Narrow"/>
          <w:b w:val="0"/>
        </w:rPr>
        <w:t>.</w:t>
      </w:r>
    </w:p>
    <w:p w14:paraId="2C20D965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Oprávnená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výška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miezd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ostatných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zamestnancov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musí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byť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súlade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politikou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odmeňovania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prijímateľa.</w:t>
      </w:r>
    </w:p>
    <w:p w14:paraId="0340B703" w14:textId="6E3FBA9C" w:rsidR="00FA67FC" w:rsidRPr="008E283D" w:rsidRDefault="006E4F6B">
      <w:pPr>
        <w:pStyle w:val="Zkladntext"/>
        <w:spacing w:before="120" w:line="244" w:lineRule="auto"/>
        <w:ind w:left="116" w:hanging="10"/>
        <w:rPr>
          <w:rFonts w:ascii="Arial Narrow" w:hAnsi="Arial Narrow"/>
        </w:rPr>
      </w:pPr>
      <w:r w:rsidRPr="008E283D">
        <w:rPr>
          <w:rFonts w:ascii="Arial Narrow" w:hAnsi="Arial Narrow"/>
        </w:rPr>
        <w:t>Zamestnanci</w:t>
      </w:r>
      <w:r w:rsidRPr="008E283D">
        <w:rPr>
          <w:rFonts w:ascii="Arial Narrow" w:hAnsi="Arial Narrow"/>
          <w:spacing w:val="37"/>
        </w:rPr>
        <w:t xml:space="preserve"> </w:t>
      </w:r>
      <w:r w:rsidRPr="008E283D">
        <w:rPr>
          <w:rFonts w:ascii="Arial Narrow" w:hAnsi="Arial Narrow"/>
        </w:rPr>
        <w:t>žiadateľa/prijímateľa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preukazujú</w:t>
      </w:r>
      <w:r w:rsidRPr="008E283D">
        <w:rPr>
          <w:rFonts w:ascii="Arial Narrow" w:hAnsi="Arial Narrow"/>
          <w:spacing w:val="39"/>
        </w:rPr>
        <w:t xml:space="preserve"> </w:t>
      </w:r>
      <w:r w:rsidRPr="008E283D">
        <w:rPr>
          <w:rFonts w:ascii="Arial Narrow" w:hAnsi="Arial Narrow"/>
        </w:rPr>
        <w:t>svoje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zapojenie</w:t>
      </w:r>
      <w:r w:rsidRPr="008E283D">
        <w:rPr>
          <w:rFonts w:ascii="Arial Narrow" w:hAnsi="Arial Narrow"/>
          <w:spacing w:val="37"/>
        </w:rPr>
        <w:t xml:space="preserve"> </w:t>
      </w:r>
      <w:r w:rsidRPr="008E283D">
        <w:rPr>
          <w:rFonts w:ascii="Arial Narrow" w:hAnsi="Arial Narrow"/>
        </w:rPr>
        <w:t>do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b/>
        </w:rPr>
        <w:t>pracovným</w:t>
      </w:r>
      <w:r w:rsidRPr="008E283D">
        <w:rPr>
          <w:rFonts w:ascii="Arial Narrow" w:hAnsi="Arial Narrow"/>
          <w:b/>
          <w:spacing w:val="39"/>
        </w:rPr>
        <w:t xml:space="preserve"> </w:t>
      </w:r>
      <w:r w:rsidRPr="008E283D">
        <w:rPr>
          <w:rFonts w:ascii="Arial Narrow" w:hAnsi="Arial Narrow"/>
          <w:b/>
        </w:rPr>
        <w:t>výkazom</w:t>
      </w:r>
      <w:r w:rsidRPr="008E283D">
        <w:rPr>
          <w:rFonts w:ascii="Arial Narrow" w:hAnsi="Arial Narrow"/>
        </w:rPr>
        <w:t>.</w:t>
      </w:r>
      <w:r w:rsidRPr="008E283D">
        <w:rPr>
          <w:rFonts w:ascii="Arial Narrow" w:hAnsi="Arial Narrow"/>
          <w:spacing w:val="38"/>
        </w:rPr>
        <w:t xml:space="preserve"> </w:t>
      </w:r>
      <w:r w:rsidRPr="008E283D">
        <w:rPr>
          <w:rFonts w:ascii="Arial Narrow" w:hAnsi="Arial Narrow"/>
        </w:rPr>
        <w:t>Činnosti</w:t>
      </w:r>
      <w:r w:rsidRPr="008E283D">
        <w:rPr>
          <w:rFonts w:ascii="Arial Narrow" w:hAnsi="Arial Narrow"/>
          <w:spacing w:val="39"/>
        </w:rPr>
        <w:t xml:space="preserve"> </w:t>
      </w:r>
      <w:r w:rsidRPr="008E283D">
        <w:rPr>
          <w:rFonts w:ascii="Arial Narrow" w:hAnsi="Arial Narrow"/>
        </w:rPr>
        <w:t>a</w:t>
      </w:r>
      <w:r w:rsidR="00AC3B59">
        <w:rPr>
          <w:rFonts w:ascii="Arial Narrow" w:hAnsi="Arial Narrow"/>
        </w:rPr>
        <w:t xml:space="preserve"> 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objem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pracovnom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výkaze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musia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zodpovedať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skutočne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vykonanej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práci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rámci vykazovaného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obdobia.</w:t>
      </w:r>
    </w:p>
    <w:p w14:paraId="64B98DDC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prípade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zamestnávania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osôb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účely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realizácie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projektu rozlišujeme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dve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alternatívy:</w:t>
      </w:r>
    </w:p>
    <w:p w14:paraId="3D840B5D" w14:textId="77777777" w:rsidR="00FA67FC" w:rsidRPr="008E283D" w:rsidRDefault="00FA67FC">
      <w:pPr>
        <w:rPr>
          <w:rFonts w:ascii="Arial Narrow" w:hAnsi="Arial Narrow"/>
        </w:rPr>
        <w:sectPr w:rsidR="00FA67FC" w:rsidRPr="008E283D">
          <w:pgSz w:w="11910" w:h="16840"/>
          <w:pgMar w:top="940" w:right="1140" w:bottom="880" w:left="1300" w:header="0" w:footer="688" w:gutter="0"/>
          <w:cols w:space="708"/>
        </w:sectPr>
      </w:pPr>
    </w:p>
    <w:p w14:paraId="0DB4C27C" w14:textId="77777777" w:rsidR="00FA67FC" w:rsidRPr="008E28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36" w:line="249" w:lineRule="auto"/>
        <w:ind w:right="273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lastRenderedPageBreak/>
        <w:t>zamestnanec pracuje na projekte počas celého ustanoveného pracovného času, resp. dohodnutého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  <w:spacing w:val="-1"/>
        </w:rPr>
        <w:t xml:space="preserve">kratšieho pracovného času v prípade pracovného </w:t>
      </w:r>
      <w:r w:rsidRPr="008E283D">
        <w:rPr>
          <w:rFonts w:ascii="Arial Narrow" w:hAnsi="Arial Narrow"/>
        </w:rPr>
        <w:t xml:space="preserve">pomeru </w:t>
      </w:r>
      <w:r w:rsidRPr="008E283D">
        <w:rPr>
          <w:rFonts w:ascii="Arial Narrow" w:hAnsi="Arial Narrow"/>
          <w:vertAlign w:val="superscript"/>
        </w:rPr>
        <w:t>14</w:t>
      </w:r>
      <w:r w:rsidRPr="008E283D">
        <w:rPr>
          <w:rFonts w:ascii="Arial Narrow" w:hAnsi="Arial Narrow"/>
        </w:rPr>
        <w:t xml:space="preserve"> na kratší pracovný čas (</w:t>
      </w:r>
      <w:r w:rsidRPr="008E283D">
        <w:rPr>
          <w:rFonts w:ascii="Arial Narrow" w:hAnsi="Arial Narrow"/>
          <w:b w:val="0"/>
        </w:rPr>
        <w:t>t.j. ustanovený</w:t>
      </w:r>
      <w:r w:rsidRPr="008E283D">
        <w:rPr>
          <w:rFonts w:ascii="Arial Narrow" w:hAnsi="Arial Narrow"/>
          <w:b w:val="0"/>
          <w:spacing w:val="1"/>
        </w:rPr>
        <w:t xml:space="preserve"> </w:t>
      </w:r>
      <w:r w:rsidRPr="008E283D">
        <w:rPr>
          <w:rFonts w:ascii="Arial Narrow" w:hAnsi="Arial Narrow"/>
          <w:b w:val="0"/>
        </w:rPr>
        <w:t>pracovný</w:t>
      </w:r>
      <w:r w:rsidRPr="008E283D">
        <w:rPr>
          <w:rFonts w:ascii="Arial Narrow" w:hAnsi="Arial Narrow"/>
          <w:b w:val="0"/>
          <w:spacing w:val="-1"/>
        </w:rPr>
        <w:t xml:space="preserve"> </w:t>
      </w:r>
      <w:r w:rsidRPr="008E283D">
        <w:rPr>
          <w:rFonts w:ascii="Arial Narrow" w:hAnsi="Arial Narrow"/>
          <w:b w:val="0"/>
        </w:rPr>
        <w:t>čas):</w:t>
      </w:r>
    </w:p>
    <w:p w14:paraId="6A95BE66" w14:textId="77777777" w:rsidR="00FA67FC" w:rsidRPr="008E283D" w:rsidRDefault="006E4F6B">
      <w:pPr>
        <w:pStyle w:val="Zkladntext"/>
        <w:spacing w:before="112" w:line="247" w:lineRule="auto"/>
        <w:ind w:left="694" w:right="278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spacing w:val="-1"/>
        </w:rPr>
        <w:t>zamestnanec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  <w:spacing w:val="-1"/>
        </w:rPr>
        <w:t>vykonáva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počas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  <w:spacing w:val="-1"/>
        </w:rPr>
        <w:t>celej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pracovnej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doby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(resp.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počas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celého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pracovného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času)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činnosti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týkajúce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sa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výlučne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aktivít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projekte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žiadne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iné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aktivity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mimo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projektu.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tomto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prípade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oprávnené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-42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celkovú cenu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(ak</w:t>
      </w:r>
      <w:r w:rsidRPr="008E283D">
        <w:rPr>
          <w:rFonts w:ascii="Arial Narrow" w:hAnsi="Arial Narrow"/>
          <w:spacing w:val="2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texte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pokynoch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nie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je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uvedené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inak);</w:t>
      </w:r>
    </w:p>
    <w:p w14:paraId="0DB64778" w14:textId="77777777" w:rsidR="00FA67FC" w:rsidRPr="008E28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146"/>
        <w:rPr>
          <w:rFonts w:ascii="Arial Narrow" w:hAnsi="Arial Narrow"/>
          <w:b w:val="0"/>
        </w:rPr>
      </w:pPr>
      <w:r w:rsidRPr="008E283D">
        <w:rPr>
          <w:rFonts w:ascii="Arial Narrow" w:hAnsi="Arial Narrow"/>
        </w:rPr>
        <w:t>zamestnanec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pracuje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projekte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iba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určitý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pracovný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čas</w:t>
      </w:r>
      <w:r w:rsidRPr="008E283D">
        <w:rPr>
          <w:rFonts w:ascii="Arial Narrow" w:hAnsi="Arial Narrow"/>
          <w:b w:val="0"/>
        </w:rPr>
        <w:t>:</w:t>
      </w:r>
    </w:p>
    <w:p w14:paraId="24E0761A" w14:textId="77777777" w:rsidR="00FA67FC" w:rsidRPr="008E283D" w:rsidRDefault="006E4F6B">
      <w:pPr>
        <w:pStyle w:val="Zkladntext"/>
        <w:spacing w:before="120" w:line="247" w:lineRule="auto"/>
        <w:ind w:left="694" w:right="270" w:hanging="10"/>
        <w:jc w:val="both"/>
        <w:rPr>
          <w:rFonts w:ascii="Arial Narrow" w:hAnsi="Arial Narrow"/>
          <w:sz w:val="19"/>
        </w:rPr>
      </w:pPr>
      <w:r w:rsidRPr="008E283D">
        <w:rPr>
          <w:rFonts w:ascii="Arial Narrow" w:hAnsi="Arial Narrow"/>
        </w:rPr>
        <w:t>celkový pracovný čas zamestnanca je rozdelený na aktivity pre projekt z POO a na aktivity mimo POO. V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tomto prípade sú oprávnené výdavky za celkovú cenu práce (ak v texte pokynoch nie je uvedené inak),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pomerne podľa skutočne odpracovaného času na projekte. Náhrada za dovolenku prislúcha k obdobiu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odpracovanému príslušným zamestnancom na danom projekte, t.j. oprávnená náhrada za dovolenku sa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bude krátiť u zamestnancov, ktorí pracujú len časť svojho úväzku na danom projekte. Oprávnená je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skutočne čerpaná dovolenka v čase realizácie projektu (t.j. aj prenesená dovolenka z predchádzajúceho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roku, ak nárok na dovolenku vznikol v súvislosti s výkonom práce na projekte). Pre osoby pracujúce na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projekte čiastočne, t.j. nie v rámci celého odpracovaného času, je možnosť stanoviť pevný percentuálny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podiel času odpracovaného v projekte v pracovnej zmluve (nie je potrebné zaznamenávať odpracovaný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čas</w:t>
      </w:r>
      <w:r w:rsidRPr="008E283D">
        <w:rPr>
          <w:rFonts w:ascii="Arial Narrow" w:hAnsi="Arial Narrow"/>
          <w:position w:val="6"/>
          <w:sz w:val="10"/>
        </w:rPr>
        <w:t>15</w:t>
      </w:r>
      <w:r w:rsidRPr="008E283D">
        <w:rPr>
          <w:rFonts w:ascii="Arial Narrow" w:hAnsi="Arial Narrow"/>
          <w:sz w:val="19"/>
        </w:rPr>
        <w:t>).</w:t>
      </w:r>
    </w:p>
    <w:p w14:paraId="521F7D10" w14:textId="55E816FC" w:rsidR="00FA67FC" w:rsidRPr="008E283D" w:rsidRDefault="006E4F6B">
      <w:pPr>
        <w:pStyle w:val="Nadpis3"/>
        <w:spacing w:before="112"/>
        <w:rPr>
          <w:rFonts w:ascii="Arial Narrow" w:hAnsi="Arial Narrow"/>
        </w:rPr>
      </w:pPr>
      <w:r w:rsidRPr="008E283D">
        <w:rPr>
          <w:rFonts w:ascii="Arial Narrow" w:hAnsi="Arial Narrow"/>
        </w:rPr>
        <w:t>Oprávnené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  <w:r w:rsidR="00820D47" w:rsidRPr="008E283D">
        <w:rPr>
          <w:rFonts w:ascii="Arial Narrow" w:hAnsi="Arial Narrow"/>
        </w:rPr>
        <w:t xml:space="preserve"> (OV)</w:t>
      </w:r>
    </w:p>
    <w:p w14:paraId="1D0DC2CE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6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Celková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(podľa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§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130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ods.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5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práce);</w:t>
      </w:r>
    </w:p>
    <w:p w14:paraId="33F7133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3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Odmeny</w:t>
      </w:r>
      <w:r w:rsidRPr="008E283D">
        <w:rPr>
          <w:rFonts w:ascii="Arial Narrow" w:hAnsi="Arial Narrow"/>
          <w:sz w:val="20"/>
          <w:vertAlign w:val="superscript"/>
        </w:rPr>
        <w:t>16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(resp.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prémie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rôzne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variabilné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zložky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naviazané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hospodárske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výsledky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prijímateľa);</w:t>
      </w:r>
    </w:p>
    <w:p w14:paraId="28A89ED7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2" w:line="247" w:lineRule="auto"/>
        <w:ind w:right="279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Všetky náhrady mzdy, ktoré je zamestnávateľ povinný poskytnúť zamestnancovi podľa platnej legislatívy, ak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nemá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nárok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ich úhradu od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príslušných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orgánov (napríklad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nemocenské dávky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uhrádzané Sociálnou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poisťovňou). Výška oprávnenej náhrady mzdy pri dočasnej pracovnej neschopnosti, OČR a návšteve lekára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zodpovedať miere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zapojenia zamestnanca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 realizácie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daného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67E255A0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6" w:line="244" w:lineRule="auto"/>
        <w:ind w:right="278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týkajúce sa výkonu práce v rozsahu práce </w:t>
      </w:r>
      <w:r w:rsidRPr="008E283D">
        <w:rPr>
          <w:rFonts w:ascii="Arial Narrow" w:hAnsi="Arial Narrow"/>
          <w:sz w:val="20"/>
          <w:u w:val="single"/>
        </w:rPr>
        <w:t>maximálne 12 hodín/deň</w:t>
      </w:r>
      <w:r w:rsidRPr="008E283D">
        <w:rPr>
          <w:rFonts w:ascii="Arial Narrow" w:hAnsi="Arial Narrow"/>
          <w:position w:val="6"/>
          <w:sz w:val="10"/>
        </w:rPr>
        <w:t xml:space="preserve">17 </w:t>
      </w:r>
      <w:r w:rsidRPr="008E283D">
        <w:rPr>
          <w:rFonts w:ascii="Arial Narrow" w:hAnsi="Arial Narrow"/>
          <w:sz w:val="20"/>
        </w:rPr>
        <w:t>za všetky pracovné úväzky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osoby kumulatívne u jedného zamestnávateľa (t.j. za všetky pracovné pomery, dohody mimo pracovného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 štátnozamestnanecký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pomer).</w:t>
      </w:r>
    </w:p>
    <w:p w14:paraId="70FBCBD1" w14:textId="77777777" w:rsidR="00FA67FC" w:rsidRPr="008E283D" w:rsidRDefault="006E4F6B">
      <w:pPr>
        <w:pStyle w:val="Nadpis3"/>
        <w:spacing w:before="117"/>
        <w:rPr>
          <w:rFonts w:ascii="Arial Narrow" w:hAnsi="Arial Narrow"/>
        </w:rPr>
      </w:pPr>
      <w:r w:rsidRPr="008E283D">
        <w:rPr>
          <w:rFonts w:ascii="Arial Narrow" w:hAnsi="Arial Narrow"/>
        </w:rPr>
        <w:t>Neoprávnené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06C6F1F6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9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Mzdové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náklady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zamestnancov,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ktorí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nepodieľajú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193D268A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4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Pomerná</w:t>
      </w:r>
      <w:r w:rsidRPr="008E283D">
        <w:rPr>
          <w:rFonts w:ascii="Arial Narrow" w:hAnsi="Arial Narrow"/>
          <w:spacing w:val="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časť</w:t>
      </w:r>
      <w:r w:rsidRPr="008E283D">
        <w:rPr>
          <w:rFonts w:ascii="Arial Narrow" w:hAnsi="Arial Narrow"/>
          <w:spacing w:val="5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osobných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nákladov,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ktorá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nezodpovedá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pracovnému</w:t>
      </w:r>
      <w:r w:rsidRPr="008E283D">
        <w:rPr>
          <w:rFonts w:ascii="Arial Narrow" w:hAnsi="Arial Narrow"/>
          <w:spacing w:val="5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vyťaženiu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zamestnanca</w:t>
      </w:r>
      <w:r w:rsidRPr="008E283D">
        <w:rPr>
          <w:rFonts w:ascii="Arial Narrow" w:hAnsi="Arial Narrow"/>
          <w:spacing w:val="5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5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danom</w:t>
      </w:r>
    </w:p>
    <w:p w14:paraId="59FC2A23" w14:textId="77777777" w:rsidR="00FA67FC" w:rsidRPr="008E283D" w:rsidRDefault="006E4F6B">
      <w:pPr>
        <w:pStyle w:val="Zkladntext"/>
        <w:spacing w:before="5"/>
        <w:ind w:left="402"/>
        <w:rPr>
          <w:rFonts w:ascii="Arial Narrow" w:hAnsi="Arial Narrow"/>
        </w:rPr>
      </w:pPr>
      <w:r w:rsidRPr="008E283D">
        <w:rPr>
          <w:rFonts w:ascii="Arial Narrow" w:hAnsi="Arial Narrow"/>
        </w:rPr>
        <w:t>projekte;</w:t>
      </w:r>
    </w:p>
    <w:p w14:paraId="39E96EC9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4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obchádzaní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č.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311/2001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Z.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z.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platnom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znení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(ďalej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len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,,Zákonník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práce“)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w w:val="95"/>
          <w:sz w:val="20"/>
        </w:rPr>
        <w:t xml:space="preserve">v </w:t>
      </w:r>
      <w:r w:rsidRPr="00815E8F">
        <w:rPr>
          <w:rFonts w:ascii="Arial Narrow" w:hAnsi="Arial Narrow"/>
          <w:sz w:val="20"/>
        </w:rPr>
        <w:t>prípadoch, ak s jednou a tou istou osobou sa v období vymedzenom Zákonníkom práce</w:t>
      </w:r>
      <w:r w:rsidRPr="008E283D">
        <w:rPr>
          <w:rFonts w:ascii="Arial Narrow" w:hAnsi="Arial Narrow"/>
          <w:w w:val="95"/>
          <w:sz w:val="20"/>
          <w:vertAlign w:val="superscript"/>
        </w:rPr>
        <w:t>18</w:t>
      </w:r>
      <w:r w:rsidRPr="008E283D">
        <w:rPr>
          <w:rFonts w:ascii="Arial Narrow" w:hAnsi="Arial Narrow"/>
          <w:w w:val="95"/>
          <w:sz w:val="20"/>
        </w:rPr>
        <w:t xml:space="preserve"> </w:t>
      </w:r>
      <w:r w:rsidRPr="00815E8F">
        <w:rPr>
          <w:rFonts w:ascii="Arial Narrow" w:hAnsi="Arial Narrow"/>
          <w:sz w:val="20"/>
        </w:rPr>
        <w:t>uzatvorí reťazenie</w:t>
      </w:r>
      <w:r w:rsidRPr="008E283D">
        <w:rPr>
          <w:rFonts w:ascii="Arial Narrow" w:hAnsi="Arial Narrow"/>
          <w:spacing w:val="1"/>
          <w:w w:val="9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pracovnoprávnych vzťahov, napr. najskôr dohoda o vykonaní práce a po vyčerpaní stanoveného rozsahu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pracovných hodín (350 hodín v kalendárnom roku) sa uzatvorí ďalší zmluvný vzťah napr. príkazná zmluva,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dohoda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činností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pod.,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pričom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vykonávaná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stále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javí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znaky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závislej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práce;</w:t>
      </w:r>
    </w:p>
    <w:p w14:paraId="4B4BE857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2"/>
        <w:ind w:hanging="28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Nemocenské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dávky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hradené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strany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Sociálnej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poisťovne, keďže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výdavkom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prijímateľa;</w:t>
      </w:r>
    </w:p>
    <w:p w14:paraId="3A1D2AD9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23" w:line="244" w:lineRule="auto"/>
        <w:ind w:right="277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týkajúce sa výkonu práce v rozsahu práce </w:t>
      </w:r>
      <w:r w:rsidRPr="008E283D">
        <w:rPr>
          <w:rFonts w:ascii="Arial Narrow" w:hAnsi="Arial Narrow"/>
          <w:sz w:val="20"/>
          <w:u w:val="single"/>
        </w:rPr>
        <w:t>nad 12 hodín/deň</w:t>
      </w:r>
      <w:r w:rsidRPr="008E283D">
        <w:rPr>
          <w:rFonts w:ascii="Arial Narrow" w:hAnsi="Arial Narrow"/>
          <w:position w:val="6"/>
          <w:sz w:val="10"/>
        </w:rPr>
        <w:t xml:space="preserve">19 </w:t>
      </w:r>
      <w:r w:rsidRPr="008E283D">
        <w:rPr>
          <w:rFonts w:ascii="Arial Narrow" w:hAnsi="Arial Narrow"/>
          <w:sz w:val="20"/>
        </w:rPr>
        <w:t>za všetky pracovné úväzky osoby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kumulatívne u jedného zamestnávateľa (t.j. za všetky pracovné pomery, dohody mimo pracovného pomeru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štátnozamestnanecký pomer</w:t>
      </w:r>
      <w:r w:rsidRPr="008E283D">
        <w:rPr>
          <w:rFonts w:ascii="Arial Narrow" w:hAnsi="Arial Narrow"/>
          <w:sz w:val="20"/>
          <w:vertAlign w:val="superscript"/>
        </w:rPr>
        <w:t>20</w:t>
      </w:r>
      <w:r w:rsidRPr="008E283D">
        <w:rPr>
          <w:rFonts w:ascii="Arial Narrow" w:hAnsi="Arial Narrow"/>
          <w:sz w:val="20"/>
        </w:rPr>
        <w:t>;</w:t>
      </w:r>
    </w:p>
    <w:p w14:paraId="0C018720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5F211174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3F642976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4DF957AC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6D4040FF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0E2A6019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6797BBDB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230C63CE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7BB98D94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0627D5FC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2001ED78" w14:textId="77777777" w:rsidR="00B2080D" w:rsidRDefault="00B2080D">
      <w:pPr>
        <w:pStyle w:val="Zkladntext"/>
        <w:spacing w:before="2"/>
        <w:rPr>
          <w:rFonts w:ascii="Arial Narrow" w:hAnsi="Arial Narrow"/>
          <w:sz w:val="14"/>
        </w:rPr>
      </w:pPr>
    </w:p>
    <w:p w14:paraId="31A98442" w14:textId="04FFDEA0" w:rsidR="00FA67FC" w:rsidRPr="008E283D" w:rsidRDefault="00796F06">
      <w:pPr>
        <w:pStyle w:val="Zkladntext"/>
        <w:spacing w:before="2"/>
        <w:rPr>
          <w:rFonts w:ascii="Arial Narrow" w:hAnsi="Arial Narrow"/>
          <w:sz w:val="14"/>
        </w:rPr>
      </w:pPr>
      <w:r w:rsidRPr="008E283D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3FFF43DF" wp14:editId="3EDB8B11">
                <wp:simplePos x="0" y="0"/>
                <wp:positionH relativeFrom="page">
                  <wp:posOffset>901065</wp:posOffset>
                </wp:positionH>
                <wp:positionV relativeFrom="paragraph">
                  <wp:posOffset>135255</wp:posOffset>
                </wp:positionV>
                <wp:extent cx="1828800" cy="762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80D2B" id="Rectangle 2" o:spid="_x0000_s1026" style="position:absolute;margin-left:70.95pt;margin-top:10.65pt;width:2in;height:.6pt;z-index:-25165823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K5Z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CgP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F43A334" w14:textId="77777777" w:rsidR="00FA67FC" w:rsidRPr="008E283D" w:rsidRDefault="006E4F6B">
      <w:pPr>
        <w:spacing w:before="111" w:line="259" w:lineRule="auto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14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Pod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pojmom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rozumie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založený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pracovnou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zmluvou,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dohoda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práci</w:t>
      </w:r>
      <w:r w:rsidRPr="008E283D">
        <w:rPr>
          <w:rFonts w:ascii="Arial Narrow" w:hAnsi="Arial Narrow"/>
          <w:spacing w:val="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vykonávanej</w:t>
      </w:r>
      <w:r w:rsidRPr="008E283D">
        <w:rPr>
          <w:rFonts w:ascii="Arial Narrow" w:hAnsi="Arial Narrow"/>
          <w:spacing w:val="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mimo</w:t>
      </w:r>
      <w:r w:rsidRPr="008E283D">
        <w:rPr>
          <w:rFonts w:ascii="Arial Narrow" w:hAnsi="Arial Narrow"/>
          <w:spacing w:val="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štátnozamestnanecký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pomer.</w:t>
      </w:r>
    </w:p>
    <w:p w14:paraId="70D8E9D0" w14:textId="77777777" w:rsidR="00FA67FC" w:rsidRPr="008E283D" w:rsidRDefault="006E4F6B">
      <w:pPr>
        <w:spacing w:before="1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15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Uvedené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nemá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vplyv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povinnosť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viesť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evidenciu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podľa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§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99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</w:p>
    <w:p w14:paraId="4C8ECE4B" w14:textId="77777777" w:rsidR="00FA67FC" w:rsidRPr="008E283D" w:rsidRDefault="006E4F6B">
      <w:pPr>
        <w:spacing w:before="11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16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Ide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zložku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mzdy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zmysle §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118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práce.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Uvedené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aplikuje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aj</w:t>
      </w:r>
      <w:r w:rsidRPr="008E283D">
        <w:rPr>
          <w:rFonts w:ascii="Arial Narrow" w:hAnsi="Arial Narrow"/>
          <w:spacing w:val="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3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obdobný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pracovný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vzťah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(napr.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štátnej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službe).</w:t>
      </w:r>
    </w:p>
    <w:p w14:paraId="1D8CE54C" w14:textId="77777777" w:rsidR="00FA67FC" w:rsidRPr="008E283D" w:rsidRDefault="006E4F6B">
      <w:pPr>
        <w:spacing w:before="13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17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Výnimkou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pracovná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činnosť/výkon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vyžadujúca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nerovnomerné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rozvrhnutie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týždenného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času.</w:t>
      </w:r>
    </w:p>
    <w:p w14:paraId="4145441D" w14:textId="77777777" w:rsidR="00FA67FC" w:rsidRPr="008E283D" w:rsidRDefault="006E4F6B">
      <w:pPr>
        <w:spacing w:before="52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18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prípade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dohôd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prácach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vykonávaných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mimo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pomeru</w:t>
      </w:r>
      <w:r w:rsidRPr="008E283D">
        <w:rPr>
          <w:rFonts w:ascii="Arial Narrow" w:hAnsi="Arial Narrow"/>
          <w:spacing w:val="-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(§§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223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až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228a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Zákonníka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práce)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ide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obdobie</w:t>
      </w:r>
      <w:r w:rsidRPr="008E283D">
        <w:rPr>
          <w:rFonts w:ascii="Arial Narrow" w:hAnsi="Arial Narrow"/>
          <w:spacing w:val="-6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najviac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12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mesiacov.</w:t>
      </w:r>
    </w:p>
    <w:p w14:paraId="1952EC85" w14:textId="77777777" w:rsidR="00FA67FC" w:rsidRPr="008E283D" w:rsidRDefault="006E4F6B">
      <w:pPr>
        <w:spacing w:before="23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19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Výnimkou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pracovná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činnosť/výkon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práce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vyžadujúca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nerovnomerné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rozvrhnutie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týždenného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pracovného</w:t>
      </w:r>
      <w:r w:rsidRPr="008E283D">
        <w:rPr>
          <w:rFonts w:ascii="Arial Narrow" w:hAnsi="Arial Narrow"/>
          <w:spacing w:val="-5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času.</w:t>
      </w:r>
    </w:p>
    <w:p w14:paraId="1D4877F2" w14:textId="77777777" w:rsidR="00FA67FC" w:rsidRPr="008E283D" w:rsidRDefault="006E4F6B">
      <w:pPr>
        <w:spacing w:before="38"/>
        <w:ind w:left="118"/>
        <w:rPr>
          <w:rFonts w:ascii="Arial Narrow" w:hAnsi="Arial Narrow"/>
          <w:sz w:val="16"/>
        </w:rPr>
      </w:pPr>
      <w:r w:rsidRPr="008E283D">
        <w:rPr>
          <w:rFonts w:ascii="Arial Narrow" w:hAnsi="Arial Narrow"/>
          <w:sz w:val="16"/>
          <w:vertAlign w:val="superscript"/>
        </w:rPr>
        <w:t>20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Týmto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nie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sú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dotknuté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záväzky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voči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zamestnancovi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základe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uzatvorených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pracovnoprávnych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vzťahov.</w:t>
      </w:r>
    </w:p>
    <w:p w14:paraId="002E394A" w14:textId="77777777" w:rsidR="00FA67FC" w:rsidRPr="008E283D" w:rsidRDefault="00FA67FC">
      <w:pPr>
        <w:rPr>
          <w:rFonts w:ascii="Arial Narrow" w:hAnsi="Arial Narrow"/>
          <w:sz w:val="16"/>
        </w:rPr>
        <w:sectPr w:rsidR="00FA67FC" w:rsidRPr="008E283D">
          <w:pgSz w:w="11910" w:h="16840"/>
          <w:pgMar w:top="900" w:right="1140" w:bottom="880" w:left="1300" w:header="0" w:footer="688" w:gutter="0"/>
          <w:cols w:space="708"/>
        </w:sectPr>
      </w:pPr>
    </w:p>
    <w:p w14:paraId="08586C1B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76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lastRenderedPageBreak/>
        <w:t>Výdavky týkajúce sa činností na projekte vykonávaných počas prekážok v práci na strane zamestnanca (ak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 zamestnanec nepracuje z dôvodu práceneschopnosti alebo ošetrovania člena rodiny, či navštívi lekára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súčasne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istom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čase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aktivity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napr.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občianskeho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zákonníka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práce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projekt, budú výdavky 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tieto aktivity považované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 neoprávnené);</w:t>
      </w:r>
    </w:p>
    <w:p w14:paraId="4337FF5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3" w:line="247" w:lineRule="auto"/>
        <w:ind w:right="28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Ostatné výdavky na zamestnanca, ktoré nie sú pre zamestnávateľov povinné podľa osobitných právnych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predpisov (napr. dary, benefity). V prípade, ak do povinných odvodov za zamestnávateľa vstupuje aj odvod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 sumu ostatných výdavkov na zamestnanca, je potrebné túto sumu odpočítať od celkových odvodov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zamestnávateľa;</w:t>
      </w:r>
    </w:p>
    <w:p w14:paraId="564B389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6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odstupné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odchodné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dôvodu,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medzi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nimi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realizáciou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neexistuje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príčinný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vzťah.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povinných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odvodov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vstupuje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aj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odvod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odstupné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odchodné,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potrebné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túto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sumu odpočítať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 celkových odvodov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zamestnávateľa;</w:t>
      </w:r>
    </w:p>
    <w:p w14:paraId="1EC69F72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5"/>
        <w:ind w:hanging="28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Tvorba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sociálneho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fondu,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nakoľko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čerpanie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nesúvisí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projektu;</w:t>
      </w:r>
    </w:p>
    <w:p w14:paraId="44DFA0CB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2"/>
        </w:rPr>
      </w:pPr>
    </w:p>
    <w:p w14:paraId="5228776B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" w:line="247" w:lineRule="auto"/>
        <w:ind w:right="27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Výdavky v prípade identifikácie prekrývania sa pracovného času osoby pracujúcej na dvoch alebo viacerých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projektoch (vrátane prípadu jedného projektu s viacerými pozíciami v rámci toho istého projektu alebo 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 viacerých zmluvných vzťahov pre výkon práce pre projekt a mimo projektov) spolufinancovaných z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prostriedkov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mechanizmu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POO,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iných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programov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EÚ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vnútroštátnych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programov,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zistení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vykonávania činnosti nefinancovanej z prostriedkov mechanizmu POO. Pracovné úväzky osôb pracujúcich na</w:t>
      </w:r>
      <w:r w:rsidRPr="008E283D">
        <w:rPr>
          <w:rFonts w:ascii="Arial Narrow" w:hAnsi="Arial Narrow"/>
          <w:spacing w:val="-4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projekte sa nesmú prekrývať, nie je prípustné, aby bol zamestnanec platený za rovnakú činnosť vykonávanú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tom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istom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čase,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resp.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za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rovnaké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výstupy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viackrát.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Výdavky,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vzťahujú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tieto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pracovné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výkazy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budú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vylúčené z financovania dotknutého projektu/projektov na úrovni príslušného dňa, pričom nie je podstatné,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akého zmluvného vzťahu osoba pracovala;</w:t>
      </w:r>
    </w:p>
    <w:p w14:paraId="757A1E62" w14:textId="6FE7B7C2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4" w:line="247" w:lineRule="auto"/>
        <w:ind w:right="283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Osobné výdavky zamestnancov podieľajúcich sa na riadení projektu, ktorí nespĺňajú minimálne kvalifikačné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požiadavky uvedené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tabuľke</w:t>
      </w:r>
      <w:r w:rsidRPr="008E283D">
        <w:rPr>
          <w:rFonts w:ascii="Arial Narrow" w:hAnsi="Arial Narrow"/>
          <w:spacing w:val="5"/>
          <w:sz w:val="20"/>
        </w:rPr>
        <w:t xml:space="preserve"> </w:t>
      </w:r>
      <w:r w:rsidR="00815E8F">
        <w:rPr>
          <w:rFonts w:ascii="Arial Narrow" w:hAnsi="Arial Narrow"/>
          <w:sz w:val="20"/>
        </w:rPr>
        <w:t>3</w:t>
      </w:r>
      <w:r w:rsidRPr="008E283D">
        <w:rPr>
          <w:rFonts w:ascii="Arial Narrow" w:hAnsi="Arial Narrow"/>
          <w:sz w:val="20"/>
        </w:rPr>
        <w:t>.</w:t>
      </w:r>
    </w:p>
    <w:p w14:paraId="68EC7F9F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25"/>
        </w:rPr>
      </w:pPr>
    </w:p>
    <w:p w14:paraId="53E8F7DD" w14:textId="77777777" w:rsidR="00FA67FC" w:rsidRPr="008E283D" w:rsidRDefault="006E4F6B">
      <w:pPr>
        <w:pStyle w:val="Nadpis2"/>
        <w:rPr>
          <w:rFonts w:ascii="Arial Narrow" w:hAnsi="Arial Narrow"/>
        </w:rPr>
      </w:pPr>
      <w:r w:rsidRPr="008E283D">
        <w:rPr>
          <w:rFonts w:ascii="Arial Narrow" w:hAnsi="Arial Narrow"/>
        </w:rPr>
        <w:t>Obstaranie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stavebných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</w:t>
      </w:r>
    </w:p>
    <w:p w14:paraId="2B79B1DA" w14:textId="2DC9791E" w:rsidR="00FA67FC" w:rsidRPr="008E283D" w:rsidRDefault="006E4F6B">
      <w:pPr>
        <w:pStyle w:val="Zkladntext"/>
        <w:spacing w:before="165" w:line="247" w:lineRule="auto"/>
        <w:ind w:left="116" w:right="28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b/>
        </w:rPr>
        <w:t>Výdavky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na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stavebné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práce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oprávnenými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výdavkami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zároveň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sú splnené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nasledovné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podmienky:</w:t>
      </w:r>
    </w:p>
    <w:p w14:paraId="76A8C67E" w14:textId="77777777" w:rsidR="00FA67FC" w:rsidRPr="008E283D" w:rsidRDefault="00FA67FC">
      <w:pPr>
        <w:pStyle w:val="Zkladntext"/>
        <w:spacing w:before="2"/>
        <w:rPr>
          <w:rFonts w:ascii="Arial Narrow" w:hAnsi="Arial Narrow"/>
          <w:sz w:val="22"/>
        </w:rPr>
      </w:pPr>
    </w:p>
    <w:p w14:paraId="43D3C8DC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0" w:line="247" w:lineRule="auto"/>
        <w:ind w:right="282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je pre realizáciu potrebné stavebné povolenie alebo príslušné ohlásenie stavebnému úradu, žiadateľ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predloží právoplatné stavebné povolenie, resp. ohlásenie, na základe ktorých je možné stavebné práce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realizovať;</w:t>
      </w:r>
    </w:p>
    <w:p w14:paraId="2ECD67C8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5" w:line="247" w:lineRule="auto"/>
        <w:ind w:right="277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pre realizáciu stavebných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 nie je potrebné vydanie stavebného povolenia alebo príslušného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ohlásenia,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žiadateľ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musí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vedieť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zdôvodniť,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že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projekt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v</w:t>
      </w:r>
      <w:r w:rsidRPr="008E283D">
        <w:rPr>
          <w:rFonts w:ascii="Arial Narrow" w:hAnsi="Arial Narrow"/>
          <w:spacing w:val="-11"/>
          <w:sz w:val="20"/>
        </w:rPr>
        <w:t xml:space="preserve"> </w:t>
      </w:r>
      <w:r w:rsidRPr="008E283D">
        <w:rPr>
          <w:rFonts w:ascii="Arial Narrow" w:hAnsi="Arial Narrow"/>
          <w:spacing w:val="-1"/>
          <w:sz w:val="20"/>
        </w:rPr>
        <w:t>zmysle</w:t>
      </w:r>
      <w:r w:rsidRPr="008E283D">
        <w:rPr>
          <w:rFonts w:ascii="Arial Narrow" w:hAnsi="Arial Narrow"/>
          <w:spacing w:val="-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stavebného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nepodlieha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stavebnému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povoleniu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ani príslušnému ohláseniu;</w:t>
      </w:r>
    </w:p>
    <w:p w14:paraId="19131E8D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6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verejné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obstarávanie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výber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dodávateľa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byť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vykonané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súlade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zákonom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VO;</w:t>
      </w:r>
    </w:p>
    <w:p w14:paraId="0D87D839" w14:textId="77777777" w:rsidR="00FA67FC" w:rsidRPr="008E28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ak je to v zmysle príslušnej právnej úpravy potrebné (zákon č. 24/2006 Z. z. o posudzovaní vplyvov 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životné prostredie a o zmene a doplnení niektorých zákonov v znení neskorších predpisov), predloží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žiadateľ/prijímateľ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vyjadrenie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príslušného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orgánu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štátnej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správy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posúdeniu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vplyvov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vybudovania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plánovanej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stavby na životné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prostredie 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danej lokalite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(EIA).</w:t>
      </w:r>
    </w:p>
    <w:p w14:paraId="2F7EC3BF" w14:textId="77777777" w:rsidR="00FA67FC" w:rsidRPr="008E283D" w:rsidRDefault="006E4F6B">
      <w:pPr>
        <w:pStyle w:val="Zkladntext"/>
        <w:spacing w:before="110" w:line="244" w:lineRule="auto"/>
        <w:ind w:left="116" w:right="274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Oprávneným výdavkom sú aj výdavky na projektovú dokumentáciu (v zmysle stavebného zákona), autorský,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geologický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a stavebnotechnický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(alebo stavebný)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dozor.</w:t>
      </w:r>
    </w:p>
    <w:p w14:paraId="2D284357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9"/>
        </w:rPr>
      </w:pPr>
    </w:p>
    <w:p w14:paraId="73AD3737" w14:textId="7C1C207E" w:rsidR="00FA67FC" w:rsidRPr="00B2080D" w:rsidRDefault="00F27471" w:rsidP="00B2080D">
      <w:pPr>
        <w:ind w:left="118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4: </w:t>
      </w:r>
      <w:r w:rsidR="006E4F6B" w:rsidRPr="008E283D">
        <w:rPr>
          <w:rFonts w:ascii="Arial Narrow" w:hAnsi="Arial Narrow"/>
          <w:b/>
          <w:sz w:val="20"/>
        </w:rPr>
        <w:t>Percentuálne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limity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stavebný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dozor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83"/>
      </w:tblGrid>
      <w:tr w:rsidR="00FA67FC" w:rsidRPr="008E283D" w14:paraId="32DCDE1A" w14:textId="77777777">
        <w:trPr>
          <w:trHeight w:val="748"/>
        </w:trPr>
        <w:tc>
          <w:tcPr>
            <w:tcW w:w="4529" w:type="dxa"/>
            <w:vMerge w:val="restart"/>
            <w:shd w:val="clear" w:color="auto" w:fill="D0CECE"/>
          </w:tcPr>
          <w:p w14:paraId="572C39E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56B75087" w14:textId="74E8A796" w:rsidR="00FA67FC" w:rsidRPr="008E283D" w:rsidRDefault="006E4F6B">
            <w:pPr>
              <w:pStyle w:val="TableParagraph"/>
              <w:spacing w:before="146"/>
              <w:ind w:left="67" w:right="40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Hodnota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="00820D47" w:rsidRPr="008E283D">
              <w:rPr>
                <w:rFonts w:ascii="Arial Narrow" w:hAnsi="Arial Narrow"/>
                <w:b/>
                <w:sz w:val="18"/>
              </w:rPr>
              <w:t xml:space="preserve"> (OV)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(bez započítanej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rezervy)</w:t>
            </w:r>
          </w:p>
          <w:p w14:paraId="5199288D" w14:textId="77777777" w:rsidR="00FA67FC" w:rsidRPr="008E283D" w:rsidRDefault="006E4F6B">
            <w:pPr>
              <w:pStyle w:val="TableParagraph"/>
              <w:spacing w:before="148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4683" w:type="dxa"/>
            <w:shd w:val="clear" w:color="auto" w:fill="D0CECE"/>
          </w:tcPr>
          <w:p w14:paraId="7BB59D6F" w14:textId="77777777" w:rsidR="00FA67FC" w:rsidRPr="008E283D" w:rsidRDefault="00FA67FC">
            <w:pPr>
              <w:pStyle w:val="TableParagraph"/>
              <w:spacing w:before="10"/>
              <w:rPr>
                <w:rFonts w:ascii="Arial Narrow" w:hAnsi="Arial Narrow"/>
                <w:b/>
                <w:sz w:val="15"/>
              </w:rPr>
            </w:pPr>
          </w:p>
          <w:p w14:paraId="0165A0F7" w14:textId="25384353" w:rsidR="00FA67FC" w:rsidRPr="008E283D" w:rsidRDefault="006E4F6B">
            <w:pPr>
              <w:pStyle w:val="TableParagraph"/>
              <w:spacing w:line="247" w:lineRule="auto"/>
              <w:ind w:left="69" w:right="1573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b/>
                <w:sz w:val="18"/>
                <w:szCs w:val="18"/>
              </w:rPr>
              <w:t xml:space="preserve">Percentuálny limit </w:t>
            </w:r>
            <w:r w:rsidRPr="008E283D">
              <w:rPr>
                <w:rFonts w:ascii="Arial Narrow" w:hAnsi="Arial Narrow"/>
                <w:sz w:val="18"/>
                <w:szCs w:val="18"/>
              </w:rPr>
              <w:t>OV na stavebný dozor</w:t>
            </w:r>
            <w:r w:rsidR="00815E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(z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objemu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OV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na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stavebné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práce)</w:t>
            </w:r>
          </w:p>
        </w:tc>
      </w:tr>
      <w:tr w:rsidR="00FA67FC" w:rsidRPr="008E283D" w14:paraId="7B5DA810" w14:textId="77777777" w:rsidTr="5DA81AB6">
        <w:trPr>
          <w:trHeight w:val="525"/>
        </w:trPr>
        <w:tc>
          <w:tcPr>
            <w:tcW w:w="4529" w:type="dxa"/>
            <w:vMerge/>
          </w:tcPr>
          <w:p w14:paraId="5E415207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683" w:type="dxa"/>
          </w:tcPr>
          <w:p w14:paraId="0AF4BFE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6"/>
              </w:rPr>
            </w:pPr>
          </w:p>
          <w:p w14:paraId="6A73E679" w14:textId="77777777" w:rsidR="00FA67FC" w:rsidRPr="008E283D" w:rsidRDefault="006E4F6B">
            <w:pPr>
              <w:pStyle w:val="TableParagraph"/>
              <w:ind w:left="1874" w:right="1865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2,00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%</w:t>
            </w:r>
          </w:p>
        </w:tc>
      </w:tr>
    </w:tbl>
    <w:p w14:paraId="53057488" w14:textId="77777777" w:rsidR="00FA67FC" w:rsidRPr="008E283D" w:rsidRDefault="00FA67FC">
      <w:pPr>
        <w:jc w:val="center"/>
        <w:rPr>
          <w:rFonts w:ascii="Arial Narrow" w:hAnsi="Arial Narrow"/>
          <w:sz w:val="18"/>
        </w:rPr>
        <w:sectPr w:rsidR="00FA67FC" w:rsidRPr="008E283D">
          <w:pgSz w:w="11910" w:h="16840"/>
          <w:pgMar w:top="860" w:right="1140" w:bottom="880" w:left="1300" w:header="0" w:footer="688" w:gutter="0"/>
          <w:cols w:space="708"/>
        </w:sectPr>
      </w:pPr>
    </w:p>
    <w:p w14:paraId="13547607" w14:textId="77777777" w:rsidR="00FA67FC" w:rsidRPr="008E283D" w:rsidRDefault="006E4F6B">
      <w:pPr>
        <w:pStyle w:val="Nadpis2"/>
        <w:spacing w:before="24"/>
        <w:ind w:left="118"/>
        <w:rPr>
          <w:rFonts w:ascii="Arial Narrow" w:hAnsi="Arial Narrow"/>
        </w:rPr>
      </w:pPr>
      <w:r w:rsidRPr="008E283D">
        <w:rPr>
          <w:rFonts w:ascii="Arial Narrow" w:hAnsi="Arial Narrow"/>
        </w:rPr>
        <w:lastRenderedPageBreak/>
        <w:t>Stavebný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dozor</w:t>
      </w:r>
    </w:p>
    <w:p w14:paraId="2A409E3F" w14:textId="77777777" w:rsidR="00FA67FC" w:rsidRPr="008E283D" w:rsidRDefault="006E4F6B">
      <w:pPr>
        <w:pStyle w:val="Zkladntext"/>
        <w:spacing w:before="163"/>
        <w:ind w:left="106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Žiadateľ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zabezpečuje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externý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alebo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interný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stavebný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dozor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realizáciu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aktivít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projektu.</w:t>
      </w:r>
    </w:p>
    <w:p w14:paraId="0C03971B" w14:textId="77777777" w:rsidR="00FA67FC" w:rsidRPr="008E283D" w:rsidRDefault="006E4F6B">
      <w:pPr>
        <w:spacing w:before="121" w:line="247" w:lineRule="auto"/>
        <w:ind w:left="116" w:right="273" w:hanging="10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Výdavky na stavebný dozor sú oprávnenými výdavkami a výdavky na stavebný dozor </w:t>
      </w:r>
      <w:r w:rsidRPr="008E283D">
        <w:rPr>
          <w:rFonts w:ascii="Arial Narrow" w:hAnsi="Arial Narrow"/>
          <w:b/>
          <w:sz w:val="20"/>
        </w:rPr>
        <w:t>nepresiahnu percentuálne</w:t>
      </w:r>
      <w:r w:rsidRPr="008E283D">
        <w:rPr>
          <w:rFonts w:ascii="Arial Narrow" w:hAnsi="Arial Narrow"/>
          <w:b/>
          <w:spacing w:val="-43"/>
          <w:sz w:val="20"/>
        </w:rPr>
        <w:t xml:space="preserve"> </w:t>
      </w:r>
      <w:r w:rsidRPr="008E283D">
        <w:rPr>
          <w:rFonts w:ascii="Arial Narrow" w:hAnsi="Arial Narrow"/>
          <w:b/>
          <w:sz w:val="20"/>
        </w:rPr>
        <w:t>limity stanovené z celkových oprávnených výdavkov na stavebné práce</w:t>
      </w:r>
      <w:r w:rsidRPr="008E283D">
        <w:rPr>
          <w:rFonts w:ascii="Arial Narrow" w:hAnsi="Arial Narrow"/>
          <w:sz w:val="20"/>
        </w:rPr>
        <w:t>, pričom výdavky na stavebný dozor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preukázateľne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priamo súvisia</w:t>
      </w:r>
      <w:r w:rsidRPr="008E283D">
        <w:rPr>
          <w:rFonts w:ascii="Arial Narrow" w:hAnsi="Arial Narrow"/>
          <w:spacing w:val="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realizáciou projektu.</w:t>
      </w:r>
    </w:p>
    <w:p w14:paraId="00C88D7A" w14:textId="77777777" w:rsidR="00FA67FC" w:rsidRPr="008E283D" w:rsidRDefault="006E4F6B">
      <w:pPr>
        <w:pStyle w:val="Zkladntext"/>
        <w:spacing w:before="112" w:line="244" w:lineRule="auto"/>
        <w:ind w:left="116" w:right="27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 prípade, že dohľad nad realizáciou projektu zabezpečuje externý stavebný dozor, výdavky za mesačné správy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od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zhotoviteľa sa považujú za neoprávnené.</w:t>
      </w:r>
    </w:p>
    <w:p w14:paraId="28E82A4F" w14:textId="77777777" w:rsidR="00FA67FC" w:rsidRPr="008E283D" w:rsidRDefault="006E4F6B">
      <w:pPr>
        <w:pStyle w:val="Zkladntext"/>
        <w:spacing w:before="116" w:line="247" w:lineRule="auto"/>
        <w:ind w:left="116" w:right="283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spacing w:val="-1"/>
        </w:rPr>
        <w:t>V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  <w:spacing w:val="-1"/>
        </w:rPr>
        <w:t>odôvodnených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prípadoch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  <w:spacing w:val="-1"/>
        </w:rPr>
        <w:t>môže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  <w:spacing w:val="-1"/>
        </w:rPr>
        <w:t>zabezpečovať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dohľad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nad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</w:rPr>
        <w:t>realizáciou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interný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stavebný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dozor</w:t>
      </w:r>
      <w:r w:rsidRPr="008E283D">
        <w:rPr>
          <w:rFonts w:ascii="Arial Narrow" w:hAnsi="Arial Narrow"/>
          <w:spacing w:val="-11"/>
        </w:rPr>
        <w:t xml:space="preserve"> </w:t>
      </w:r>
      <w:r w:rsidRPr="008E283D">
        <w:rPr>
          <w:rFonts w:ascii="Arial Narrow" w:hAnsi="Arial Narrow"/>
        </w:rPr>
        <w:t>žiadateľa</w:t>
      </w:r>
      <w:r w:rsidRPr="008E283D">
        <w:rPr>
          <w:rFonts w:ascii="Arial Narrow" w:hAnsi="Arial Narrow"/>
          <w:spacing w:val="-43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základe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súhlasu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vykonávateľa. V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danom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prípade žiadateľ:</w:t>
      </w:r>
    </w:p>
    <w:p w14:paraId="6DABD9E3" w14:textId="77777777" w:rsidR="00FA67FC" w:rsidRPr="008E283D" w:rsidRDefault="006E4F6B">
      <w:pPr>
        <w:pStyle w:val="Odsekzoznamu"/>
        <w:numPr>
          <w:ilvl w:val="0"/>
          <w:numId w:val="2"/>
        </w:numPr>
        <w:tabs>
          <w:tab w:val="left" w:pos="685"/>
          <w:tab w:val="left" w:pos="686"/>
        </w:tabs>
        <w:spacing w:before="143"/>
        <w:ind w:hanging="361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oprávnený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žiadať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preplatenie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činnosť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interného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stavebného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dozoru,</w:t>
      </w:r>
    </w:p>
    <w:p w14:paraId="74D2BFDA" w14:textId="77777777" w:rsidR="00FA67FC" w:rsidRPr="008E283D" w:rsidRDefault="006E4F6B">
      <w:pPr>
        <w:pStyle w:val="Odsekzoznamu"/>
        <w:numPr>
          <w:ilvl w:val="0"/>
          <w:numId w:val="2"/>
        </w:numPr>
        <w:tabs>
          <w:tab w:val="left" w:pos="686"/>
        </w:tabs>
        <w:spacing w:line="244" w:lineRule="auto"/>
        <w:ind w:right="276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oprávnený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žiadať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preplatenie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dodatočných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dodanie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tovarov,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stavebných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služieb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potrebných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aktivít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projektu,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zvyšujú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zmluvnú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cenu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(t.j.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vznikli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základe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dodatkov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 so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zhotoviteľom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zvyšujúce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zmluvnú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cenu).</w:t>
      </w:r>
    </w:p>
    <w:p w14:paraId="54170375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11EC83B0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1"/>
        </w:rPr>
      </w:pPr>
    </w:p>
    <w:p w14:paraId="30B2DFE1" w14:textId="4F86006F" w:rsidR="00FA67FC" w:rsidRPr="00B2080D" w:rsidRDefault="00F27471" w:rsidP="00B2080D">
      <w:pPr>
        <w:ind w:left="104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5: </w:t>
      </w:r>
      <w:bookmarkStart w:id="1" w:name="_Hlk143071572"/>
      <w:r w:rsidR="006E4F6B" w:rsidRPr="008E283D">
        <w:rPr>
          <w:rFonts w:ascii="Arial Narrow" w:hAnsi="Arial Narrow"/>
          <w:b/>
          <w:sz w:val="20"/>
        </w:rPr>
        <w:t>Rezerva</w:t>
      </w:r>
      <w:r w:rsidR="006E4F6B" w:rsidRPr="008E283D">
        <w:rPr>
          <w:rFonts w:ascii="Arial Narrow" w:hAnsi="Arial Narrow"/>
          <w:b/>
          <w:spacing w:val="-5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5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nepredvídané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  <w:bookmarkEnd w:id="1"/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78"/>
      </w:tblGrid>
      <w:tr w:rsidR="00FA67FC" w:rsidRPr="008E283D" w14:paraId="063B8117" w14:textId="77777777">
        <w:trPr>
          <w:trHeight w:val="518"/>
        </w:trPr>
        <w:tc>
          <w:tcPr>
            <w:tcW w:w="4529" w:type="dxa"/>
            <w:shd w:val="clear" w:color="auto" w:fill="D0CECE"/>
          </w:tcPr>
          <w:p w14:paraId="5943964D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0E9E077" w14:textId="77777777" w:rsidR="00FA67FC" w:rsidRPr="008E283D" w:rsidRDefault="006E4F6B">
            <w:pPr>
              <w:pStyle w:val="TableParagraph"/>
              <w:ind w:left="1496" w:right="1497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Oprávnený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výdavok</w:t>
            </w:r>
          </w:p>
        </w:tc>
        <w:tc>
          <w:tcPr>
            <w:tcW w:w="4678" w:type="dxa"/>
            <w:shd w:val="clear" w:color="auto" w:fill="D0CECE"/>
          </w:tcPr>
          <w:p w14:paraId="7754FC8F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269F728" w14:textId="77777777" w:rsidR="00FA67FC" w:rsidRPr="008E283D" w:rsidRDefault="006E4F6B">
            <w:pPr>
              <w:pStyle w:val="TableParagraph"/>
              <w:ind w:left="1634" w:right="1630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Percentuálny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limit</w:t>
            </w:r>
          </w:p>
        </w:tc>
      </w:tr>
      <w:tr w:rsidR="00FA67FC" w:rsidRPr="008E283D" w14:paraId="2AD762C9" w14:textId="77777777">
        <w:trPr>
          <w:trHeight w:val="784"/>
        </w:trPr>
        <w:tc>
          <w:tcPr>
            <w:tcW w:w="4529" w:type="dxa"/>
            <w:shd w:val="clear" w:color="auto" w:fill="D0CECE"/>
          </w:tcPr>
          <w:p w14:paraId="33D414BD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20"/>
              </w:rPr>
            </w:pPr>
          </w:p>
          <w:p w14:paraId="6A2C7824" w14:textId="77777777" w:rsidR="00FA67FC" w:rsidRPr="008E283D" w:rsidRDefault="006E4F6B">
            <w:pPr>
              <w:pStyle w:val="TableParagraph"/>
              <w:spacing w:line="259" w:lineRule="auto"/>
              <w:ind w:left="105" w:right="47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Rezerva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nepredvídané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napr.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práce,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stavebného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dozoru a</w:t>
            </w:r>
            <w:r w:rsidRPr="008E283D">
              <w:rPr>
                <w:rFonts w:ascii="Arial Narrow" w:hAnsi="Arial Narrow"/>
                <w:b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pod.</w:t>
            </w:r>
          </w:p>
        </w:tc>
        <w:tc>
          <w:tcPr>
            <w:tcW w:w="4678" w:type="dxa"/>
          </w:tcPr>
          <w:p w14:paraId="4709E2FB" w14:textId="77777777" w:rsidR="00FA67FC" w:rsidRPr="008E283D" w:rsidRDefault="006E4F6B">
            <w:pPr>
              <w:pStyle w:val="TableParagraph"/>
              <w:spacing w:before="39" w:line="244" w:lineRule="auto"/>
              <w:ind w:left="108" w:right="391"/>
              <w:rPr>
                <w:rFonts w:ascii="Arial Narrow" w:hAnsi="Arial Narrow"/>
                <w:sz w:val="18"/>
              </w:rPr>
            </w:pPr>
            <w:bookmarkStart w:id="2" w:name="_Hlk143071608"/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2,5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%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celkových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</w:p>
          <w:bookmarkEnd w:id="2"/>
          <w:p w14:paraId="61559238" w14:textId="77777777" w:rsidR="00FA67FC" w:rsidRPr="008E283D" w:rsidRDefault="006E4F6B">
            <w:pPr>
              <w:pStyle w:val="TableParagraph"/>
              <w:spacing w:line="218" w:lineRule="exact"/>
              <w:ind w:left="10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(bez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započítanej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rezervy)</w:t>
            </w:r>
          </w:p>
        </w:tc>
      </w:tr>
    </w:tbl>
    <w:p w14:paraId="23F576D6" w14:textId="77777777" w:rsidR="00FA67FC" w:rsidRPr="008E283D" w:rsidRDefault="00FA67FC">
      <w:pPr>
        <w:pStyle w:val="Zkladntext"/>
        <w:spacing w:before="7"/>
        <w:rPr>
          <w:rFonts w:ascii="Arial Narrow" w:hAnsi="Arial Narrow"/>
          <w:b/>
          <w:sz w:val="21"/>
        </w:rPr>
      </w:pPr>
    </w:p>
    <w:p w14:paraId="1ADCC3F7" w14:textId="77777777" w:rsidR="00FA67FC" w:rsidRPr="008E283D" w:rsidRDefault="006E4F6B">
      <w:pPr>
        <w:pStyle w:val="Nadpis2"/>
        <w:ind w:left="118"/>
        <w:rPr>
          <w:rFonts w:ascii="Arial Narrow" w:hAnsi="Arial Narrow"/>
        </w:rPr>
      </w:pP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nepredvídané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22569481" w14:textId="77777777" w:rsidR="00FA67FC" w:rsidRPr="008E283D" w:rsidRDefault="006E4F6B">
      <w:pPr>
        <w:pStyle w:val="Zkladntext"/>
        <w:spacing w:before="165" w:line="247" w:lineRule="auto"/>
        <w:ind w:left="116" w:right="271" w:hanging="10"/>
        <w:jc w:val="both"/>
        <w:rPr>
          <w:rFonts w:ascii="Arial Narrow" w:hAnsi="Arial Narrow"/>
        </w:rPr>
      </w:pPr>
      <w:bookmarkStart w:id="3" w:name="_Hlk143071538"/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nepredvídané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slúži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ako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prípadné</w:t>
      </w:r>
      <w:r w:rsidRPr="008E283D">
        <w:rPr>
          <w:rFonts w:ascii="Arial Narrow" w:hAnsi="Arial Narrow"/>
          <w:spacing w:val="-10"/>
        </w:rPr>
        <w:t xml:space="preserve"> </w:t>
      </w:r>
      <w:r w:rsidRPr="008E283D">
        <w:rPr>
          <w:rFonts w:ascii="Arial Narrow" w:hAnsi="Arial Narrow"/>
        </w:rPr>
        <w:t>zvýšenia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cien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stavebných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prác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služieb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do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konca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realizácie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projektu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uvedeným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reálnym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(aktuálnym)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jednotkovým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cenám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 ŽoPPM,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prípadne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iné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nepredpokladané zmeny, ktoré môžu vzniknúť počas realizácie projektu. Uplatnenie rezervy na nepredvídané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výdavky je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možné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len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prípade, ak je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takáto rezerva uvedená v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ŽoPPM.</w:t>
      </w:r>
    </w:p>
    <w:p w14:paraId="6E8BCE0F" w14:textId="77777777" w:rsidR="00FA67FC" w:rsidRPr="008E283D" w:rsidRDefault="006E4F6B">
      <w:pPr>
        <w:spacing w:before="110" w:line="247" w:lineRule="auto"/>
        <w:ind w:left="116" w:right="272" w:hanging="10"/>
        <w:jc w:val="both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 xml:space="preserve">Dodatočné (nepredvídané) výdavky sú výdavky, ktoré </w:t>
      </w:r>
      <w:r w:rsidRPr="008E283D">
        <w:rPr>
          <w:rFonts w:ascii="Arial Narrow" w:hAnsi="Arial Narrow"/>
          <w:b/>
          <w:sz w:val="20"/>
        </w:rPr>
        <w:t>neboli predmetom súťaže verejného obstarávania a ani</w:t>
      </w:r>
      <w:r w:rsidRPr="008E283D">
        <w:rPr>
          <w:rFonts w:ascii="Arial Narrow" w:hAnsi="Arial Narrow"/>
          <w:b/>
          <w:spacing w:val="1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neboli</w:t>
      </w:r>
      <w:r w:rsidRPr="008E283D">
        <w:rPr>
          <w:rFonts w:ascii="Arial Narrow" w:hAnsi="Arial Narrow"/>
          <w:b/>
          <w:spacing w:val="-8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zahrnuté</w:t>
      </w:r>
      <w:r w:rsidRPr="008E283D">
        <w:rPr>
          <w:rFonts w:ascii="Arial Narrow" w:hAnsi="Arial Narrow"/>
          <w:b/>
          <w:spacing w:val="-9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do</w:t>
      </w:r>
      <w:r w:rsidRPr="008E283D">
        <w:rPr>
          <w:rFonts w:ascii="Arial Narrow" w:hAnsi="Arial Narrow"/>
          <w:b/>
          <w:spacing w:val="-7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pôvodnej</w:t>
      </w:r>
      <w:r w:rsidRPr="008E283D">
        <w:rPr>
          <w:rFonts w:ascii="Arial Narrow" w:hAnsi="Arial Narrow"/>
          <w:b/>
          <w:spacing w:val="-6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zmluvy</w:t>
      </w:r>
      <w:r w:rsidRPr="008E283D">
        <w:rPr>
          <w:rFonts w:ascii="Arial Narrow" w:hAnsi="Arial Narrow"/>
          <w:b/>
          <w:spacing w:val="-8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so</w:t>
      </w:r>
      <w:r w:rsidRPr="008E283D">
        <w:rPr>
          <w:rFonts w:ascii="Arial Narrow" w:hAnsi="Arial Narrow"/>
          <w:b/>
          <w:spacing w:val="-6"/>
          <w:sz w:val="20"/>
        </w:rPr>
        <w:t xml:space="preserve"> </w:t>
      </w:r>
      <w:r w:rsidRPr="008E283D">
        <w:rPr>
          <w:rFonts w:ascii="Arial Narrow" w:hAnsi="Arial Narrow"/>
          <w:b/>
          <w:spacing w:val="-1"/>
          <w:sz w:val="20"/>
        </w:rPr>
        <w:t>zhotoviteľom/dodávateľom</w:t>
      </w:r>
      <w:r w:rsidRPr="008E283D">
        <w:rPr>
          <w:rFonts w:ascii="Arial Narrow" w:hAnsi="Arial Narrow"/>
          <w:b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(v</w:t>
      </w:r>
      <w:r w:rsidRPr="008E283D">
        <w:rPr>
          <w:rFonts w:ascii="Arial Narrow" w:hAnsi="Arial Narrow"/>
          <w:spacing w:val="-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prác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okrem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doplnenia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nových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položiek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pôvodnej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dodatočný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výdavok</w:t>
      </w:r>
      <w:r w:rsidRPr="008E283D">
        <w:rPr>
          <w:rFonts w:ascii="Arial Narrow" w:hAnsi="Arial Narrow"/>
          <w:spacing w:val="-8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považuje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navýšenie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množstva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pôvodnej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položky).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Rezerva</w:t>
      </w:r>
      <w:r w:rsidRPr="008E283D">
        <w:rPr>
          <w:rFonts w:ascii="Arial Narrow" w:hAnsi="Arial Narrow"/>
          <w:spacing w:val="-4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musí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byť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uvedená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rozpočte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 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skupine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výdavkov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930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Rezerva na</w:t>
      </w:r>
      <w:r w:rsidRPr="008E283D">
        <w:rPr>
          <w:rFonts w:ascii="Arial Narrow" w:hAnsi="Arial Narrow"/>
          <w:spacing w:val="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nepredvídané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výdavky.</w:t>
      </w:r>
    </w:p>
    <w:p w14:paraId="046D144F" w14:textId="32C24A5E" w:rsidR="00FA67FC" w:rsidRPr="008E283D" w:rsidRDefault="006E4F6B">
      <w:pPr>
        <w:pStyle w:val="Zkladntext"/>
        <w:spacing w:before="113" w:line="244" w:lineRule="auto"/>
        <w:ind w:left="116" w:right="275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Ustanovenia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tejto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kapitoly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platia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princípe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rovnako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stavebné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práce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služby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stavebného</w:t>
      </w:r>
      <w:r w:rsidRPr="008E283D">
        <w:rPr>
          <w:rFonts w:ascii="Arial Narrow" w:hAnsi="Arial Narrow"/>
          <w:spacing w:val="-8"/>
        </w:rPr>
        <w:t xml:space="preserve"> </w:t>
      </w:r>
      <w:r w:rsidRPr="008E283D">
        <w:rPr>
          <w:rFonts w:ascii="Arial Narrow" w:hAnsi="Arial Narrow"/>
        </w:rPr>
        <w:t>dozoru</w:t>
      </w:r>
      <w:r w:rsidRPr="008E283D">
        <w:rPr>
          <w:rFonts w:ascii="Arial Narrow" w:hAnsi="Arial Narrow"/>
          <w:spacing w:val="-6"/>
        </w:rPr>
        <w:t xml:space="preserve"> </w:t>
      </w:r>
      <w:r w:rsidRPr="008E283D">
        <w:rPr>
          <w:rFonts w:ascii="Arial Narrow" w:hAnsi="Arial Narrow"/>
        </w:rPr>
        <w:t>resp.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pre</w:t>
      </w:r>
      <w:r w:rsidRPr="008E283D">
        <w:rPr>
          <w:rFonts w:ascii="Arial Narrow" w:hAnsi="Arial Narrow"/>
          <w:spacing w:val="-9"/>
        </w:rPr>
        <w:t xml:space="preserve"> </w:t>
      </w:r>
      <w:r w:rsidRPr="008E283D">
        <w:rPr>
          <w:rFonts w:ascii="Arial Narrow" w:hAnsi="Arial Narrow"/>
        </w:rPr>
        <w:t>iné</w:t>
      </w:r>
      <w:r w:rsidR="0098474B">
        <w:rPr>
          <w:rFonts w:ascii="Arial Narrow" w:hAnsi="Arial Narrow"/>
        </w:rPr>
        <w:t xml:space="preserve"> </w:t>
      </w:r>
      <w:r w:rsidRPr="008E283D">
        <w:rPr>
          <w:rFonts w:ascii="Arial Narrow" w:hAnsi="Arial Narrow"/>
          <w:spacing w:val="-42"/>
        </w:rPr>
        <w:t xml:space="preserve"> </w:t>
      </w:r>
      <w:r w:rsidRPr="008E283D">
        <w:rPr>
          <w:rFonts w:ascii="Arial Narrow" w:hAnsi="Arial Narrow"/>
        </w:rPr>
        <w:t>typy zmlúv. V prípade všetkých dodatočných výdavkov je potrebné dokladovať hospodárnosť vynaložených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výdavkov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t.j. podrobný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popis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ako bol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stanovený rozsah 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cena dodatočných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prác.</w:t>
      </w:r>
    </w:p>
    <w:bookmarkEnd w:id="3"/>
    <w:p w14:paraId="67B0BBBE" w14:textId="77777777" w:rsidR="00FA67FC" w:rsidRPr="008E283D" w:rsidRDefault="006E4F6B">
      <w:pPr>
        <w:pStyle w:val="Zkladntext"/>
        <w:spacing w:before="119" w:line="242" w:lineRule="auto"/>
        <w:ind w:left="116" w:right="280" w:hanging="10"/>
        <w:jc w:val="both"/>
        <w:rPr>
          <w:rFonts w:ascii="Arial Narrow" w:hAnsi="Arial Narrow"/>
        </w:rPr>
      </w:pPr>
      <w:r w:rsidRPr="008E283D">
        <w:rPr>
          <w:rFonts w:ascii="Arial Narrow" w:hAnsi="Arial Narrow"/>
          <w:b/>
        </w:rPr>
        <w:t>Dodatočné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  <w:b/>
        </w:rPr>
        <w:t>výdavky</w:t>
      </w:r>
      <w:r w:rsidRPr="008E283D">
        <w:rPr>
          <w:rFonts w:ascii="Arial Narrow" w:hAnsi="Arial Narrow"/>
          <w:b/>
          <w:spacing w:val="1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výdavky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prijímateľa,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vynaložil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stavebné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práce/služby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a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predkladá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rámci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</w:rPr>
        <w:t>ŽoP.</w:t>
      </w:r>
    </w:p>
    <w:p w14:paraId="021F45D6" w14:textId="77777777" w:rsidR="00FA67FC" w:rsidRPr="008E283D" w:rsidRDefault="006E4F6B">
      <w:pPr>
        <w:pStyle w:val="Zkladntext"/>
        <w:spacing w:before="119"/>
        <w:ind w:left="106"/>
        <w:jc w:val="both"/>
        <w:rPr>
          <w:rFonts w:ascii="Arial Narrow" w:hAnsi="Arial Narrow"/>
        </w:rPr>
      </w:pPr>
      <w:r w:rsidRPr="008E283D">
        <w:rPr>
          <w:rFonts w:ascii="Arial Narrow" w:hAnsi="Arial Narrow"/>
        </w:rPr>
        <w:t>V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súvislosti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s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dodatočnými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výdavkami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sú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oprávnenými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dodatočnými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výdavkami:</w:t>
      </w:r>
    </w:p>
    <w:p w14:paraId="04C6E61B" w14:textId="77777777" w:rsidR="00FA67FC" w:rsidRPr="008E283D" w:rsidRDefault="006E4F6B">
      <w:pPr>
        <w:pStyle w:val="Odsekzoznamu"/>
        <w:numPr>
          <w:ilvl w:val="0"/>
          <w:numId w:val="1"/>
        </w:numPr>
        <w:tabs>
          <w:tab w:val="left" w:pos="839"/>
        </w:tabs>
        <w:spacing w:line="247" w:lineRule="auto"/>
        <w:ind w:right="274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 xml:space="preserve">Dodatočné výdavky za stavebné práce (tzv. naviac práce) </w:t>
      </w:r>
      <w:r w:rsidRPr="008E283D">
        <w:rPr>
          <w:rFonts w:ascii="Arial Narrow" w:hAnsi="Arial Narrow"/>
          <w:sz w:val="20"/>
        </w:rPr>
        <w:t>– stavebné práce, ktoré neboli pôvodne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zahrnuté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dielo,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(napr.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projektovej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dokumentácii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resp.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vo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výkaze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výmer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prípade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FIDIC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Red</w:t>
      </w:r>
      <w:r w:rsidRPr="008E283D">
        <w:rPr>
          <w:rFonts w:ascii="Arial Narrow" w:hAnsi="Arial Narrow"/>
          <w:spacing w:val="-4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Book), pričom priamo súvisia s cieľmi a aktivitami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 a ich uskutočnenie je nevyhnutné na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realizáciu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projektu.</w:t>
      </w:r>
    </w:p>
    <w:p w14:paraId="5D765899" w14:textId="77777777" w:rsidR="00FA67FC" w:rsidRPr="008E283D" w:rsidRDefault="006E4F6B">
      <w:pPr>
        <w:pStyle w:val="Odsekzoznamu"/>
        <w:numPr>
          <w:ilvl w:val="0"/>
          <w:numId w:val="1"/>
        </w:numPr>
        <w:tabs>
          <w:tab w:val="left" w:pos="839"/>
        </w:tabs>
        <w:spacing w:before="144" w:line="247" w:lineRule="auto"/>
        <w:ind w:right="275"/>
        <w:rPr>
          <w:rFonts w:ascii="Arial Narrow" w:hAnsi="Arial Narrow"/>
          <w:sz w:val="20"/>
        </w:rPr>
      </w:pPr>
      <w:r w:rsidRPr="008E283D">
        <w:rPr>
          <w:rFonts w:ascii="Arial Narrow" w:hAnsi="Arial Narrow"/>
          <w:b/>
          <w:sz w:val="20"/>
        </w:rPr>
        <w:t xml:space="preserve">Dodatočné výdavky za výkon činnosti stavebného dozoru </w:t>
      </w:r>
      <w:r w:rsidRPr="008E283D">
        <w:rPr>
          <w:rFonts w:ascii="Arial Narrow" w:hAnsi="Arial Narrow"/>
          <w:sz w:val="20"/>
        </w:rPr>
        <w:t>– činnosti stavebného dozoru, ktoré neboli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pôvodne zahrnuté v zmluve na výkon činnosti stavebného dozoru, pričom priamo súvisia s cieľmi a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aktivitami projektu a ich poskytnutie je nevyhnutné na realizáciu projektu (napr. rezerva pre prípad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navýšenia</w:t>
      </w:r>
      <w:r w:rsidRPr="008E283D">
        <w:rPr>
          <w:rFonts w:ascii="Arial Narrow" w:hAnsi="Arial Narrow"/>
          <w:spacing w:val="4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zmluvnej ceny z dôvodu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predĺženia lehoty</w:t>
      </w:r>
      <w:r w:rsidRPr="008E283D">
        <w:rPr>
          <w:rFonts w:ascii="Arial Narrow" w:hAnsi="Arial Narrow"/>
          <w:spacing w:val="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výstavby).</w:t>
      </w:r>
    </w:p>
    <w:p w14:paraId="2031DEA9" w14:textId="77777777" w:rsidR="00FA67FC" w:rsidRPr="008E283D" w:rsidRDefault="00FA67FC">
      <w:pPr>
        <w:spacing w:line="247" w:lineRule="auto"/>
        <w:jc w:val="both"/>
        <w:rPr>
          <w:rFonts w:ascii="Arial Narrow" w:hAnsi="Arial Narrow"/>
          <w:sz w:val="20"/>
        </w:rPr>
        <w:sectPr w:rsidR="00FA67FC" w:rsidRPr="008E283D">
          <w:pgSz w:w="11910" w:h="16840"/>
          <w:pgMar w:top="1320" w:right="1140" w:bottom="880" w:left="1300" w:header="0" w:footer="688" w:gutter="0"/>
          <w:cols w:space="708"/>
        </w:sectPr>
      </w:pPr>
    </w:p>
    <w:p w14:paraId="3437B1F7" w14:textId="77777777" w:rsidR="00FA67FC" w:rsidRPr="00815E8F" w:rsidRDefault="006E4F6B" w:rsidP="00815E8F">
      <w:pPr>
        <w:pStyle w:val="Zkladntext"/>
        <w:spacing w:before="36"/>
        <w:ind w:left="106"/>
        <w:jc w:val="both"/>
        <w:rPr>
          <w:rFonts w:ascii="Arial Narrow" w:hAnsi="Arial Narrow"/>
          <w:szCs w:val="22"/>
        </w:rPr>
      </w:pPr>
      <w:r w:rsidRPr="00815E8F">
        <w:rPr>
          <w:rFonts w:ascii="Arial Narrow" w:hAnsi="Arial Narrow"/>
          <w:szCs w:val="22"/>
        </w:rPr>
        <w:lastRenderedPageBreak/>
        <w:t>Prijímateľ je v prípade dodatočných výdavkov povinný postupovať v súlade so zákonom 343/2015 Z. z. o verejnom</w:t>
      </w:r>
    </w:p>
    <w:p w14:paraId="57B32FE3" w14:textId="77777777" w:rsidR="00FA67FC" w:rsidRPr="00815E8F" w:rsidRDefault="006E4F6B" w:rsidP="00815E8F">
      <w:pPr>
        <w:pStyle w:val="Zkladntext"/>
        <w:spacing w:before="3" w:line="276" w:lineRule="auto"/>
        <w:ind w:left="106" w:right="1300" w:firstLine="9"/>
        <w:jc w:val="both"/>
        <w:rPr>
          <w:rFonts w:ascii="Arial Narrow" w:hAnsi="Arial Narrow"/>
          <w:szCs w:val="22"/>
        </w:rPr>
      </w:pPr>
      <w:r w:rsidRPr="00815E8F">
        <w:rPr>
          <w:rFonts w:ascii="Arial Narrow" w:hAnsi="Arial Narrow"/>
          <w:szCs w:val="22"/>
        </w:rPr>
        <w:t>obstarávaní a o zmene a doplnení niektorých zákonov ( napr. § 18 zákona o verejnom obstarávaní). Zároveň je prijímateľ povinný postupovať najmä v súlade s:</w:t>
      </w:r>
    </w:p>
    <w:p w14:paraId="10410B88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36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ustanoveniami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poskytnutí prostriedkov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mechanizmu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vrátane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jej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príloh;</w:t>
      </w:r>
    </w:p>
    <w:p w14:paraId="2A6421BF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18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ustanoveniami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Zmluvy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dielo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uzatvorenej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zhotoviteľom;</w:t>
      </w:r>
    </w:p>
    <w:p w14:paraId="5E6F5ED9" w14:textId="5F88402B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23" w:line="244" w:lineRule="auto"/>
        <w:ind w:right="275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postupmi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1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pravidlami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stanovenými</w:t>
      </w:r>
      <w:r w:rsidRPr="008E283D">
        <w:rPr>
          <w:rFonts w:ascii="Arial Narrow" w:hAnsi="Arial Narrow"/>
          <w:spacing w:val="1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9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dokument</w:t>
      </w:r>
      <w:r w:rsidR="00815E8F">
        <w:rPr>
          <w:rFonts w:ascii="Arial Narrow" w:hAnsi="Arial Narrow"/>
          <w:sz w:val="20"/>
        </w:rPr>
        <w:t>e</w:t>
      </w:r>
      <w:r w:rsidRPr="008E283D">
        <w:rPr>
          <w:rFonts w:ascii="Arial Narrow" w:hAnsi="Arial Narrow"/>
          <w:spacing w:val="17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vykonávateľa</w:t>
      </w:r>
      <w:r w:rsidRPr="008E283D">
        <w:rPr>
          <w:rFonts w:ascii="Arial Narrow" w:hAnsi="Arial Narrow"/>
          <w:spacing w:val="10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Príručk</w:t>
      </w:r>
      <w:r w:rsidR="00815E8F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prijímateľa;</w:t>
      </w:r>
    </w:p>
    <w:p w14:paraId="71968917" w14:textId="77777777" w:rsidR="00FA67FC" w:rsidRPr="008E28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60"/>
        <w:ind w:hanging="361"/>
        <w:jc w:val="left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metodickými</w:t>
      </w:r>
      <w:r w:rsidRPr="008E283D">
        <w:rPr>
          <w:rFonts w:ascii="Arial Narrow" w:hAnsi="Arial Narrow"/>
          <w:spacing w:val="-6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pokynmi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NIKA.</w:t>
      </w:r>
    </w:p>
    <w:p w14:paraId="37162487" w14:textId="77777777" w:rsidR="00FA67FC" w:rsidRPr="008E283D" w:rsidRDefault="00FA67FC">
      <w:pPr>
        <w:pStyle w:val="Zkladntext"/>
        <w:rPr>
          <w:rFonts w:ascii="Arial Narrow" w:hAnsi="Arial Narrow"/>
          <w:sz w:val="22"/>
        </w:rPr>
      </w:pPr>
    </w:p>
    <w:p w14:paraId="67841B8B" w14:textId="77777777" w:rsidR="00FA67FC" w:rsidRPr="008E283D" w:rsidRDefault="006E4F6B">
      <w:pPr>
        <w:pStyle w:val="Nadpis3"/>
        <w:spacing w:before="192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t>Neoprávnené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52218ECB" w14:textId="77777777" w:rsidR="00FA67FC" w:rsidRPr="008E283D" w:rsidRDefault="006E4F6B">
      <w:pPr>
        <w:pStyle w:val="Zkladntext"/>
        <w:spacing w:before="119"/>
        <w:ind w:left="106"/>
        <w:rPr>
          <w:rFonts w:ascii="Arial Narrow" w:hAnsi="Arial Narrow"/>
        </w:rPr>
      </w:pPr>
      <w:r w:rsidRPr="008E283D">
        <w:rPr>
          <w:rFonts w:ascii="Arial Narrow" w:hAnsi="Arial Narrow"/>
        </w:rPr>
        <w:t>Všeobecne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sa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za</w:t>
      </w:r>
      <w:r w:rsidRPr="008E283D">
        <w:rPr>
          <w:rFonts w:ascii="Arial Narrow" w:hAnsi="Arial Narrow"/>
          <w:spacing w:val="-1"/>
        </w:rPr>
        <w:t xml:space="preserve"> </w:t>
      </w:r>
      <w:r w:rsidRPr="008E283D">
        <w:rPr>
          <w:rFonts w:ascii="Arial Narrow" w:hAnsi="Arial Narrow"/>
          <w:u w:val="single"/>
        </w:rPr>
        <w:t>neoprávnené</w:t>
      </w:r>
      <w:r w:rsidRPr="008E283D">
        <w:rPr>
          <w:rFonts w:ascii="Arial Narrow" w:hAnsi="Arial Narrow"/>
          <w:spacing w:val="-2"/>
          <w:u w:val="single"/>
        </w:rPr>
        <w:t xml:space="preserve"> </w:t>
      </w:r>
      <w:r w:rsidRPr="008E283D">
        <w:rPr>
          <w:rFonts w:ascii="Arial Narrow" w:hAnsi="Arial Narrow"/>
          <w:u w:val="single"/>
        </w:rPr>
        <w:t>výdavky</w:t>
      </w:r>
      <w:r w:rsidRPr="008E283D">
        <w:rPr>
          <w:rFonts w:ascii="Arial Narrow" w:hAnsi="Arial Narrow"/>
          <w:spacing w:val="1"/>
        </w:rPr>
        <w:t xml:space="preserve"> </w:t>
      </w:r>
      <w:r w:rsidRPr="008E283D">
        <w:rPr>
          <w:rFonts w:ascii="Arial Narrow" w:hAnsi="Arial Narrow"/>
        </w:rPr>
        <w:t>budú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považovať</w:t>
      </w:r>
      <w:r w:rsidRPr="008E283D">
        <w:rPr>
          <w:rFonts w:ascii="Arial Narrow" w:hAnsi="Arial Narrow"/>
          <w:spacing w:val="-2"/>
        </w:rPr>
        <w:t xml:space="preserve"> </w:t>
      </w:r>
      <w:r w:rsidRPr="008E283D">
        <w:rPr>
          <w:rFonts w:ascii="Arial Narrow" w:hAnsi="Arial Narrow"/>
        </w:rPr>
        <w:t>dodatočné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práce,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ktoré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vznikli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základe:</w:t>
      </w:r>
    </w:p>
    <w:p w14:paraId="6C6FDFC7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spacing w:before="118"/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odmena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zlepšovací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návrh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v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zmysle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FIDIC,</w:t>
      </w:r>
    </w:p>
    <w:p w14:paraId="1AE8D3ED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položky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ocenené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dočasnou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jednotkovou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cenou/sadzbou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alebo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predbežnou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sumou,</w:t>
      </w:r>
    </w:p>
    <w:p w14:paraId="7116DDAC" w14:textId="77777777" w:rsidR="00FA67FC" w:rsidRPr="008E28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20"/>
        </w:rPr>
      </w:pPr>
      <w:r w:rsidRPr="008E283D">
        <w:rPr>
          <w:rFonts w:ascii="Arial Narrow" w:hAnsi="Arial Narrow"/>
          <w:sz w:val="20"/>
        </w:rPr>
        <w:t>rekonštrukcie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majetku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prijímateľa,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ktorý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priamo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nesúvisí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s</w:t>
      </w:r>
      <w:r w:rsidRPr="008E283D">
        <w:rPr>
          <w:rFonts w:ascii="Arial Narrow" w:hAnsi="Arial Narrow"/>
          <w:spacing w:val="-5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cieľmi</w:t>
      </w:r>
      <w:r w:rsidRPr="008E283D">
        <w:rPr>
          <w:rFonts w:ascii="Arial Narrow" w:hAnsi="Arial Narrow"/>
          <w:spacing w:val="-4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</w:t>
      </w:r>
      <w:r w:rsidRPr="008E283D">
        <w:rPr>
          <w:rFonts w:ascii="Arial Narrow" w:hAnsi="Arial Narrow"/>
          <w:spacing w:val="-2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aktivitami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projektu.</w:t>
      </w:r>
    </w:p>
    <w:sectPr w:rsidR="00FA67FC" w:rsidRPr="008E283D">
      <w:pgSz w:w="11910" w:h="16840"/>
      <w:pgMar w:top="900" w:right="1140" w:bottom="880" w:left="1300" w:header="0" w:footer="68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5195BD" w16cex:dateUtc="2023-03-21T10:24:57.042Z"/>
  <w16cex:commentExtensible w16cex:durableId="67E818AD" w16cex:dateUtc="2023-05-16T07:14:36.887Z"/>
  <w16cex:commentExtensible w16cex:durableId="75679654" w16cex:dateUtc="2023-05-16T07:15:09.107Z"/>
  <w16cex:commentExtensible w16cex:durableId="401F9C12" w16cex:dateUtc="2023-05-16T07:25:15.429Z"/>
  <w16cex:commentExtensible w16cex:durableId="22AABBD6" w16cex:dateUtc="2023-05-16T07:32:17.192Z"/>
  <w16cex:commentExtensible w16cex:durableId="757E28B4" w16cex:dateUtc="2023-05-16T07:36:39.984Z"/>
  <w16cex:commentExtensible w16cex:durableId="59B9B1E2" w16cex:dateUtc="2023-05-16T07:48:48.6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C8F78" w14:textId="77777777" w:rsidR="00123FD7" w:rsidRDefault="00123FD7">
      <w:r>
        <w:separator/>
      </w:r>
    </w:p>
  </w:endnote>
  <w:endnote w:type="continuationSeparator" w:id="0">
    <w:p w14:paraId="5B10DCA8" w14:textId="77777777" w:rsidR="00123FD7" w:rsidRDefault="00123FD7">
      <w:r>
        <w:continuationSeparator/>
      </w:r>
    </w:p>
  </w:endnote>
  <w:endnote w:type="continuationNotice" w:id="1">
    <w:p w14:paraId="37903863" w14:textId="77777777" w:rsidR="00123FD7" w:rsidRDefault="00123F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C7742" w14:textId="77777777" w:rsidR="00526467" w:rsidRDefault="00526467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5BA2E98" wp14:editId="729A509C">
              <wp:simplePos x="0" y="0"/>
              <wp:positionH relativeFrom="page">
                <wp:posOffset>10207625</wp:posOffset>
              </wp:positionH>
              <wp:positionV relativeFrom="page">
                <wp:posOffset>6984365</wp:posOffset>
              </wp:positionV>
              <wp:extent cx="13335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EB576" w14:textId="3A293A3A" w:rsidR="00526467" w:rsidRDefault="00526467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048A">
                            <w:rPr>
                              <w:rFonts w:ascii="Arial MT"/>
                              <w:noProof/>
                              <w:sz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A2E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03.75pt;margin-top:549.95pt;width:10.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9q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" filled="f" stroked="f">
              <v:textbox inset="0,0,0,0">
                <w:txbxContent>
                  <w:p w14:paraId="00EEB576" w14:textId="3A293A3A" w:rsidR="00526467" w:rsidRDefault="00526467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048A">
                      <w:rPr>
                        <w:rFonts w:ascii="Arial MT"/>
                        <w:noProof/>
                        <w:sz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06B8" w14:textId="77777777" w:rsidR="00526467" w:rsidRDefault="00526467">
    <w:pPr>
      <w:pStyle w:val="Zkladntext"/>
      <w:spacing w:line="14" w:lineRule="auto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513773F" wp14:editId="76D2680D">
              <wp:simplePos x="0" y="0"/>
              <wp:positionH relativeFrom="page">
                <wp:posOffset>6568440</wp:posOffset>
              </wp:positionH>
              <wp:positionV relativeFrom="page">
                <wp:posOffset>10116185</wp:posOffset>
              </wp:positionV>
              <wp:extent cx="18923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AD7AD" w14:textId="0D78B7A4" w:rsidR="00526467" w:rsidRDefault="00526467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048A">
                            <w:rPr>
                              <w:rFonts w:ascii="Arial MT"/>
                              <w:noProof/>
                              <w:sz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377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7.2pt;margin-top:796.55pt;width:14.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" filled="f" stroked="f">
              <v:textbox inset="0,0,0,0">
                <w:txbxContent>
                  <w:p w14:paraId="770AD7AD" w14:textId="0D78B7A4" w:rsidR="00526467" w:rsidRDefault="00526467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048A">
                      <w:rPr>
                        <w:rFonts w:ascii="Arial MT"/>
                        <w:noProof/>
                        <w:sz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014B0" w14:textId="77777777" w:rsidR="00123FD7" w:rsidRDefault="00123FD7">
      <w:r>
        <w:separator/>
      </w:r>
    </w:p>
  </w:footnote>
  <w:footnote w:type="continuationSeparator" w:id="0">
    <w:p w14:paraId="5FC23041" w14:textId="77777777" w:rsidR="00123FD7" w:rsidRDefault="00123FD7">
      <w:r>
        <w:continuationSeparator/>
      </w:r>
    </w:p>
  </w:footnote>
  <w:footnote w:type="continuationNotice" w:id="1">
    <w:p w14:paraId="2A73B581" w14:textId="77777777" w:rsidR="00123FD7" w:rsidRDefault="00123FD7"/>
  </w:footnote>
  <w:footnote w:id="2">
    <w:p w14:paraId="7E6BEB12" w14:textId="4152E912" w:rsidR="004662CC" w:rsidRPr="008E283D" w:rsidRDefault="004662CC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Všetky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výdavky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musia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mať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priamu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väzbu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dosiahnutie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cieľov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projektu,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opačnom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prípade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budú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považované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neoprávnené.</w:t>
      </w:r>
    </w:p>
  </w:footnote>
  <w:footnote w:id="3">
    <w:p w14:paraId="5F6C4E5F" w14:textId="393443B8" w:rsidR="004662CC" w:rsidRPr="008E283D" w:rsidRDefault="004662CC" w:rsidP="007277A8">
      <w:pPr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4">
    <w:p w14:paraId="79C68DE3" w14:textId="4F900B68" w:rsidR="004662CC" w:rsidRPr="008E283D" w:rsidRDefault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 Z.z.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> 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5">
    <w:p w14:paraId="641B6791" w14:textId="4A43DF76" w:rsidR="004662CC" w:rsidRPr="008E283D" w:rsidRDefault="004662CC" w:rsidP="008E283D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 Z.z. 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6">
    <w:p w14:paraId="77ABAE20" w14:textId="327D334D" w:rsidR="004662CC" w:rsidRDefault="004662CC" w:rsidP="004662CC">
      <w:pPr>
        <w:pStyle w:val="Textpoznmkypodiarou"/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Z.z. 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7">
    <w:p w14:paraId="1C993215" w14:textId="6D9E70AC" w:rsidR="004662CC" w:rsidRPr="008E283D" w:rsidRDefault="004662CC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8">
    <w:p w14:paraId="4A806DF6" w14:textId="41600562" w:rsidR="004662CC" w:rsidRPr="008E283D" w:rsidRDefault="004662CC" w:rsidP="004662CC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Z.z.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(t.j.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1.700,-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EUR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podľa aktuálneho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znenia)</w:t>
      </w:r>
      <w:r w:rsidRPr="008E283D">
        <w:rPr>
          <w:rFonts w:ascii="Arial Narrow" w:hAnsi="Arial Narrow"/>
          <w:spacing w:val="9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  <w:vertAlign w:val="superscript"/>
        </w:rPr>
        <w:t>34</w:t>
      </w:r>
      <w:r w:rsidRPr="008E283D">
        <w:rPr>
          <w:rFonts w:ascii="Arial Narrow" w:hAnsi="Arial Narrow"/>
          <w:sz w:val="16"/>
          <w:szCs w:val="16"/>
        </w:rPr>
        <w:t>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Z.z.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9">
    <w:p w14:paraId="05458363" w14:textId="7F125128" w:rsidR="004662CC" w:rsidRPr="008E283D" w:rsidRDefault="004662CC" w:rsidP="004662CC">
      <w:pPr>
        <w:spacing w:before="111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5C80"/>
    <w:multiLevelType w:val="hybridMultilevel"/>
    <w:tmpl w:val="E5CC70A2"/>
    <w:lvl w:ilvl="0" w:tplc="86B40FBE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B869A94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CA48D28E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16BCAD56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3FF0416C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2B834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9769E9C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399EB9E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8D2E8E58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" w15:restartNumberingAfterBreak="0">
    <w:nsid w:val="064A7601"/>
    <w:multiLevelType w:val="multilevel"/>
    <w:tmpl w:val="C5B669A8"/>
    <w:lvl w:ilvl="0">
      <w:numFmt w:val="bullet"/>
      <w:lvlText w:val="-"/>
      <w:lvlJc w:val="left"/>
      <w:pPr>
        <w:ind w:left="315" w:hanging="360"/>
      </w:pPr>
      <w:rPr>
        <w:rFonts w:ascii="Calibri" w:eastAsia="Calibri" w:hAnsi="Calibri" w:cs="Calibri"/>
      </w:rPr>
    </w:lvl>
    <w:lvl w:ilvl="1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7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7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5F7FAB"/>
    <w:multiLevelType w:val="hybridMultilevel"/>
    <w:tmpl w:val="16FC3C80"/>
    <w:lvl w:ilvl="0" w:tplc="83A2778C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EA22F9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2690D85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9C2CDBEE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FA3ECF7E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D3EED0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B4CF94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7408E64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EE12BE8A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3" w15:restartNumberingAfterBreak="0">
    <w:nsid w:val="0B8229B1"/>
    <w:multiLevelType w:val="hybridMultilevel"/>
    <w:tmpl w:val="3B14CC1C"/>
    <w:lvl w:ilvl="0" w:tplc="C4600904">
      <w:start w:val="1"/>
      <w:numFmt w:val="lowerLetter"/>
      <w:lvlText w:val="%1)"/>
      <w:lvlJc w:val="left"/>
      <w:pPr>
        <w:ind w:left="687" w:hanging="286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556EB02A">
      <w:numFmt w:val="bullet"/>
      <w:lvlText w:val="•"/>
      <w:lvlJc w:val="left"/>
      <w:pPr>
        <w:ind w:left="1558" w:hanging="286"/>
      </w:pPr>
      <w:rPr>
        <w:rFonts w:hint="default"/>
        <w:lang w:val="sk-SK" w:eastAsia="en-US" w:bidi="ar-SA"/>
      </w:rPr>
    </w:lvl>
    <w:lvl w:ilvl="2" w:tplc="DE249446">
      <w:numFmt w:val="bullet"/>
      <w:lvlText w:val="•"/>
      <w:lvlJc w:val="left"/>
      <w:pPr>
        <w:ind w:left="2437" w:hanging="286"/>
      </w:pPr>
      <w:rPr>
        <w:rFonts w:hint="default"/>
        <w:lang w:val="sk-SK" w:eastAsia="en-US" w:bidi="ar-SA"/>
      </w:rPr>
    </w:lvl>
    <w:lvl w:ilvl="3" w:tplc="B97C6EDE">
      <w:numFmt w:val="bullet"/>
      <w:lvlText w:val="•"/>
      <w:lvlJc w:val="left"/>
      <w:pPr>
        <w:ind w:left="3315" w:hanging="286"/>
      </w:pPr>
      <w:rPr>
        <w:rFonts w:hint="default"/>
        <w:lang w:val="sk-SK" w:eastAsia="en-US" w:bidi="ar-SA"/>
      </w:rPr>
    </w:lvl>
    <w:lvl w:ilvl="4" w:tplc="ABCA158A">
      <w:numFmt w:val="bullet"/>
      <w:lvlText w:val="•"/>
      <w:lvlJc w:val="left"/>
      <w:pPr>
        <w:ind w:left="4194" w:hanging="286"/>
      </w:pPr>
      <w:rPr>
        <w:rFonts w:hint="default"/>
        <w:lang w:val="sk-SK" w:eastAsia="en-US" w:bidi="ar-SA"/>
      </w:rPr>
    </w:lvl>
    <w:lvl w:ilvl="5" w:tplc="BE9E39A6">
      <w:numFmt w:val="bullet"/>
      <w:lvlText w:val="•"/>
      <w:lvlJc w:val="left"/>
      <w:pPr>
        <w:ind w:left="5073" w:hanging="286"/>
      </w:pPr>
      <w:rPr>
        <w:rFonts w:hint="default"/>
        <w:lang w:val="sk-SK" w:eastAsia="en-US" w:bidi="ar-SA"/>
      </w:rPr>
    </w:lvl>
    <w:lvl w:ilvl="6" w:tplc="E81C2B7E">
      <w:numFmt w:val="bullet"/>
      <w:lvlText w:val="•"/>
      <w:lvlJc w:val="left"/>
      <w:pPr>
        <w:ind w:left="5951" w:hanging="286"/>
      </w:pPr>
      <w:rPr>
        <w:rFonts w:hint="default"/>
        <w:lang w:val="sk-SK" w:eastAsia="en-US" w:bidi="ar-SA"/>
      </w:rPr>
    </w:lvl>
    <w:lvl w:ilvl="7" w:tplc="CCAC6CEC">
      <w:numFmt w:val="bullet"/>
      <w:lvlText w:val="•"/>
      <w:lvlJc w:val="left"/>
      <w:pPr>
        <w:ind w:left="6830" w:hanging="286"/>
      </w:pPr>
      <w:rPr>
        <w:rFonts w:hint="default"/>
        <w:lang w:val="sk-SK" w:eastAsia="en-US" w:bidi="ar-SA"/>
      </w:rPr>
    </w:lvl>
    <w:lvl w:ilvl="8" w:tplc="04AC918E">
      <w:numFmt w:val="bullet"/>
      <w:lvlText w:val="•"/>
      <w:lvlJc w:val="left"/>
      <w:pPr>
        <w:ind w:left="7709" w:hanging="286"/>
      </w:pPr>
      <w:rPr>
        <w:rFonts w:hint="default"/>
        <w:lang w:val="sk-SK" w:eastAsia="en-US" w:bidi="ar-SA"/>
      </w:rPr>
    </w:lvl>
  </w:abstractNum>
  <w:abstractNum w:abstractNumId="4" w15:restartNumberingAfterBreak="0">
    <w:nsid w:val="0F1F5706"/>
    <w:multiLevelType w:val="hybridMultilevel"/>
    <w:tmpl w:val="9A649666"/>
    <w:lvl w:ilvl="0" w:tplc="45DC8E3E">
      <w:start w:val="1"/>
      <w:numFmt w:val="lowerLetter"/>
      <w:lvlText w:val="%1)"/>
      <w:lvlJc w:val="left"/>
      <w:pPr>
        <w:ind w:left="838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4DBC7A84">
      <w:numFmt w:val="bullet"/>
      <w:lvlText w:val="•"/>
      <w:lvlJc w:val="left"/>
      <w:pPr>
        <w:ind w:left="1702" w:hanging="360"/>
      </w:pPr>
      <w:rPr>
        <w:rFonts w:hint="default"/>
        <w:lang w:val="sk-SK" w:eastAsia="en-US" w:bidi="ar-SA"/>
      </w:rPr>
    </w:lvl>
    <w:lvl w:ilvl="2" w:tplc="75CA22D0">
      <w:numFmt w:val="bullet"/>
      <w:lvlText w:val="•"/>
      <w:lvlJc w:val="left"/>
      <w:pPr>
        <w:ind w:left="2565" w:hanging="360"/>
      </w:pPr>
      <w:rPr>
        <w:rFonts w:hint="default"/>
        <w:lang w:val="sk-SK" w:eastAsia="en-US" w:bidi="ar-SA"/>
      </w:rPr>
    </w:lvl>
    <w:lvl w:ilvl="3" w:tplc="F0D60298">
      <w:numFmt w:val="bullet"/>
      <w:lvlText w:val="•"/>
      <w:lvlJc w:val="left"/>
      <w:pPr>
        <w:ind w:left="3427" w:hanging="360"/>
      </w:pPr>
      <w:rPr>
        <w:rFonts w:hint="default"/>
        <w:lang w:val="sk-SK" w:eastAsia="en-US" w:bidi="ar-SA"/>
      </w:rPr>
    </w:lvl>
    <w:lvl w:ilvl="4" w:tplc="E6AE5D3A">
      <w:numFmt w:val="bullet"/>
      <w:lvlText w:val="•"/>
      <w:lvlJc w:val="left"/>
      <w:pPr>
        <w:ind w:left="4290" w:hanging="360"/>
      </w:pPr>
      <w:rPr>
        <w:rFonts w:hint="default"/>
        <w:lang w:val="sk-SK" w:eastAsia="en-US" w:bidi="ar-SA"/>
      </w:rPr>
    </w:lvl>
    <w:lvl w:ilvl="5" w:tplc="DF7C15B6">
      <w:numFmt w:val="bullet"/>
      <w:lvlText w:val="•"/>
      <w:lvlJc w:val="left"/>
      <w:pPr>
        <w:ind w:left="5153" w:hanging="360"/>
      </w:pPr>
      <w:rPr>
        <w:rFonts w:hint="default"/>
        <w:lang w:val="sk-SK" w:eastAsia="en-US" w:bidi="ar-SA"/>
      </w:rPr>
    </w:lvl>
    <w:lvl w:ilvl="6" w:tplc="605E8176">
      <w:numFmt w:val="bullet"/>
      <w:lvlText w:val="•"/>
      <w:lvlJc w:val="left"/>
      <w:pPr>
        <w:ind w:left="6015" w:hanging="360"/>
      </w:pPr>
      <w:rPr>
        <w:rFonts w:hint="default"/>
        <w:lang w:val="sk-SK" w:eastAsia="en-US" w:bidi="ar-SA"/>
      </w:rPr>
    </w:lvl>
    <w:lvl w:ilvl="7" w:tplc="FCBEAD06">
      <w:numFmt w:val="bullet"/>
      <w:lvlText w:val="•"/>
      <w:lvlJc w:val="left"/>
      <w:pPr>
        <w:ind w:left="6878" w:hanging="360"/>
      </w:pPr>
      <w:rPr>
        <w:rFonts w:hint="default"/>
        <w:lang w:val="sk-SK" w:eastAsia="en-US" w:bidi="ar-SA"/>
      </w:rPr>
    </w:lvl>
    <w:lvl w:ilvl="8" w:tplc="4C92EBCA">
      <w:numFmt w:val="bullet"/>
      <w:lvlText w:val="•"/>
      <w:lvlJc w:val="left"/>
      <w:pPr>
        <w:ind w:left="7741" w:hanging="360"/>
      </w:pPr>
      <w:rPr>
        <w:rFonts w:hint="default"/>
        <w:lang w:val="sk-SK" w:eastAsia="en-US" w:bidi="ar-SA"/>
      </w:rPr>
    </w:lvl>
  </w:abstractNum>
  <w:abstractNum w:abstractNumId="5" w15:restartNumberingAfterBreak="0">
    <w:nsid w:val="147D347B"/>
    <w:multiLevelType w:val="hybridMultilevel"/>
    <w:tmpl w:val="01A21EF6"/>
    <w:lvl w:ilvl="0" w:tplc="08B09558">
      <w:start w:val="1"/>
      <w:numFmt w:val="lowerLetter"/>
      <w:lvlText w:val="%1)"/>
      <w:lvlJc w:val="left"/>
      <w:pPr>
        <w:ind w:left="826" w:hanging="425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876A6FA">
      <w:numFmt w:val="bullet"/>
      <w:lvlText w:val="•"/>
      <w:lvlJc w:val="left"/>
      <w:pPr>
        <w:ind w:left="1684" w:hanging="425"/>
      </w:pPr>
      <w:rPr>
        <w:rFonts w:hint="default"/>
        <w:lang w:val="sk-SK" w:eastAsia="en-US" w:bidi="ar-SA"/>
      </w:rPr>
    </w:lvl>
    <w:lvl w:ilvl="2" w:tplc="3822F298">
      <w:numFmt w:val="bullet"/>
      <w:lvlText w:val="•"/>
      <w:lvlJc w:val="left"/>
      <w:pPr>
        <w:ind w:left="2549" w:hanging="425"/>
      </w:pPr>
      <w:rPr>
        <w:rFonts w:hint="default"/>
        <w:lang w:val="sk-SK" w:eastAsia="en-US" w:bidi="ar-SA"/>
      </w:rPr>
    </w:lvl>
    <w:lvl w:ilvl="3" w:tplc="456CC876">
      <w:numFmt w:val="bullet"/>
      <w:lvlText w:val="•"/>
      <w:lvlJc w:val="left"/>
      <w:pPr>
        <w:ind w:left="3413" w:hanging="425"/>
      </w:pPr>
      <w:rPr>
        <w:rFonts w:hint="default"/>
        <w:lang w:val="sk-SK" w:eastAsia="en-US" w:bidi="ar-SA"/>
      </w:rPr>
    </w:lvl>
    <w:lvl w:ilvl="4" w:tplc="F886C504">
      <w:numFmt w:val="bullet"/>
      <w:lvlText w:val="•"/>
      <w:lvlJc w:val="left"/>
      <w:pPr>
        <w:ind w:left="4278" w:hanging="425"/>
      </w:pPr>
      <w:rPr>
        <w:rFonts w:hint="default"/>
        <w:lang w:val="sk-SK" w:eastAsia="en-US" w:bidi="ar-SA"/>
      </w:rPr>
    </w:lvl>
    <w:lvl w:ilvl="5" w:tplc="AD4EF6C8">
      <w:numFmt w:val="bullet"/>
      <w:lvlText w:val="•"/>
      <w:lvlJc w:val="left"/>
      <w:pPr>
        <w:ind w:left="5143" w:hanging="425"/>
      </w:pPr>
      <w:rPr>
        <w:rFonts w:hint="default"/>
        <w:lang w:val="sk-SK" w:eastAsia="en-US" w:bidi="ar-SA"/>
      </w:rPr>
    </w:lvl>
    <w:lvl w:ilvl="6" w:tplc="E8080FA8">
      <w:numFmt w:val="bullet"/>
      <w:lvlText w:val="•"/>
      <w:lvlJc w:val="left"/>
      <w:pPr>
        <w:ind w:left="6007" w:hanging="425"/>
      </w:pPr>
      <w:rPr>
        <w:rFonts w:hint="default"/>
        <w:lang w:val="sk-SK" w:eastAsia="en-US" w:bidi="ar-SA"/>
      </w:rPr>
    </w:lvl>
    <w:lvl w:ilvl="7" w:tplc="F72ABDC2">
      <w:numFmt w:val="bullet"/>
      <w:lvlText w:val="•"/>
      <w:lvlJc w:val="left"/>
      <w:pPr>
        <w:ind w:left="6872" w:hanging="425"/>
      </w:pPr>
      <w:rPr>
        <w:rFonts w:hint="default"/>
        <w:lang w:val="sk-SK" w:eastAsia="en-US" w:bidi="ar-SA"/>
      </w:rPr>
    </w:lvl>
    <w:lvl w:ilvl="8" w:tplc="39FA9786">
      <w:numFmt w:val="bullet"/>
      <w:lvlText w:val="•"/>
      <w:lvlJc w:val="left"/>
      <w:pPr>
        <w:ind w:left="7737" w:hanging="425"/>
      </w:pPr>
      <w:rPr>
        <w:rFonts w:hint="default"/>
        <w:lang w:val="sk-SK" w:eastAsia="en-US" w:bidi="ar-SA"/>
      </w:rPr>
    </w:lvl>
  </w:abstractNum>
  <w:abstractNum w:abstractNumId="6" w15:restartNumberingAfterBreak="0">
    <w:nsid w:val="1753025B"/>
    <w:multiLevelType w:val="hybridMultilevel"/>
    <w:tmpl w:val="F9E8EDB2"/>
    <w:lvl w:ilvl="0" w:tplc="7B46BDFA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94415AA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35CC9B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34B468DA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69021D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74B4B7E8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F1C6B99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F0324A0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A3104194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7" w15:restartNumberingAfterBreak="0">
    <w:nsid w:val="1ED5787F"/>
    <w:multiLevelType w:val="hybridMultilevel"/>
    <w:tmpl w:val="01348F1C"/>
    <w:lvl w:ilvl="0" w:tplc="A3DA7054">
      <w:start w:val="1"/>
      <w:numFmt w:val="lowerLetter"/>
      <w:lvlText w:val="%1)"/>
      <w:lvlJc w:val="left"/>
      <w:pPr>
        <w:ind w:left="685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0CA25D6">
      <w:numFmt w:val="bullet"/>
      <w:lvlText w:val="•"/>
      <w:lvlJc w:val="left"/>
      <w:pPr>
        <w:ind w:left="1558" w:hanging="360"/>
      </w:pPr>
      <w:rPr>
        <w:rFonts w:hint="default"/>
        <w:lang w:val="sk-SK" w:eastAsia="en-US" w:bidi="ar-SA"/>
      </w:rPr>
    </w:lvl>
    <w:lvl w:ilvl="2" w:tplc="DD88493A">
      <w:numFmt w:val="bullet"/>
      <w:lvlText w:val="•"/>
      <w:lvlJc w:val="left"/>
      <w:pPr>
        <w:ind w:left="2437" w:hanging="360"/>
      </w:pPr>
      <w:rPr>
        <w:rFonts w:hint="default"/>
        <w:lang w:val="sk-SK" w:eastAsia="en-US" w:bidi="ar-SA"/>
      </w:rPr>
    </w:lvl>
    <w:lvl w:ilvl="3" w:tplc="B7968F60">
      <w:numFmt w:val="bullet"/>
      <w:lvlText w:val="•"/>
      <w:lvlJc w:val="left"/>
      <w:pPr>
        <w:ind w:left="3315" w:hanging="360"/>
      </w:pPr>
      <w:rPr>
        <w:rFonts w:hint="default"/>
        <w:lang w:val="sk-SK" w:eastAsia="en-US" w:bidi="ar-SA"/>
      </w:rPr>
    </w:lvl>
    <w:lvl w:ilvl="4" w:tplc="CC10FBBA">
      <w:numFmt w:val="bullet"/>
      <w:lvlText w:val="•"/>
      <w:lvlJc w:val="left"/>
      <w:pPr>
        <w:ind w:left="4194" w:hanging="360"/>
      </w:pPr>
      <w:rPr>
        <w:rFonts w:hint="default"/>
        <w:lang w:val="sk-SK" w:eastAsia="en-US" w:bidi="ar-SA"/>
      </w:rPr>
    </w:lvl>
    <w:lvl w:ilvl="5" w:tplc="91365126">
      <w:numFmt w:val="bullet"/>
      <w:lvlText w:val="•"/>
      <w:lvlJc w:val="left"/>
      <w:pPr>
        <w:ind w:left="5073" w:hanging="360"/>
      </w:pPr>
      <w:rPr>
        <w:rFonts w:hint="default"/>
        <w:lang w:val="sk-SK" w:eastAsia="en-US" w:bidi="ar-SA"/>
      </w:rPr>
    </w:lvl>
    <w:lvl w:ilvl="6" w:tplc="A8BA93E4">
      <w:numFmt w:val="bullet"/>
      <w:lvlText w:val="•"/>
      <w:lvlJc w:val="left"/>
      <w:pPr>
        <w:ind w:left="5951" w:hanging="360"/>
      </w:pPr>
      <w:rPr>
        <w:rFonts w:hint="default"/>
        <w:lang w:val="sk-SK" w:eastAsia="en-US" w:bidi="ar-SA"/>
      </w:rPr>
    </w:lvl>
    <w:lvl w:ilvl="7" w:tplc="0B089570">
      <w:numFmt w:val="bullet"/>
      <w:lvlText w:val="•"/>
      <w:lvlJc w:val="left"/>
      <w:pPr>
        <w:ind w:left="6830" w:hanging="360"/>
      </w:pPr>
      <w:rPr>
        <w:rFonts w:hint="default"/>
        <w:lang w:val="sk-SK" w:eastAsia="en-US" w:bidi="ar-SA"/>
      </w:rPr>
    </w:lvl>
    <w:lvl w:ilvl="8" w:tplc="643A5AAA">
      <w:numFmt w:val="bullet"/>
      <w:lvlText w:val="•"/>
      <w:lvlJc w:val="left"/>
      <w:pPr>
        <w:ind w:left="7709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241D1745"/>
    <w:multiLevelType w:val="hybridMultilevel"/>
    <w:tmpl w:val="E0801414"/>
    <w:lvl w:ilvl="0" w:tplc="8A7A0464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E18A7C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9E0AA4C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CE06338C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D532912E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0CEC102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AFCA7D54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969425C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406CBCB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9" w15:restartNumberingAfterBreak="0">
    <w:nsid w:val="278842D7"/>
    <w:multiLevelType w:val="hybridMultilevel"/>
    <w:tmpl w:val="04605014"/>
    <w:lvl w:ilvl="0" w:tplc="9162DBE4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2D0D72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B2EA6AD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CDCCCA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9C3415C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E5B4DB7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2C447A9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E2AFB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E822E9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0" w15:restartNumberingAfterBreak="0">
    <w:nsid w:val="28FA386E"/>
    <w:multiLevelType w:val="hybridMultilevel"/>
    <w:tmpl w:val="3A1EFD10"/>
    <w:lvl w:ilvl="0" w:tplc="DA5C8BE6">
      <w:numFmt w:val="bullet"/>
      <w:lvlText w:val="•"/>
      <w:lvlJc w:val="left"/>
      <w:pPr>
        <w:ind w:left="236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6F58F65E">
      <w:numFmt w:val="bullet"/>
      <w:lvlText w:val="•"/>
      <w:lvlJc w:val="left"/>
      <w:pPr>
        <w:ind w:left="512" w:hanging="144"/>
      </w:pPr>
      <w:rPr>
        <w:rFonts w:hint="default"/>
        <w:lang w:val="sk-SK" w:eastAsia="en-US" w:bidi="ar-SA"/>
      </w:rPr>
    </w:lvl>
    <w:lvl w:ilvl="2" w:tplc="27E6125A">
      <w:numFmt w:val="bullet"/>
      <w:lvlText w:val="•"/>
      <w:lvlJc w:val="left"/>
      <w:pPr>
        <w:ind w:left="784" w:hanging="144"/>
      </w:pPr>
      <w:rPr>
        <w:rFonts w:hint="default"/>
        <w:lang w:val="sk-SK" w:eastAsia="en-US" w:bidi="ar-SA"/>
      </w:rPr>
    </w:lvl>
    <w:lvl w:ilvl="3" w:tplc="5A24AB54">
      <w:numFmt w:val="bullet"/>
      <w:lvlText w:val="•"/>
      <w:lvlJc w:val="left"/>
      <w:pPr>
        <w:ind w:left="1056" w:hanging="144"/>
      </w:pPr>
      <w:rPr>
        <w:rFonts w:hint="default"/>
        <w:lang w:val="sk-SK" w:eastAsia="en-US" w:bidi="ar-SA"/>
      </w:rPr>
    </w:lvl>
    <w:lvl w:ilvl="4" w:tplc="3AC029B6">
      <w:numFmt w:val="bullet"/>
      <w:lvlText w:val="•"/>
      <w:lvlJc w:val="left"/>
      <w:pPr>
        <w:ind w:left="1328" w:hanging="144"/>
      </w:pPr>
      <w:rPr>
        <w:rFonts w:hint="default"/>
        <w:lang w:val="sk-SK" w:eastAsia="en-US" w:bidi="ar-SA"/>
      </w:rPr>
    </w:lvl>
    <w:lvl w:ilvl="5" w:tplc="87ECF2AC">
      <w:numFmt w:val="bullet"/>
      <w:lvlText w:val="•"/>
      <w:lvlJc w:val="left"/>
      <w:pPr>
        <w:ind w:left="1601" w:hanging="144"/>
      </w:pPr>
      <w:rPr>
        <w:rFonts w:hint="default"/>
        <w:lang w:val="sk-SK" w:eastAsia="en-US" w:bidi="ar-SA"/>
      </w:rPr>
    </w:lvl>
    <w:lvl w:ilvl="6" w:tplc="34EA86C8">
      <w:numFmt w:val="bullet"/>
      <w:lvlText w:val="•"/>
      <w:lvlJc w:val="left"/>
      <w:pPr>
        <w:ind w:left="1873" w:hanging="144"/>
      </w:pPr>
      <w:rPr>
        <w:rFonts w:hint="default"/>
        <w:lang w:val="sk-SK" w:eastAsia="en-US" w:bidi="ar-SA"/>
      </w:rPr>
    </w:lvl>
    <w:lvl w:ilvl="7" w:tplc="441A191E">
      <w:numFmt w:val="bullet"/>
      <w:lvlText w:val="•"/>
      <w:lvlJc w:val="left"/>
      <w:pPr>
        <w:ind w:left="2145" w:hanging="144"/>
      </w:pPr>
      <w:rPr>
        <w:rFonts w:hint="default"/>
        <w:lang w:val="sk-SK" w:eastAsia="en-US" w:bidi="ar-SA"/>
      </w:rPr>
    </w:lvl>
    <w:lvl w:ilvl="8" w:tplc="F950FC96">
      <w:numFmt w:val="bullet"/>
      <w:lvlText w:val="•"/>
      <w:lvlJc w:val="left"/>
      <w:pPr>
        <w:ind w:left="2417" w:hanging="144"/>
      </w:pPr>
      <w:rPr>
        <w:rFonts w:hint="default"/>
        <w:lang w:val="sk-SK" w:eastAsia="en-US" w:bidi="ar-SA"/>
      </w:rPr>
    </w:lvl>
  </w:abstractNum>
  <w:abstractNum w:abstractNumId="11" w15:restartNumberingAfterBreak="0">
    <w:nsid w:val="291252B2"/>
    <w:multiLevelType w:val="hybridMultilevel"/>
    <w:tmpl w:val="8AFA3E62"/>
    <w:lvl w:ilvl="0" w:tplc="B974172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26909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64F2FA5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742671F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9A2276C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6E8D2C2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68A39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611845A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B4004D0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2" w15:restartNumberingAfterBreak="0">
    <w:nsid w:val="29F266D4"/>
    <w:multiLevelType w:val="hybridMultilevel"/>
    <w:tmpl w:val="651A24A6"/>
    <w:lvl w:ilvl="0" w:tplc="627CBF7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8EED52C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C76F03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D7C46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CA491F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4B81480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D032B128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DE0B40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045A6D0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3" w15:restartNumberingAfterBreak="0">
    <w:nsid w:val="2CB26E4C"/>
    <w:multiLevelType w:val="hybridMultilevel"/>
    <w:tmpl w:val="6C78ADF4"/>
    <w:lvl w:ilvl="0" w:tplc="D9F6348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45C29AC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08AE761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E4CDB0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FEEB5E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C07E38D0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A3A403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8CC4E7F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062E7A7C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4" w15:restartNumberingAfterBreak="0">
    <w:nsid w:val="2F4241D0"/>
    <w:multiLevelType w:val="hybridMultilevel"/>
    <w:tmpl w:val="379CCA14"/>
    <w:lvl w:ilvl="0" w:tplc="F9723FBA">
      <w:numFmt w:val="bullet"/>
      <w:lvlText w:val="•"/>
      <w:lvlJc w:val="left"/>
      <w:pPr>
        <w:ind w:left="213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0C07CB8">
      <w:numFmt w:val="bullet"/>
      <w:lvlText w:val="•"/>
      <w:lvlJc w:val="left"/>
      <w:pPr>
        <w:ind w:left="648" w:hanging="144"/>
      </w:pPr>
      <w:rPr>
        <w:rFonts w:hint="default"/>
        <w:lang w:val="sk-SK" w:eastAsia="en-US" w:bidi="ar-SA"/>
      </w:rPr>
    </w:lvl>
    <w:lvl w:ilvl="2" w:tplc="117ABAF0">
      <w:numFmt w:val="bullet"/>
      <w:lvlText w:val="•"/>
      <w:lvlJc w:val="left"/>
      <w:pPr>
        <w:ind w:left="1076" w:hanging="144"/>
      </w:pPr>
      <w:rPr>
        <w:rFonts w:hint="default"/>
        <w:lang w:val="sk-SK" w:eastAsia="en-US" w:bidi="ar-SA"/>
      </w:rPr>
    </w:lvl>
    <w:lvl w:ilvl="3" w:tplc="F8FA40B2">
      <w:numFmt w:val="bullet"/>
      <w:lvlText w:val="•"/>
      <w:lvlJc w:val="left"/>
      <w:pPr>
        <w:ind w:left="1504" w:hanging="144"/>
      </w:pPr>
      <w:rPr>
        <w:rFonts w:hint="default"/>
        <w:lang w:val="sk-SK" w:eastAsia="en-US" w:bidi="ar-SA"/>
      </w:rPr>
    </w:lvl>
    <w:lvl w:ilvl="4" w:tplc="3C0299B6">
      <w:numFmt w:val="bullet"/>
      <w:lvlText w:val="•"/>
      <w:lvlJc w:val="left"/>
      <w:pPr>
        <w:ind w:left="1933" w:hanging="144"/>
      </w:pPr>
      <w:rPr>
        <w:rFonts w:hint="default"/>
        <w:lang w:val="sk-SK" w:eastAsia="en-US" w:bidi="ar-SA"/>
      </w:rPr>
    </w:lvl>
    <w:lvl w:ilvl="5" w:tplc="7024B972">
      <w:numFmt w:val="bullet"/>
      <w:lvlText w:val="•"/>
      <w:lvlJc w:val="left"/>
      <w:pPr>
        <w:ind w:left="2361" w:hanging="144"/>
      </w:pPr>
      <w:rPr>
        <w:rFonts w:hint="default"/>
        <w:lang w:val="sk-SK" w:eastAsia="en-US" w:bidi="ar-SA"/>
      </w:rPr>
    </w:lvl>
    <w:lvl w:ilvl="6" w:tplc="D03C36B6">
      <w:numFmt w:val="bullet"/>
      <w:lvlText w:val="•"/>
      <w:lvlJc w:val="left"/>
      <w:pPr>
        <w:ind w:left="2789" w:hanging="144"/>
      </w:pPr>
      <w:rPr>
        <w:rFonts w:hint="default"/>
        <w:lang w:val="sk-SK" w:eastAsia="en-US" w:bidi="ar-SA"/>
      </w:rPr>
    </w:lvl>
    <w:lvl w:ilvl="7" w:tplc="3E92D24A">
      <w:numFmt w:val="bullet"/>
      <w:lvlText w:val="•"/>
      <w:lvlJc w:val="left"/>
      <w:pPr>
        <w:ind w:left="3218" w:hanging="144"/>
      </w:pPr>
      <w:rPr>
        <w:rFonts w:hint="default"/>
        <w:lang w:val="sk-SK" w:eastAsia="en-US" w:bidi="ar-SA"/>
      </w:rPr>
    </w:lvl>
    <w:lvl w:ilvl="8" w:tplc="1292DB8E">
      <w:numFmt w:val="bullet"/>
      <w:lvlText w:val="•"/>
      <w:lvlJc w:val="left"/>
      <w:pPr>
        <w:ind w:left="3646" w:hanging="144"/>
      </w:pPr>
      <w:rPr>
        <w:rFonts w:hint="default"/>
        <w:lang w:val="sk-SK" w:eastAsia="en-US" w:bidi="ar-SA"/>
      </w:rPr>
    </w:lvl>
  </w:abstractNum>
  <w:abstractNum w:abstractNumId="15" w15:restartNumberingAfterBreak="0">
    <w:nsid w:val="30F44EA6"/>
    <w:multiLevelType w:val="hybridMultilevel"/>
    <w:tmpl w:val="F1420F90"/>
    <w:lvl w:ilvl="0" w:tplc="58B0ADB6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4800F78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D39C83D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596A93A2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5360EB18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A0B6E01E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C74EA12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60B42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F7A99D8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6" w15:restartNumberingAfterBreak="0">
    <w:nsid w:val="35A37688"/>
    <w:multiLevelType w:val="hybridMultilevel"/>
    <w:tmpl w:val="34B09916"/>
    <w:lvl w:ilvl="0" w:tplc="8176177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8CF836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81CD3D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1927DF6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E3ACCCD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3A30ABB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C09ABA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53D0EAD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5004882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7" w15:restartNumberingAfterBreak="0">
    <w:nsid w:val="36D01748"/>
    <w:multiLevelType w:val="hybridMultilevel"/>
    <w:tmpl w:val="A6D824C8"/>
    <w:lvl w:ilvl="0" w:tplc="6F0ECCD6">
      <w:numFmt w:val="bullet"/>
      <w:lvlText w:val="•"/>
      <w:lvlJc w:val="left"/>
      <w:pPr>
        <w:ind w:left="211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14476E2">
      <w:numFmt w:val="bullet"/>
      <w:lvlText w:val="•"/>
      <w:lvlJc w:val="left"/>
      <w:pPr>
        <w:ind w:left="648" w:hanging="142"/>
      </w:pPr>
      <w:rPr>
        <w:rFonts w:hint="default"/>
        <w:lang w:val="sk-SK" w:eastAsia="en-US" w:bidi="ar-SA"/>
      </w:rPr>
    </w:lvl>
    <w:lvl w:ilvl="2" w:tplc="2AFC569E">
      <w:numFmt w:val="bullet"/>
      <w:lvlText w:val="•"/>
      <w:lvlJc w:val="left"/>
      <w:pPr>
        <w:ind w:left="1076" w:hanging="142"/>
      </w:pPr>
      <w:rPr>
        <w:rFonts w:hint="default"/>
        <w:lang w:val="sk-SK" w:eastAsia="en-US" w:bidi="ar-SA"/>
      </w:rPr>
    </w:lvl>
    <w:lvl w:ilvl="3" w:tplc="7F427610">
      <w:numFmt w:val="bullet"/>
      <w:lvlText w:val="•"/>
      <w:lvlJc w:val="left"/>
      <w:pPr>
        <w:ind w:left="1504" w:hanging="142"/>
      </w:pPr>
      <w:rPr>
        <w:rFonts w:hint="default"/>
        <w:lang w:val="sk-SK" w:eastAsia="en-US" w:bidi="ar-SA"/>
      </w:rPr>
    </w:lvl>
    <w:lvl w:ilvl="4" w:tplc="D2FCA93C">
      <w:numFmt w:val="bullet"/>
      <w:lvlText w:val="•"/>
      <w:lvlJc w:val="left"/>
      <w:pPr>
        <w:ind w:left="1933" w:hanging="142"/>
      </w:pPr>
      <w:rPr>
        <w:rFonts w:hint="default"/>
        <w:lang w:val="sk-SK" w:eastAsia="en-US" w:bidi="ar-SA"/>
      </w:rPr>
    </w:lvl>
    <w:lvl w:ilvl="5" w:tplc="0C5A4A24">
      <w:numFmt w:val="bullet"/>
      <w:lvlText w:val="•"/>
      <w:lvlJc w:val="left"/>
      <w:pPr>
        <w:ind w:left="2361" w:hanging="142"/>
      </w:pPr>
      <w:rPr>
        <w:rFonts w:hint="default"/>
        <w:lang w:val="sk-SK" w:eastAsia="en-US" w:bidi="ar-SA"/>
      </w:rPr>
    </w:lvl>
    <w:lvl w:ilvl="6" w:tplc="A5005B64">
      <w:numFmt w:val="bullet"/>
      <w:lvlText w:val="•"/>
      <w:lvlJc w:val="left"/>
      <w:pPr>
        <w:ind w:left="2789" w:hanging="142"/>
      </w:pPr>
      <w:rPr>
        <w:rFonts w:hint="default"/>
        <w:lang w:val="sk-SK" w:eastAsia="en-US" w:bidi="ar-SA"/>
      </w:rPr>
    </w:lvl>
    <w:lvl w:ilvl="7" w:tplc="7DEAD992">
      <w:numFmt w:val="bullet"/>
      <w:lvlText w:val="•"/>
      <w:lvlJc w:val="left"/>
      <w:pPr>
        <w:ind w:left="3218" w:hanging="142"/>
      </w:pPr>
      <w:rPr>
        <w:rFonts w:hint="default"/>
        <w:lang w:val="sk-SK" w:eastAsia="en-US" w:bidi="ar-SA"/>
      </w:rPr>
    </w:lvl>
    <w:lvl w:ilvl="8" w:tplc="6114D244">
      <w:numFmt w:val="bullet"/>
      <w:lvlText w:val="•"/>
      <w:lvlJc w:val="left"/>
      <w:pPr>
        <w:ind w:left="3646" w:hanging="142"/>
      </w:pPr>
      <w:rPr>
        <w:rFonts w:hint="default"/>
        <w:lang w:val="sk-SK" w:eastAsia="en-US" w:bidi="ar-SA"/>
      </w:rPr>
    </w:lvl>
  </w:abstractNum>
  <w:abstractNum w:abstractNumId="18" w15:restartNumberingAfterBreak="0">
    <w:nsid w:val="37D92E1A"/>
    <w:multiLevelType w:val="hybridMultilevel"/>
    <w:tmpl w:val="9A08ADAE"/>
    <w:lvl w:ilvl="0" w:tplc="66984282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BB8EDD6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C7F483D8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80BC1EA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4D88D678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36F0EF80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C35E6E76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6F0349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FDB828BA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19" w15:restartNumberingAfterBreak="0">
    <w:nsid w:val="3C2922F4"/>
    <w:multiLevelType w:val="hybridMultilevel"/>
    <w:tmpl w:val="2202F8F0"/>
    <w:lvl w:ilvl="0" w:tplc="91DAD22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1E4CC5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0574771A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BF165F7C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06CCEE2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080A694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FB0C1A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856055C2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79C6053E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0" w15:restartNumberingAfterBreak="0">
    <w:nsid w:val="3D687768"/>
    <w:multiLevelType w:val="hybridMultilevel"/>
    <w:tmpl w:val="61B015F6"/>
    <w:lvl w:ilvl="0" w:tplc="FD38FE36">
      <w:numFmt w:val="bullet"/>
      <w:lvlText w:val="•"/>
      <w:lvlJc w:val="left"/>
      <w:pPr>
        <w:ind w:left="766" w:hanging="360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0762BB2C">
      <w:numFmt w:val="bullet"/>
      <w:lvlText w:val="•"/>
      <w:lvlJc w:val="left"/>
      <w:pPr>
        <w:ind w:left="1630" w:hanging="360"/>
      </w:pPr>
      <w:rPr>
        <w:rFonts w:hint="default"/>
        <w:lang w:val="sk-SK" w:eastAsia="en-US" w:bidi="ar-SA"/>
      </w:rPr>
    </w:lvl>
    <w:lvl w:ilvl="2" w:tplc="22E871EA">
      <w:numFmt w:val="bullet"/>
      <w:lvlText w:val="•"/>
      <w:lvlJc w:val="left"/>
      <w:pPr>
        <w:ind w:left="2501" w:hanging="360"/>
      </w:pPr>
      <w:rPr>
        <w:rFonts w:hint="default"/>
        <w:lang w:val="sk-SK" w:eastAsia="en-US" w:bidi="ar-SA"/>
      </w:rPr>
    </w:lvl>
    <w:lvl w:ilvl="3" w:tplc="9B30F030">
      <w:numFmt w:val="bullet"/>
      <w:lvlText w:val="•"/>
      <w:lvlJc w:val="left"/>
      <w:pPr>
        <w:ind w:left="3371" w:hanging="360"/>
      </w:pPr>
      <w:rPr>
        <w:rFonts w:hint="default"/>
        <w:lang w:val="sk-SK" w:eastAsia="en-US" w:bidi="ar-SA"/>
      </w:rPr>
    </w:lvl>
    <w:lvl w:ilvl="4" w:tplc="245A1952">
      <w:numFmt w:val="bullet"/>
      <w:lvlText w:val="•"/>
      <w:lvlJc w:val="left"/>
      <w:pPr>
        <w:ind w:left="4242" w:hanging="360"/>
      </w:pPr>
      <w:rPr>
        <w:rFonts w:hint="default"/>
        <w:lang w:val="sk-SK" w:eastAsia="en-US" w:bidi="ar-SA"/>
      </w:rPr>
    </w:lvl>
    <w:lvl w:ilvl="5" w:tplc="D1A2BB1A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6E2E4724">
      <w:numFmt w:val="bullet"/>
      <w:lvlText w:val="•"/>
      <w:lvlJc w:val="left"/>
      <w:pPr>
        <w:ind w:left="5983" w:hanging="360"/>
      </w:pPr>
      <w:rPr>
        <w:rFonts w:hint="default"/>
        <w:lang w:val="sk-SK" w:eastAsia="en-US" w:bidi="ar-SA"/>
      </w:rPr>
    </w:lvl>
    <w:lvl w:ilvl="7" w:tplc="97D8B676">
      <w:numFmt w:val="bullet"/>
      <w:lvlText w:val="•"/>
      <w:lvlJc w:val="left"/>
      <w:pPr>
        <w:ind w:left="6854" w:hanging="360"/>
      </w:pPr>
      <w:rPr>
        <w:rFonts w:hint="default"/>
        <w:lang w:val="sk-SK" w:eastAsia="en-US" w:bidi="ar-SA"/>
      </w:rPr>
    </w:lvl>
    <w:lvl w:ilvl="8" w:tplc="7556EF62">
      <w:numFmt w:val="bullet"/>
      <w:lvlText w:val="•"/>
      <w:lvlJc w:val="left"/>
      <w:pPr>
        <w:ind w:left="7725" w:hanging="360"/>
      </w:pPr>
      <w:rPr>
        <w:rFonts w:hint="default"/>
        <w:lang w:val="sk-SK" w:eastAsia="en-US" w:bidi="ar-SA"/>
      </w:rPr>
    </w:lvl>
  </w:abstractNum>
  <w:abstractNum w:abstractNumId="21" w15:restartNumberingAfterBreak="0">
    <w:nsid w:val="43F12A1C"/>
    <w:multiLevelType w:val="hybridMultilevel"/>
    <w:tmpl w:val="73BEDCE6"/>
    <w:lvl w:ilvl="0" w:tplc="2098F262">
      <w:numFmt w:val="bullet"/>
      <w:lvlText w:val="•"/>
      <w:lvlJc w:val="left"/>
      <w:pPr>
        <w:ind w:left="402" w:hanging="284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640CADD0">
      <w:numFmt w:val="bullet"/>
      <w:lvlText w:val="•"/>
      <w:lvlJc w:val="left"/>
      <w:pPr>
        <w:ind w:left="1306" w:hanging="284"/>
      </w:pPr>
      <w:rPr>
        <w:rFonts w:hint="default"/>
        <w:lang w:val="sk-SK" w:eastAsia="en-US" w:bidi="ar-SA"/>
      </w:rPr>
    </w:lvl>
    <w:lvl w:ilvl="2" w:tplc="B36E2F64">
      <w:numFmt w:val="bullet"/>
      <w:lvlText w:val="•"/>
      <w:lvlJc w:val="left"/>
      <w:pPr>
        <w:ind w:left="2213" w:hanging="284"/>
      </w:pPr>
      <w:rPr>
        <w:rFonts w:hint="default"/>
        <w:lang w:val="sk-SK" w:eastAsia="en-US" w:bidi="ar-SA"/>
      </w:rPr>
    </w:lvl>
    <w:lvl w:ilvl="3" w:tplc="9CE81726">
      <w:numFmt w:val="bullet"/>
      <w:lvlText w:val="•"/>
      <w:lvlJc w:val="left"/>
      <w:pPr>
        <w:ind w:left="3119" w:hanging="284"/>
      </w:pPr>
      <w:rPr>
        <w:rFonts w:hint="default"/>
        <w:lang w:val="sk-SK" w:eastAsia="en-US" w:bidi="ar-SA"/>
      </w:rPr>
    </w:lvl>
    <w:lvl w:ilvl="4" w:tplc="67D860A6">
      <w:numFmt w:val="bullet"/>
      <w:lvlText w:val="•"/>
      <w:lvlJc w:val="left"/>
      <w:pPr>
        <w:ind w:left="4026" w:hanging="284"/>
      </w:pPr>
      <w:rPr>
        <w:rFonts w:hint="default"/>
        <w:lang w:val="sk-SK" w:eastAsia="en-US" w:bidi="ar-SA"/>
      </w:rPr>
    </w:lvl>
    <w:lvl w:ilvl="5" w:tplc="46D00FD2">
      <w:numFmt w:val="bullet"/>
      <w:lvlText w:val="•"/>
      <w:lvlJc w:val="left"/>
      <w:pPr>
        <w:ind w:left="4933" w:hanging="284"/>
      </w:pPr>
      <w:rPr>
        <w:rFonts w:hint="default"/>
        <w:lang w:val="sk-SK" w:eastAsia="en-US" w:bidi="ar-SA"/>
      </w:rPr>
    </w:lvl>
    <w:lvl w:ilvl="6" w:tplc="29201218">
      <w:numFmt w:val="bullet"/>
      <w:lvlText w:val="•"/>
      <w:lvlJc w:val="left"/>
      <w:pPr>
        <w:ind w:left="5839" w:hanging="284"/>
      </w:pPr>
      <w:rPr>
        <w:rFonts w:hint="default"/>
        <w:lang w:val="sk-SK" w:eastAsia="en-US" w:bidi="ar-SA"/>
      </w:rPr>
    </w:lvl>
    <w:lvl w:ilvl="7" w:tplc="813C806A">
      <w:numFmt w:val="bullet"/>
      <w:lvlText w:val="•"/>
      <w:lvlJc w:val="left"/>
      <w:pPr>
        <w:ind w:left="6746" w:hanging="284"/>
      </w:pPr>
      <w:rPr>
        <w:rFonts w:hint="default"/>
        <w:lang w:val="sk-SK" w:eastAsia="en-US" w:bidi="ar-SA"/>
      </w:rPr>
    </w:lvl>
    <w:lvl w:ilvl="8" w:tplc="DE10C3CE">
      <w:numFmt w:val="bullet"/>
      <w:lvlText w:val="•"/>
      <w:lvlJc w:val="left"/>
      <w:pPr>
        <w:ind w:left="7653" w:hanging="284"/>
      </w:pPr>
      <w:rPr>
        <w:rFonts w:hint="default"/>
        <w:lang w:val="sk-SK" w:eastAsia="en-US" w:bidi="ar-SA"/>
      </w:rPr>
    </w:lvl>
  </w:abstractNum>
  <w:abstractNum w:abstractNumId="22" w15:restartNumberingAfterBreak="0">
    <w:nsid w:val="4A932704"/>
    <w:multiLevelType w:val="hybridMultilevel"/>
    <w:tmpl w:val="000E8C04"/>
    <w:lvl w:ilvl="0" w:tplc="1D48AC28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C1853CE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F74D140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F30BB0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D60748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C688E84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79169DE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4EA68DA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DBAC18A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3" w15:restartNumberingAfterBreak="0">
    <w:nsid w:val="4BB771A1"/>
    <w:multiLevelType w:val="hybridMultilevel"/>
    <w:tmpl w:val="20B6371A"/>
    <w:lvl w:ilvl="0" w:tplc="436285EA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66CC7DA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85C8D492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A3A8DE2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FA808F2E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7A0C952A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D972AB04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86AD97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82649F28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24" w15:restartNumberingAfterBreak="0">
    <w:nsid w:val="4E747AC6"/>
    <w:multiLevelType w:val="hybridMultilevel"/>
    <w:tmpl w:val="AFDAE63A"/>
    <w:lvl w:ilvl="0" w:tplc="D404367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A1E2AC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AF56027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9856A6EE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62EC76C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D44E545A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89A507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C4EEC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3E079E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5" w15:restartNumberingAfterBreak="0">
    <w:nsid w:val="500356CE"/>
    <w:multiLevelType w:val="hybridMultilevel"/>
    <w:tmpl w:val="A4FC0A86"/>
    <w:lvl w:ilvl="0" w:tplc="FA2C002A">
      <w:start w:val="1"/>
      <w:numFmt w:val="lowerLetter"/>
      <w:lvlText w:val="%1)"/>
      <w:lvlJc w:val="left"/>
      <w:pPr>
        <w:ind w:left="685" w:hanging="284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CBCE525C">
      <w:numFmt w:val="bullet"/>
      <w:lvlText w:val="•"/>
      <w:lvlJc w:val="left"/>
      <w:pPr>
        <w:ind w:left="1558" w:hanging="284"/>
      </w:pPr>
      <w:rPr>
        <w:rFonts w:hint="default"/>
        <w:lang w:val="sk-SK" w:eastAsia="en-US" w:bidi="ar-SA"/>
      </w:rPr>
    </w:lvl>
    <w:lvl w:ilvl="2" w:tplc="2A2654F6">
      <w:numFmt w:val="bullet"/>
      <w:lvlText w:val="•"/>
      <w:lvlJc w:val="left"/>
      <w:pPr>
        <w:ind w:left="2437" w:hanging="284"/>
      </w:pPr>
      <w:rPr>
        <w:rFonts w:hint="default"/>
        <w:lang w:val="sk-SK" w:eastAsia="en-US" w:bidi="ar-SA"/>
      </w:rPr>
    </w:lvl>
    <w:lvl w:ilvl="3" w:tplc="E6CEEF1A">
      <w:numFmt w:val="bullet"/>
      <w:lvlText w:val="•"/>
      <w:lvlJc w:val="left"/>
      <w:pPr>
        <w:ind w:left="3315" w:hanging="284"/>
      </w:pPr>
      <w:rPr>
        <w:rFonts w:hint="default"/>
        <w:lang w:val="sk-SK" w:eastAsia="en-US" w:bidi="ar-SA"/>
      </w:rPr>
    </w:lvl>
    <w:lvl w:ilvl="4" w:tplc="6E6EEBC6">
      <w:numFmt w:val="bullet"/>
      <w:lvlText w:val="•"/>
      <w:lvlJc w:val="left"/>
      <w:pPr>
        <w:ind w:left="4194" w:hanging="284"/>
      </w:pPr>
      <w:rPr>
        <w:rFonts w:hint="default"/>
        <w:lang w:val="sk-SK" w:eastAsia="en-US" w:bidi="ar-SA"/>
      </w:rPr>
    </w:lvl>
    <w:lvl w:ilvl="5" w:tplc="A2A87402">
      <w:numFmt w:val="bullet"/>
      <w:lvlText w:val="•"/>
      <w:lvlJc w:val="left"/>
      <w:pPr>
        <w:ind w:left="5073" w:hanging="284"/>
      </w:pPr>
      <w:rPr>
        <w:rFonts w:hint="default"/>
        <w:lang w:val="sk-SK" w:eastAsia="en-US" w:bidi="ar-SA"/>
      </w:rPr>
    </w:lvl>
    <w:lvl w:ilvl="6" w:tplc="CA9C6576">
      <w:numFmt w:val="bullet"/>
      <w:lvlText w:val="•"/>
      <w:lvlJc w:val="left"/>
      <w:pPr>
        <w:ind w:left="5951" w:hanging="284"/>
      </w:pPr>
      <w:rPr>
        <w:rFonts w:hint="default"/>
        <w:lang w:val="sk-SK" w:eastAsia="en-US" w:bidi="ar-SA"/>
      </w:rPr>
    </w:lvl>
    <w:lvl w:ilvl="7" w:tplc="CE4CC02C">
      <w:numFmt w:val="bullet"/>
      <w:lvlText w:val="•"/>
      <w:lvlJc w:val="left"/>
      <w:pPr>
        <w:ind w:left="6830" w:hanging="284"/>
      </w:pPr>
      <w:rPr>
        <w:rFonts w:hint="default"/>
        <w:lang w:val="sk-SK" w:eastAsia="en-US" w:bidi="ar-SA"/>
      </w:rPr>
    </w:lvl>
    <w:lvl w:ilvl="8" w:tplc="C7BE36BC">
      <w:numFmt w:val="bullet"/>
      <w:lvlText w:val="•"/>
      <w:lvlJc w:val="left"/>
      <w:pPr>
        <w:ind w:left="7709" w:hanging="284"/>
      </w:pPr>
      <w:rPr>
        <w:rFonts w:hint="default"/>
        <w:lang w:val="sk-SK" w:eastAsia="en-US" w:bidi="ar-SA"/>
      </w:rPr>
    </w:lvl>
  </w:abstractNum>
  <w:abstractNum w:abstractNumId="26" w15:restartNumberingAfterBreak="0">
    <w:nsid w:val="57C0202B"/>
    <w:multiLevelType w:val="hybridMultilevel"/>
    <w:tmpl w:val="9DEE30CC"/>
    <w:lvl w:ilvl="0" w:tplc="5E60F8D0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F27406C0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51A48BF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EC24C8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E5D48C5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D6EDE9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4BC89B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52E0DA7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AB64B6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7" w15:restartNumberingAfterBreak="0">
    <w:nsid w:val="5B372277"/>
    <w:multiLevelType w:val="hybridMultilevel"/>
    <w:tmpl w:val="ABEE7654"/>
    <w:lvl w:ilvl="0" w:tplc="09AEA2EA">
      <w:numFmt w:val="bullet"/>
      <w:lvlText w:val="•"/>
      <w:lvlJc w:val="left"/>
      <w:pPr>
        <w:ind w:left="69" w:hanging="708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9C09EA4">
      <w:numFmt w:val="bullet"/>
      <w:lvlText w:val="•"/>
      <w:lvlJc w:val="left"/>
      <w:pPr>
        <w:ind w:left="504" w:hanging="708"/>
      </w:pPr>
      <w:rPr>
        <w:rFonts w:hint="default"/>
        <w:lang w:val="sk-SK" w:eastAsia="en-US" w:bidi="ar-SA"/>
      </w:rPr>
    </w:lvl>
    <w:lvl w:ilvl="2" w:tplc="614E543C">
      <w:numFmt w:val="bullet"/>
      <w:lvlText w:val="•"/>
      <w:lvlJc w:val="left"/>
      <w:pPr>
        <w:ind w:left="948" w:hanging="708"/>
      </w:pPr>
      <w:rPr>
        <w:rFonts w:hint="default"/>
        <w:lang w:val="sk-SK" w:eastAsia="en-US" w:bidi="ar-SA"/>
      </w:rPr>
    </w:lvl>
    <w:lvl w:ilvl="3" w:tplc="04105962">
      <w:numFmt w:val="bullet"/>
      <w:lvlText w:val="•"/>
      <w:lvlJc w:val="left"/>
      <w:pPr>
        <w:ind w:left="1392" w:hanging="708"/>
      </w:pPr>
      <w:rPr>
        <w:rFonts w:hint="default"/>
        <w:lang w:val="sk-SK" w:eastAsia="en-US" w:bidi="ar-SA"/>
      </w:rPr>
    </w:lvl>
    <w:lvl w:ilvl="4" w:tplc="8604CCDA">
      <w:numFmt w:val="bullet"/>
      <w:lvlText w:val="•"/>
      <w:lvlJc w:val="left"/>
      <w:pPr>
        <w:ind w:left="1837" w:hanging="708"/>
      </w:pPr>
      <w:rPr>
        <w:rFonts w:hint="default"/>
        <w:lang w:val="sk-SK" w:eastAsia="en-US" w:bidi="ar-SA"/>
      </w:rPr>
    </w:lvl>
    <w:lvl w:ilvl="5" w:tplc="3C82D0D2">
      <w:numFmt w:val="bullet"/>
      <w:lvlText w:val="•"/>
      <w:lvlJc w:val="left"/>
      <w:pPr>
        <w:ind w:left="2281" w:hanging="708"/>
      </w:pPr>
      <w:rPr>
        <w:rFonts w:hint="default"/>
        <w:lang w:val="sk-SK" w:eastAsia="en-US" w:bidi="ar-SA"/>
      </w:rPr>
    </w:lvl>
    <w:lvl w:ilvl="6" w:tplc="915AD584">
      <w:numFmt w:val="bullet"/>
      <w:lvlText w:val="•"/>
      <w:lvlJc w:val="left"/>
      <w:pPr>
        <w:ind w:left="2725" w:hanging="708"/>
      </w:pPr>
      <w:rPr>
        <w:rFonts w:hint="default"/>
        <w:lang w:val="sk-SK" w:eastAsia="en-US" w:bidi="ar-SA"/>
      </w:rPr>
    </w:lvl>
    <w:lvl w:ilvl="7" w:tplc="E4F2C52E">
      <w:numFmt w:val="bullet"/>
      <w:lvlText w:val="•"/>
      <w:lvlJc w:val="left"/>
      <w:pPr>
        <w:ind w:left="3170" w:hanging="708"/>
      </w:pPr>
      <w:rPr>
        <w:rFonts w:hint="default"/>
        <w:lang w:val="sk-SK" w:eastAsia="en-US" w:bidi="ar-SA"/>
      </w:rPr>
    </w:lvl>
    <w:lvl w:ilvl="8" w:tplc="2E2E2332">
      <w:numFmt w:val="bullet"/>
      <w:lvlText w:val="•"/>
      <w:lvlJc w:val="left"/>
      <w:pPr>
        <w:ind w:left="3614" w:hanging="708"/>
      </w:pPr>
      <w:rPr>
        <w:rFonts w:hint="default"/>
        <w:lang w:val="sk-SK" w:eastAsia="en-US" w:bidi="ar-SA"/>
      </w:rPr>
    </w:lvl>
  </w:abstractNum>
  <w:abstractNum w:abstractNumId="28" w15:restartNumberingAfterBreak="0">
    <w:nsid w:val="5FE05B67"/>
    <w:multiLevelType w:val="hybridMultilevel"/>
    <w:tmpl w:val="ADBEF8E4"/>
    <w:lvl w:ilvl="0" w:tplc="D196FBB8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7696EC5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54860A4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BCB4CF98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B7D04DD6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DF454E6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6B12FF0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1100AAD2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DB81C66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9" w15:restartNumberingAfterBreak="0">
    <w:nsid w:val="65AF3AD9"/>
    <w:multiLevelType w:val="hybridMultilevel"/>
    <w:tmpl w:val="C89C979C"/>
    <w:lvl w:ilvl="0" w:tplc="EBE2FF10">
      <w:numFmt w:val="bullet"/>
      <w:lvlText w:val="•"/>
      <w:lvlJc w:val="left"/>
      <w:pPr>
        <w:ind w:left="235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E4C80F6">
      <w:start w:val="1"/>
      <w:numFmt w:val="lowerLetter"/>
      <w:lvlText w:val="%2)"/>
      <w:lvlJc w:val="left"/>
      <w:pPr>
        <w:ind w:left="235" w:hanging="183"/>
      </w:pPr>
      <w:rPr>
        <w:rFonts w:ascii="Calibri" w:eastAsia="Calibri" w:hAnsi="Calibri" w:cs="Calibri" w:hint="default"/>
        <w:w w:val="100"/>
        <w:sz w:val="18"/>
        <w:szCs w:val="18"/>
        <w:lang w:val="sk-SK" w:eastAsia="en-US" w:bidi="ar-SA"/>
      </w:rPr>
    </w:lvl>
    <w:lvl w:ilvl="2" w:tplc="02782658">
      <w:numFmt w:val="bullet"/>
      <w:lvlText w:val="•"/>
      <w:lvlJc w:val="left"/>
      <w:pPr>
        <w:ind w:left="834" w:hanging="183"/>
      </w:pPr>
      <w:rPr>
        <w:rFonts w:hint="default"/>
        <w:lang w:val="sk-SK" w:eastAsia="en-US" w:bidi="ar-SA"/>
      </w:rPr>
    </w:lvl>
    <w:lvl w:ilvl="3" w:tplc="7F066F9A">
      <w:numFmt w:val="bullet"/>
      <w:lvlText w:val="•"/>
      <w:lvlJc w:val="left"/>
      <w:pPr>
        <w:ind w:left="1131" w:hanging="183"/>
      </w:pPr>
      <w:rPr>
        <w:rFonts w:hint="default"/>
        <w:lang w:val="sk-SK" w:eastAsia="en-US" w:bidi="ar-SA"/>
      </w:rPr>
    </w:lvl>
    <w:lvl w:ilvl="4" w:tplc="D654CC44">
      <w:numFmt w:val="bullet"/>
      <w:lvlText w:val="•"/>
      <w:lvlJc w:val="left"/>
      <w:pPr>
        <w:ind w:left="1428" w:hanging="183"/>
      </w:pPr>
      <w:rPr>
        <w:rFonts w:hint="default"/>
        <w:lang w:val="sk-SK" w:eastAsia="en-US" w:bidi="ar-SA"/>
      </w:rPr>
    </w:lvl>
    <w:lvl w:ilvl="5" w:tplc="0A141350">
      <w:numFmt w:val="bullet"/>
      <w:lvlText w:val="•"/>
      <w:lvlJc w:val="left"/>
      <w:pPr>
        <w:ind w:left="1725" w:hanging="183"/>
      </w:pPr>
      <w:rPr>
        <w:rFonts w:hint="default"/>
        <w:lang w:val="sk-SK" w:eastAsia="en-US" w:bidi="ar-SA"/>
      </w:rPr>
    </w:lvl>
    <w:lvl w:ilvl="6" w:tplc="5F9ECF16">
      <w:numFmt w:val="bullet"/>
      <w:lvlText w:val="•"/>
      <w:lvlJc w:val="left"/>
      <w:pPr>
        <w:ind w:left="2022" w:hanging="183"/>
      </w:pPr>
      <w:rPr>
        <w:rFonts w:hint="default"/>
        <w:lang w:val="sk-SK" w:eastAsia="en-US" w:bidi="ar-SA"/>
      </w:rPr>
    </w:lvl>
    <w:lvl w:ilvl="7" w:tplc="0E38CA08">
      <w:numFmt w:val="bullet"/>
      <w:lvlText w:val="•"/>
      <w:lvlJc w:val="left"/>
      <w:pPr>
        <w:ind w:left="2319" w:hanging="183"/>
      </w:pPr>
      <w:rPr>
        <w:rFonts w:hint="default"/>
        <w:lang w:val="sk-SK" w:eastAsia="en-US" w:bidi="ar-SA"/>
      </w:rPr>
    </w:lvl>
    <w:lvl w:ilvl="8" w:tplc="48426B2A">
      <w:numFmt w:val="bullet"/>
      <w:lvlText w:val="•"/>
      <w:lvlJc w:val="left"/>
      <w:pPr>
        <w:ind w:left="2616" w:hanging="183"/>
      </w:pPr>
      <w:rPr>
        <w:rFonts w:hint="default"/>
        <w:lang w:val="sk-SK" w:eastAsia="en-US" w:bidi="ar-SA"/>
      </w:rPr>
    </w:lvl>
  </w:abstractNum>
  <w:abstractNum w:abstractNumId="30" w15:restartNumberingAfterBreak="0">
    <w:nsid w:val="6984331A"/>
    <w:multiLevelType w:val="hybridMultilevel"/>
    <w:tmpl w:val="2E503606"/>
    <w:lvl w:ilvl="0" w:tplc="0682F6CE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67E538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BD4EE48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A29EF46A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C2A72B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92207F3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90AA374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A6745D3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2D0758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31" w15:restartNumberingAfterBreak="0">
    <w:nsid w:val="7F104B68"/>
    <w:multiLevelType w:val="hybridMultilevel"/>
    <w:tmpl w:val="2EEA4FF0"/>
    <w:lvl w:ilvl="0" w:tplc="406AAAEE">
      <w:numFmt w:val="bullet"/>
      <w:lvlText w:val="•"/>
      <w:lvlJc w:val="left"/>
      <w:pPr>
        <w:ind w:left="285" w:hanging="216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4E26954">
      <w:numFmt w:val="bullet"/>
      <w:lvlText w:val="•"/>
      <w:lvlJc w:val="left"/>
      <w:pPr>
        <w:ind w:left="556" w:hanging="216"/>
      </w:pPr>
      <w:rPr>
        <w:rFonts w:hint="default"/>
        <w:lang w:val="sk-SK" w:eastAsia="en-US" w:bidi="ar-SA"/>
      </w:rPr>
    </w:lvl>
    <w:lvl w:ilvl="2" w:tplc="5046DF06">
      <w:numFmt w:val="bullet"/>
      <w:lvlText w:val="•"/>
      <w:lvlJc w:val="left"/>
      <w:pPr>
        <w:ind w:left="833" w:hanging="216"/>
      </w:pPr>
      <w:rPr>
        <w:rFonts w:hint="default"/>
        <w:lang w:val="sk-SK" w:eastAsia="en-US" w:bidi="ar-SA"/>
      </w:rPr>
    </w:lvl>
    <w:lvl w:ilvl="3" w:tplc="AC0E2E6C">
      <w:numFmt w:val="bullet"/>
      <w:lvlText w:val="•"/>
      <w:lvlJc w:val="left"/>
      <w:pPr>
        <w:ind w:left="1109" w:hanging="216"/>
      </w:pPr>
      <w:rPr>
        <w:rFonts w:hint="default"/>
        <w:lang w:val="sk-SK" w:eastAsia="en-US" w:bidi="ar-SA"/>
      </w:rPr>
    </w:lvl>
    <w:lvl w:ilvl="4" w:tplc="3BA6AF18">
      <w:numFmt w:val="bullet"/>
      <w:lvlText w:val="•"/>
      <w:lvlJc w:val="left"/>
      <w:pPr>
        <w:ind w:left="1386" w:hanging="216"/>
      </w:pPr>
      <w:rPr>
        <w:rFonts w:hint="default"/>
        <w:lang w:val="sk-SK" w:eastAsia="en-US" w:bidi="ar-SA"/>
      </w:rPr>
    </w:lvl>
    <w:lvl w:ilvl="5" w:tplc="A1C0D9CA">
      <w:numFmt w:val="bullet"/>
      <w:lvlText w:val="•"/>
      <w:lvlJc w:val="left"/>
      <w:pPr>
        <w:ind w:left="1663" w:hanging="216"/>
      </w:pPr>
      <w:rPr>
        <w:rFonts w:hint="default"/>
        <w:lang w:val="sk-SK" w:eastAsia="en-US" w:bidi="ar-SA"/>
      </w:rPr>
    </w:lvl>
    <w:lvl w:ilvl="6" w:tplc="AF6AFE42">
      <w:numFmt w:val="bullet"/>
      <w:lvlText w:val="•"/>
      <w:lvlJc w:val="left"/>
      <w:pPr>
        <w:ind w:left="1939" w:hanging="216"/>
      </w:pPr>
      <w:rPr>
        <w:rFonts w:hint="default"/>
        <w:lang w:val="sk-SK" w:eastAsia="en-US" w:bidi="ar-SA"/>
      </w:rPr>
    </w:lvl>
    <w:lvl w:ilvl="7" w:tplc="D7B6ECEA">
      <w:numFmt w:val="bullet"/>
      <w:lvlText w:val="•"/>
      <w:lvlJc w:val="left"/>
      <w:pPr>
        <w:ind w:left="2216" w:hanging="216"/>
      </w:pPr>
      <w:rPr>
        <w:rFonts w:hint="default"/>
        <w:lang w:val="sk-SK" w:eastAsia="en-US" w:bidi="ar-SA"/>
      </w:rPr>
    </w:lvl>
    <w:lvl w:ilvl="8" w:tplc="8140109A">
      <w:numFmt w:val="bullet"/>
      <w:lvlText w:val="•"/>
      <w:lvlJc w:val="left"/>
      <w:pPr>
        <w:ind w:left="2492" w:hanging="216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5"/>
  </w:num>
  <w:num w:numId="5">
    <w:abstractNumId w:val="20"/>
  </w:num>
  <w:num w:numId="6">
    <w:abstractNumId w:val="3"/>
  </w:num>
  <w:num w:numId="7">
    <w:abstractNumId w:val="21"/>
  </w:num>
  <w:num w:numId="8">
    <w:abstractNumId w:val="18"/>
  </w:num>
  <w:num w:numId="9">
    <w:abstractNumId w:val="27"/>
  </w:num>
  <w:num w:numId="10">
    <w:abstractNumId w:val="23"/>
  </w:num>
  <w:num w:numId="11">
    <w:abstractNumId w:val="17"/>
  </w:num>
  <w:num w:numId="12">
    <w:abstractNumId w:val="31"/>
  </w:num>
  <w:num w:numId="13">
    <w:abstractNumId w:val="14"/>
  </w:num>
  <w:num w:numId="14">
    <w:abstractNumId w:val="22"/>
  </w:num>
  <w:num w:numId="15">
    <w:abstractNumId w:val="11"/>
  </w:num>
  <w:num w:numId="16">
    <w:abstractNumId w:val="2"/>
  </w:num>
  <w:num w:numId="17">
    <w:abstractNumId w:val="15"/>
  </w:num>
  <w:num w:numId="18">
    <w:abstractNumId w:val="19"/>
  </w:num>
  <w:num w:numId="19">
    <w:abstractNumId w:val="24"/>
  </w:num>
  <w:num w:numId="20">
    <w:abstractNumId w:val="0"/>
  </w:num>
  <w:num w:numId="21">
    <w:abstractNumId w:val="9"/>
  </w:num>
  <w:num w:numId="22">
    <w:abstractNumId w:val="16"/>
  </w:num>
  <w:num w:numId="23">
    <w:abstractNumId w:val="6"/>
  </w:num>
  <w:num w:numId="24">
    <w:abstractNumId w:val="8"/>
  </w:num>
  <w:num w:numId="25">
    <w:abstractNumId w:val="12"/>
  </w:num>
  <w:num w:numId="26">
    <w:abstractNumId w:val="28"/>
  </w:num>
  <w:num w:numId="27">
    <w:abstractNumId w:val="29"/>
  </w:num>
  <w:num w:numId="28">
    <w:abstractNumId w:val="26"/>
  </w:num>
  <w:num w:numId="29">
    <w:abstractNumId w:val="13"/>
  </w:num>
  <w:num w:numId="30">
    <w:abstractNumId w:val="10"/>
  </w:num>
  <w:num w:numId="31">
    <w:abstractNumId w:val="3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7FC"/>
    <w:rsid w:val="00001807"/>
    <w:rsid w:val="000113B9"/>
    <w:rsid w:val="00011A9D"/>
    <w:rsid w:val="00014377"/>
    <w:rsid w:val="000218CC"/>
    <w:rsid w:val="000A5B62"/>
    <w:rsid w:val="000C0E9A"/>
    <w:rsid w:val="00123FD7"/>
    <w:rsid w:val="00126D99"/>
    <w:rsid w:val="00170281"/>
    <w:rsid w:val="001A2954"/>
    <w:rsid w:val="001C4694"/>
    <w:rsid w:val="001F79D5"/>
    <w:rsid w:val="00244040"/>
    <w:rsid w:val="002576BA"/>
    <w:rsid w:val="0028048A"/>
    <w:rsid w:val="002A2182"/>
    <w:rsid w:val="00307076"/>
    <w:rsid w:val="003108A8"/>
    <w:rsid w:val="003461B5"/>
    <w:rsid w:val="00361A3C"/>
    <w:rsid w:val="003E1FAD"/>
    <w:rsid w:val="003F3C72"/>
    <w:rsid w:val="004662CC"/>
    <w:rsid w:val="0049781A"/>
    <w:rsid w:val="004A28ED"/>
    <w:rsid w:val="00521256"/>
    <w:rsid w:val="00526467"/>
    <w:rsid w:val="0052651A"/>
    <w:rsid w:val="00592850"/>
    <w:rsid w:val="005F59B6"/>
    <w:rsid w:val="006175C6"/>
    <w:rsid w:val="00641A98"/>
    <w:rsid w:val="00667087"/>
    <w:rsid w:val="0068064C"/>
    <w:rsid w:val="006E4F6B"/>
    <w:rsid w:val="006F05E6"/>
    <w:rsid w:val="007277A8"/>
    <w:rsid w:val="00780EC0"/>
    <w:rsid w:val="00796F06"/>
    <w:rsid w:val="007B3026"/>
    <w:rsid w:val="007F55E0"/>
    <w:rsid w:val="008009C9"/>
    <w:rsid w:val="00810626"/>
    <w:rsid w:val="00815E8F"/>
    <w:rsid w:val="00820D47"/>
    <w:rsid w:val="008338B5"/>
    <w:rsid w:val="00864511"/>
    <w:rsid w:val="00877899"/>
    <w:rsid w:val="008E283D"/>
    <w:rsid w:val="00945707"/>
    <w:rsid w:val="00970C71"/>
    <w:rsid w:val="0098474B"/>
    <w:rsid w:val="009856E2"/>
    <w:rsid w:val="009C087D"/>
    <w:rsid w:val="00A16447"/>
    <w:rsid w:val="00A75496"/>
    <w:rsid w:val="00AC3B59"/>
    <w:rsid w:val="00B2080D"/>
    <w:rsid w:val="00B22FAF"/>
    <w:rsid w:val="00B557C6"/>
    <w:rsid w:val="00BB239F"/>
    <w:rsid w:val="00BD24DF"/>
    <w:rsid w:val="00C703CC"/>
    <w:rsid w:val="00C75E9F"/>
    <w:rsid w:val="00CE66DB"/>
    <w:rsid w:val="00D245C8"/>
    <w:rsid w:val="00D27F69"/>
    <w:rsid w:val="00D436B4"/>
    <w:rsid w:val="00DA1A69"/>
    <w:rsid w:val="00E70BFA"/>
    <w:rsid w:val="00EF4FD1"/>
    <w:rsid w:val="00F27471"/>
    <w:rsid w:val="00F45ECB"/>
    <w:rsid w:val="00F4636F"/>
    <w:rsid w:val="00FA67FC"/>
    <w:rsid w:val="00FC0D9E"/>
    <w:rsid w:val="00FD7CB4"/>
    <w:rsid w:val="0AAF4CDF"/>
    <w:rsid w:val="0EC1F97D"/>
    <w:rsid w:val="1FF1CBD5"/>
    <w:rsid w:val="2910620B"/>
    <w:rsid w:val="2AF56A84"/>
    <w:rsid w:val="2F886108"/>
    <w:rsid w:val="330A2E50"/>
    <w:rsid w:val="478F9E67"/>
    <w:rsid w:val="48735C18"/>
    <w:rsid w:val="561E97E3"/>
    <w:rsid w:val="58FA55DB"/>
    <w:rsid w:val="5DA81AB6"/>
    <w:rsid w:val="6F71170A"/>
    <w:rsid w:val="728D1B10"/>
    <w:rsid w:val="7787E533"/>
    <w:rsid w:val="79E99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2369B"/>
  <w15:docId w15:val="{247DD0A1-D4E3-48D5-A14B-2BCA81A9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basedOn w:val="Normlny"/>
    <w:uiPriority w:val="9"/>
    <w:qFormat/>
    <w:pPr>
      <w:ind w:left="118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9"/>
    <w:unhideWhenUsed/>
    <w:qFormat/>
    <w:pPr>
      <w:ind w:left="104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104"/>
      <w:jc w:val="both"/>
      <w:outlineLvl w:val="2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aliases w:val="body,Odsek zoznamu2,Odsek,Table of contents numbered,List Paragraph (numbered (a)),1st level - Bullet List Paragraph,Paragrafo elenco,List Paragraph1,List Paragraph11,Lettre d'introduction,Medium Grid 1 - Accent 21,2,List Paragraph"/>
    <w:basedOn w:val="Normlny"/>
    <w:link w:val="OdsekzoznamuChar"/>
    <w:uiPriority w:val="34"/>
    <w:qFormat/>
    <w:pPr>
      <w:spacing w:before="152"/>
      <w:ind w:left="402" w:hanging="284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5928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2850"/>
    <w:rPr>
      <w:rFonts w:ascii="Tahoma" w:eastAsia="Calibri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80E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80E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80EC0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C0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Char,Table of contents numbered Char,List Paragraph (numbered (a)) Char,1st level - Bullet List Paragraph Char,Paragrafo elenco Char,List Paragraph1 Char,List Paragraph11 Char,2 Char"/>
    <w:basedOn w:val="Predvolenpsmoodseku"/>
    <w:link w:val="Odsekzoznamu"/>
    <w:uiPriority w:val="34"/>
    <w:qFormat/>
    <w:locked/>
    <w:rsid w:val="00CE66DB"/>
    <w:rPr>
      <w:rFonts w:ascii="Calibri" w:eastAsia="Calibri" w:hAnsi="Calibri" w:cs="Calibri"/>
      <w:lang w:val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Pta">
    <w:name w:val="footer"/>
    <w:basedOn w:val="Normlny"/>
    <w:link w:val="Pt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62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62CC"/>
    <w:rPr>
      <w:rFonts w:ascii="Calibri" w:eastAsia="Calibri" w:hAnsi="Calibri" w:cs="Calibri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62CC"/>
    <w:rPr>
      <w:vertAlign w:val="superscript"/>
    </w:rPr>
  </w:style>
  <w:style w:type="character" w:customStyle="1" w:styleId="ui-provider">
    <w:name w:val="ui-provider"/>
    <w:basedOn w:val="Predvolenpsmoodseku"/>
    <w:rsid w:val="00C75E9F"/>
  </w:style>
  <w:style w:type="paragraph" w:styleId="Revzia">
    <w:name w:val="Revision"/>
    <w:hidden/>
    <w:uiPriority w:val="99"/>
    <w:semiHidden/>
    <w:rsid w:val="00014377"/>
    <w:pPr>
      <w:widowControl/>
      <w:autoSpaceDE/>
      <w:autoSpaceDN/>
    </w:pPr>
    <w:rPr>
      <w:rFonts w:ascii="Calibri" w:eastAsia="Calibri" w:hAnsi="Calibri" w:cs="Calibr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b94bd666f34c4da8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A572543DE3A4D8C39851C1F4C083C" ma:contentTypeVersion="16" ma:contentTypeDescription="Umožňuje vytvoriť nový dokument." ma:contentTypeScope="" ma:versionID="482dded18b5b2b46ca0d13049ad93930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f13d430edc22b9097684d317707f7289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64EA-766F-41F7-9480-C079D29F2070}">
  <ds:schemaRefs>
    <ds:schemaRef ds:uri="http://schemas.microsoft.com/office/2006/metadata/properties"/>
    <ds:schemaRef ds:uri="http://schemas.microsoft.com/office/infopath/2007/PartnerControls"/>
    <ds:schemaRef ds:uri="e5f5fb0a-63dc-4bed-8b43-856e4696aa0e"/>
    <ds:schemaRef ds:uri="86fee524-2a5c-428d-808a-5494a972a508"/>
  </ds:schemaRefs>
</ds:datastoreItem>
</file>

<file path=customXml/itemProps2.xml><?xml version="1.0" encoding="utf-8"?>
<ds:datastoreItem xmlns:ds="http://schemas.openxmlformats.org/officeDocument/2006/customXml" ds:itemID="{277365C7-0607-40E2-BD02-554C63ABF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ee524-2a5c-428d-808a-5494a972a508"/>
    <ds:schemaRef ds:uri="e5f5fb0a-63dc-4bed-8b43-856e4696a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529960-B737-411B-A090-9A99EB0968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F33E99-A85E-4BC5-830F-730E1F46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4086</Words>
  <Characters>23296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Ilčík Peter</cp:lastModifiedBy>
  <cp:revision>36</cp:revision>
  <dcterms:created xsi:type="dcterms:W3CDTF">2023-01-26T12:01:00Z</dcterms:created>
  <dcterms:modified xsi:type="dcterms:W3CDTF">2024-05-21T12:05:00Z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0x010100982A572543DE3A4D8C39851C1F4C083C</vt:lpwstr>
  </property>
  <property fmtid="{D5CDD505-2E9C-101B-9397-08002B2CF9AE}" pid="6" name="MediaServiceImageTags">
    <vt:lpwstr/>
  </property>
</Properties>
</file>