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63" w:rsidRPr="007C7055" w:rsidRDefault="0056083C">
      <w:pPr>
        <w:rPr>
          <w:rFonts w:cstheme="minorHAnsi"/>
          <w:b/>
        </w:rPr>
      </w:pPr>
      <w:r w:rsidRPr="007C7055">
        <w:rPr>
          <w:rFonts w:cstheme="minorHAnsi"/>
          <w:b/>
        </w:rPr>
        <w:t xml:space="preserve">Vzory záznamov v triednych knihách </w:t>
      </w:r>
      <w:r w:rsidR="007C7055">
        <w:rPr>
          <w:rFonts w:cstheme="minorHAnsi"/>
          <w:b/>
        </w:rPr>
        <w:t xml:space="preserve">(ďalej TK) </w:t>
      </w:r>
      <w:r w:rsidRPr="007C7055">
        <w:rPr>
          <w:rFonts w:cstheme="minorHAnsi"/>
          <w:b/>
        </w:rPr>
        <w:t>o prebranom učive:</w:t>
      </w:r>
    </w:p>
    <w:p w:rsidR="003C2B3E" w:rsidRPr="007C7055" w:rsidRDefault="007C7055" w:rsidP="00F36AFD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="00AD7B67" w:rsidRPr="007C7055">
        <w:rPr>
          <w:rFonts w:cstheme="minorHAnsi"/>
        </w:rPr>
        <w:t xml:space="preserve">obrovoľná účasť  žiakov na prezenčnom vyučovaní nesmie vyvolať tendencie </w:t>
      </w:r>
      <w:r w:rsidR="003C2B3E" w:rsidRPr="007C7055">
        <w:rPr>
          <w:rFonts w:cstheme="minorHAnsi"/>
        </w:rPr>
        <w:t xml:space="preserve">u učiteľov </w:t>
      </w:r>
      <w:r w:rsidR="00AD7B67" w:rsidRPr="007C7055">
        <w:rPr>
          <w:rFonts w:cstheme="minorHAnsi"/>
        </w:rPr>
        <w:t xml:space="preserve">pokračovať vo vzdelávaní podľa školského vzdelávacieho programu. Dôvodov pre výber tejto stratégie je viacero. Ide jednak o nevyhnutnosť zmeniť organizáciu vyučovania (úprava </w:t>
      </w:r>
      <w:r w:rsidR="005F1343">
        <w:rPr>
          <w:rFonts w:cstheme="minorHAnsi"/>
        </w:rPr>
        <w:t>rozvrhu</w:t>
      </w:r>
      <w:r w:rsidR="00AD7B67" w:rsidRPr="007C7055">
        <w:rPr>
          <w:rFonts w:cstheme="minorHAnsi"/>
        </w:rPr>
        <w:t xml:space="preserve">, úprava vnútorného časového členenia vyučovacieho dňa) a jednak brať do úvahy fakt, že časť žiakov sa prezenčného vzdelávania nezúčastní. Z tohto dôvodu by školy mali mať z jednej strany možnosť autonómne koncipovať  štruktúru vyučovacieho dňa a takisto </w:t>
      </w:r>
      <w:r w:rsidR="003C2B3E" w:rsidRPr="007C7055">
        <w:rPr>
          <w:rFonts w:cstheme="minorHAnsi"/>
        </w:rPr>
        <w:t xml:space="preserve">mať </w:t>
      </w:r>
      <w:r w:rsidR="00AD7B67" w:rsidRPr="007C7055">
        <w:rPr>
          <w:rFonts w:cstheme="minorHAnsi"/>
        </w:rPr>
        <w:t xml:space="preserve">možnosť autonómne stanovovať obsah a formu vzdelávania, z druhej strany však je takisto nevyhnutné </w:t>
      </w:r>
      <w:r w:rsidR="002E4199" w:rsidRPr="007C7055">
        <w:rPr>
          <w:rFonts w:cstheme="minorHAnsi"/>
        </w:rPr>
        <w:t>urobiť všetko preto, aby prítomnosť</w:t>
      </w:r>
      <w:r w:rsidR="005F1343">
        <w:rPr>
          <w:rFonts w:cstheme="minorHAnsi"/>
        </w:rPr>
        <w:t xml:space="preserve"> žiakov </w:t>
      </w:r>
      <w:r w:rsidR="002E4199" w:rsidRPr="007C7055">
        <w:rPr>
          <w:rFonts w:cstheme="minorHAnsi"/>
        </w:rPr>
        <w:t xml:space="preserve"> v škole plnila nielen spoločenské požiadavky na obnovenie ekonomickej aktivity krajiny, ale mala význam </w:t>
      </w:r>
      <w:r w:rsidR="003C2B3E" w:rsidRPr="007C7055">
        <w:rPr>
          <w:rFonts w:cstheme="minorHAnsi"/>
        </w:rPr>
        <w:t xml:space="preserve">nielen </w:t>
      </w:r>
      <w:r w:rsidR="002E4199" w:rsidRPr="007C7055">
        <w:rPr>
          <w:rFonts w:cstheme="minorHAnsi"/>
        </w:rPr>
        <w:t>pre rozvoj kompetencií detí</w:t>
      </w:r>
      <w:r w:rsidRPr="007C7055">
        <w:rPr>
          <w:rFonts w:cstheme="minorHAnsi"/>
        </w:rPr>
        <w:t>,</w:t>
      </w:r>
      <w:r w:rsidR="002E4199" w:rsidRPr="007C7055">
        <w:rPr>
          <w:rFonts w:cstheme="minorHAnsi"/>
        </w:rPr>
        <w:t xml:space="preserve"> ale aj ich učiteľov</w:t>
      </w:r>
      <w:r w:rsidR="00147B5B" w:rsidRPr="007C7055">
        <w:rPr>
          <w:rFonts w:cstheme="minorHAnsi"/>
        </w:rPr>
        <w:t xml:space="preserve"> (rozvoj</w:t>
      </w:r>
      <w:r w:rsidR="003C2B3E" w:rsidRPr="007C7055">
        <w:rPr>
          <w:rFonts w:cstheme="minorHAnsi"/>
        </w:rPr>
        <w:t xml:space="preserve"> kreativity pri koncipovaní obsahu a formy vzdelávania spôsobom, ktorý je </w:t>
      </w:r>
      <w:r w:rsidR="003A250B">
        <w:rPr>
          <w:rFonts w:cstheme="minorHAnsi"/>
        </w:rPr>
        <w:t xml:space="preserve">pre </w:t>
      </w:r>
      <w:bookmarkStart w:id="0" w:name="_GoBack"/>
      <w:bookmarkEnd w:id="0"/>
      <w:r w:rsidR="003C2B3E" w:rsidRPr="007C7055">
        <w:rPr>
          <w:rFonts w:cstheme="minorHAnsi"/>
        </w:rPr>
        <w:t>deti príťažlivý)</w:t>
      </w:r>
      <w:r w:rsidR="002E4199" w:rsidRPr="007C7055">
        <w:rPr>
          <w:rFonts w:cstheme="minorHAnsi"/>
        </w:rPr>
        <w:t>.</w:t>
      </w:r>
      <w:r w:rsidR="00AB719D" w:rsidRPr="007C7055">
        <w:rPr>
          <w:rFonts w:cstheme="minorHAnsi"/>
        </w:rPr>
        <w:t xml:space="preserve"> </w:t>
      </w:r>
    </w:p>
    <w:p w:rsidR="0056083C" w:rsidRPr="007C7055" w:rsidRDefault="0056083C" w:rsidP="00F36AFD">
      <w:pPr>
        <w:jc w:val="both"/>
        <w:rPr>
          <w:rFonts w:cstheme="minorHAnsi"/>
        </w:rPr>
      </w:pPr>
      <w:r w:rsidRPr="007C7055">
        <w:rPr>
          <w:rFonts w:cstheme="minorHAnsi"/>
        </w:rPr>
        <w:t xml:space="preserve">Spôsob organizácie vzdelávania determinuje aj spôsob zaznamenávania učiva v TK. </w:t>
      </w:r>
      <w:r w:rsidR="003C2B3E" w:rsidRPr="007C7055">
        <w:rPr>
          <w:rFonts w:cstheme="minorHAnsi"/>
        </w:rPr>
        <w:t xml:space="preserve"> </w:t>
      </w:r>
    </w:p>
    <w:p w:rsidR="0056083C" w:rsidRPr="007C7055" w:rsidRDefault="0056083C" w:rsidP="000929E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7C7055">
        <w:rPr>
          <w:rFonts w:cstheme="minorHAnsi"/>
        </w:rPr>
        <w:t xml:space="preserve">Pokiaľ učiteľ zvolí blokový/tematický spôsob vzdelávania, v ktorom sa počas vyučovacieho  dňa tematicky integrujú obsahy a požiadavky na výkon viacerých predmetov  do jednej témy/bloku, zapíše túto tému do TK pre všetky hodiny daného dňa, resp. vyznačí koľkých hodín sa daná téma týka, resp. v akom časovom rozsahu </w:t>
      </w:r>
      <w:r w:rsidR="00F36AFD" w:rsidRPr="007C7055">
        <w:rPr>
          <w:rFonts w:cstheme="minorHAnsi"/>
        </w:rPr>
        <w:t>sa blok vyučoval</w:t>
      </w:r>
      <w:r w:rsidRPr="007C7055">
        <w:rPr>
          <w:rFonts w:cstheme="minorHAnsi"/>
        </w:rPr>
        <w:t>.</w:t>
      </w:r>
    </w:p>
    <w:p w:rsidR="00F36AFD" w:rsidRPr="007C7055" w:rsidRDefault="00F36AFD" w:rsidP="000929E5">
      <w:pPr>
        <w:spacing w:after="0"/>
        <w:ind w:left="708"/>
        <w:jc w:val="both"/>
        <w:rPr>
          <w:rFonts w:cstheme="minorHAnsi"/>
        </w:rPr>
      </w:pPr>
      <w:r w:rsidRPr="007C7055">
        <w:rPr>
          <w:rFonts w:cstheme="minorHAnsi"/>
          <w:b/>
        </w:rPr>
        <w:t>Napr.</w:t>
      </w:r>
      <w:r w:rsidRPr="007C7055">
        <w:rPr>
          <w:rFonts w:cstheme="minorHAnsi"/>
        </w:rPr>
        <w:t xml:space="preserve"> </w:t>
      </w:r>
      <w:r w:rsidR="003C2B3E" w:rsidRPr="007C7055">
        <w:rPr>
          <w:rFonts w:cstheme="minorHAnsi"/>
        </w:rPr>
        <w:t>celý vyučovací deň (napr. 1. – 4 hodina)</w:t>
      </w:r>
      <w:r w:rsidRPr="007C7055">
        <w:rPr>
          <w:rFonts w:cstheme="minorHAnsi"/>
        </w:rPr>
        <w:t xml:space="preserve"> – </w:t>
      </w:r>
      <w:r w:rsidRPr="000929E5">
        <w:rPr>
          <w:rFonts w:cstheme="minorHAnsi"/>
          <w:b/>
          <w:i/>
        </w:rPr>
        <w:t>Voda okolo nás</w:t>
      </w:r>
    </w:p>
    <w:p w:rsidR="0056083C" w:rsidRPr="007C7055" w:rsidRDefault="00F36AFD" w:rsidP="00F36AF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7C7055">
        <w:rPr>
          <w:rFonts w:cstheme="minorHAnsi"/>
        </w:rPr>
        <w:t>Pokiaľ učiteľ zvolí kombináciu blokového/tematického vyučovania a hodinovej organizácie vyučovania, do časti Prebrané učivo, zaznamená čas trvania oboch obsahov.</w:t>
      </w:r>
    </w:p>
    <w:p w:rsidR="00F36AFD" w:rsidRPr="000929E5" w:rsidRDefault="00F36AFD" w:rsidP="00F36AFD">
      <w:pPr>
        <w:pStyle w:val="Odsekzoznamu"/>
        <w:jc w:val="both"/>
        <w:rPr>
          <w:rFonts w:cstheme="minorHAnsi"/>
          <w:b/>
        </w:rPr>
      </w:pPr>
      <w:r w:rsidRPr="000929E5">
        <w:rPr>
          <w:rFonts w:cstheme="minorHAnsi"/>
          <w:b/>
        </w:rPr>
        <w:t>Napr.</w:t>
      </w:r>
      <w:r w:rsidRPr="007C7055">
        <w:rPr>
          <w:rFonts w:cstheme="minorHAnsi"/>
        </w:rPr>
        <w:t xml:space="preserve"> 1-3. vyučovacia hodina </w:t>
      </w:r>
      <w:r w:rsidRPr="000929E5">
        <w:rPr>
          <w:rFonts w:cstheme="minorHAnsi"/>
          <w:i/>
        </w:rPr>
        <w:t xml:space="preserve">– </w:t>
      </w:r>
      <w:r w:rsidRPr="000929E5">
        <w:rPr>
          <w:rFonts w:cstheme="minorHAnsi"/>
          <w:b/>
          <w:i/>
        </w:rPr>
        <w:t>Voda okolo nás</w:t>
      </w:r>
      <w:r w:rsidRPr="007C7055">
        <w:rPr>
          <w:rFonts w:cstheme="minorHAnsi"/>
        </w:rPr>
        <w:t>; 4. vyučovacia hodina</w:t>
      </w:r>
      <w:r w:rsidR="000929E5">
        <w:rPr>
          <w:rFonts w:cstheme="minorHAnsi"/>
        </w:rPr>
        <w:t xml:space="preserve"> </w:t>
      </w:r>
      <w:r w:rsidR="000929E5" w:rsidRPr="000929E5">
        <w:rPr>
          <w:rFonts w:cstheme="minorHAnsi"/>
          <w:i/>
        </w:rPr>
        <w:t>–</w:t>
      </w:r>
      <w:r w:rsidRPr="000929E5">
        <w:rPr>
          <w:rFonts w:cstheme="minorHAnsi"/>
          <w:i/>
        </w:rPr>
        <w:t xml:space="preserve"> </w:t>
      </w:r>
      <w:r w:rsidRPr="000929E5">
        <w:rPr>
          <w:rFonts w:cstheme="minorHAnsi"/>
          <w:b/>
          <w:i/>
        </w:rPr>
        <w:t>Pohybové aktivity</w:t>
      </w:r>
    </w:p>
    <w:p w:rsidR="00F36AFD" w:rsidRPr="007C7055" w:rsidRDefault="00F36AFD" w:rsidP="00F36AF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7C7055">
        <w:rPr>
          <w:rFonts w:cstheme="minorHAnsi"/>
        </w:rPr>
        <w:t>Pokiaľ učiteľ zvolí variant, v ktorom obsahy striedajú v</w:t>
      </w:r>
      <w:r w:rsidR="003C2B3E" w:rsidRPr="007C7055">
        <w:rPr>
          <w:rFonts w:cstheme="minorHAnsi"/>
        </w:rPr>
        <w:t xml:space="preserve"> pravidelných (napr. </w:t>
      </w:r>
      <w:r w:rsidRPr="007C7055">
        <w:rPr>
          <w:rFonts w:cstheme="minorHAnsi"/>
        </w:rPr>
        <w:t>hodinových</w:t>
      </w:r>
      <w:r w:rsidR="003C2B3E" w:rsidRPr="007C7055">
        <w:rPr>
          <w:rFonts w:cstheme="minorHAnsi"/>
        </w:rPr>
        <w:t>)</w:t>
      </w:r>
      <w:r w:rsidRPr="007C7055">
        <w:rPr>
          <w:rFonts w:cstheme="minorHAnsi"/>
        </w:rPr>
        <w:t xml:space="preserve"> úsekoch, zaznamená ich obsah do časti Prebrané učivo.</w:t>
      </w:r>
    </w:p>
    <w:p w:rsidR="00AD226D" w:rsidRPr="007C7055" w:rsidRDefault="00F36AFD" w:rsidP="00F36AFD">
      <w:pPr>
        <w:pStyle w:val="Odsekzoznamu"/>
        <w:jc w:val="both"/>
        <w:rPr>
          <w:rFonts w:cstheme="minorHAnsi"/>
          <w:b/>
        </w:rPr>
      </w:pPr>
      <w:r w:rsidRPr="007C7055">
        <w:rPr>
          <w:rFonts w:cstheme="minorHAnsi"/>
          <w:b/>
        </w:rPr>
        <w:t xml:space="preserve">Napr. </w:t>
      </w:r>
    </w:p>
    <w:p w:rsidR="00AD226D" w:rsidRPr="007C7055" w:rsidRDefault="00F36AFD" w:rsidP="00175CCF">
      <w:pPr>
        <w:pStyle w:val="Odsekzoznamu"/>
        <w:numPr>
          <w:ilvl w:val="0"/>
          <w:numId w:val="2"/>
        </w:numPr>
        <w:jc w:val="both"/>
        <w:rPr>
          <w:rFonts w:cstheme="minorHAnsi"/>
          <w:i/>
        </w:rPr>
      </w:pPr>
      <w:r w:rsidRPr="007C7055">
        <w:rPr>
          <w:rFonts w:cstheme="minorHAnsi"/>
          <w:b/>
          <w:i/>
        </w:rPr>
        <w:t>Didaktické hry</w:t>
      </w:r>
      <w:r w:rsidRPr="007C7055">
        <w:rPr>
          <w:rFonts w:cstheme="minorHAnsi"/>
        </w:rPr>
        <w:t xml:space="preserve"> </w:t>
      </w:r>
      <w:r w:rsidR="00175CCF" w:rsidRPr="007C7055">
        <w:rPr>
          <w:rFonts w:cstheme="minorHAnsi"/>
          <w:i/>
        </w:rPr>
        <w:t xml:space="preserve">(napr. </w:t>
      </w:r>
      <w:r w:rsidRPr="007C7055">
        <w:rPr>
          <w:rFonts w:cstheme="minorHAnsi"/>
          <w:i/>
        </w:rPr>
        <w:t>zamerané na rozvíjanie pozornosti</w:t>
      </w:r>
      <w:r w:rsidR="00175CCF" w:rsidRPr="007C7055">
        <w:rPr>
          <w:rFonts w:cstheme="minorHAnsi"/>
          <w:i/>
        </w:rPr>
        <w:t xml:space="preserve">; </w:t>
      </w:r>
      <w:r w:rsidRPr="007C7055">
        <w:rPr>
          <w:rFonts w:cstheme="minorHAnsi"/>
          <w:i/>
        </w:rPr>
        <w:t>zamerané na</w:t>
      </w:r>
      <w:r w:rsidR="00175CCF" w:rsidRPr="007C7055">
        <w:rPr>
          <w:rFonts w:cstheme="minorHAnsi"/>
          <w:i/>
        </w:rPr>
        <w:t> </w:t>
      </w:r>
      <w:r w:rsidRPr="007C7055">
        <w:rPr>
          <w:rFonts w:cstheme="minorHAnsi"/>
          <w:i/>
        </w:rPr>
        <w:t xml:space="preserve">rozvíjanie </w:t>
      </w:r>
      <w:r w:rsidR="00AD226D" w:rsidRPr="007C7055">
        <w:rPr>
          <w:rFonts w:cstheme="minorHAnsi"/>
          <w:i/>
        </w:rPr>
        <w:t>predstavivosti</w:t>
      </w:r>
      <w:r w:rsidR="00175CCF" w:rsidRPr="007C7055">
        <w:rPr>
          <w:rFonts w:cstheme="minorHAnsi"/>
          <w:i/>
        </w:rPr>
        <w:t xml:space="preserve">; </w:t>
      </w:r>
      <w:r w:rsidR="00AD226D" w:rsidRPr="007C7055">
        <w:rPr>
          <w:rFonts w:cstheme="minorHAnsi"/>
          <w:i/>
        </w:rPr>
        <w:t>zamerané na rozvíjanie tvorivosti</w:t>
      </w:r>
      <w:r w:rsidR="00175CCF" w:rsidRPr="007C7055">
        <w:rPr>
          <w:rFonts w:cstheme="minorHAnsi"/>
          <w:i/>
        </w:rPr>
        <w:t xml:space="preserve">; </w:t>
      </w:r>
      <w:r w:rsidR="00AD226D" w:rsidRPr="007C7055">
        <w:rPr>
          <w:rFonts w:cstheme="minorHAnsi"/>
          <w:i/>
        </w:rPr>
        <w:t>zamerané na</w:t>
      </w:r>
      <w:r w:rsidR="00175CCF" w:rsidRPr="007C7055">
        <w:rPr>
          <w:rFonts w:cstheme="minorHAnsi"/>
          <w:i/>
        </w:rPr>
        <w:t> </w:t>
      </w:r>
      <w:r w:rsidR="00AD226D" w:rsidRPr="007C7055">
        <w:rPr>
          <w:rFonts w:cstheme="minorHAnsi"/>
          <w:i/>
        </w:rPr>
        <w:t>rozvíjanie schopnosti argumentovať</w:t>
      </w:r>
      <w:r w:rsidR="00175CCF" w:rsidRPr="007C7055">
        <w:rPr>
          <w:rFonts w:cstheme="minorHAnsi"/>
          <w:i/>
        </w:rPr>
        <w:t>,...)</w:t>
      </w:r>
    </w:p>
    <w:p w:rsidR="00175CCF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b/>
          <w:i/>
        </w:rPr>
      </w:pPr>
      <w:r w:rsidRPr="007C7055">
        <w:rPr>
          <w:rFonts w:cstheme="minorHAnsi"/>
          <w:b/>
          <w:i/>
        </w:rPr>
        <w:t>Pohybové aktivity</w:t>
      </w:r>
    </w:p>
    <w:p w:rsidR="00175CCF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i/>
        </w:rPr>
      </w:pPr>
      <w:r w:rsidRPr="007C7055">
        <w:rPr>
          <w:rFonts w:cstheme="minorHAnsi"/>
          <w:b/>
          <w:i/>
        </w:rPr>
        <w:t>Rozvíjanie čitateľských zručností</w:t>
      </w:r>
      <w:r w:rsidRPr="007C7055">
        <w:rPr>
          <w:rFonts w:cstheme="minorHAnsi"/>
        </w:rPr>
        <w:t xml:space="preserve"> </w:t>
      </w:r>
      <w:r w:rsidRPr="007C7055">
        <w:rPr>
          <w:rFonts w:cstheme="minorHAnsi"/>
          <w:i/>
        </w:rPr>
        <w:t>(napr. rozprávka, poviedka, báseň)</w:t>
      </w:r>
    </w:p>
    <w:p w:rsidR="00175CCF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i/>
        </w:rPr>
      </w:pPr>
      <w:r w:rsidRPr="007C7055">
        <w:rPr>
          <w:rFonts w:cstheme="minorHAnsi"/>
          <w:b/>
          <w:i/>
        </w:rPr>
        <w:t>Rozvíjanie matematických zručností</w:t>
      </w:r>
      <w:r w:rsidRPr="007C7055">
        <w:rPr>
          <w:rFonts w:cstheme="minorHAnsi"/>
        </w:rPr>
        <w:t xml:space="preserve"> </w:t>
      </w:r>
      <w:r w:rsidRPr="007C7055">
        <w:rPr>
          <w:rFonts w:cstheme="minorHAnsi"/>
          <w:i/>
        </w:rPr>
        <w:t>(napr. opakovanie, prehlbovanie učiva – úlohy spojené s bežným životom rozvíjajúce matematické myslenie)</w:t>
      </w:r>
    </w:p>
    <w:p w:rsidR="00175CCF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b/>
          <w:i/>
        </w:rPr>
      </w:pPr>
      <w:r w:rsidRPr="007C7055">
        <w:rPr>
          <w:rFonts w:cstheme="minorHAnsi"/>
          <w:b/>
          <w:i/>
        </w:rPr>
        <w:t>Zábavné počty</w:t>
      </w:r>
    </w:p>
    <w:p w:rsidR="00175CCF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i/>
        </w:rPr>
      </w:pPr>
      <w:r w:rsidRPr="007C7055">
        <w:rPr>
          <w:rFonts w:cstheme="minorHAnsi"/>
          <w:b/>
          <w:i/>
        </w:rPr>
        <w:t>Riešenie problémových úloh/Riešenie záhad</w:t>
      </w:r>
      <w:r w:rsidRPr="007C7055">
        <w:rPr>
          <w:rFonts w:cstheme="minorHAnsi"/>
        </w:rPr>
        <w:t xml:space="preserve"> </w:t>
      </w:r>
      <w:r w:rsidRPr="007C7055">
        <w:rPr>
          <w:rFonts w:cstheme="minorHAnsi"/>
          <w:i/>
        </w:rPr>
        <w:t xml:space="preserve">(napr. prírodoveda, </w:t>
      </w:r>
      <w:proofErr w:type="spellStart"/>
      <w:r w:rsidRPr="007C7055">
        <w:rPr>
          <w:rFonts w:cstheme="minorHAnsi"/>
          <w:i/>
        </w:rPr>
        <w:t>prvouka</w:t>
      </w:r>
      <w:proofErr w:type="spellEnd"/>
      <w:r w:rsidRPr="007C7055">
        <w:rPr>
          <w:rFonts w:cstheme="minorHAnsi"/>
          <w:i/>
        </w:rPr>
        <w:t>, biológia, geografia....)</w:t>
      </w:r>
    </w:p>
    <w:p w:rsidR="00175CCF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i/>
        </w:rPr>
      </w:pPr>
      <w:r w:rsidRPr="007C7055">
        <w:rPr>
          <w:rFonts w:cstheme="minorHAnsi"/>
          <w:b/>
          <w:i/>
        </w:rPr>
        <w:t>Rozvíjanie komunikačných zručností</w:t>
      </w:r>
      <w:r w:rsidRPr="007C7055">
        <w:rPr>
          <w:rFonts w:cstheme="minorHAnsi"/>
        </w:rPr>
        <w:t xml:space="preserve"> </w:t>
      </w:r>
      <w:r w:rsidRPr="007C7055">
        <w:rPr>
          <w:rFonts w:cstheme="minorHAnsi"/>
          <w:i/>
        </w:rPr>
        <w:t>(napr. argumentácia, schopnosť viesť kultivovaný dialóg, komunikácia v cudzom jazyku....)</w:t>
      </w:r>
    </w:p>
    <w:p w:rsidR="00175CCF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b/>
          <w:i/>
        </w:rPr>
      </w:pPr>
      <w:r w:rsidRPr="007C7055">
        <w:rPr>
          <w:rFonts w:cstheme="minorHAnsi"/>
          <w:b/>
          <w:i/>
        </w:rPr>
        <w:t>Aktivity zamerané na budovanie sociálnych vzťahov v triede</w:t>
      </w:r>
    </w:p>
    <w:p w:rsidR="00F36AFD" w:rsidRPr="007C7055" w:rsidRDefault="00175CCF" w:rsidP="00175CCF">
      <w:pPr>
        <w:pStyle w:val="Odsekzoznamu"/>
        <w:numPr>
          <w:ilvl w:val="0"/>
          <w:numId w:val="2"/>
        </w:numPr>
        <w:jc w:val="both"/>
        <w:rPr>
          <w:rFonts w:cstheme="minorHAnsi"/>
          <w:i/>
        </w:rPr>
      </w:pPr>
      <w:r w:rsidRPr="007C7055">
        <w:rPr>
          <w:rFonts w:cstheme="minorHAnsi"/>
          <w:b/>
          <w:i/>
        </w:rPr>
        <w:t xml:space="preserve">Aktivity súvisiace s prierezovými témami </w:t>
      </w:r>
      <w:r w:rsidRPr="007C7055">
        <w:rPr>
          <w:rFonts w:cstheme="minorHAnsi"/>
          <w:i/>
        </w:rPr>
        <w:t>(preferovať témy ochrany života a zdravia, environmentálne témy)</w:t>
      </w:r>
    </w:p>
    <w:p w:rsidR="003C2B3E" w:rsidRPr="007C7055" w:rsidRDefault="007C7055" w:rsidP="003C2B3E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3C2B3E" w:rsidRPr="007C7055">
        <w:rPr>
          <w:rFonts w:cstheme="minorHAnsi"/>
        </w:rPr>
        <w:t>účasné nastavenie dĺžky vyučovacej hodiny nie je nevyhnutné dodržiavať. Jednotlivé aktivity môžu trvať rozličný časový úsek (viac ako 45 minút</w:t>
      </w:r>
      <w:r>
        <w:rPr>
          <w:rFonts w:cstheme="minorHAnsi"/>
        </w:rPr>
        <w:t xml:space="preserve"> resp.</w:t>
      </w:r>
      <w:r w:rsidR="003C2B3E" w:rsidRPr="007C7055">
        <w:rPr>
          <w:rFonts w:cstheme="minorHAnsi"/>
        </w:rPr>
        <w:t xml:space="preserve"> menej ako 45 minút). Dôležité je však za všetkých okolností vytvárať podmienky pre napĺňanie </w:t>
      </w:r>
      <w:proofErr w:type="spellStart"/>
      <w:r w:rsidR="003C2B3E" w:rsidRPr="007C7055">
        <w:rPr>
          <w:rFonts w:cstheme="minorHAnsi"/>
        </w:rPr>
        <w:t>psychohygienických</w:t>
      </w:r>
      <w:proofErr w:type="spellEnd"/>
      <w:r w:rsidR="003C2B3E" w:rsidRPr="007C7055">
        <w:rPr>
          <w:rFonts w:cstheme="minorHAnsi"/>
        </w:rPr>
        <w:t xml:space="preserve"> potrieb detí (odpočinok, jedlo, nápoje, toaleta).</w:t>
      </w:r>
    </w:p>
    <w:sectPr w:rsidR="003C2B3E" w:rsidRPr="007C70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9F" w:rsidRDefault="0051619F" w:rsidP="007C7055">
      <w:pPr>
        <w:spacing w:after="0" w:line="240" w:lineRule="auto"/>
      </w:pPr>
      <w:r>
        <w:separator/>
      </w:r>
    </w:p>
  </w:endnote>
  <w:endnote w:type="continuationSeparator" w:id="0">
    <w:p w:rsidR="0051619F" w:rsidRDefault="0051619F" w:rsidP="007C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9F" w:rsidRDefault="0051619F" w:rsidP="007C7055">
      <w:pPr>
        <w:spacing w:after="0" w:line="240" w:lineRule="auto"/>
      </w:pPr>
      <w:r>
        <w:separator/>
      </w:r>
    </w:p>
  </w:footnote>
  <w:footnote w:type="continuationSeparator" w:id="0">
    <w:p w:rsidR="0051619F" w:rsidRDefault="0051619F" w:rsidP="007C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55" w:rsidRPr="007C7055" w:rsidRDefault="007C7055">
    <w:pPr>
      <w:pStyle w:val="Hlavika"/>
      <w:rPr>
        <w:sz w:val="18"/>
        <w:szCs w:val="18"/>
      </w:rPr>
    </w:pPr>
    <w:r w:rsidRPr="007C7055">
      <w:rPr>
        <w:sz w:val="18"/>
        <w:szCs w:val="18"/>
      </w:rPr>
      <w:t>Príloha č. 3</w:t>
    </w:r>
  </w:p>
  <w:p w:rsidR="007C7055" w:rsidRDefault="007C705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F7C"/>
    <w:multiLevelType w:val="hybridMultilevel"/>
    <w:tmpl w:val="52C00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013D"/>
    <w:multiLevelType w:val="hybridMultilevel"/>
    <w:tmpl w:val="5E927718"/>
    <w:lvl w:ilvl="0" w:tplc="57E2D946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C"/>
    <w:rsid w:val="000929E5"/>
    <w:rsid w:val="00147B5B"/>
    <w:rsid w:val="00175CCF"/>
    <w:rsid w:val="00270487"/>
    <w:rsid w:val="002E4199"/>
    <w:rsid w:val="003A250B"/>
    <w:rsid w:val="003C2B3E"/>
    <w:rsid w:val="003D5B3D"/>
    <w:rsid w:val="0051619F"/>
    <w:rsid w:val="0056083C"/>
    <w:rsid w:val="005B5063"/>
    <w:rsid w:val="005F1343"/>
    <w:rsid w:val="007C7055"/>
    <w:rsid w:val="00AB719D"/>
    <w:rsid w:val="00AD226D"/>
    <w:rsid w:val="00AD7B67"/>
    <w:rsid w:val="00AF3CBD"/>
    <w:rsid w:val="00DD59F2"/>
    <w:rsid w:val="00F3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8EE3"/>
  <w15:chartTrackingRefBased/>
  <w15:docId w15:val="{A1D1EDFC-4057-4084-9966-38F0473B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E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419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7055"/>
  </w:style>
  <w:style w:type="paragraph" w:styleId="Pta">
    <w:name w:val="footer"/>
    <w:basedOn w:val="Normlny"/>
    <w:link w:val="PtaChar"/>
    <w:uiPriority w:val="99"/>
    <w:unhideWhenUsed/>
    <w:rsid w:val="007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Kalmárová Viera (KHSI)</dc:creator>
  <cp:keywords/>
  <dc:description/>
  <cp:lastModifiedBy>User</cp:lastModifiedBy>
  <cp:revision>4</cp:revision>
  <cp:lastPrinted>2020-05-15T06:07:00Z</cp:lastPrinted>
  <dcterms:created xsi:type="dcterms:W3CDTF">2020-05-15T16:24:00Z</dcterms:created>
  <dcterms:modified xsi:type="dcterms:W3CDTF">2020-05-15T18:27:00Z</dcterms:modified>
</cp:coreProperties>
</file>