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2C0966">
      <w:pPr>
        <w:jc w:val="center"/>
        <w:rPr>
          <w:b/>
          <w:sz w:val="28"/>
        </w:rPr>
      </w:pPr>
    </w:p>
    <w:p w:rsidR="002C0966" w:rsidRDefault="002C0966" w:rsidP="002C0966">
      <w:pPr>
        <w:jc w:val="center"/>
        <w:rPr>
          <w:b/>
          <w:sz w:val="28"/>
        </w:rPr>
      </w:pPr>
    </w:p>
    <w:p w:rsidR="002C0966" w:rsidRDefault="002C0966" w:rsidP="002C0966">
      <w:pPr>
        <w:jc w:val="center"/>
        <w:rPr>
          <w:b/>
          <w:sz w:val="28"/>
        </w:rPr>
      </w:pPr>
    </w:p>
    <w:p w:rsidR="002C0966" w:rsidRDefault="002C0966" w:rsidP="002C0966">
      <w:pPr>
        <w:jc w:val="center"/>
        <w:rPr>
          <w:b/>
          <w:sz w:val="28"/>
        </w:rPr>
      </w:pPr>
    </w:p>
    <w:p w:rsidR="002C0966" w:rsidRPr="002C0966" w:rsidRDefault="002C0966" w:rsidP="002C0966">
      <w:pPr>
        <w:jc w:val="center"/>
        <w:rPr>
          <w:b/>
          <w:sz w:val="28"/>
        </w:rPr>
      </w:pPr>
      <w:r w:rsidRPr="002C0966">
        <w:rPr>
          <w:b/>
          <w:sz w:val="28"/>
        </w:rPr>
        <w:t>Bilancia 2023 – od vypuknutia ozbrojeného konfliktu na Ukrajine uplynul rok</w:t>
      </w: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2C0966" w:rsidP="00A63C72">
      <w:pPr>
        <w:jc w:val="both"/>
        <w:rPr>
          <w:color w:val="1F3864" w:themeColor="accent5" w:themeShade="80"/>
        </w:rPr>
      </w:pPr>
    </w:p>
    <w:p w:rsidR="002C0966" w:rsidRDefault="00FE52A6" w:rsidP="00A63C72">
      <w:pPr>
        <w:jc w:val="both"/>
        <w:rPr>
          <w:color w:val="1F3864" w:themeColor="accent5" w:themeShade="80"/>
        </w:rPr>
      </w:pPr>
      <w:r>
        <w:rPr>
          <w:color w:val="1F3864" w:themeColor="accent5" w:themeShade="80"/>
        </w:rPr>
        <w:lastRenderedPageBreak/>
        <w:t>ÚVOD:</w:t>
      </w:r>
    </w:p>
    <w:p w:rsidR="00A63C72" w:rsidRPr="00FE52A6" w:rsidRDefault="00A63C72" w:rsidP="00FE52A6">
      <w:pPr>
        <w:shd w:val="clear" w:color="auto" w:fill="D9D9D9" w:themeFill="background1" w:themeFillShade="D9"/>
        <w:jc w:val="both"/>
        <w:rPr>
          <w:rFonts w:ascii="Calibri" w:hAnsi="Calibri" w:cs="Calibri"/>
          <w:b/>
          <w:color w:val="1F3864" w:themeColor="accent5" w:themeShade="80"/>
        </w:rPr>
      </w:pPr>
      <w:r w:rsidRPr="00FE52A6">
        <w:rPr>
          <w:b/>
          <w:color w:val="1F3864" w:themeColor="accent5" w:themeShade="80"/>
        </w:rPr>
        <w:t xml:space="preserve">Od vypuknutia ozbrojeného konfliktu na Ukrajine uplynul rok. S touto správou boli konfrontovaní aj občania Slovenskej republiky 24. februára 2022 v skorých ranných hodinách. </w:t>
      </w:r>
    </w:p>
    <w:p w:rsidR="00A63C72" w:rsidRPr="00FE52A6" w:rsidRDefault="00A63C72" w:rsidP="00FE52A6">
      <w:pPr>
        <w:shd w:val="clear" w:color="auto" w:fill="D9D9D9" w:themeFill="background1" w:themeFillShade="D9"/>
        <w:jc w:val="both"/>
        <w:rPr>
          <w:b/>
          <w:color w:val="1F3864" w:themeColor="accent5" w:themeShade="80"/>
        </w:rPr>
      </w:pPr>
      <w:r w:rsidRPr="00FE52A6">
        <w:rPr>
          <w:b/>
          <w:color w:val="1F3864" w:themeColor="accent5" w:themeShade="80"/>
        </w:rPr>
        <w:t xml:space="preserve">Ministerstvo školstva, vedy, výskumu a športu SR vydalo hneď v prvých hodinách po vypuknutí ozbrojeného konfliktu základné odporúčania pre učiteľov a žiakov, ako zvládnuť situáciu predovšetkým zo psychologického hľadiska. </w:t>
      </w:r>
    </w:p>
    <w:p w:rsidR="00A63C72" w:rsidRPr="00FE52A6" w:rsidRDefault="00A63C72" w:rsidP="00FE52A6">
      <w:pPr>
        <w:shd w:val="clear" w:color="auto" w:fill="D9D9D9" w:themeFill="background1" w:themeFillShade="D9"/>
        <w:jc w:val="both"/>
        <w:rPr>
          <w:b/>
          <w:color w:val="1F3864" w:themeColor="accent5" w:themeShade="80"/>
        </w:rPr>
      </w:pPr>
    </w:p>
    <w:p w:rsidR="00A63C72" w:rsidRPr="00FE52A6" w:rsidRDefault="00A63C72" w:rsidP="00FE52A6">
      <w:pPr>
        <w:shd w:val="clear" w:color="auto" w:fill="D9D9D9" w:themeFill="background1" w:themeFillShade="D9"/>
        <w:jc w:val="both"/>
        <w:rPr>
          <w:b/>
          <w:color w:val="1F3864" w:themeColor="accent5" w:themeShade="80"/>
        </w:rPr>
      </w:pPr>
      <w:r w:rsidRPr="00FE52A6">
        <w:rPr>
          <w:b/>
          <w:color w:val="1F3864" w:themeColor="accent5" w:themeShade="80"/>
        </w:rPr>
        <w:t>Následne inštruovalo všetky poradenské zariadenia (</w:t>
      </w:r>
      <w:proofErr w:type="spellStart"/>
      <w:r w:rsidRPr="00FE52A6">
        <w:rPr>
          <w:b/>
          <w:color w:val="1F3864" w:themeColor="accent5" w:themeShade="80"/>
        </w:rPr>
        <w:t>CPPPaP</w:t>
      </w:r>
      <w:proofErr w:type="spellEnd"/>
      <w:r w:rsidRPr="00FE52A6">
        <w:rPr>
          <w:b/>
          <w:color w:val="1F3864" w:themeColor="accent5" w:themeShade="80"/>
        </w:rPr>
        <w:t xml:space="preserve"> a CŠPP), aby skontaktovali školy v ich pôsobnosti a poskytli odbornú pomoc a podporu v súvislosti s vypuknutím ozbrojeného konfliktu na Ukrajine. </w:t>
      </w:r>
    </w:p>
    <w:p w:rsidR="00FE52A6" w:rsidRPr="00FE52A6" w:rsidRDefault="00FE52A6" w:rsidP="00FE52A6">
      <w:pPr>
        <w:shd w:val="clear" w:color="auto" w:fill="D9D9D9" w:themeFill="background1" w:themeFillShade="D9"/>
        <w:jc w:val="both"/>
        <w:rPr>
          <w:b/>
          <w:color w:val="1F3864" w:themeColor="accent5" w:themeShade="80"/>
        </w:rPr>
      </w:pPr>
    </w:p>
    <w:p w:rsidR="00A63C72" w:rsidRPr="00FE52A6" w:rsidRDefault="00A63C72" w:rsidP="00FE52A6">
      <w:pPr>
        <w:shd w:val="clear" w:color="auto" w:fill="D9D9D9" w:themeFill="background1" w:themeFillShade="D9"/>
        <w:jc w:val="both"/>
        <w:rPr>
          <w:b/>
          <w:color w:val="1F3864" w:themeColor="accent5" w:themeShade="80"/>
        </w:rPr>
      </w:pPr>
      <w:r w:rsidRPr="00FE52A6">
        <w:rPr>
          <w:b/>
          <w:color w:val="1F3864" w:themeColor="accent5" w:themeShade="80"/>
        </w:rPr>
        <w:t xml:space="preserve">Krízový štáb ministerstva školstva v spolupráci s krízovým štábom ministerstva zahraničných vecí zabezpečili bezpečný návrat 6 slovenských učiteľov (5 učiteľov na základných školách a 1 vysokoškolský lektor), ktorí pôsobili na Ukrajine pred vypuknutím ozbrojeného konfliktu, na Slovensko. </w:t>
      </w:r>
    </w:p>
    <w:p w:rsidR="003B6080" w:rsidRDefault="003B6080" w:rsidP="00A63C72">
      <w:pPr>
        <w:jc w:val="both"/>
        <w:rPr>
          <w:rFonts w:cstheme="minorHAnsi"/>
          <w:color w:val="1F3864" w:themeColor="accent5" w:themeShade="80"/>
        </w:rPr>
      </w:pPr>
    </w:p>
    <w:p w:rsidR="00FE52A6" w:rsidRDefault="00FE52A6" w:rsidP="00A63C72">
      <w:pPr>
        <w:jc w:val="both"/>
        <w:rPr>
          <w:rFonts w:cstheme="minorHAnsi"/>
          <w:color w:val="1F3864" w:themeColor="accent5" w:themeShade="80"/>
        </w:rPr>
      </w:pPr>
    </w:p>
    <w:p w:rsidR="00A63C72" w:rsidRPr="00A63C72" w:rsidRDefault="00A63C72" w:rsidP="00A63C72">
      <w:pPr>
        <w:jc w:val="both"/>
        <w:rPr>
          <w:rFonts w:ascii="Calibri" w:hAnsi="Calibri" w:cstheme="minorHAnsi"/>
          <w:color w:val="1F3864" w:themeColor="accent5" w:themeShade="80"/>
        </w:rPr>
      </w:pPr>
      <w:r w:rsidRPr="00A63C72">
        <w:rPr>
          <w:rFonts w:cstheme="minorHAnsi"/>
          <w:color w:val="1F3864" w:themeColor="accent5" w:themeShade="80"/>
        </w:rPr>
        <w:t xml:space="preserve">MŠVVaŠ SR vydalo rôzne odporúčania pre učiteľov a žiakov v súvislosti so vzniknutou situáciou na Ukrajine. </w:t>
      </w:r>
    </w:p>
    <w:p w:rsidR="00A63C72" w:rsidRDefault="00A63C72" w:rsidP="00A63C72">
      <w:pPr>
        <w:jc w:val="both"/>
        <w:rPr>
          <w:rFonts w:eastAsia="Times New Roman" w:cs="Calibri"/>
          <w:color w:val="1F3864" w:themeColor="accent5" w:themeShade="80"/>
        </w:rPr>
      </w:pPr>
    </w:p>
    <w:p w:rsidR="00A63C72" w:rsidRDefault="00A63C72" w:rsidP="00A63C72">
      <w:pPr>
        <w:autoSpaceDE w:val="0"/>
        <w:autoSpaceDN w:val="0"/>
        <w:rPr>
          <w:rFonts w:cstheme="minorHAnsi"/>
          <w:bCs/>
          <w:color w:val="1F3864" w:themeColor="accent5" w:themeShade="80"/>
        </w:rPr>
      </w:pPr>
      <w:r>
        <w:rPr>
          <w:rFonts w:eastAsia="Times New Roman"/>
          <w:b/>
          <w:color w:val="1F3864" w:themeColor="accent5" w:themeShade="80"/>
        </w:rPr>
        <w:t xml:space="preserve">Zabezpečilo vytvorenie intervenčných krízových tímov -  v každom kraji, všetky informácie rezort zverejnil pod jednou strechou na </w:t>
      </w:r>
      <w:hyperlink r:id="rId5" w:history="1">
        <w:r>
          <w:rPr>
            <w:rStyle w:val="Hypertextovprepojenie"/>
            <w:rFonts w:eastAsia="Times New Roman"/>
            <w:b/>
            <w:color w:val="1F3864" w:themeColor="accent5" w:themeShade="80"/>
          </w:rPr>
          <w:t>www.minedu.sk</w:t>
        </w:r>
      </w:hyperlink>
      <w:r>
        <w:rPr>
          <w:rFonts w:eastAsia="Times New Roman"/>
          <w:b/>
          <w:color w:val="1F3864" w:themeColor="accent5" w:themeShade="80"/>
        </w:rPr>
        <w:t xml:space="preserve"> - SITUÁCIA NA UKRAJINE.</w:t>
      </w:r>
      <w:r>
        <w:rPr>
          <w:rFonts w:eastAsia="Times New Roman"/>
          <w:color w:val="1F3864" w:themeColor="accent5" w:themeShade="80"/>
        </w:rPr>
        <w:t xml:space="preserve"> </w:t>
      </w:r>
      <w:r>
        <w:rPr>
          <w:rFonts w:cstheme="minorHAnsi"/>
          <w:bCs/>
          <w:color w:val="1F3864" w:themeColor="accent5" w:themeShade="80"/>
          <w:highlight w:val="white"/>
        </w:rPr>
        <w:t xml:space="preserve">Zložka je rozdelená do hlavných oblastí - </w:t>
      </w:r>
      <w:r>
        <w:rPr>
          <w:rFonts w:cstheme="minorHAnsi"/>
          <w:bCs/>
          <w:color w:val="1F3864" w:themeColor="accent5" w:themeShade="80"/>
        </w:rPr>
        <w:t xml:space="preserve">Regionálne školstvo, Vysoké školstvo, Šport, Financovanie, Informácie pre rodičov, Podporné materiály, FAQ, Kontakty, </w:t>
      </w:r>
      <w:proofErr w:type="spellStart"/>
      <w:r>
        <w:rPr>
          <w:rFonts w:cstheme="minorHAnsi"/>
          <w:bCs/>
          <w:color w:val="1F3864" w:themeColor="accent5" w:themeShade="80"/>
        </w:rPr>
        <w:t>Інформація</w:t>
      </w:r>
      <w:proofErr w:type="spellEnd"/>
      <w:r>
        <w:rPr>
          <w:rFonts w:cstheme="minorHAnsi"/>
          <w:bCs/>
          <w:color w:val="1F3864" w:themeColor="accent5" w:themeShade="80"/>
        </w:rPr>
        <w:t xml:space="preserve"> – posledná zložka je odkaz na UA verziu stránky. </w:t>
      </w:r>
    </w:p>
    <w:p w:rsidR="00A63C72" w:rsidRDefault="00A63C72" w:rsidP="00A63C72">
      <w:pPr>
        <w:autoSpaceDE w:val="0"/>
        <w:autoSpaceDN w:val="0"/>
        <w:rPr>
          <w:rFonts w:cstheme="minorHAnsi"/>
          <w:b/>
          <w:bCs/>
          <w:color w:val="FF0000"/>
          <w:highlight w:val="white"/>
        </w:rPr>
      </w:pPr>
    </w:p>
    <w:p w:rsidR="00A63C72" w:rsidRDefault="00A63C72" w:rsidP="00A63C72">
      <w:pPr>
        <w:jc w:val="both"/>
        <w:rPr>
          <w:rFonts w:ascii="Calibri" w:eastAsia="Times New Roman" w:hAnsi="Calibri" w:cs="Calibri"/>
          <w:color w:val="1F3864" w:themeColor="accent5" w:themeShade="80"/>
        </w:rPr>
      </w:pPr>
      <w:r>
        <w:rPr>
          <w:rFonts w:eastAsia="Times New Roman"/>
          <w:color w:val="1F3864" w:themeColor="accent5" w:themeShade="80"/>
        </w:rPr>
        <w:t xml:space="preserve">Ministerstvo vydalo odporúčania pre žiakov v SK aj v UA jazyku, zriadilo emailovú schránku prvého kontaktu v prípade potreby o ďalšie informácie – </w:t>
      </w:r>
      <w:hyperlink r:id="rId6" w:history="1">
        <w:r>
          <w:rPr>
            <w:rStyle w:val="Hypertextovprepojenie"/>
            <w:rFonts w:eastAsia="Times New Roman"/>
            <w:b/>
            <w:color w:val="1F3864" w:themeColor="accent5" w:themeShade="80"/>
          </w:rPr>
          <w:t>ukrajina@minedu.sk</w:t>
        </w:r>
      </w:hyperlink>
      <w:r>
        <w:rPr>
          <w:rStyle w:val="Hypertextovprepojenie"/>
          <w:rFonts w:eastAsia="Times New Roman"/>
          <w:b/>
          <w:color w:val="1F3864" w:themeColor="accent5" w:themeShade="80"/>
        </w:rPr>
        <w:t xml:space="preserve"> </w:t>
      </w:r>
      <w:r>
        <w:rPr>
          <w:rFonts w:cstheme="minorHAnsi"/>
          <w:b/>
          <w:bCs/>
          <w:color w:val="1F3864" w:themeColor="accent5" w:themeShade="80"/>
          <w:highlight w:val="white"/>
        </w:rPr>
        <w:t xml:space="preserve">– na tejto adrese sme evidovali stovky otázok a podnetov na rôzne témy. </w:t>
      </w:r>
      <w:r>
        <w:rPr>
          <w:rFonts w:eastAsia="Times New Roman"/>
          <w:color w:val="1F3864" w:themeColor="accent5" w:themeShade="80"/>
        </w:rPr>
        <w:t>Zároveň ministerstvo školstva pripravilo usmernenie pre pedagógov zamerané zvládanie situácií s dôrazom na duševné zdravie.</w:t>
      </w:r>
    </w:p>
    <w:p w:rsidR="00AE194D" w:rsidRDefault="00AE194D" w:rsidP="00AE194D">
      <w:pPr>
        <w:autoSpaceDE w:val="0"/>
        <w:autoSpaceDN w:val="0"/>
        <w:jc w:val="both"/>
        <w:rPr>
          <w:rFonts w:cstheme="minorHAnsi"/>
          <w:b/>
          <w:bCs/>
          <w:color w:val="000000"/>
          <w:highlight w:val="white"/>
        </w:rPr>
      </w:pPr>
    </w:p>
    <w:p w:rsidR="00A63C72" w:rsidRDefault="00A63C72" w:rsidP="00A63C72">
      <w:pPr>
        <w:jc w:val="both"/>
        <w:rPr>
          <w:rFonts w:cstheme="minorHAnsi"/>
          <w:bCs/>
          <w:color w:val="1F3864" w:themeColor="accent5" w:themeShade="80"/>
        </w:rPr>
      </w:pPr>
      <w:r>
        <w:rPr>
          <w:rFonts w:cstheme="minorHAnsi"/>
          <w:bCs/>
          <w:color w:val="1F3864" w:themeColor="accent5" w:themeShade="80"/>
        </w:rPr>
        <w:t xml:space="preserve">Ministerstvo školstva, vedy, výskumu a športu SR evidovalo počty zaradených detí, žiakov a študentov do slovenských škôl od začiatku vypuknutia konfliktu a príchodu prvých odídencov do Slovenskej republiky. </w:t>
      </w:r>
    </w:p>
    <w:p w:rsidR="00A63C72" w:rsidRDefault="00A63C72" w:rsidP="00A63C72">
      <w:pPr>
        <w:jc w:val="both"/>
        <w:rPr>
          <w:rFonts w:cstheme="minorHAnsi"/>
          <w:bCs/>
          <w:color w:val="1F3864" w:themeColor="accent5" w:themeShade="80"/>
        </w:rPr>
      </w:pPr>
      <w:r>
        <w:rPr>
          <w:rFonts w:cstheme="minorHAnsi"/>
          <w:bCs/>
          <w:color w:val="1F3864" w:themeColor="accent5" w:themeShade="80"/>
        </w:rPr>
        <w:t xml:space="preserve">V priebehu mesiacov sme zaznamenávali nárasty aj poklesy žiakov z Ukrajiny. Dáta boli ovplyvnené mnohými faktormi, jedným z nich bol aj ten, že deti so zákonnými zástupcami, alebo sprievodom neostávali v Slovenskej republike. </w:t>
      </w:r>
    </w:p>
    <w:p w:rsidR="00A63C72" w:rsidRPr="00A63C72" w:rsidRDefault="00A63C72" w:rsidP="00A63C72">
      <w:pPr>
        <w:jc w:val="both"/>
        <w:rPr>
          <w:rFonts w:ascii="Calibri" w:hAnsi="Calibri" w:cstheme="minorHAnsi"/>
          <w:b/>
          <w:bCs/>
          <w:color w:val="1F3864" w:themeColor="accent5" w:themeShade="80"/>
        </w:rPr>
      </w:pPr>
      <w:r>
        <w:rPr>
          <w:rFonts w:cstheme="minorHAnsi"/>
          <w:bCs/>
          <w:color w:val="1F3864" w:themeColor="accent5" w:themeShade="80"/>
        </w:rPr>
        <w:t xml:space="preserve">Časť odídencov z Ukrajiny neostáva v Slovenskej republike ani po zaevidovaní sa. Existuje predpoklad, že sa odídenci sťahujú do inej časti Európy, resp. iných krajín alebo sa vracajú späť na Ukrajinu. </w:t>
      </w:r>
      <w:r>
        <w:rPr>
          <w:rFonts w:cstheme="minorHAnsi"/>
          <w:b/>
          <w:bCs/>
          <w:color w:val="1F3864" w:themeColor="accent5" w:themeShade="80"/>
        </w:rPr>
        <w:t>Stabilne evidujeme počty okolo 9 000 detí a žiakov v rámci materských, základných a stredných škôl.</w:t>
      </w:r>
      <w:r>
        <w:rPr>
          <w:rFonts w:cstheme="minorHAnsi"/>
          <w:bCs/>
          <w:color w:val="1F3864" w:themeColor="accent5" w:themeShade="80"/>
        </w:rPr>
        <w:t xml:space="preserve"> Samostatnou kategóriou sú potom študenti na vysokých školách.</w:t>
      </w:r>
      <w:r>
        <w:rPr>
          <w:rFonts w:cstheme="minorHAnsi"/>
          <w:bCs/>
          <w:color w:val="FF0000"/>
        </w:rPr>
        <w:t xml:space="preserve"> </w:t>
      </w:r>
      <w:r w:rsidRPr="002C0966">
        <w:rPr>
          <w:rFonts w:cstheme="minorHAnsi"/>
          <w:b/>
          <w:bCs/>
          <w:color w:val="1F3864" w:themeColor="accent5" w:themeShade="80"/>
          <w:highlight w:val="lightGray"/>
        </w:rPr>
        <w:t>Na slovenských vysokých školách sa ku dňu 31. 1. 2023 vzdeláva 9 948 študentov z Ukrajiny.</w:t>
      </w:r>
    </w:p>
    <w:p w:rsidR="00A63C72" w:rsidRDefault="00A63C72" w:rsidP="00A63C72">
      <w:pPr>
        <w:rPr>
          <w:rFonts w:cstheme="minorHAnsi"/>
          <w:b/>
          <w:bCs/>
          <w:color w:val="FF0000"/>
        </w:rPr>
      </w:pPr>
    </w:p>
    <w:p w:rsidR="00A63C72" w:rsidRPr="003B6080" w:rsidRDefault="00A63C72" w:rsidP="00A63C72">
      <w:pPr>
        <w:jc w:val="both"/>
        <w:rPr>
          <w:rFonts w:cstheme="minorHAnsi"/>
          <w:b/>
          <w:bCs/>
          <w:color w:val="1F3864" w:themeColor="accent5" w:themeShade="80"/>
        </w:rPr>
      </w:pPr>
      <w:r w:rsidRPr="002C0966">
        <w:rPr>
          <w:rFonts w:cstheme="minorHAnsi"/>
          <w:b/>
          <w:bCs/>
          <w:color w:val="1F3864" w:themeColor="accent5" w:themeShade="80"/>
          <w:highlight w:val="lightGray"/>
        </w:rPr>
        <w:t>V </w:t>
      </w:r>
      <w:r w:rsidR="00A62E24">
        <w:rPr>
          <w:rFonts w:cstheme="minorHAnsi"/>
          <w:b/>
          <w:bCs/>
          <w:color w:val="1F3864" w:themeColor="accent5" w:themeShade="80"/>
          <w:highlight w:val="lightGray"/>
        </w:rPr>
        <w:t>januári</w:t>
      </w:r>
      <w:r w:rsidRPr="002C0966">
        <w:rPr>
          <w:rFonts w:cstheme="minorHAnsi"/>
          <w:b/>
          <w:bCs/>
          <w:color w:val="1F3864" w:themeColor="accent5" w:themeShade="80"/>
          <w:highlight w:val="lightGray"/>
        </w:rPr>
        <w:t xml:space="preserve"> 202</w:t>
      </w:r>
      <w:r w:rsidR="00A62E24">
        <w:rPr>
          <w:rFonts w:cstheme="minorHAnsi"/>
          <w:b/>
          <w:bCs/>
          <w:color w:val="1F3864" w:themeColor="accent5" w:themeShade="80"/>
          <w:highlight w:val="lightGray"/>
        </w:rPr>
        <w:t>3</w:t>
      </w:r>
      <w:r w:rsidRPr="002C0966">
        <w:rPr>
          <w:rFonts w:cstheme="minorHAnsi"/>
          <w:b/>
          <w:bCs/>
          <w:color w:val="1F3864" w:themeColor="accent5" w:themeShade="80"/>
          <w:highlight w:val="lightGray"/>
        </w:rPr>
        <w:t xml:space="preserve"> sa na slovenských školách (MŠ, ZŠ, SŠ) vzdelávalo 10 </w:t>
      </w:r>
      <w:r w:rsidR="00A62E24">
        <w:rPr>
          <w:rFonts w:cstheme="minorHAnsi"/>
          <w:b/>
          <w:bCs/>
          <w:color w:val="1F3864" w:themeColor="accent5" w:themeShade="80"/>
          <w:highlight w:val="lightGray"/>
        </w:rPr>
        <w:t>550</w:t>
      </w:r>
      <w:bookmarkStart w:id="0" w:name="_GoBack"/>
      <w:bookmarkEnd w:id="0"/>
      <w:r w:rsidRPr="002C0966">
        <w:rPr>
          <w:rFonts w:cstheme="minorHAnsi"/>
          <w:b/>
          <w:bCs/>
          <w:color w:val="1F3864" w:themeColor="accent5" w:themeShade="80"/>
          <w:highlight w:val="lightGray"/>
        </w:rPr>
        <w:t xml:space="preserve"> detí a žiakov. Aktuálne sa dáta pravidelne zverejňujú na stránke rezortu školstva</w:t>
      </w:r>
      <w:r>
        <w:rPr>
          <w:rFonts w:cstheme="minorHAnsi"/>
          <w:b/>
          <w:bCs/>
          <w:color w:val="1F3864" w:themeColor="accent5" w:themeShade="80"/>
        </w:rPr>
        <w:t xml:space="preserve"> - </w:t>
      </w:r>
      <w:hyperlink r:id="rId7" w:history="1">
        <w:r>
          <w:rPr>
            <w:rStyle w:val="Hypertextovprepojenie"/>
            <w:rFonts w:cstheme="minorHAnsi"/>
            <w:b/>
            <w:bCs/>
            <w:color w:val="1F3864" w:themeColor="accent5" w:themeShade="80"/>
          </w:rPr>
          <w:t>https://ukrajina.minedu.sk/vseobecne-informacie/</w:t>
        </w:r>
      </w:hyperlink>
      <w:r>
        <w:rPr>
          <w:rFonts w:cstheme="minorHAnsi"/>
          <w:b/>
          <w:bCs/>
          <w:color w:val="1F3864" w:themeColor="accent5" w:themeShade="80"/>
        </w:rPr>
        <w:t>).</w:t>
      </w:r>
      <w:r>
        <w:rPr>
          <w:rFonts w:cstheme="minorHAnsi"/>
          <w:bCs/>
          <w:color w:val="1F3864" w:themeColor="accent5" w:themeShade="80"/>
        </w:rPr>
        <w:t xml:space="preserve"> Vo zverejňovanom exporte môžete nájsť rozdelenie žiakov podľa okresov, krajov a typov škôl.</w:t>
      </w:r>
    </w:p>
    <w:p w:rsidR="00A63C72" w:rsidRDefault="00A63C72" w:rsidP="00A63C72">
      <w:pPr>
        <w:jc w:val="both"/>
        <w:rPr>
          <w:rFonts w:cstheme="minorHAnsi"/>
          <w:bCs/>
          <w:color w:val="1F3864" w:themeColor="accent5" w:themeShade="80"/>
        </w:rPr>
      </w:pPr>
      <w:r>
        <w:rPr>
          <w:rFonts w:cstheme="minorHAnsi"/>
          <w:bCs/>
          <w:color w:val="1F3864" w:themeColor="accent5" w:themeShade="80"/>
        </w:rPr>
        <w:t xml:space="preserve">Ministerstvo školstva, vedy, výskumu a športu SR podporuje vzdelávanie detí, žiakov a študentov naprieč všetkými stupňami vzdelávania. Rezort sa aj naďalej usiluje o to, aby bolo školské prostredie pre všetky deti bezpečné, priateľské a aby deti, žiaci aj študenti pociťovali čo najmenšiu ujmu v oblasti vzdelávania. </w:t>
      </w:r>
    </w:p>
    <w:p w:rsidR="00A63C72" w:rsidRDefault="00A63C72" w:rsidP="00A63C72">
      <w:pPr>
        <w:jc w:val="both"/>
        <w:rPr>
          <w:rFonts w:cstheme="minorHAnsi"/>
          <w:bCs/>
          <w:color w:val="1F3864" w:themeColor="accent5" w:themeShade="80"/>
        </w:rPr>
      </w:pPr>
      <w:r>
        <w:rPr>
          <w:rFonts w:cstheme="minorHAnsi"/>
          <w:bCs/>
          <w:color w:val="1F3864" w:themeColor="accent5" w:themeShade="80"/>
        </w:rPr>
        <w:lastRenderedPageBreak/>
        <w:t xml:space="preserve">Cieľom MŠVVaŠ SR je integrovať do slovenského vzdelávacieho systému deti, žiakov a študentov z Ukrajiny, ktorých zákonní zástupcovia resp. oni sami prejavili záujem o vzdelávanie sa v slovenskom vzdelávacom systéme. </w:t>
      </w:r>
    </w:p>
    <w:p w:rsidR="00A63C72" w:rsidRDefault="00A63C72" w:rsidP="00A63C72">
      <w:pPr>
        <w:autoSpaceDE w:val="0"/>
        <w:autoSpaceDN w:val="0"/>
        <w:jc w:val="both"/>
        <w:rPr>
          <w:rFonts w:cstheme="minorHAnsi"/>
          <w:bCs/>
          <w:color w:val="1F3864" w:themeColor="accent5" w:themeShade="80"/>
        </w:rPr>
      </w:pPr>
      <w:r>
        <w:rPr>
          <w:rFonts w:cstheme="minorHAnsi"/>
          <w:bCs/>
          <w:color w:val="1F3864" w:themeColor="accent5" w:themeShade="80"/>
        </w:rPr>
        <w:t>Vytvoril sa priestor a podmienky na pokračovanie vzdelávania žiakov, odídencov a azylantov v  školách za účelom ich integrácie do vzdelávacieho systému SR. Obsahom stratégie integrácie je podpora vzdelávania, osobného rastu, uplatnenia sa na trhu práce a prekonanie psychickej traumy odídencov a azylantov z vojnového konfliktu.</w:t>
      </w:r>
    </w:p>
    <w:p w:rsidR="00A63C72" w:rsidRDefault="00A63C72" w:rsidP="00A63C72">
      <w:pPr>
        <w:autoSpaceDE w:val="0"/>
        <w:autoSpaceDN w:val="0"/>
        <w:jc w:val="both"/>
        <w:rPr>
          <w:rFonts w:cstheme="minorHAnsi"/>
          <w:bCs/>
          <w:color w:val="1F3864" w:themeColor="accent5" w:themeShade="80"/>
          <w:highlight w:val="white"/>
        </w:rPr>
      </w:pPr>
      <w:r w:rsidRPr="002C0966">
        <w:rPr>
          <w:rFonts w:cstheme="minorHAnsi"/>
          <w:bCs/>
          <w:color w:val="1F3864" w:themeColor="accent5" w:themeShade="80"/>
          <w:highlight w:val="lightGray"/>
        </w:rPr>
        <w:t xml:space="preserve">Ihneď po prvých informáciách o ozbrojenom konflikte na Ukrajine MŠVVaŠ SR vydalo prvé podporné materiály. </w:t>
      </w:r>
      <w:r>
        <w:rPr>
          <w:rFonts w:cstheme="minorHAnsi"/>
          <w:bCs/>
          <w:color w:val="1F3864" w:themeColor="accent5" w:themeShade="80"/>
          <w:highlight w:val="white"/>
        </w:rPr>
        <w:t xml:space="preserve">Slovenská republika ako susediaci štát musela prijímať okamžité opatrenia vzhľadom na príchod odídencov z ohrozených oblastí. Na vzniknutú situáciu bolo potrebné pripraviť aj slovenských žiakov a učiteľov, aby sa proces adaptácie žiakov z Ukrajiny mohol plynule začať. </w:t>
      </w:r>
    </w:p>
    <w:p w:rsidR="00A63C72" w:rsidRDefault="00A63C72" w:rsidP="00A63C72">
      <w:pPr>
        <w:jc w:val="both"/>
        <w:rPr>
          <w:rFonts w:ascii="Calibri" w:eastAsia="Times New Roman" w:hAnsi="Calibri" w:cs="Calibri"/>
          <w:color w:val="1F3864" w:themeColor="accent5" w:themeShade="80"/>
        </w:rPr>
      </w:pPr>
    </w:p>
    <w:p w:rsidR="00A63C72" w:rsidRPr="002C0966" w:rsidRDefault="00A63C72" w:rsidP="00A63C72">
      <w:pPr>
        <w:rPr>
          <w:rFonts w:eastAsia="Times New Roman"/>
          <w:b/>
          <w:color w:val="1F3864" w:themeColor="accent5" w:themeShade="80"/>
        </w:rPr>
      </w:pPr>
      <w:r w:rsidRPr="002C0966">
        <w:rPr>
          <w:rFonts w:eastAsia="Times New Roman"/>
          <w:b/>
          <w:color w:val="1F3864" w:themeColor="accent5" w:themeShade="80"/>
        </w:rPr>
        <w:t>Ministerstvo školstva realizovalo hneď množstvo krokov:</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 xml:space="preserve">MŠVVaŠ SR pripravilo </w:t>
      </w:r>
      <w:r>
        <w:rPr>
          <w:rFonts w:eastAsia="Times New Roman"/>
          <w:color w:val="1F3864" w:themeColor="accent5" w:themeShade="80"/>
          <w:u w:val="single"/>
        </w:rPr>
        <w:t xml:space="preserve">Metodické usmernenie pre RIADITEĽOV ako zaraďovať žiakov z inej krajiny do tried </w:t>
      </w:r>
      <w:r>
        <w:rPr>
          <w:rFonts w:eastAsia="Times New Roman"/>
          <w:color w:val="1F3864" w:themeColor="accent5" w:themeShade="80"/>
        </w:rPr>
        <w:t xml:space="preserve">a taktiež </w:t>
      </w:r>
      <w:r>
        <w:rPr>
          <w:rFonts w:eastAsia="Times New Roman"/>
          <w:color w:val="1F3864" w:themeColor="accent5" w:themeShade="80"/>
          <w:u w:val="single"/>
        </w:rPr>
        <w:t xml:space="preserve">Metodické usmernenie pre rodičov – Ako prihlásiť svoje dieťa do školy v slovenskom aj ukrajinskom jazyku </w:t>
      </w:r>
      <w:r>
        <w:rPr>
          <w:rFonts w:eastAsia="Times New Roman"/>
          <w:color w:val="1F3864" w:themeColor="accent5" w:themeShade="80"/>
        </w:rPr>
        <w:t>(tu sme ÚKŠ požiadali o distribuovanie týchto materiálov aj na kontaktné miesta, kde sa s týmito materiálmi môžu oboznámiť utečenci),</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manuál jednoduchého postupu ako uznávať doklady,</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 xml:space="preserve">MŠVVaŠ SR pripravilo manuál pre riaditeľov - </w:t>
      </w:r>
      <w:r>
        <w:rPr>
          <w:rFonts w:eastAsia="Times New Roman"/>
          <w:color w:val="1F3864" w:themeColor="accent5" w:themeShade="80"/>
          <w:u w:val="single"/>
        </w:rPr>
        <w:t>Porovnanie systémov vzdelávania na Ukrajine a na Slovensku</w:t>
      </w:r>
      <w:r>
        <w:rPr>
          <w:rFonts w:eastAsia="Times New Roman"/>
          <w:color w:val="1F3864" w:themeColor="accent5" w:themeShade="80"/>
        </w:rPr>
        <w:t>,</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vzory tlačív na potvrdenie žiakov o spôsobilosti a o zaradení žiaka z Ukrajiny (v slovenskom aj ukrajinskom jazyku),</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odporúčania ukrajinským deťom a ich rodičom o možnostiach športovania,</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odporúčania národným športovým zväzom, organizáciám a športovým klubom,</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zverejnilo kontakty na kontaktné osoby v jednotlivých krajoch v súvislosti so zaraďovaním žiakov z Ukrajiny,</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zverejnilo stream o základných informáciách pre učiteľov a riaditeľov o zaraďovaní žiakov z Ukrajiny (FB MŠVVaŠ SR),</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usmernenie k financovaniu jazykových kurzov pre deti cudzincov,</w:t>
      </w:r>
    </w:p>
    <w:p w:rsidR="00A63C72" w:rsidRDefault="00A63C72" w:rsidP="00A63C72">
      <w:pPr>
        <w:numPr>
          <w:ilvl w:val="0"/>
          <w:numId w:val="3"/>
        </w:numPr>
        <w:rPr>
          <w:rFonts w:eastAsia="Times New Roman"/>
          <w:color w:val="1F3864" w:themeColor="accent5" w:themeShade="80"/>
        </w:rPr>
      </w:pPr>
      <w:r>
        <w:rPr>
          <w:rFonts w:eastAsia="Times New Roman"/>
          <w:color w:val="1F3864" w:themeColor="accent5" w:themeShade="80"/>
        </w:rPr>
        <w:t>MŠVVaŠ SR pripravilo usmernenie k zvýšeným osobným a prevádzkovým nákladom z dôvodu prijatia žiakov z Ukrajiny.</w:t>
      </w:r>
    </w:p>
    <w:p w:rsidR="00A63C72" w:rsidRDefault="00A63C72" w:rsidP="00A63C72">
      <w:pPr>
        <w:autoSpaceDE w:val="0"/>
        <w:autoSpaceDN w:val="0"/>
        <w:rPr>
          <w:rFonts w:cstheme="minorHAnsi"/>
          <w:b/>
          <w:bCs/>
          <w:color w:val="FF0000"/>
          <w:highlight w:val="white"/>
        </w:rPr>
      </w:pPr>
    </w:p>
    <w:p w:rsidR="00A63C72" w:rsidRDefault="00A63C72" w:rsidP="00A63C72">
      <w:pPr>
        <w:autoSpaceDE w:val="0"/>
        <w:autoSpaceDN w:val="0"/>
        <w:rPr>
          <w:rFonts w:cstheme="minorHAnsi"/>
          <w:bCs/>
          <w:color w:val="1F3864" w:themeColor="accent5" w:themeShade="80"/>
          <w:highlight w:val="white"/>
        </w:rPr>
      </w:pPr>
      <w:r>
        <w:rPr>
          <w:rFonts w:cstheme="minorHAnsi"/>
          <w:bCs/>
          <w:color w:val="1F3864" w:themeColor="accent5" w:themeShade="80"/>
          <w:highlight w:val="white"/>
        </w:rPr>
        <w:t xml:space="preserve">V prvých dňoch MŠVVaŠ SR vydávalo odporúčania pre žiakov, učiteľov ale aj rodičov. Potrebné materiály boli spracované v slovenskom aj ukrajinskom jazyku. </w:t>
      </w:r>
    </w:p>
    <w:p w:rsidR="00A63C72" w:rsidRDefault="00A63C72" w:rsidP="00A63C72">
      <w:pPr>
        <w:autoSpaceDE w:val="0"/>
        <w:autoSpaceDN w:val="0"/>
        <w:rPr>
          <w:rFonts w:cstheme="minorHAnsi"/>
          <w:bCs/>
          <w:color w:val="1F3864" w:themeColor="accent5" w:themeShade="80"/>
          <w:highlight w:val="white"/>
        </w:rPr>
      </w:pPr>
    </w:p>
    <w:p w:rsidR="00A63C72" w:rsidRDefault="00A63C72" w:rsidP="00A63C72">
      <w:pPr>
        <w:jc w:val="both"/>
        <w:rPr>
          <w:rFonts w:cstheme="minorHAnsi"/>
          <w:bCs/>
          <w:color w:val="1F3864" w:themeColor="accent5" w:themeShade="80"/>
          <w:highlight w:val="white"/>
        </w:rPr>
      </w:pPr>
      <w:r>
        <w:rPr>
          <w:rFonts w:cstheme="minorHAnsi"/>
          <w:bCs/>
          <w:color w:val="1F3864" w:themeColor="accent5" w:themeShade="80"/>
          <w:highlight w:val="white"/>
        </w:rPr>
        <w:t>Okrem toho, rezort školstva pružne reagovalo aj pri finančnom zabezpečení prostredníctvom Príspevku na špecifiká.</w:t>
      </w:r>
    </w:p>
    <w:p w:rsidR="00A63C72" w:rsidRDefault="00A63C72" w:rsidP="00A63C72">
      <w:pPr>
        <w:jc w:val="both"/>
        <w:rPr>
          <w:rFonts w:cstheme="minorHAnsi"/>
          <w:b/>
          <w:bCs/>
          <w:color w:val="1F3864" w:themeColor="accent5" w:themeShade="80"/>
        </w:rPr>
      </w:pPr>
    </w:p>
    <w:p w:rsidR="00A63C72" w:rsidRPr="002C0966" w:rsidRDefault="00A63C72" w:rsidP="00A63C72">
      <w:pPr>
        <w:jc w:val="both"/>
        <w:rPr>
          <w:rFonts w:cstheme="minorHAnsi"/>
          <w:b/>
          <w:bCs/>
          <w:color w:val="1F3864" w:themeColor="accent5" w:themeShade="80"/>
        </w:rPr>
      </w:pPr>
      <w:r w:rsidRPr="002C0966">
        <w:rPr>
          <w:rFonts w:cstheme="minorHAnsi"/>
          <w:b/>
          <w:bCs/>
          <w:color w:val="1F3864" w:themeColor="accent5" w:themeShade="80"/>
          <w:highlight w:val="lightGray"/>
        </w:rPr>
        <w:t>Príspevok na špecifiká – Školské potreby pre odídencov z Ukrajiny:</w:t>
      </w:r>
    </w:p>
    <w:p w:rsidR="00A63C72" w:rsidRDefault="00A63C72" w:rsidP="00A63C72">
      <w:pPr>
        <w:jc w:val="both"/>
        <w:rPr>
          <w:rFonts w:cstheme="minorHAnsi"/>
          <w:color w:val="1F3864" w:themeColor="accent5" w:themeShade="80"/>
        </w:rPr>
      </w:pPr>
      <w:r>
        <w:rPr>
          <w:rFonts w:cstheme="minorHAnsi"/>
          <w:color w:val="1F3864" w:themeColor="accent5" w:themeShade="80"/>
        </w:rPr>
        <w:t xml:space="preserve">Ministerstvo poskytlo prostredníctvom príspevku na špecifiká zriaďovateľom škôl finančné prostriedky na školské potreby pre žiakov unikajúcich pred vojnovým konfliktom na Ukrajine, ktorí boli v období marec až jún zaraďovaní do škôl v Slovenskej republike v sume </w:t>
      </w:r>
      <w:r>
        <w:rPr>
          <w:rFonts w:cstheme="minorHAnsi"/>
          <w:b/>
          <w:bCs/>
          <w:color w:val="1F3864" w:themeColor="accent5" w:themeShade="80"/>
        </w:rPr>
        <w:t>200 € na žiaka.</w:t>
      </w:r>
    </w:p>
    <w:p w:rsidR="00A63C72" w:rsidRDefault="00A63C72" w:rsidP="00A63C72">
      <w:pPr>
        <w:jc w:val="both"/>
        <w:rPr>
          <w:rFonts w:cstheme="minorHAnsi"/>
          <w:color w:val="1F3864" w:themeColor="accent5" w:themeShade="80"/>
        </w:rPr>
      </w:pPr>
      <w:r>
        <w:rPr>
          <w:rFonts w:cstheme="minorHAnsi"/>
          <w:color w:val="1F3864" w:themeColor="accent5" w:themeShade="80"/>
        </w:rPr>
        <w:t>Finančné prostriedky boli určené na pokrytie zvýšených nákladov, ktoré školám vznikali po zaradení žiakov z Ukrajiny do škôl v Slovenskej republike. Príspevok bol určený na školské potreby (školské tašky, peračníky, písacie potreby, zošity a pod.). Škola mohla použiť príspevok i na ďalšie potreby súvisiace so zabezpečením výchovno-vzdelávacieho procesu týchto žiakov.</w:t>
      </w:r>
    </w:p>
    <w:p w:rsidR="00A63C72" w:rsidRDefault="00A63C72" w:rsidP="00A63C72">
      <w:pPr>
        <w:autoSpaceDE w:val="0"/>
        <w:autoSpaceDN w:val="0"/>
        <w:rPr>
          <w:rFonts w:cstheme="minorHAnsi"/>
          <w:bCs/>
          <w:color w:val="1F3864" w:themeColor="accent5" w:themeShade="80"/>
          <w:highlight w:val="white"/>
        </w:rPr>
      </w:pPr>
    </w:p>
    <w:p w:rsidR="00A63C72" w:rsidRPr="002C0966" w:rsidRDefault="00A63C72" w:rsidP="00A63C72">
      <w:pPr>
        <w:rPr>
          <w:rFonts w:cstheme="minorHAnsi"/>
          <w:b/>
          <w:bCs/>
          <w:color w:val="1F3864" w:themeColor="accent5" w:themeShade="80"/>
          <w:sz w:val="20"/>
          <w:highlight w:val="lightGray"/>
        </w:rPr>
      </w:pPr>
      <w:r w:rsidRPr="002C0966">
        <w:rPr>
          <w:rFonts w:cstheme="minorHAnsi"/>
          <w:b/>
          <w:bCs/>
          <w:color w:val="1F3864" w:themeColor="accent5" w:themeShade="80"/>
          <w:highlight w:val="lightGray"/>
        </w:rPr>
        <w:t>Jazykové kurzy:</w:t>
      </w:r>
    </w:p>
    <w:p w:rsidR="00A63C72" w:rsidRDefault="00A63C72" w:rsidP="00A63C72">
      <w:pPr>
        <w:rPr>
          <w:rFonts w:cstheme="minorHAnsi"/>
          <w:color w:val="1F3864" w:themeColor="accent5" w:themeShade="80"/>
        </w:rPr>
      </w:pPr>
      <w:r>
        <w:rPr>
          <w:rFonts w:cstheme="minorHAnsi"/>
          <w:color w:val="1F3864" w:themeColor="accent5" w:themeShade="80"/>
        </w:rPr>
        <w:t>Podľa § 146 ods. 3 školského zákona „(3) Pre deti cudzincov sa na odstránenie jazykových bariér organizujú základné a rozširujúce jazykové kurzy štátneho jazyka.“ Vyššie dať k adaptácii</w:t>
      </w:r>
    </w:p>
    <w:p w:rsidR="00A63C72" w:rsidRDefault="00A63C72" w:rsidP="00A63C72">
      <w:pPr>
        <w:rPr>
          <w:rFonts w:cstheme="minorHAnsi"/>
          <w:color w:val="1F3864" w:themeColor="accent5" w:themeShade="80"/>
        </w:rPr>
      </w:pPr>
    </w:p>
    <w:p w:rsidR="00A63C72" w:rsidRDefault="00A63C72" w:rsidP="00A63C72">
      <w:pPr>
        <w:rPr>
          <w:rFonts w:cstheme="minorHAnsi"/>
          <w:color w:val="1F3864" w:themeColor="accent5" w:themeShade="80"/>
        </w:rPr>
      </w:pPr>
      <w:r>
        <w:rPr>
          <w:rFonts w:cstheme="minorHAnsi"/>
          <w:color w:val="1F3864" w:themeColor="accent5" w:themeShade="80"/>
        </w:rPr>
        <w:t xml:space="preserve">V učebnom pláne jazykového kurzu sa od 01. 04. 2022 zvýšil počet hodín v základnom jazykovom kurze </w:t>
      </w:r>
      <w:r>
        <w:rPr>
          <w:rFonts w:cstheme="minorHAnsi"/>
          <w:b/>
          <w:bCs/>
          <w:color w:val="1F3864" w:themeColor="accent5" w:themeShade="80"/>
        </w:rPr>
        <w:t>zo 4 na 6 hodín týždenne</w:t>
      </w:r>
      <w:r>
        <w:rPr>
          <w:rFonts w:cstheme="minorHAnsi"/>
          <w:color w:val="1F3864" w:themeColor="accent5" w:themeShade="80"/>
        </w:rPr>
        <w:t>. Škola tak poskytne žiakovi počas 8 týždňov 48 vyučovacích hodín.</w:t>
      </w:r>
      <w:r>
        <w:rPr>
          <w:rFonts w:cstheme="minorHAnsi"/>
          <w:b/>
          <w:bCs/>
          <w:color w:val="1F3864" w:themeColor="accent5" w:themeShade="80"/>
        </w:rPr>
        <w:t xml:space="preserve"> </w:t>
      </w:r>
      <w:r>
        <w:rPr>
          <w:rFonts w:cstheme="minorHAnsi"/>
          <w:color w:val="1F3864" w:themeColor="accent5" w:themeShade="80"/>
        </w:rPr>
        <w:t xml:space="preserve">Ak žiak nezvláda učivo alebo je tempo pre neho náročné, je možné 48 vyučovacích hodín zrealizovať aj za dlhšie časové obdobie, avšak v rozsahu minimálne 4 hodiny týždenne. Školám budú zvýšené náklady preplatené cez dohodovacie konanie. </w:t>
      </w:r>
    </w:p>
    <w:p w:rsidR="00A63C72" w:rsidRDefault="00A63C72" w:rsidP="00A63C72">
      <w:pPr>
        <w:rPr>
          <w:rFonts w:cstheme="minorHAnsi"/>
          <w:b/>
          <w:bCs/>
          <w:color w:val="00B050"/>
        </w:rPr>
      </w:pPr>
    </w:p>
    <w:p w:rsidR="00A63C72" w:rsidRPr="002C0966" w:rsidRDefault="00A63C72" w:rsidP="00A63C72">
      <w:pPr>
        <w:rPr>
          <w:rFonts w:cstheme="minorHAnsi"/>
          <w:b/>
          <w:bCs/>
          <w:color w:val="1F3864" w:themeColor="accent5" w:themeShade="80"/>
        </w:rPr>
      </w:pPr>
      <w:r w:rsidRPr="002C0966">
        <w:rPr>
          <w:rFonts w:cstheme="minorHAnsi"/>
          <w:b/>
          <w:bCs/>
          <w:color w:val="1F3864" w:themeColor="accent5" w:themeShade="80"/>
          <w:highlight w:val="lightGray"/>
        </w:rPr>
        <w:t>Uznávanie dokladov:</w:t>
      </w:r>
    </w:p>
    <w:p w:rsidR="00A63C72" w:rsidRDefault="00A63C72" w:rsidP="00A63C72">
      <w:pPr>
        <w:rPr>
          <w:rFonts w:ascii="Calibri" w:hAnsi="Calibri" w:cs="Calibri"/>
          <w:color w:val="1F3864" w:themeColor="accent5" w:themeShade="80"/>
        </w:rPr>
      </w:pPr>
      <w:r>
        <w:rPr>
          <w:rFonts w:ascii="Calibri" w:hAnsi="Calibri" w:cs="Calibri"/>
          <w:color w:val="1F3864" w:themeColor="accent5" w:themeShade="80"/>
        </w:rPr>
        <w:t xml:space="preserve">Ministerstvo školstva, vedy, výskumu a športu SR (MŠVVaŠ SR) od začiatku ozbrojeného konfliktu na Ukrajine prijalo </w:t>
      </w:r>
      <w:r w:rsidRPr="00A63C72">
        <w:rPr>
          <w:rFonts w:ascii="Calibri" w:hAnsi="Calibri" w:cs="Calibri"/>
          <w:b/>
          <w:color w:val="1F3864" w:themeColor="accent5" w:themeShade="80"/>
        </w:rPr>
        <w:t>stovky žiadostí o uznanie dokladov o vzdelaní.</w:t>
      </w:r>
      <w:r>
        <w:rPr>
          <w:rFonts w:ascii="Calibri" w:hAnsi="Calibri" w:cs="Calibri"/>
          <w:color w:val="1F3864" w:themeColor="accent5" w:themeShade="80"/>
        </w:rPr>
        <w:t xml:space="preserve"> Väčšina z týchto žiadostí boli žiadosti o uznanie dokladu o vzdelaní na výkon zdravotníckych regulovaných povolaní. </w:t>
      </w:r>
    </w:p>
    <w:p w:rsidR="003B6080" w:rsidRDefault="003B6080" w:rsidP="003B6080">
      <w:pPr>
        <w:jc w:val="both"/>
        <w:rPr>
          <w:color w:val="1F4E79"/>
        </w:rPr>
      </w:pPr>
    </w:p>
    <w:p w:rsidR="00A63C72" w:rsidRPr="003B6080" w:rsidRDefault="00A63C72" w:rsidP="003B6080">
      <w:pPr>
        <w:jc w:val="both"/>
        <w:rPr>
          <w:b/>
          <w:color w:val="1F3864" w:themeColor="accent5" w:themeShade="80"/>
        </w:rPr>
      </w:pPr>
      <w:r w:rsidRPr="003B6080">
        <w:rPr>
          <w:b/>
          <w:color w:val="1F3864" w:themeColor="accent5" w:themeShade="80"/>
        </w:rPr>
        <w:t>Slovensko vie využiť pedagógov z Ukrajiny, ak spĺňajú predpoklady na výkon pracovnej činnosti pedagogických zamestnancov, a to kvalifikačné predpoklady, preukázanie ovládania štátneho jazyka alebo jazyka národnostnej menšiny a bezúhonnosť.</w:t>
      </w:r>
    </w:p>
    <w:p w:rsidR="00A63C72" w:rsidRPr="003B6080" w:rsidRDefault="00A63C72" w:rsidP="003B6080">
      <w:pPr>
        <w:jc w:val="both"/>
        <w:rPr>
          <w:color w:val="1F3864" w:themeColor="accent5" w:themeShade="80"/>
        </w:rPr>
      </w:pPr>
    </w:p>
    <w:p w:rsidR="00A63C72" w:rsidRPr="003B6080" w:rsidRDefault="00A63C72" w:rsidP="003B6080">
      <w:pPr>
        <w:jc w:val="both"/>
        <w:rPr>
          <w:color w:val="1F3864" w:themeColor="accent5" w:themeShade="80"/>
        </w:rPr>
      </w:pPr>
      <w:r w:rsidRPr="003B6080">
        <w:rPr>
          <w:color w:val="1F3864" w:themeColor="accent5" w:themeShade="80"/>
        </w:rPr>
        <w:t xml:space="preserve">Školy a školské zariadenia môžu prijímať utečencov z Ukrajiny, ktorí nespĺňajú kvalifikačný predpoklad stupňa vzdelania pre príslušnú kategóriu a podkategóriu, aj </w:t>
      </w:r>
    </w:p>
    <w:p w:rsidR="00A63C72" w:rsidRPr="003B6080" w:rsidRDefault="00A63C72" w:rsidP="003B6080">
      <w:pPr>
        <w:numPr>
          <w:ilvl w:val="0"/>
          <w:numId w:val="8"/>
        </w:numPr>
        <w:jc w:val="both"/>
        <w:rPr>
          <w:color w:val="1F3864" w:themeColor="accent5" w:themeShade="80"/>
        </w:rPr>
      </w:pPr>
      <w:r w:rsidRPr="003B6080">
        <w:rPr>
          <w:color w:val="1F3864" w:themeColor="accent5" w:themeShade="80"/>
        </w:rPr>
        <w:t xml:space="preserve">na základe dohody o výkone práce mimo pracovného pomeru alebo </w:t>
      </w:r>
    </w:p>
    <w:p w:rsidR="00A63C72" w:rsidRPr="003B6080" w:rsidRDefault="00A63C72" w:rsidP="003B6080">
      <w:pPr>
        <w:numPr>
          <w:ilvl w:val="0"/>
          <w:numId w:val="8"/>
        </w:numPr>
        <w:jc w:val="both"/>
        <w:rPr>
          <w:color w:val="1F3864" w:themeColor="accent5" w:themeShade="80"/>
        </w:rPr>
      </w:pPr>
      <w:r w:rsidRPr="003B6080">
        <w:rPr>
          <w:color w:val="1F3864" w:themeColor="accent5" w:themeShade="80"/>
        </w:rPr>
        <w:t xml:space="preserve">ako pomocných vychovávateľov, najmä na zabezpečenie asistenčných činností pri výchove a vzdelávaní žiakov s ukrajinským materinským jazykom. </w:t>
      </w:r>
    </w:p>
    <w:p w:rsidR="00A63C72" w:rsidRPr="003B6080" w:rsidRDefault="00A63C72" w:rsidP="003B6080">
      <w:pPr>
        <w:jc w:val="both"/>
        <w:rPr>
          <w:b/>
          <w:bCs/>
          <w:color w:val="1F3864" w:themeColor="accent5" w:themeShade="80"/>
        </w:rPr>
      </w:pPr>
    </w:p>
    <w:p w:rsidR="00A63C72" w:rsidRPr="003B6080" w:rsidRDefault="00A63C72" w:rsidP="003B6080">
      <w:pPr>
        <w:jc w:val="both"/>
        <w:rPr>
          <w:b/>
          <w:bCs/>
          <w:color w:val="1F3864" w:themeColor="accent5" w:themeShade="80"/>
        </w:rPr>
      </w:pPr>
      <w:r w:rsidRPr="003B6080">
        <w:rPr>
          <w:b/>
          <w:bCs/>
          <w:color w:val="1F3864" w:themeColor="accent5" w:themeShade="80"/>
        </w:rPr>
        <w:t>Posudzovanie kvalifikačných predpokladov</w:t>
      </w:r>
    </w:p>
    <w:p w:rsidR="00A63C72" w:rsidRPr="003B6080" w:rsidRDefault="00A63C72" w:rsidP="003B6080">
      <w:pPr>
        <w:jc w:val="both"/>
        <w:rPr>
          <w:color w:val="1F3864" w:themeColor="accent5" w:themeShade="80"/>
        </w:rPr>
      </w:pPr>
      <w:r w:rsidRPr="003B6080">
        <w:rPr>
          <w:color w:val="1F3864" w:themeColor="accent5" w:themeShade="80"/>
        </w:rPr>
        <w:t>V súlade s § 14 ods. 1 zákona č. 138/2019 Z. z. o pedagogických zamestnancoch a odborných zamestnancoch a o zmene a doplnení niektorých zákonov v znení neskorších predpisov (ďalej len zákon č. 138/2019 Z. z.“) splnenie kvalifikačných predpokladov posudzuje zamestnávateľ; ak ide o riaditeľa školy, splnenie kvalifikačných predpokladov posudzuje zriaďovateľ.</w:t>
      </w:r>
    </w:p>
    <w:p w:rsidR="00A63C72" w:rsidRPr="003B6080" w:rsidRDefault="00A63C72" w:rsidP="003B6080">
      <w:pPr>
        <w:jc w:val="both"/>
        <w:rPr>
          <w:color w:val="1F3864" w:themeColor="accent5" w:themeShade="80"/>
        </w:rPr>
      </w:pPr>
      <w:r w:rsidRPr="003B6080">
        <w:rPr>
          <w:color w:val="1F3864" w:themeColor="accent5" w:themeShade="80"/>
        </w:rPr>
        <w:t>Na účely posúdenia splnenia kvalifikačných predpokladov pedagogický zamestnanec predkladá doklady o vzdelaní získanom v Slovenskej republike alebo doklad o uznaní odbornej kvalifikácie získanej v inom štáte.</w:t>
      </w:r>
    </w:p>
    <w:p w:rsidR="00A63C72" w:rsidRPr="003B6080" w:rsidRDefault="00A63C72" w:rsidP="003B6080">
      <w:pPr>
        <w:jc w:val="both"/>
        <w:rPr>
          <w:b/>
          <w:bCs/>
          <w:i/>
          <w:iCs/>
          <w:color w:val="1F3864" w:themeColor="accent5" w:themeShade="80"/>
        </w:rPr>
      </w:pPr>
      <w:r w:rsidRPr="003B6080">
        <w:rPr>
          <w:color w:val="1F3864" w:themeColor="accent5" w:themeShade="80"/>
        </w:rPr>
        <w:t>Podľa § 83 ods. 1 zákona č. 138/2019 Z. z. pedagogický zamestnanec (ďalej len „PZ“) je povinný splniť kvalifikačný predpoklad na výkon pracovnej činnosti najneskôr do štyroch rokov od vzniku prvého pracovného pomeru v príslušnom druhu školy alebo školského zariadenia, v ktorom vykonáva pracovnú činnosť pedagogického zamestnanca.</w:t>
      </w:r>
      <w:r w:rsidRPr="003B6080">
        <w:rPr>
          <w:b/>
          <w:bCs/>
          <w:i/>
          <w:iCs/>
          <w:color w:val="1F3864" w:themeColor="accent5" w:themeShade="80"/>
        </w:rPr>
        <w:t xml:space="preserve"> </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Ministerstvo školstva, vedy, výskumu a športu Slovenskej republiky  (ďalej len „MŠVVaŠ SR“) odporúčalo v prípade PZ  z Ukrajiny využiť túto lehotu na proces uznávania dokladov, tak aby mohli zamestnávatelia dočasne prijať PZ z Ukrajiny na základe dokladu o vzdelaní vydaného na Ukrajine a PZ potom dodatočne budú riešiť proces uznávania dokladov  podľa zákona č. 422/2015 Z. z. o uznávaní dokladov o vzdelaní a o uznávaní odborných kvalifikácií a o zmene a doplnení niektorých zákonov v znení neskorších predpisov (ďalej len „zákon č. 422/2015 Z. z.“).</w:t>
      </w:r>
    </w:p>
    <w:p w:rsidR="00A63C72" w:rsidRPr="003B6080" w:rsidRDefault="00A63C72" w:rsidP="003B6080">
      <w:pPr>
        <w:jc w:val="both"/>
        <w:rPr>
          <w:color w:val="1F3864" w:themeColor="accent5" w:themeShade="80"/>
        </w:rPr>
      </w:pPr>
    </w:p>
    <w:p w:rsidR="00A63C72" w:rsidRPr="003B6080" w:rsidRDefault="00A63C72" w:rsidP="003B6080">
      <w:pPr>
        <w:jc w:val="both"/>
        <w:rPr>
          <w:b/>
          <w:bCs/>
          <w:color w:val="1F3864" w:themeColor="accent5" w:themeShade="80"/>
        </w:rPr>
      </w:pPr>
      <w:r w:rsidRPr="003B6080">
        <w:rPr>
          <w:b/>
          <w:bCs/>
          <w:color w:val="1F3864" w:themeColor="accent5" w:themeShade="80"/>
        </w:rPr>
        <w:t>Uznávanie dokladov pedagogických zamestnancov a odborných zamestnancov – občanov Ukrajiny</w:t>
      </w:r>
    </w:p>
    <w:p w:rsidR="00A63C72" w:rsidRPr="003B6080" w:rsidRDefault="00A63C72" w:rsidP="003B6080">
      <w:pPr>
        <w:jc w:val="both"/>
        <w:rPr>
          <w:color w:val="1F3864" w:themeColor="accent5" w:themeShade="80"/>
        </w:rPr>
      </w:pPr>
      <w:r w:rsidRPr="003B6080">
        <w:rPr>
          <w:color w:val="1F3864" w:themeColor="accent5" w:themeShade="80"/>
        </w:rPr>
        <w:t xml:space="preserve">Ak pedagogický zamestnanec získal vzdelanie na Ukrajine, doklad o získanom vzdelaní musí prejsť procesom uznania podľa zákona č. 422/2015 Z. z., vzhľadom na to, že výkon pracovnej činnosti pedagogických zamestnancov sa považuje za výkon regulovaného povolania. </w:t>
      </w:r>
    </w:p>
    <w:p w:rsidR="00A63C72" w:rsidRPr="003B6080" w:rsidRDefault="00A63C72" w:rsidP="003B6080">
      <w:pPr>
        <w:jc w:val="both"/>
        <w:rPr>
          <w:color w:val="1F3864" w:themeColor="accent5" w:themeShade="80"/>
        </w:rPr>
      </w:pPr>
      <w:r w:rsidRPr="003B6080">
        <w:rPr>
          <w:color w:val="1F3864" w:themeColor="accent5" w:themeShade="80"/>
        </w:rPr>
        <w:t xml:space="preserve">Z uvedeného vyplýva, že pedagogický zamestnanec zamestnávateľovi nepredkladá doklady o vzdelaní, ktoré získal v zahraničí, ale tie najskôr predloží Ministerstvu školstva, vedy, výskumu a športu Slovenskej republiky - stredisku na uznávanie dokladov o vzdelaní </w:t>
      </w:r>
      <w:hyperlink r:id="rId8" w:history="1">
        <w:r w:rsidRPr="003B6080">
          <w:rPr>
            <w:rStyle w:val="Hypertextovprepojenie"/>
            <w:color w:val="1F3864" w:themeColor="accent5" w:themeShade="80"/>
          </w:rPr>
          <w:t>https://www.minedu.sk/uznavanie-dokladov-o-vzdelani-a-odbornych-kvalifikacii-zo-zahranicia/</w:t>
        </w:r>
      </w:hyperlink>
      <w:r w:rsidRPr="003B6080">
        <w:rPr>
          <w:color w:val="1F3864" w:themeColor="accent5" w:themeShade="80"/>
        </w:rPr>
        <w:t xml:space="preserve"> a zamestnávateľovi potom predloží už len rozhodnutie, ktoré vydá Ministerstvu školstva, vedy, výskumu a športu Slovenskej republiky – stredisko na uznávanie dokladov o vzdelaní. Ak sa posudzujú kvalifikačné predpoklady na základe dokladu o </w:t>
      </w:r>
      <w:r w:rsidRPr="003B6080">
        <w:rPr>
          <w:color w:val="1F3864" w:themeColor="accent5" w:themeShade="80"/>
        </w:rPr>
        <w:lastRenderedPageBreak/>
        <w:t>uznaní odbornej kvalifikácie získanej v inom štáte, pri posúdení sa postupuje podľa výroku rozhodnutia orgánu, ktorý doklad o uznaní odbornej kvalifikácie vydal.</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MŠVVaŠ SR odporúčalo, aby ministerstvo dočasne zabezpečilo prekladateľské služby, tak aby PZ z Ukrajiny mohli predkladať stredisku na uznávanie dokladov o vzdelaní doklady v ukrajinskom jazyku a nemuseli by si predtým dávať robiť úradný preklad týchto dokladov.</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Osoby, ktoré sa nevedia preukázať dokladmi o absolvovanom vzdelaní odporúčame v prípade potreby prijať do zamestnania ako pomocných vychovávateľov na prácu s deťmi a žiakmi z Ukrajiny  na dobu jedného roka alebo na základe dohody o pracovnej činnosti</w:t>
      </w:r>
    </w:p>
    <w:p w:rsidR="00A63C72" w:rsidRPr="003B6080" w:rsidRDefault="00A63C72" w:rsidP="003B6080">
      <w:pPr>
        <w:jc w:val="both"/>
        <w:rPr>
          <w:color w:val="1F3864" w:themeColor="accent5" w:themeShade="80"/>
        </w:rPr>
      </w:pPr>
    </w:p>
    <w:p w:rsidR="00A63C72" w:rsidRPr="003B6080" w:rsidRDefault="00A63C72" w:rsidP="003B6080">
      <w:pPr>
        <w:jc w:val="both"/>
        <w:rPr>
          <w:b/>
          <w:bCs/>
          <w:color w:val="1F3864" w:themeColor="accent5" w:themeShade="80"/>
        </w:rPr>
      </w:pPr>
      <w:r w:rsidRPr="003B6080">
        <w:rPr>
          <w:b/>
          <w:bCs/>
          <w:color w:val="1F3864" w:themeColor="accent5" w:themeShade="80"/>
        </w:rPr>
        <w:t>Preukázanie ovládanie štátneho jazyka</w:t>
      </w:r>
    </w:p>
    <w:p w:rsidR="00A63C72" w:rsidRPr="003B6080" w:rsidRDefault="00A63C72" w:rsidP="003B6080">
      <w:pPr>
        <w:jc w:val="both"/>
        <w:rPr>
          <w:color w:val="1F3864" w:themeColor="accent5" w:themeShade="80"/>
        </w:rPr>
      </w:pPr>
      <w:r w:rsidRPr="003B6080">
        <w:rPr>
          <w:color w:val="1F3864" w:themeColor="accent5" w:themeShade="80"/>
        </w:rPr>
        <w:t>Ak pedagogický zamestnanec získal vzdelanie v inom jazyku ako v štátnom jazyku, preukáže ovládanie štátneho jazyka dokladom o vykonaní skúšky zo štátneho jazyka.</w:t>
      </w:r>
    </w:p>
    <w:p w:rsidR="00A63C72" w:rsidRPr="003B6080" w:rsidRDefault="00A63C72" w:rsidP="003B6080">
      <w:pPr>
        <w:jc w:val="both"/>
        <w:rPr>
          <w:color w:val="1F3864" w:themeColor="accent5" w:themeShade="80"/>
        </w:rPr>
      </w:pPr>
      <w:r w:rsidRPr="003B6080">
        <w:rPr>
          <w:color w:val="1F3864" w:themeColor="accent5" w:themeShade="80"/>
        </w:rPr>
        <w:t>Pedagogický zamestnanec nemusí preukázať ovládanie štátneho jazyka, ak zo štátneho jazyka alebo v štátnom jazyku vykonal maturitnú skúšku, štátnu skúšku alebo štátnu jazykovú skúšku.</w:t>
      </w:r>
    </w:p>
    <w:p w:rsidR="00A63C72" w:rsidRPr="003B6080" w:rsidRDefault="00A63C72" w:rsidP="003B6080">
      <w:pPr>
        <w:jc w:val="both"/>
        <w:rPr>
          <w:color w:val="1F3864" w:themeColor="accent5" w:themeShade="80"/>
        </w:rPr>
      </w:pPr>
    </w:p>
    <w:p w:rsidR="00A63C72" w:rsidRPr="003B6080" w:rsidRDefault="00A63C72" w:rsidP="003B6080">
      <w:pPr>
        <w:jc w:val="both"/>
        <w:rPr>
          <w:color w:val="1F3864" w:themeColor="accent5" w:themeShade="80"/>
        </w:rPr>
      </w:pPr>
      <w:r w:rsidRPr="003B6080">
        <w:rPr>
          <w:color w:val="1F3864" w:themeColor="accent5" w:themeShade="80"/>
        </w:rPr>
        <w:t>Ovládanie štátneho jazyka sa nevyžaduje od</w:t>
      </w:r>
    </w:p>
    <w:p w:rsidR="00A63C72" w:rsidRPr="003B6080" w:rsidRDefault="00A63C72" w:rsidP="003B6080">
      <w:pPr>
        <w:numPr>
          <w:ilvl w:val="0"/>
          <w:numId w:val="9"/>
        </w:numPr>
        <w:jc w:val="both"/>
        <w:rPr>
          <w:color w:val="1F3864" w:themeColor="accent5" w:themeShade="80"/>
        </w:rPr>
      </w:pPr>
      <w:r w:rsidRPr="003B6080">
        <w:rPr>
          <w:color w:val="1F3864" w:themeColor="accent5" w:themeShade="80"/>
        </w:rPr>
        <w:t>učiteľa cudzieho jazyka v jazykovej škole,</w:t>
      </w:r>
    </w:p>
    <w:p w:rsidR="00A63C72" w:rsidRPr="003B6080" w:rsidRDefault="00A63C72" w:rsidP="003B6080">
      <w:pPr>
        <w:numPr>
          <w:ilvl w:val="0"/>
          <w:numId w:val="9"/>
        </w:numPr>
        <w:jc w:val="both"/>
        <w:rPr>
          <w:color w:val="1F3864" w:themeColor="accent5" w:themeShade="80"/>
        </w:rPr>
      </w:pPr>
      <w:r w:rsidRPr="003B6080">
        <w:rPr>
          <w:color w:val="1F3864" w:themeColor="accent5" w:themeShade="80"/>
        </w:rPr>
        <w:t>učiteľa predmetu, ktorý sa vyučuje v cudzom jazyku,</w:t>
      </w:r>
    </w:p>
    <w:p w:rsidR="00A63C72" w:rsidRPr="003B6080" w:rsidRDefault="00A63C72" w:rsidP="003B6080">
      <w:pPr>
        <w:numPr>
          <w:ilvl w:val="0"/>
          <w:numId w:val="9"/>
        </w:numPr>
        <w:jc w:val="both"/>
        <w:rPr>
          <w:color w:val="1F3864" w:themeColor="accent5" w:themeShade="80"/>
        </w:rPr>
      </w:pPr>
      <w:r w:rsidRPr="003B6080">
        <w:rPr>
          <w:color w:val="1F3864" w:themeColor="accent5" w:themeShade="80"/>
        </w:rPr>
        <w:t>zahraničného lektora.</w:t>
      </w:r>
    </w:p>
    <w:p w:rsidR="00A63C72" w:rsidRPr="003B6080" w:rsidRDefault="00A63C72" w:rsidP="003B6080">
      <w:pPr>
        <w:jc w:val="both"/>
        <w:rPr>
          <w:color w:val="1F3864" w:themeColor="accent5" w:themeShade="80"/>
        </w:rPr>
      </w:pPr>
      <w:r w:rsidRPr="003B6080">
        <w:rPr>
          <w:color w:val="1F3864" w:themeColor="accent5" w:themeShade="80"/>
        </w:rPr>
        <w:t>Ovládanie štátneho jazyka sa preukazuje pred vznikom pracovnoprávneho vzťahu.</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MŠVVaŠ SR odporúčalo základným školám, ktoré budú prijímať do pracovného pomeru PZ z Ukrajiny, aby oslovili stredné školy vo svojom okolí, ktoré sú oprávnené organizovať skúšku zo štátneho jazyka s požiadavkou vykonania skúšky zo štátneho jazyka pre týchto PZ.</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MŠVVaŠ SR odporúčalo všetkým školám využiť personálne kapacity učiteľov slovenského jazyka a literatúry a ostatných PZ  škôl a školských zariadení na poskytovanie kurzov slovenského jazyka v režime neakreditovaných kurzov ďalšieho vzdelávania.</w:t>
      </w:r>
    </w:p>
    <w:p w:rsidR="00A63C72" w:rsidRPr="003B6080" w:rsidRDefault="00A63C72" w:rsidP="003B6080">
      <w:pPr>
        <w:jc w:val="both"/>
        <w:rPr>
          <w:color w:val="1F3864" w:themeColor="accent5" w:themeShade="80"/>
        </w:rPr>
      </w:pPr>
    </w:p>
    <w:p w:rsidR="00A63C72" w:rsidRPr="003B6080" w:rsidRDefault="00A63C72" w:rsidP="003B6080">
      <w:pPr>
        <w:jc w:val="both"/>
        <w:rPr>
          <w:b/>
          <w:bCs/>
          <w:color w:val="1F3864" w:themeColor="accent5" w:themeShade="80"/>
        </w:rPr>
      </w:pPr>
      <w:r w:rsidRPr="003B6080">
        <w:rPr>
          <w:b/>
          <w:bCs/>
          <w:color w:val="1F3864" w:themeColor="accent5" w:themeShade="80"/>
        </w:rPr>
        <w:t>Ovládanie jazyka národnostnej menšiny</w:t>
      </w:r>
    </w:p>
    <w:p w:rsidR="00A63C72" w:rsidRPr="003B6080" w:rsidRDefault="00A63C72" w:rsidP="003B6080">
      <w:pPr>
        <w:jc w:val="both"/>
        <w:rPr>
          <w:color w:val="1F3864" w:themeColor="accent5" w:themeShade="80"/>
        </w:rPr>
      </w:pPr>
      <w:r w:rsidRPr="003B6080">
        <w:rPr>
          <w:color w:val="1F3864" w:themeColor="accent5" w:themeShade="80"/>
        </w:rPr>
        <w:t>Ak pedagogický zamestnanec získal vzdelanie v inom jazyku ako v jazyku príslušnej národnostnej menšiny, preukáže ovládanie jazyka príslušnej národnostnej menšiny dokladom o vykonaní skúšky z jazyka príslušnej národnostnej menšiny.</w:t>
      </w:r>
    </w:p>
    <w:p w:rsidR="00A63C72" w:rsidRPr="003B6080" w:rsidRDefault="00A63C72" w:rsidP="003B6080">
      <w:pPr>
        <w:jc w:val="both"/>
        <w:rPr>
          <w:color w:val="1F3864" w:themeColor="accent5" w:themeShade="80"/>
        </w:rPr>
      </w:pPr>
      <w:r w:rsidRPr="003B6080">
        <w:rPr>
          <w:color w:val="1F3864" w:themeColor="accent5" w:themeShade="80"/>
        </w:rPr>
        <w:t>Pedagogický zamestnanec nemusí preukazovať ovládanie jazyka príslušnej národnostnej menšiny, ak z jazyka príslušnej národnostnej menšiny alebo v tomto jazyku vykonal maturitnú skúšku, štátnu skúšku alebo štátnu jazykovú skúšku.</w:t>
      </w:r>
    </w:p>
    <w:p w:rsidR="00A63C72" w:rsidRPr="003B6080" w:rsidRDefault="00A63C72" w:rsidP="003B6080">
      <w:pPr>
        <w:jc w:val="both"/>
        <w:rPr>
          <w:color w:val="1F3864" w:themeColor="accent5" w:themeShade="80"/>
        </w:rPr>
      </w:pPr>
    </w:p>
    <w:p w:rsidR="00A63C72" w:rsidRPr="003B6080" w:rsidRDefault="00A63C72" w:rsidP="003B6080">
      <w:pPr>
        <w:jc w:val="both"/>
        <w:rPr>
          <w:color w:val="1F3864" w:themeColor="accent5" w:themeShade="80"/>
        </w:rPr>
      </w:pPr>
      <w:r w:rsidRPr="003B6080">
        <w:rPr>
          <w:color w:val="1F3864" w:themeColor="accent5" w:themeShade="80"/>
        </w:rPr>
        <w:t>Ovládanie jazyka príslušnej národnostnej menšiny sa preukazuje pred vznikom pracovnoprávneho vzťahu.</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MŠVVaŠ SR odporúčalo základným školám s vyučovacím jazykom národnostnej menšiny okrem škôl s vyučovacím jazykom ukrajinským, ktoré budú prijímať do pracovného pomeru PZ z Ukrajiny, aby oslovili stredné školy vo svojom okolí, ktoré sú oprávnené organizovať skúšku z jazyka národnostnej menšiny s požiadavkou vykonania skúšky z jazyka národnostnej menšiny pre týchto PZ.</w:t>
      </w:r>
    </w:p>
    <w:p w:rsidR="00A63C72" w:rsidRPr="003B6080" w:rsidRDefault="00A63C72" w:rsidP="003B6080">
      <w:pPr>
        <w:jc w:val="both"/>
        <w:rPr>
          <w:b/>
          <w:bCs/>
          <w:i/>
          <w:iCs/>
          <w:color w:val="1F3864" w:themeColor="accent5" w:themeShade="80"/>
        </w:rPr>
      </w:pPr>
      <w:r w:rsidRPr="003B6080">
        <w:rPr>
          <w:b/>
          <w:bCs/>
          <w:i/>
          <w:iCs/>
          <w:color w:val="1F3864" w:themeColor="accent5" w:themeShade="80"/>
        </w:rPr>
        <w:t>MŠVVaŠ SR odporúčalo všetkým školám využiť personálne kapacity učiteľov jazyka a literatúry národnostnej menšiny a ostatných PZ škôl a školských zariadení s vyučovacím alebo výchovným jazykom národnostnej menšiny na poskytovanie kurzov jazyka národnostnej menšiny v režime neakreditovaných kurzov ďalšieho vzdelávania.</w:t>
      </w:r>
    </w:p>
    <w:p w:rsidR="00A63C72" w:rsidRPr="003B6080" w:rsidRDefault="00A63C72" w:rsidP="003B6080">
      <w:pPr>
        <w:jc w:val="both"/>
        <w:rPr>
          <w:color w:val="1F3864" w:themeColor="accent5" w:themeShade="80"/>
        </w:rPr>
      </w:pPr>
    </w:p>
    <w:p w:rsidR="00A63C72" w:rsidRPr="003B6080" w:rsidRDefault="00A63C72" w:rsidP="003B6080">
      <w:pPr>
        <w:jc w:val="both"/>
        <w:rPr>
          <w:b/>
          <w:bCs/>
          <w:color w:val="1F3864" w:themeColor="accent5" w:themeShade="80"/>
        </w:rPr>
      </w:pPr>
      <w:r w:rsidRPr="003B6080">
        <w:rPr>
          <w:b/>
          <w:bCs/>
          <w:color w:val="1F3864" w:themeColor="accent5" w:themeShade="80"/>
        </w:rPr>
        <w:t>Bezúhonnosť</w:t>
      </w:r>
    </w:p>
    <w:p w:rsidR="00A63C72" w:rsidRPr="003B6080" w:rsidRDefault="00A63C72" w:rsidP="003B6080">
      <w:pPr>
        <w:jc w:val="both"/>
        <w:rPr>
          <w:color w:val="1F3864" w:themeColor="accent5" w:themeShade="80"/>
        </w:rPr>
      </w:pPr>
      <w:r w:rsidRPr="003B6080">
        <w:rPr>
          <w:color w:val="1F3864" w:themeColor="accent5" w:themeShade="80"/>
        </w:rPr>
        <w:t>Za bezúhonného sa nepovažuje ten, kto bol právoplatne odsúdený za úmyselný trestný čin.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rsidR="00A63C72" w:rsidRPr="003B6080" w:rsidRDefault="00A63C72" w:rsidP="003B6080">
      <w:pPr>
        <w:jc w:val="both"/>
        <w:rPr>
          <w:b/>
          <w:bCs/>
          <w:i/>
          <w:iCs/>
          <w:color w:val="1F3864" w:themeColor="accent5" w:themeShade="80"/>
        </w:rPr>
      </w:pPr>
      <w:r w:rsidRPr="003B6080">
        <w:rPr>
          <w:b/>
          <w:bCs/>
          <w:i/>
          <w:iCs/>
          <w:color w:val="1F3864" w:themeColor="accent5" w:themeShade="80"/>
        </w:rPr>
        <w:lastRenderedPageBreak/>
        <w:t xml:space="preserve">Bezúhonnosť je jedným zo základných predpokladov na výkon pracovnej činnosti PZ, preto nie je možné od tejto požiadavky upustiť. Podľa § 90e zákona č. 138/2019Zz. z.  bezúhonnosť odídenci z Ukrajiny podľa </w:t>
      </w:r>
      <w:r w:rsidRPr="003B6080">
        <w:rPr>
          <w:b/>
          <w:bCs/>
          <w:color w:val="1F3864" w:themeColor="accent5" w:themeShade="80"/>
        </w:rPr>
        <w:t>prechodného ustanovenia počas trvania mimoriadnej situácie vyhlásenej v súvislosti s hromadným prílevom cudzincov na územie Slovenskej republiky spôsobeným ozbrojeným konfliktom na území Ukrajiny</w:t>
      </w:r>
      <w:r w:rsidRPr="003B6080">
        <w:rPr>
          <w:b/>
          <w:bCs/>
          <w:i/>
          <w:iCs/>
          <w:color w:val="1F3864" w:themeColor="accent5" w:themeShade="80"/>
        </w:rPr>
        <w:t xml:space="preserve">  preukazujú čestným vyhlásením a psychologickým posudkom o psychickej spôsobilosti.</w:t>
      </w:r>
    </w:p>
    <w:p w:rsidR="00A63C72" w:rsidRDefault="00A63C72" w:rsidP="00A63C72">
      <w:pPr>
        <w:rPr>
          <w:rFonts w:ascii="Calibri" w:hAnsi="Calibri" w:cs="Calibri"/>
        </w:rPr>
      </w:pPr>
    </w:p>
    <w:p w:rsidR="00A63C72" w:rsidRDefault="00A63C72" w:rsidP="00A63C72">
      <w:pPr>
        <w:autoSpaceDE w:val="0"/>
        <w:autoSpaceDN w:val="0"/>
        <w:rPr>
          <w:rFonts w:cstheme="minorHAnsi"/>
          <w:bCs/>
          <w:color w:val="1F3864" w:themeColor="accent5" w:themeShade="80"/>
          <w:highlight w:val="white"/>
        </w:rPr>
      </w:pPr>
    </w:p>
    <w:p w:rsidR="00A63C72" w:rsidRPr="002C0966" w:rsidRDefault="00A63C72" w:rsidP="00A63C72">
      <w:pPr>
        <w:autoSpaceDE w:val="0"/>
        <w:autoSpaceDN w:val="0"/>
        <w:rPr>
          <w:rFonts w:cstheme="minorHAnsi"/>
          <w:b/>
          <w:bCs/>
          <w:color w:val="1F3864" w:themeColor="accent5" w:themeShade="80"/>
          <w:highlight w:val="lightGray"/>
          <w:u w:val="single"/>
        </w:rPr>
      </w:pPr>
      <w:r w:rsidRPr="002C0966">
        <w:rPr>
          <w:rFonts w:cstheme="minorHAnsi"/>
          <w:b/>
          <w:bCs/>
          <w:color w:val="1F3864" w:themeColor="accent5" w:themeShade="80"/>
          <w:highlight w:val="lightGray"/>
          <w:u w:val="single"/>
        </w:rPr>
        <w:t>V rámci podporných materiálov sme sa venovali rôznym témam:</w:t>
      </w:r>
    </w:p>
    <w:p w:rsidR="00A63C72" w:rsidRDefault="00A63C72" w:rsidP="00A63C72">
      <w:pPr>
        <w:rPr>
          <w:rFonts w:cstheme="minorHAnsi"/>
          <w:bCs/>
          <w:color w:val="1F3864" w:themeColor="accent5" w:themeShade="80"/>
        </w:rPr>
      </w:pPr>
    </w:p>
    <w:p w:rsidR="00A63C72" w:rsidRDefault="00A63C72" w:rsidP="00A63C72">
      <w:pPr>
        <w:rPr>
          <w:rFonts w:cstheme="minorHAnsi"/>
          <w:b/>
          <w:bCs/>
          <w:color w:val="1F3864" w:themeColor="accent5" w:themeShade="80"/>
        </w:rPr>
      </w:pPr>
      <w:r>
        <w:rPr>
          <w:rFonts w:cstheme="minorHAnsi"/>
          <w:b/>
          <w:bCs/>
          <w:color w:val="1F3864" w:themeColor="accent5" w:themeShade="80"/>
        </w:rPr>
        <w:t>Adaptácia nového žiaka</w:t>
      </w:r>
    </w:p>
    <w:p w:rsidR="00A63C72" w:rsidRDefault="00A63C72" w:rsidP="00A63C72">
      <w:pPr>
        <w:jc w:val="both"/>
        <w:rPr>
          <w:rFonts w:cstheme="minorHAnsi"/>
          <w:bCs/>
          <w:color w:val="1F3864" w:themeColor="accent5" w:themeShade="80"/>
        </w:rPr>
      </w:pPr>
      <w:r>
        <w:rPr>
          <w:rFonts w:cstheme="minorHAnsi"/>
          <w:bCs/>
          <w:color w:val="1F3864" w:themeColor="accent5" w:themeShade="80"/>
        </w:rPr>
        <w:t>Zapojenie žiaka neovládajúceho vyučovací jazyk školy do výchovno-vzdelávacieho procesu je veľmi dôležité. Ide najmä o prácu s lexikálnou zásobou, komunikáciu na vyučovacej hodine, ale aj samostatnú prácu rozvíjajúcu žiakove zručnosti a spôsobilosti v danej téme. Po nástupe do školy je preto potrebné dať žiakovi určitý čas, aby sa adaptoval na nové prostredie a podmienky. Adaptačná doba by mala trvať aspoň tri mesiace.</w:t>
      </w:r>
    </w:p>
    <w:p w:rsidR="00A63C72" w:rsidRDefault="00A63C72" w:rsidP="00A63C72">
      <w:pPr>
        <w:rPr>
          <w:rFonts w:cstheme="minorHAnsi"/>
          <w:bCs/>
          <w:color w:val="1F3864" w:themeColor="accent5" w:themeShade="80"/>
        </w:rPr>
      </w:pPr>
    </w:p>
    <w:p w:rsidR="00A63C72" w:rsidRDefault="00A62E24" w:rsidP="00A63C72">
      <w:pPr>
        <w:numPr>
          <w:ilvl w:val="0"/>
          <w:numId w:val="4"/>
        </w:numPr>
        <w:rPr>
          <w:rFonts w:cstheme="minorHAnsi"/>
          <w:bCs/>
          <w:color w:val="1F3864" w:themeColor="accent5" w:themeShade="80"/>
        </w:rPr>
      </w:pPr>
      <w:hyperlink r:id="rId9" w:history="1">
        <w:r w:rsidR="00A63C72">
          <w:rPr>
            <w:rStyle w:val="Hypertextovprepojenie"/>
            <w:rFonts w:cstheme="minorHAnsi"/>
            <w:bCs/>
            <w:color w:val="1F3864" w:themeColor="accent5" w:themeShade="80"/>
          </w:rPr>
          <w:t>Hodnotenie žiakov - cudzincov v základnej škole a strednej škole v školskom roku 2022/2023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226.39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)17.01.2023</w:t>
        </w:r>
      </w:hyperlink>
    </w:p>
    <w:p w:rsidR="00A63C72" w:rsidRDefault="00A62E24" w:rsidP="00A63C72">
      <w:pPr>
        <w:numPr>
          <w:ilvl w:val="0"/>
          <w:numId w:val="4"/>
        </w:numPr>
        <w:rPr>
          <w:rFonts w:cstheme="minorHAnsi"/>
          <w:bCs/>
          <w:color w:val="1F3864" w:themeColor="accent5" w:themeShade="80"/>
        </w:rPr>
      </w:pPr>
      <w:hyperlink r:id="rId10" w:history="1">
        <w:r w:rsidR="00A63C72">
          <w:rPr>
            <w:rStyle w:val="Hypertextovprepojenie"/>
            <w:rFonts w:cstheme="minorHAnsi"/>
            <w:bCs/>
            <w:color w:val="1F3864" w:themeColor="accent5" w:themeShade="80"/>
          </w:rPr>
          <w:t>Usmernenie k hodnoteniu žiakov z Ukrajiny zaradených v základnej a strednej škole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565.7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)02.05.2022</w:t>
        </w:r>
      </w:hyperlink>
    </w:p>
    <w:p w:rsidR="00A63C72" w:rsidRDefault="00A62E24" w:rsidP="00A63C72">
      <w:pPr>
        <w:numPr>
          <w:ilvl w:val="0"/>
          <w:numId w:val="4"/>
        </w:numPr>
        <w:rPr>
          <w:rFonts w:cstheme="minorHAnsi"/>
          <w:bCs/>
          <w:color w:val="1F3864" w:themeColor="accent5" w:themeShade="80"/>
        </w:rPr>
      </w:pPr>
      <w:hyperlink r:id="rId11" w:history="1">
        <w:r w:rsidR="00A63C72">
          <w:rPr>
            <w:rStyle w:val="Hypertextovprepojenie"/>
            <w:rFonts w:cstheme="minorHAnsi"/>
            <w:bCs/>
            <w:color w:val="1F3864" w:themeColor="accent5" w:themeShade="80"/>
          </w:rPr>
          <w:t>Informácie k jazykovému kurzu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582.81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)01.04.2022</w:t>
        </w:r>
      </w:hyperlink>
    </w:p>
    <w:p w:rsidR="00A63C72" w:rsidRDefault="00A62E24" w:rsidP="00A63C72">
      <w:pPr>
        <w:numPr>
          <w:ilvl w:val="0"/>
          <w:numId w:val="4"/>
        </w:numPr>
        <w:rPr>
          <w:rFonts w:cstheme="minorHAnsi"/>
          <w:bCs/>
          <w:color w:val="1F3864" w:themeColor="accent5" w:themeShade="80"/>
        </w:rPr>
      </w:pPr>
      <w:hyperlink r:id="rId12" w:history="1">
        <w:r w:rsidR="00A63C72">
          <w:rPr>
            <w:rStyle w:val="Hypertextovprepojenie"/>
            <w:rFonts w:cstheme="minorHAnsi"/>
            <w:bCs/>
            <w:color w:val="1F3864" w:themeColor="accent5" w:themeShade="80"/>
          </w:rPr>
          <w:t>ŠPÚ - Metodické odporúčanie k organizácii výchovy a vzdelávania v triedach základných škôl so žiakmi z Ukrajiny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1.18 MB)01.04.2022</w:t>
        </w:r>
      </w:hyperlink>
    </w:p>
    <w:p w:rsidR="00A63C72" w:rsidRDefault="00A62E24" w:rsidP="00A63C72">
      <w:pPr>
        <w:numPr>
          <w:ilvl w:val="0"/>
          <w:numId w:val="4"/>
        </w:numPr>
        <w:rPr>
          <w:rFonts w:cstheme="minorHAnsi"/>
          <w:bCs/>
          <w:color w:val="1F3864" w:themeColor="accent5" w:themeShade="80"/>
        </w:rPr>
      </w:pPr>
      <w:hyperlink r:id="rId13" w:history="1">
        <w:r w:rsidR="00A63C72">
          <w:rPr>
            <w:rStyle w:val="Hypertextovprepojenie"/>
            <w:rFonts w:cstheme="minorHAnsi"/>
            <w:bCs/>
            <w:color w:val="1F3864" w:themeColor="accent5" w:themeShade="80"/>
          </w:rPr>
          <w:t>Glosár SK-UA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4.53 MB)31.03.2022</w:t>
        </w:r>
      </w:hyperlink>
    </w:p>
    <w:p w:rsidR="00A63C72" w:rsidRDefault="00A62E24" w:rsidP="00A63C72">
      <w:pPr>
        <w:numPr>
          <w:ilvl w:val="0"/>
          <w:numId w:val="4"/>
        </w:numPr>
        <w:rPr>
          <w:rFonts w:cstheme="minorHAnsi"/>
          <w:bCs/>
          <w:color w:val="1F3864" w:themeColor="accent5" w:themeShade="80"/>
        </w:rPr>
      </w:pPr>
      <w:hyperlink r:id="rId14" w:history="1">
        <w:r w:rsidR="00A63C72">
          <w:rPr>
            <w:rStyle w:val="Hypertextovprepojenie"/>
            <w:rFonts w:cstheme="minorHAnsi"/>
            <w:bCs/>
            <w:color w:val="1F3864" w:themeColor="accent5" w:themeShade="80"/>
          </w:rPr>
          <w:t>Metodické usmernenie MŠVVaŠ SR pre riaditeľov a učiteľov ZŠ A SŠ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141.06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)27.02.2022</w:t>
        </w:r>
      </w:hyperlink>
    </w:p>
    <w:p w:rsidR="00A63C72" w:rsidRDefault="00A63C72" w:rsidP="00A63C72">
      <w:pPr>
        <w:rPr>
          <w:rFonts w:cstheme="minorHAnsi"/>
          <w:bCs/>
          <w:color w:val="1F3864" w:themeColor="accent5" w:themeShade="80"/>
        </w:rPr>
      </w:pPr>
    </w:p>
    <w:p w:rsidR="00A63C72" w:rsidRDefault="00A63C72" w:rsidP="00A63C72">
      <w:pPr>
        <w:rPr>
          <w:rFonts w:cstheme="minorHAnsi"/>
          <w:b/>
          <w:bCs/>
          <w:color w:val="1F3864" w:themeColor="accent5" w:themeShade="80"/>
        </w:rPr>
      </w:pPr>
      <w:r>
        <w:rPr>
          <w:rFonts w:cstheme="minorHAnsi"/>
          <w:b/>
          <w:bCs/>
          <w:color w:val="1F3864" w:themeColor="accent5" w:themeShade="80"/>
        </w:rPr>
        <w:t>Príchod nového žiaka z Ukrajiny</w:t>
      </w:r>
    </w:p>
    <w:p w:rsidR="00A63C72" w:rsidRDefault="00A63C72" w:rsidP="00A63C72">
      <w:pPr>
        <w:rPr>
          <w:rFonts w:cstheme="minorHAnsi"/>
          <w:color w:val="1F3864" w:themeColor="accent5" w:themeShade="80"/>
        </w:rPr>
      </w:pPr>
      <w:r>
        <w:rPr>
          <w:rFonts w:cstheme="minorHAnsi"/>
          <w:color w:val="1F3864" w:themeColor="accent5" w:themeShade="80"/>
        </w:rPr>
        <w:t xml:space="preserve">Škola, zamestnanci školy a najmä triedny učiteľ by mali príchodu nového žiaka venovať náležitú pozornosť. Dôležitá je spolupráca všetkých pedagogických a odborných zamestnancov školy, ale aj príprava  triedneho kolektívu. Zmena je pre žiaka veľkou psychickou záťažou. Odchod z krajiny, kde dovtedy vyrastal, znamená odtrhnutie sa od všetkého, čo poznal a je veľmi často  sprevádzaný tzv. kultúrnym šokom.   </w:t>
      </w:r>
    </w:p>
    <w:p w:rsidR="00A63C72" w:rsidRDefault="00A63C72" w:rsidP="00A63C72">
      <w:pPr>
        <w:rPr>
          <w:rFonts w:cstheme="minorHAnsi"/>
          <w:b/>
          <w:bCs/>
          <w:color w:val="1F3864" w:themeColor="accent5" w:themeShade="80"/>
        </w:rPr>
      </w:pPr>
    </w:p>
    <w:p w:rsidR="00A63C72" w:rsidRDefault="00A62E24" w:rsidP="00A63C72">
      <w:pPr>
        <w:numPr>
          <w:ilvl w:val="0"/>
          <w:numId w:val="5"/>
        </w:numPr>
        <w:rPr>
          <w:rFonts w:cstheme="minorHAnsi"/>
          <w:bCs/>
          <w:color w:val="1F3864" w:themeColor="accent5" w:themeShade="80"/>
        </w:rPr>
      </w:pPr>
      <w:hyperlink r:id="rId15" w:history="1">
        <w:r w:rsidR="00A63C72">
          <w:rPr>
            <w:rStyle w:val="Hypertextovprepojenie"/>
            <w:rFonts w:cstheme="minorHAnsi"/>
            <w:bCs/>
            <w:color w:val="1F3864" w:themeColor="accent5" w:themeShade="80"/>
          </w:rPr>
          <w:t>Vstup detí z Ukrajiny do škôl na Slovensku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176.98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)20.09.2022</w:t>
        </w:r>
      </w:hyperlink>
    </w:p>
    <w:p w:rsidR="00A63C72" w:rsidRDefault="00A62E24" w:rsidP="00A63C72">
      <w:pPr>
        <w:numPr>
          <w:ilvl w:val="0"/>
          <w:numId w:val="5"/>
        </w:numPr>
        <w:rPr>
          <w:rFonts w:cstheme="minorHAnsi"/>
          <w:bCs/>
          <w:color w:val="1F3864" w:themeColor="accent5" w:themeShade="80"/>
        </w:rPr>
      </w:pPr>
      <w:hyperlink r:id="rId16" w:history="1">
        <w:r w:rsidR="00A63C72">
          <w:rPr>
            <w:rStyle w:val="Hypertextovprepojenie"/>
            <w:rFonts w:cstheme="minorHAnsi"/>
            <w:bCs/>
            <w:color w:val="1F3864" w:themeColor="accent5" w:themeShade="80"/>
          </w:rPr>
          <w:t>Pomôcka pri zaraďovaní žiakov do MŠ, ZŠ, SŠ – modelové situácie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87.53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)16.08.2022</w:t>
        </w:r>
      </w:hyperlink>
    </w:p>
    <w:p w:rsidR="00A63C72" w:rsidRDefault="00A62E24" w:rsidP="00A63C72">
      <w:pPr>
        <w:numPr>
          <w:ilvl w:val="0"/>
          <w:numId w:val="5"/>
        </w:numPr>
        <w:rPr>
          <w:rFonts w:cstheme="minorHAnsi"/>
          <w:bCs/>
          <w:color w:val="1F3864" w:themeColor="accent5" w:themeShade="80"/>
        </w:rPr>
      </w:pPr>
      <w:hyperlink r:id="rId17" w:history="1">
        <w:r w:rsidR="00A63C72">
          <w:rPr>
            <w:rStyle w:val="Hypertextovprepojenie"/>
            <w:rFonts w:cstheme="minorHAnsi"/>
            <w:bCs/>
            <w:color w:val="1F3864" w:themeColor="accent5" w:themeShade="80"/>
          </w:rPr>
          <w:t>Všeobecné informácie pri zaraďovaní do MŠ, ZŠ, SŠ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221.13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)16.08.2022</w:t>
        </w:r>
      </w:hyperlink>
    </w:p>
    <w:p w:rsidR="00A63C72" w:rsidRDefault="00A62E24" w:rsidP="00A63C72">
      <w:pPr>
        <w:numPr>
          <w:ilvl w:val="0"/>
          <w:numId w:val="5"/>
        </w:numPr>
        <w:rPr>
          <w:rFonts w:cstheme="minorHAnsi"/>
          <w:bCs/>
          <w:color w:val="1F3864" w:themeColor="accent5" w:themeShade="80"/>
        </w:rPr>
      </w:pPr>
      <w:hyperlink r:id="rId18" w:history="1">
        <w:proofErr w:type="spellStart"/>
        <w:r w:rsidR="00A63C72">
          <w:rPr>
            <w:rStyle w:val="Hypertextovprepojenie"/>
            <w:rFonts w:cstheme="minorHAnsi"/>
            <w:bCs/>
            <w:color w:val="1F3864" w:themeColor="accent5" w:themeShade="80"/>
          </w:rPr>
          <w:t>Presny</w:t>
        </w:r>
        <w:proofErr w:type="spellEnd"/>
        <w:r w:rsidR="00A63C72">
          <w:rPr>
            <w:rStyle w:val="Hypertextovprepojenie"/>
            <w:rFonts w:cstheme="minorHAnsi"/>
            <w:bCs/>
            <w:color w:val="1F3864" w:themeColor="accent5" w:themeShade="80"/>
          </w:rPr>
          <w:t xml:space="preserve">́ postup pri </w:t>
        </w:r>
        <w:proofErr w:type="spellStart"/>
        <w:r w:rsidR="00A63C72">
          <w:rPr>
            <w:rStyle w:val="Hypertextovprepojenie"/>
            <w:rFonts w:cstheme="minorHAnsi"/>
            <w:bCs/>
            <w:color w:val="1F3864" w:themeColor="accent5" w:themeShade="80"/>
          </w:rPr>
          <w:t>zaraďovani</w:t>
        </w:r>
        <w:proofErr w:type="spellEnd"/>
        <w:r w:rsidR="00A63C72">
          <w:rPr>
            <w:rStyle w:val="Hypertextovprepojenie"/>
            <w:rFonts w:cstheme="minorHAnsi"/>
            <w:bCs/>
            <w:color w:val="1F3864" w:themeColor="accent5" w:themeShade="80"/>
          </w:rPr>
          <w:t xml:space="preserve">́ a </w:t>
        </w:r>
        <w:proofErr w:type="spellStart"/>
        <w:r w:rsidR="00A63C72">
          <w:rPr>
            <w:rStyle w:val="Hypertextovprepojenie"/>
            <w:rFonts w:cstheme="minorHAnsi"/>
            <w:bCs/>
            <w:color w:val="1F3864" w:themeColor="accent5" w:themeShade="80"/>
          </w:rPr>
          <w:t>prijímani</w:t>
        </w:r>
        <w:proofErr w:type="spellEnd"/>
        <w:r w:rsidR="00A63C72">
          <w:rPr>
            <w:rStyle w:val="Hypertextovprepojenie"/>
            <w:rFonts w:cstheme="minorHAnsi"/>
            <w:bCs/>
            <w:color w:val="1F3864" w:themeColor="accent5" w:themeShade="80"/>
          </w:rPr>
          <w:t>́ detí z Ukrajiny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132.65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)16.08.2022</w:t>
        </w:r>
      </w:hyperlink>
    </w:p>
    <w:p w:rsidR="00A63C72" w:rsidRDefault="00A62E24" w:rsidP="00A63C72">
      <w:pPr>
        <w:numPr>
          <w:ilvl w:val="0"/>
          <w:numId w:val="5"/>
        </w:numPr>
        <w:rPr>
          <w:rFonts w:cstheme="minorHAnsi"/>
          <w:bCs/>
          <w:color w:val="1F3864" w:themeColor="accent5" w:themeShade="80"/>
        </w:rPr>
      </w:pPr>
      <w:hyperlink r:id="rId19" w:history="1">
        <w:r w:rsidR="00A63C72">
          <w:rPr>
            <w:rStyle w:val="Hypertextovprepojenie"/>
            <w:rFonts w:cstheme="minorHAnsi"/>
            <w:bCs/>
            <w:color w:val="1F3864" w:themeColor="accent5" w:themeShade="80"/>
          </w:rPr>
          <w:t>Usmernenie k vzdelávaniu žiakov z Ukrajiny v prvom ročníku v stredných školách pre školský rok 2022 a 2023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174.96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)02.12.2022</w:t>
        </w:r>
      </w:hyperlink>
    </w:p>
    <w:p w:rsidR="00A63C72" w:rsidRDefault="00A62E24" w:rsidP="00A63C72">
      <w:pPr>
        <w:numPr>
          <w:ilvl w:val="0"/>
          <w:numId w:val="5"/>
        </w:numPr>
        <w:rPr>
          <w:rFonts w:cstheme="minorHAnsi"/>
          <w:bCs/>
          <w:color w:val="1F3864" w:themeColor="accent5" w:themeShade="80"/>
        </w:rPr>
      </w:pPr>
      <w:hyperlink r:id="rId20" w:history="1">
        <w:r w:rsidR="00A63C72">
          <w:rPr>
            <w:rStyle w:val="Hypertextovprepojenie"/>
            <w:rFonts w:cstheme="minorHAnsi"/>
            <w:bCs/>
            <w:color w:val="1F3864" w:themeColor="accent5" w:themeShade="80"/>
          </w:rPr>
          <w:t>Žiadosť o zabezpečenie vzdelávania odídencov RÚŠŠ (.</w:t>
        </w:r>
        <w:proofErr w:type="spellStart"/>
        <w:r w:rsidR="00A63C72">
          <w:rPr>
            <w:rStyle w:val="Hypertextovprepojenie"/>
            <w:rFonts w:cstheme="minorHAnsi"/>
            <w:bCs/>
            <w:color w:val="1F3864" w:themeColor="accent5" w:themeShade="80"/>
          </w:rPr>
          <w:t>docx</w:t>
        </w:r>
        <w:proofErr w:type="spellEnd"/>
        <w:r w:rsidR="00A63C72">
          <w:rPr>
            <w:rStyle w:val="Hypertextovprepojenie"/>
            <w:rFonts w:cstheme="minorHAnsi"/>
            <w:bCs/>
            <w:color w:val="1F3864" w:themeColor="accent5" w:themeShade="80"/>
          </w:rPr>
          <w:t xml:space="preserve">, 19.29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)17.06.2022</w:t>
        </w:r>
      </w:hyperlink>
    </w:p>
    <w:p w:rsidR="00A63C72" w:rsidRDefault="00A62E24" w:rsidP="00A63C72">
      <w:pPr>
        <w:numPr>
          <w:ilvl w:val="0"/>
          <w:numId w:val="5"/>
        </w:numPr>
        <w:rPr>
          <w:rFonts w:cstheme="minorHAnsi"/>
          <w:bCs/>
          <w:color w:val="1F3864" w:themeColor="accent5" w:themeShade="80"/>
        </w:rPr>
      </w:pPr>
      <w:hyperlink r:id="rId21" w:history="1">
        <w:r w:rsidR="00A63C72">
          <w:rPr>
            <w:rStyle w:val="Hypertextovprepojenie"/>
            <w:rFonts w:cstheme="minorHAnsi"/>
            <w:bCs/>
            <w:color w:val="1F3864" w:themeColor="accent5" w:themeShade="80"/>
          </w:rPr>
          <w:t>Metodické usmernenie k zaraďovaniu detí a žiakov so špeciálnymi výchovno-vzdelávacími potrebami z Ukrajiny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219.2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)04.04.2022</w:t>
        </w:r>
      </w:hyperlink>
    </w:p>
    <w:p w:rsidR="00A63C72" w:rsidRDefault="00A62E24" w:rsidP="00A63C72">
      <w:pPr>
        <w:numPr>
          <w:ilvl w:val="0"/>
          <w:numId w:val="5"/>
        </w:numPr>
        <w:rPr>
          <w:rFonts w:cstheme="minorHAnsi"/>
          <w:bCs/>
          <w:color w:val="1F3864" w:themeColor="accent5" w:themeShade="80"/>
        </w:rPr>
      </w:pPr>
      <w:hyperlink r:id="rId22" w:history="1">
        <w:r w:rsidR="00A63C72">
          <w:rPr>
            <w:rStyle w:val="Hypertextovprepojenie"/>
            <w:rFonts w:cstheme="minorHAnsi"/>
            <w:bCs/>
            <w:color w:val="1F3864" w:themeColor="accent5" w:themeShade="80"/>
          </w:rPr>
          <w:t>Čestné vyhlásenie o návšteve špeciálnej školy / špecializovaného zariadenia (.</w:t>
        </w:r>
        <w:proofErr w:type="spellStart"/>
        <w:r w:rsidR="00A63C72">
          <w:rPr>
            <w:rStyle w:val="Hypertextovprepojenie"/>
            <w:rFonts w:cstheme="minorHAnsi"/>
            <w:bCs/>
            <w:color w:val="1F3864" w:themeColor="accent5" w:themeShade="80"/>
          </w:rPr>
          <w:t>docx</w:t>
        </w:r>
        <w:proofErr w:type="spellEnd"/>
        <w:r w:rsidR="00A63C72">
          <w:rPr>
            <w:rStyle w:val="Hypertextovprepojenie"/>
            <w:rFonts w:cstheme="minorHAnsi"/>
            <w:bCs/>
            <w:color w:val="1F3864" w:themeColor="accent5" w:themeShade="80"/>
          </w:rPr>
          <w:t xml:space="preserve">, 17.27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)04.04.2022</w:t>
        </w:r>
      </w:hyperlink>
    </w:p>
    <w:p w:rsidR="00A63C72" w:rsidRDefault="00A62E24" w:rsidP="00A63C72">
      <w:pPr>
        <w:numPr>
          <w:ilvl w:val="0"/>
          <w:numId w:val="5"/>
        </w:numPr>
        <w:rPr>
          <w:rFonts w:cstheme="minorHAnsi"/>
          <w:bCs/>
          <w:color w:val="1F3864" w:themeColor="accent5" w:themeShade="80"/>
        </w:rPr>
      </w:pPr>
      <w:hyperlink r:id="rId23" w:history="1">
        <w:r w:rsidR="00A63C72">
          <w:rPr>
            <w:rStyle w:val="Hypertextovprepojenie"/>
            <w:rFonts w:cstheme="minorHAnsi"/>
            <w:bCs/>
            <w:color w:val="1F3864" w:themeColor="accent5" w:themeShade="80"/>
          </w:rPr>
          <w:t>Uznávanie dokladov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101.92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)01.07.2022</w:t>
        </w:r>
      </w:hyperlink>
    </w:p>
    <w:p w:rsidR="00A63C72" w:rsidRDefault="00A62E24" w:rsidP="00A63C72">
      <w:pPr>
        <w:numPr>
          <w:ilvl w:val="0"/>
          <w:numId w:val="5"/>
        </w:numPr>
        <w:rPr>
          <w:rFonts w:cstheme="minorHAnsi"/>
          <w:bCs/>
          <w:color w:val="1F3864" w:themeColor="accent5" w:themeShade="80"/>
        </w:rPr>
      </w:pPr>
      <w:hyperlink r:id="rId24" w:history="1">
        <w:r w:rsidR="00A63C72">
          <w:rPr>
            <w:rStyle w:val="Hypertextovprepojenie"/>
            <w:rFonts w:cstheme="minorHAnsi"/>
            <w:bCs/>
            <w:color w:val="1F3864" w:themeColor="accent5" w:themeShade="80"/>
          </w:rPr>
          <w:t>Vzdelávací systém Ukrajiny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686.71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)11.03.2022</w:t>
        </w:r>
      </w:hyperlink>
    </w:p>
    <w:p w:rsidR="00A63C72" w:rsidRDefault="00A62E24" w:rsidP="00A63C72">
      <w:pPr>
        <w:numPr>
          <w:ilvl w:val="0"/>
          <w:numId w:val="5"/>
        </w:numPr>
        <w:rPr>
          <w:rFonts w:cstheme="minorHAnsi"/>
          <w:bCs/>
          <w:color w:val="1F3864" w:themeColor="accent5" w:themeShade="80"/>
        </w:rPr>
      </w:pPr>
      <w:hyperlink r:id="rId25" w:history="1">
        <w:r w:rsidR="00A63C72">
          <w:rPr>
            <w:rStyle w:val="Hypertextovprepojenie"/>
            <w:rFonts w:cstheme="minorHAnsi"/>
            <w:bCs/>
            <w:color w:val="1F3864" w:themeColor="accent5" w:themeShade="80"/>
          </w:rPr>
          <w:t>Usmernenie - Vstup deti z Ukrajiny do škôl na Slovensku (.</w:t>
        </w:r>
        <w:proofErr w:type="spellStart"/>
        <w:r w:rsidR="00A63C72">
          <w:rPr>
            <w:rStyle w:val="Hypertextovprepojenie"/>
            <w:rFonts w:cstheme="minorHAnsi"/>
            <w:bCs/>
            <w:color w:val="1F3864" w:themeColor="accent5" w:themeShade="80"/>
          </w:rPr>
          <w:t>png</w:t>
        </w:r>
        <w:proofErr w:type="spellEnd"/>
        <w:r w:rsidR="00A63C72">
          <w:rPr>
            <w:rStyle w:val="Hypertextovprepojenie"/>
            <w:rFonts w:cstheme="minorHAnsi"/>
            <w:bCs/>
            <w:color w:val="1F3864" w:themeColor="accent5" w:themeShade="80"/>
          </w:rPr>
          <w:t xml:space="preserve">, 957.75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)10.03.2022</w:t>
        </w:r>
      </w:hyperlink>
    </w:p>
    <w:p w:rsidR="00A63C72" w:rsidRPr="00A63C72" w:rsidRDefault="00A62E24" w:rsidP="00A63C72">
      <w:pPr>
        <w:numPr>
          <w:ilvl w:val="0"/>
          <w:numId w:val="5"/>
        </w:numPr>
        <w:rPr>
          <w:rFonts w:cstheme="minorHAnsi"/>
          <w:bCs/>
          <w:color w:val="1F3864" w:themeColor="accent5" w:themeShade="80"/>
        </w:rPr>
      </w:pPr>
      <w:hyperlink r:id="rId26" w:history="1">
        <w:r w:rsidR="00A63C72">
          <w:rPr>
            <w:rStyle w:val="Hypertextovprepojenie"/>
            <w:rFonts w:cstheme="minorHAnsi"/>
            <w:bCs/>
            <w:color w:val="1F3864" w:themeColor="accent5" w:themeShade="80"/>
          </w:rPr>
          <w:t>Pomôcka pre riaditeľov materských, základných a stredných škôl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233.02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)28.02.2022</w:t>
        </w:r>
      </w:hyperlink>
    </w:p>
    <w:p w:rsidR="00A63C72" w:rsidRDefault="00A63C72" w:rsidP="00A63C72">
      <w:pPr>
        <w:rPr>
          <w:rFonts w:cstheme="minorHAnsi"/>
          <w:bCs/>
          <w:color w:val="1F3864" w:themeColor="accent5" w:themeShade="80"/>
        </w:rPr>
      </w:pPr>
    </w:p>
    <w:p w:rsidR="00A63C72" w:rsidRPr="003B6080" w:rsidRDefault="00A63C72" w:rsidP="00A63C72">
      <w:pPr>
        <w:rPr>
          <w:rFonts w:cstheme="minorHAnsi"/>
          <w:b/>
          <w:bCs/>
          <w:color w:val="1F3864" w:themeColor="accent5" w:themeShade="80"/>
        </w:rPr>
      </w:pPr>
      <w:r w:rsidRPr="003B6080">
        <w:rPr>
          <w:rFonts w:cstheme="minorHAnsi"/>
          <w:b/>
          <w:bCs/>
          <w:color w:val="1F3864" w:themeColor="accent5" w:themeShade="80"/>
        </w:rPr>
        <w:t>Zaraďovanie detí z Ukrajiny do škôl</w:t>
      </w:r>
    </w:p>
    <w:p w:rsidR="00A63C72" w:rsidRPr="003B6080" w:rsidRDefault="00A63C72" w:rsidP="003B6080">
      <w:pPr>
        <w:jc w:val="both"/>
        <w:rPr>
          <w:color w:val="1F3864" w:themeColor="accent5" w:themeShade="80"/>
        </w:rPr>
      </w:pPr>
      <w:r w:rsidRPr="003B6080">
        <w:rPr>
          <w:color w:val="1F3864" w:themeColor="accent5" w:themeShade="80"/>
        </w:rPr>
        <w:lastRenderedPageBreak/>
        <w:t xml:space="preserve">Riaditeľ školy zaradí do príslušného ročníka a triedy deti, ktoré majú status osoby, ktorej bolo poskytnuté dočasné útočisko, žiadateľa o udelenie azylu alebo azylanta, a to podľa § 146 ods. 4 zákona č. 245/2008 Z. z. o výchove a vzdelávaní (školský zákon) a o zmene a doplnení niektorých zákonov (ďalej len „školský zákon“). </w:t>
      </w:r>
    </w:p>
    <w:p w:rsidR="00A63C72" w:rsidRPr="003B6080" w:rsidRDefault="00A63C72" w:rsidP="003B6080">
      <w:pPr>
        <w:jc w:val="both"/>
        <w:rPr>
          <w:color w:val="1F3864" w:themeColor="accent5" w:themeShade="80"/>
        </w:rPr>
      </w:pPr>
    </w:p>
    <w:p w:rsidR="00A63C72" w:rsidRPr="003B6080" w:rsidRDefault="00A63C72" w:rsidP="003B6080">
      <w:pPr>
        <w:jc w:val="both"/>
        <w:rPr>
          <w:color w:val="1F3864" w:themeColor="accent5" w:themeShade="80"/>
        </w:rPr>
      </w:pPr>
      <w:r w:rsidRPr="002C0966">
        <w:rPr>
          <w:b/>
          <w:color w:val="1F3864" w:themeColor="accent5" w:themeShade="80"/>
          <w:highlight w:val="lightGray"/>
        </w:rPr>
        <w:t>Plnenie povinnej školskej dochádzky je viazané na trvalý pobyt v SR.</w:t>
      </w:r>
      <w:r w:rsidRPr="003B6080">
        <w:rPr>
          <w:color w:val="1F3864" w:themeColor="accent5" w:themeShade="80"/>
        </w:rPr>
        <w:t xml:space="preserve"> Ak majú deti z Ukrajiny poskytnuté dočasné útočisko, ide len o druh povoleného pobytu. Zároveň aj v prípade, ak by tu dieťa získalo prechodný pobyt, stále nejde o trvalý pobyt, preto sa naňho povinná školská dochádzka nevzťahuje.</w:t>
      </w:r>
      <w:r w:rsidRPr="003B6080">
        <w:rPr>
          <w:color w:val="1F3864" w:themeColor="accent5" w:themeShade="80"/>
        </w:rPr>
        <w:br/>
        <w:t>Ak ide o povinné predprimárne vzdelávanie, platí to isté. Podľa § 28a ods. 1 školského zákona „Pre dieťa, ktoré dosiahlo päť rokov veku do 31. augusta, ktorý predchádza začiatku školského roka, od ktorého bude dieťa plniť povinnú školskú dochádzku v základnej škole, je predprimárne vzdelávanie povinné.“. Teda plnenie povinného predprimárneho vzdelávanie je naviazané na plnenie povinnej školskej dochádzky, preto aj plnenie povinného predprimárneho vzdelávania sa týka detí s trvalým pobytom v SR.</w:t>
      </w:r>
    </w:p>
    <w:p w:rsidR="00A63C72" w:rsidRPr="003B6080" w:rsidRDefault="00A63C72" w:rsidP="003B6080">
      <w:pPr>
        <w:jc w:val="both"/>
        <w:rPr>
          <w:color w:val="1F3864" w:themeColor="accent5" w:themeShade="80"/>
        </w:rPr>
      </w:pPr>
    </w:p>
    <w:p w:rsidR="00A63C72" w:rsidRPr="003B6080" w:rsidRDefault="00A63C72" w:rsidP="003B6080">
      <w:pPr>
        <w:pStyle w:val="Obyajntext"/>
        <w:jc w:val="both"/>
        <w:rPr>
          <w:color w:val="1F3864" w:themeColor="accent5" w:themeShade="80"/>
        </w:rPr>
      </w:pPr>
      <w:r w:rsidRPr="003B6080">
        <w:rPr>
          <w:b/>
          <w:color w:val="1F3864" w:themeColor="accent5" w:themeShade="80"/>
        </w:rPr>
        <w:t>Ukrajinské deti, ktoré boli zaradené do školského vzdelávacieho systému, vnímame rovnocenne ako slovenské a rovnako budú mať možnosť uplatniť sa aj na slovenskom trhu práce.</w:t>
      </w:r>
      <w:r w:rsidRPr="003B6080">
        <w:rPr>
          <w:color w:val="1F3864" w:themeColor="accent5" w:themeShade="80"/>
        </w:rPr>
        <w:t xml:space="preserve"> Ak vyštudujú, resp. doštudujú školu na Slovensku, tak vo vzdelávacom i pracovnom systéme zostávajú. Otázka udeľovania štatútu dočasného útočiska je vymedzená Európskou komisiou iba do stanoveného termínu a následne bude potrebné, aby kompetentní určili ďalší postup, pričom deti sa budú postupne integrovať. V rámci ministerstva školstva urobíme všetko pre to, aby deti, ktoré chcú zostať na Slovensku, boli integrované do nášho vzdelávacieho systému. Tiež je dôležité povedať, že veľa z integrovaných detí vie už veľmi dobre po slovensky.  </w:t>
      </w:r>
    </w:p>
    <w:p w:rsidR="00A63C72" w:rsidRDefault="00A63C72" w:rsidP="00A63C72">
      <w:pPr>
        <w:rPr>
          <w:rFonts w:cstheme="minorHAnsi"/>
          <w:bCs/>
          <w:color w:val="1F3864" w:themeColor="accent5" w:themeShade="80"/>
        </w:rPr>
      </w:pPr>
    </w:p>
    <w:p w:rsidR="00A63C72" w:rsidRDefault="00A62E24" w:rsidP="00A63C72">
      <w:pPr>
        <w:numPr>
          <w:ilvl w:val="0"/>
          <w:numId w:val="5"/>
        </w:numPr>
        <w:rPr>
          <w:rFonts w:cstheme="minorHAnsi"/>
          <w:bCs/>
          <w:color w:val="1F3864" w:themeColor="accent5" w:themeShade="80"/>
        </w:rPr>
      </w:pPr>
      <w:hyperlink r:id="rId27" w:history="1">
        <w:r w:rsidR="00A63C72">
          <w:rPr>
            <w:rStyle w:val="Hypertextovprepojenie"/>
            <w:rFonts w:cstheme="minorHAnsi"/>
            <w:bCs/>
            <w:color w:val="1F3864" w:themeColor="accent5" w:themeShade="80"/>
          </w:rPr>
          <w:t>Rady pre deti a žiakov ako zvládnuť situáciu spojenú s Ukrajinou - ukrajinský jazyk (.</w:t>
        </w:r>
        <w:proofErr w:type="spellStart"/>
        <w:r w:rsidR="00A63C72">
          <w:rPr>
            <w:rStyle w:val="Hypertextovprepojenie"/>
            <w:rFonts w:cstheme="minorHAnsi"/>
            <w:bCs/>
            <w:color w:val="1F3864" w:themeColor="accent5" w:themeShade="80"/>
          </w:rPr>
          <w:t>png</w:t>
        </w:r>
        <w:proofErr w:type="spellEnd"/>
        <w:r w:rsidR="00A63C72">
          <w:rPr>
            <w:rStyle w:val="Hypertextovprepojenie"/>
            <w:rFonts w:cstheme="minorHAnsi"/>
            <w:bCs/>
            <w:color w:val="1F3864" w:themeColor="accent5" w:themeShade="80"/>
          </w:rPr>
          <w:t>, 3.49 MB)27.02.2022</w:t>
        </w:r>
      </w:hyperlink>
    </w:p>
    <w:p w:rsidR="00A63C72" w:rsidRDefault="00A62E24" w:rsidP="00A63C72">
      <w:pPr>
        <w:numPr>
          <w:ilvl w:val="0"/>
          <w:numId w:val="5"/>
        </w:numPr>
        <w:rPr>
          <w:rFonts w:cstheme="minorHAnsi"/>
          <w:bCs/>
          <w:color w:val="1F3864" w:themeColor="accent5" w:themeShade="80"/>
        </w:rPr>
      </w:pPr>
      <w:hyperlink r:id="rId28" w:history="1">
        <w:r w:rsidR="00A63C72">
          <w:rPr>
            <w:rStyle w:val="Hypertextovprepojenie"/>
            <w:rFonts w:cstheme="minorHAnsi"/>
            <w:bCs/>
            <w:color w:val="1F3864" w:themeColor="accent5" w:themeShade="80"/>
          </w:rPr>
          <w:t>Rady pre deti a žiakov ako zvládnuť situáciu spojenú s Ukrajinou - slovenský jazyk (.</w:t>
        </w:r>
        <w:proofErr w:type="spellStart"/>
        <w:r w:rsidR="00A63C72">
          <w:rPr>
            <w:rStyle w:val="Hypertextovprepojenie"/>
            <w:rFonts w:cstheme="minorHAnsi"/>
            <w:bCs/>
            <w:color w:val="1F3864" w:themeColor="accent5" w:themeShade="80"/>
          </w:rPr>
          <w:t>png</w:t>
        </w:r>
        <w:proofErr w:type="spellEnd"/>
        <w:r w:rsidR="00A63C72">
          <w:rPr>
            <w:rStyle w:val="Hypertextovprepojenie"/>
            <w:rFonts w:cstheme="minorHAnsi"/>
            <w:bCs/>
            <w:color w:val="1F3864" w:themeColor="accent5" w:themeShade="80"/>
          </w:rPr>
          <w:t>, 3.56 MB)27.02.2022</w:t>
        </w:r>
      </w:hyperlink>
    </w:p>
    <w:p w:rsidR="00A63C72" w:rsidRDefault="00A62E24" w:rsidP="00A63C72">
      <w:pPr>
        <w:numPr>
          <w:ilvl w:val="0"/>
          <w:numId w:val="5"/>
        </w:numPr>
        <w:rPr>
          <w:rFonts w:cstheme="minorHAnsi"/>
          <w:bCs/>
          <w:color w:val="1F3864" w:themeColor="accent5" w:themeShade="80"/>
        </w:rPr>
      </w:pPr>
      <w:hyperlink r:id="rId29" w:history="1">
        <w:r w:rsidR="00A63C72">
          <w:rPr>
            <w:rStyle w:val="Hypertextovprepojenie"/>
            <w:rFonts w:cstheme="minorHAnsi"/>
            <w:bCs/>
            <w:color w:val="1F3864" w:themeColor="accent5" w:themeShade="80"/>
          </w:rPr>
          <w:t>Potvrdenie školy o zaradení žiaka z inej krajiny (.</w:t>
        </w:r>
        <w:proofErr w:type="spellStart"/>
        <w:r w:rsidR="00A63C72">
          <w:rPr>
            <w:rStyle w:val="Hypertextovprepojenie"/>
            <w:rFonts w:cstheme="minorHAnsi"/>
            <w:bCs/>
            <w:color w:val="1F3864" w:themeColor="accent5" w:themeShade="80"/>
          </w:rPr>
          <w:t>docx</w:t>
        </w:r>
        <w:proofErr w:type="spellEnd"/>
        <w:r w:rsidR="00A63C72">
          <w:rPr>
            <w:rStyle w:val="Hypertextovprepojenie"/>
            <w:rFonts w:cstheme="minorHAnsi"/>
            <w:bCs/>
            <w:color w:val="1F3864" w:themeColor="accent5" w:themeShade="80"/>
          </w:rPr>
          <w:t xml:space="preserve">, 15.93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)24.03.2022</w:t>
        </w:r>
      </w:hyperlink>
    </w:p>
    <w:p w:rsidR="00A63C72" w:rsidRDefault="00A62E24" w:rsidP="00A63C72">
      <w:pPr>
        <w:numPr>
          <w:ilvl w:val="0"/>
          <w:numId w:val="5"/>
        </w:numPr>
        <w:rPr>
          <w:rStyle w:val="Hypertextovprepojenie"/>
          <w:color w:val="1F3864" w:themeColor="accent5" w:themeShade="80"/>
          <w:u w:val="none"/>
        </w:rPr>
      </w:pPr>
      <w:hyperlink r:id="rId30" w:history="1">
        <w:r w:rsidR="00A63C72">
          <w:rPr>
            <w:rStyle w:val="Hypertextovprepojenie"/>
            <w:rFonts w:cstheme="minorHAnsi"/>
            <w:bCs/>
            <w:color w:val="1F3864" w:themeColor="accent5" w:themeShade="80"/>
          </w:rPr>
          <w:t>Potvrdenie o zdravotnej spôsobilosti dieťaťa (.</w:t>
        </w:r>
        <w:proofErr w:type="spellStart"/>
        <w:r w:rsidR="00A63C72">
          <w:rPr>
            <w:rStyle w:val="Hypertextovprepojenie"/>
            <w:rFonts w:cstheme="minorHAnsi"/>
            <w:bCs/>
            <w:color w:val="1F3864" w:themeColor="accent5" w:themeShade="80"/>
          </w:rPr>
          <w:t>docx</w:t>
        </w:r>
        <w:proofErr w:type="spellEnd"/>
        <w:r w:rsidR="00A63C72">
          <w:rPr>
            <w:rStyle w:val="Hypertextovprepojenie"/>
            <w:rFonts w:cstheme="minorHAnsi"/>
            <w:bCs/>
            <w:color w:val="1F3864" w:themeColor="accent5" w:themeShade="80"/>
          </w:rPr>
          <w:t xml:space="preserve">, 15.25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)15.03.2022</w:t>
        </w:r>
      </w:hyperlink>
    </w:p>
    <w:p w:rsidR="00A63C72" w:rsidRDefault="00A62E24" w:rsidP="00A63C72">
      <w:pPr>
        <w:numPr>
          <w:ilvl w:val="0"/>
          <w:numId w:val="5"/>
        </w:numPr>
      </w:pPr>
      <w:hyperlink r:id="rId31" w:history="1">
        <w:proofErr w:type="spellStart"/>
        <w:r w:rsidR="00A63C72">
          <w:rPr>
            <w:rStyle w:val="Hypertextovprepojenie"/>
            <w:rFonts w:cstheme="minorHAnsi"/>
            <w:bCs/>
            <w:color w:val="1F3864" w:themeColor="accent5" w:themeShade="80"/>
          </w:rPr>
          <w:t>Webináre</w:t>
        </w:r>
        <w:proofErr w:type="spellEnd"/>
        <w:r w:rsidR="00A63C72">
          <w:rPr>
            <w:rStyle w:val="Hypertextovprepojenie"/>
            <w:rFonts w:cstheme="minorHAnsi"/>
            <w:bCs/>
            <w:color w:val="1F3864" w:themeColor="accent5" w:themeShade="80"/>
          </w:rPr>
          <w:t xml:space="preserve"> MPC: Základný kurz ukrajinského jazyka</w:t>
        </w:r>
      </w:hyperlink>
    </w:p>
    <w:p w:rsidR="00A63C72" w:rsidRDefault="00A62E24" w:rsidP="00A63C72">
      <w:pPr>
        <w:numPr>
          <w:ilvl w:val="0"/>
          <w:numId w:val="5"/>
        </w:numPr>
        <w:rPr>
          <w:rFonts w:cstheme="minorHAnsi"/>
          <w:bCs/>
          <w:color w:val="1F3864" w:themeColor="accent5" w:themeShade="80"/>
        </w:rPr>
      </w:pPr>
      <w:hyperlink r:id="rId32" w:history="1">
        <w:r w:rsidR="00A63C72">
          <w:rPr>
            <w:rStyle w:val="Hypertextovprepojenie"/>
            <w:rFonts w:cstheme="minorHAnsi"/>
            <w:bCs/>
            <w:color w:val="1F3864" w:themeColor="accent5" w:themeShade="80"/>
          </w:rPr>
          <w:t>ŠPÚ: Vzdelávanie detí cudzincov</w:t>
        </w:r>
      </w:hyperlink>
    </w:p>
    <w:p w:rsidR="00A63C72" w:rsidRDefault="00A62E24" w:rsidP="00A63C72">
      <w:pPr>
        <w:numPr>
          <w:ilvl w:val="0"/>
          <w:numId w:val="5"/>
        </w:numPr>
        <w:rPr>
          <w:rFonts w:cstheme="minorHAnsi"/>
          <w:bCs/>
          <w:color w:val="1F3864" w:themeColor="accent5" w:themeShade="80"/>
        </w:rPr>
      </w:pPr>
      <w:hyperlink r:id="rId33" w:history="1">
        <w:r w:rsidR="00A63C72">
          <w:rPr>
            <w:rStyle w:val="Hypertextovprepojenie"/>
            <w:rFonts w:cstheme="minorHAnsi"/>
            <w:bCs/>
            <w:color w:val="1F3864" w:themeColor="accent5" w:themeShade="80"/>
          </w:rPr>
          <w:t>ŠPÚ: Prehľad realizovaných kurzov slovenského jazyka pre deti cudzincov</w:t>
        </w:r>
      </w:hyperlink>
      <w:r w:rsidR="00A63C72">
        <w:rPr>
          <w:rFonts w:cstheme="minorHAnsi"/>
          <w:bCs/>
          <w:color w:val="1F3864" w:themeColor="accent5" w:themeShade="80"/>
        </w:rPr>
        <w:t> </w:t>
      </w:r>
    </w:p>
    <w:p w:rsidR="00A63C72" w:rsidRDefault="00A62E24" w:rsidP="00A63C72">
      <w:pPr>
        <w:numPr>
          <w:ilvl w:val="0"/>
          <w:numId w:val="5"/>
        </w:numPr>
        <w:rPr>
          <w:rFonts w:cstheme="minorHAnsi"/>
          <w:bCs/>
          <w:color w:val="1F3864" w:themeColor="accent5" w:themeShade="80"/>
        </w:rPr>
      </w:pPr>
      <w:hyperlink r:id="rId34" w:history="1">
        <w:r w:rsidR="00A63C72">
          <w:rPr>
            <w:rStyle w:val="Hypertextovprepojenie"/>
            <w:rFonts w:cstheme="minorHAnsi"/>
            <w:bCs/>
            <w:color w:val="1F3864" w:themeColor="accent5" w:themeShade="80"/>
          </w:rPr>
          <w:t>ŠPÚ: Materiály a formuláre</w:t>
        </w:r>
      </w:hyperlink>
    </w:p>
    <w:p w:rsidR="00A63C72" w:rsidRDefault="00A63C72" w:rsidP="00A63C72">
      <w:pPr>
        <w:ind w:left="720"/>
        <w:rPr>
          <w:rFonts w:cstheme="minorHAnsi"/>
          <w:bCs/>
          <w:color w:val="1F3864" w:themeColor="accent5" w:themeShade="80"/>
        </w:rPr>
      </w:pPr>
    </w:p>
    <w:p w:rsidR="00A63C72" w:rsidRDefault="00A63C72" w:rsidP="00A63C72">
      <w:pPr>
        <w:autoSpaceDE w:val="0"/>
        <w:autoSpaceDN w:val="0"/>
        <w:rPr>
          <w:rFonts w:cstheme="minorHAnsi"/>
          <w:b/>
          <w:bCs/>
          <w:highlight w:val="white"/>
        </w:rPr>
      </w:pPr>
    </w:p>
    <w:p w:rsidR="00A63C72" w:rsidRDefault="00A63C72" w:rsidP="00A63C72">
      <w:pPr>
        <w:rPr>
          <w:rFonts w:cstheme="minorHAnsi"/>
          <w:b/>
          <w:bCs/>
          <w:color w:val="1F3864" w:themeColor="accent5" w:themeShade="80"/>
        </w:rPr>
      </w:pPr>
      <w:r>
        <w:rPr>
          <w:rFonts w:cstheme="minorHAnsi"/>
          <w:b/>
          <w:bCs/>
          <w:color w:val="1F3864" w:themeColor="accent5" w:themeShade="80"/>
        </w:rPr>
        <w:t>Ako sa vyrovnať so situáciou na Ukrajine</w:t>
      </w:r>
    </w:p>
    <w:p w:rsidR="00A63C72" w:rsidRDefault="00A62E24" w:rsidP="00A63C72">
      <w:pPr>
        <w:numPr>
          <w:ilvl w:val="0"/>
          <w:numId w:val="6"/>
        </w:numPr>
        <w:rPr>
          <w:rFonts w:cstheme="minorHAnsi"/>
          <w:bCs/>
          <w:color w:val="1F3864" w:themeColor="accent5" w:themeShade="80"/>
        </w:rPr>
      </w:pPr>
      <w:hyperlink r:id="rId35" w:history="1">
        <w:r w:rsidR="00A63C72">
          <w:rPr>
            <w:rStyle w:val="Hypertextovprepojenie"/>
            <w:rFonts w:cstheme="minorHAnsi"/>
            <w:bCs/>
            <w:color w:val="1F3864" w:themeColor="accent5" w:themeShade="80"/>
          </w:rPr>
          <w:t>Výskumný ústav detskej psychológie a patopsychológie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opäť aktivoval linku pomoci </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36" w:history="1">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xml:space="preserve"> Štátneho pedagogického ústavu (ŠPÚ): Ako hovoriť so žiakmi o vojnovom konflikte za našimi hranicami</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37" w:history="1">
        <w:r w:rsidR="00A63C72">
          <w:rPr>
            <w:rStyle w:val="Hypertextovprepojenie"/>
            <w:rFonts w:cstheme="minorHAnsi"/>
            <w:bCs/>
            <w:color w:val="1F3864" w:themeColor="accent5" w:themeShade="80"/>
          </w:rPr>
          <w:t xml:space="preserve">Podporné materiály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Rady klinických psychológov pre vyrovnávanie sa s vojnovým útokom </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38" w:history="1">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xml:space="preserve"> Iuventa - Slovenský inštitút mládeže: Ako hovoriť s deťmi a mladými ľuďmi o vojne</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39" w:history="1">
        <w:r w:rsidR="00A63C72">
          <w:rPr>
            <w:rStyle w:val="Hypertextovprepojenie"/>
            <w:rFonts w:cstheme="minorHAnsi"/>
            <w:bCs/>
            <w:color w:val="1F3864" w:themeColor="accent5" w:themeShade="80"/>
          </w:rPr>
          <w:t xml:space="preserve">Podcast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Ako hovoriť o vojne na Ukrajine pred deťmi?</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40" w:history="1">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xml:space="preserve">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xml:space="preserve">: Informačný neinteraktívny </w:t>
        </w:r>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xml:space="preserve"> - ako postupovať, aké informácie posúvať v súvislosti s vojnovým útokom </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41" w:history="1">
        <w:r w:rsidR="00A63C72">
          <w:rPr>
            <w:rStyle w:val="Hypertextovprepojenie"/>
            <w:rFonts w:cstheme="minorHAnsi"/>
            <w:bCs/>
            <w:color w:val="1F3864" w:themeColor="accent5" w:themeShade="80"/>
          </w:rPr>
          <w:t>Metodika ŠPÚ: Ako reflektovať vo výučbe vojnu na Ukrajine</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42" w:history="1">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xml:space="preserve">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Ako o vojne hovoriť s tínedžermi? </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43" w:history="1">
        <w:proofErr w:type="spellStart"/>
        <w:r w:rsidR="00A63C72">
          <w:rPr>
            <w:rStyle w:val="Hypertextovprepojenie"/>
            <w:rFonts w:cstheme="minorHAnsi"/>
            <w:bCs/>
            <w:color w:val="1F3864" w:themeColor="accent5" w:themeShade="80"/>
          </w:rPr>
          <w:t>Webinár</w:t>
        </w:r>
        <w:proofErr w:type="spellEnd"/>
        <w:r w:rsidR="00A63C72">
          <w:rPr>
            <w:rStyle w:val="Hypertextovprepojenie"/>
            <w:rFonts w:cstheme="minorHAnsi"/>
            <w:bCs/>
            <w:color w:val="1F3864" w:themeColor="accent5" w:themeShade="80"/>
          </w:rPr>
          <w:t>: Ako žiakom pomôcť zorientovať sa v záplave informácií?</w:t>
        </w:r>
      </w:hyperlink>
      <w:r w:rsidR="00A63C72">
        <w:rPr>
          <w:rFonts w:cstheme="minorHAnsi"/>
          <w:bCs/>
          <w:color w:val="1F3864" w:themeColor="accent5" w:themeShade="80"/>
        </w:rPr>
        <w:t> </w:t>
      </w:r>
    </w:p>
    <w:p w:rsidR="00A63C72" w:rsidRDefault="00A62E24" w:rsidP="00A63C72">
      <w:pPr>
        <w:numPr>
          <w:ilvl w:val="0"/>
          <w:numId w:val="6"/>
        </w:numPr>
        <w:rPr>
          <w:rFonts w:cstheme="minorHAnsi"/>
          <w:bCs/>
          <w:color w:val="1F3864" w:themeColor="accent5" w:themeShade="80"/>
        </w:rPr>
      </w:pPr>
      <w:hyperlink r:id="rId44" w:history="1">
        <w:r w:rsidR="00A63C72">
          <w:rPr>
            <w:rStyle w:val="Hypertextovprepojenie"/>
            <w:rFonts w:cstheme="minorHAnsi"/>
            <w:bCs/>
            <w:color w:val="1F3864" w:themeColor="accent5" w:themeShade="80"/>
          </w:rPr>
          <w:t xml:space="preserve">Podcast </w:t>
        </w:r>
        <w:proofErr w:type="spellStart"/>
        <w:r w:rsidR="00A63C72">
          <w:rPr>
            <w:rStyle w:val="Hypertextovprepojenie"/>
            <w:rFonts w:cstheme="minorHAnsi"/>
            <w:bCs/>
            <w:color w:val="1F3864" w:themeColor="accent5" w:themeShade="80"/>
          </w:rPr>
          <w:t>VÚDPaP</w:t>
        </w:r>
        <w:proofErr w:type="spellEnd"/>
        <w:r w:rsidR="00A63C72">
          <w:rPr>
            <w:rStyle w:val="Hypertextovprepojenie"/>
            <w:rFonts w:cstheme="minorHAnsi"/>
            <w:bCs/>
            <w:color w:val="1F3864" w:themeColor="accent5" w:themeShade="80"/>
          </w:rPr>
          <w:t>: Prečo cítime bezmocnosť a beznádej a čo nám môže pomôcť?</w:t>
        </w:r>
      </w:hyperlink>
      <w:r w:rsidR="00A63C72">
        <w:rPr>
          <w:rFonts w:cstheme="minorHAnsi"/>
          <w:bCs/>
          <w:color w:val="1F3864" w:themeColor="accent5" w:themeShade="80"/>
        </w:rPr>
        <w:t> </w:t>
      </w:r>
    </w:p>
    <w:p w:rsidR="00A63C72" w:rsidRPr="00A63C72" w:rsidRDefault="00A62E24" w:rsidP="00A63C72">
      <w:pPr>
        <w:numPr>
          <w:ilvl w:val="0"/>
          <w:numId w:val="6"/>
        </w:numPr>
        <w:rPr>
          <w:rFonts w:cstheme="minorHAnsi"/>
          <w:bCs/>
          <w:color w:val="1F3864" w:themeColor="accent5" w:themeShade="80"/>
        </w:rPr>
      </w:pPr>
      <w:hyperlink r:id="rId45" w:history="1">
        <w:r w:rsidR="00A63C72">
          <w:rPr>
            <w:rStyle w:val="Hypertextovprepojenie"/>
            <w:rFonts w:cstheme="minorHAnsi"/>
            <w:bCs/>
            <w:color w:val="1F3864" w:themeColor="accent5" w:themeShade="80"/>
          </w:rPr>
          <w:t xml:space="preserve">Metodicko-pedagogické centrum (MPC) pripravuje viacero zaujímavých </w:t>
        </w:r>
        <w:proofErr w:type="spellStart"/>
        <w:r w:rsidR="00A63C72">
          <w:rPr>
            <w:rStyle w:val="Hypertextovprepojenie"/>
            <w:rFonts w:cstheme="minorHAnsi"/>
            <w:bCs/>
            <w:color w:val="1F3864" w:themeColor="accent5" w:themeShade="80"/>
          </w:rPr>
          <w:t>webinárov</w:t>
        </w:r>
        <w:proofErr w:type="spellEnd"/>
      </w:hyperlink>
    </w:p>
    <w:p w:rsidR="00A63C72" w:rsidRDefault="00A63C72" w:rsidP="00A63C72">
      <w:pPr>
        <w:rPr>
          <w:rFonts w:cstheme="minorHAnsi"/>
          <w:bCs/>
          <w:color w:val="1F3864" w:themeColor="accent5" w:themeShade="80"/>
        </w:rPr>
      </w:pPr>
    </w:p>
    <w:p w:rsidR="003B6080" w:rsidRDefault="003B6080" w:rsidP="00A63C72">
      <w:pPr>
        <w:jc w:val="both"/>
        <w:rPr>
          <w:rFonts w:cstheme="minorHAnsi"/>
          <w:color w:val="1F3864" w:themeColor="accent5" w:themeShade="80"/>
        </w:rPr>
      </w:pPr>
    </w:p>
    <w:p w:rsidR="00A63C72" w:rsidRPr="00A63C72" w:rsidRDefault="00A63C72" w:rsidP="00A63C72">
      <w:pPr>
        <w:jc w:val="both"/>
        <w:rPr>
          <w:rFonts w:cstheme="minorHAnsi"/>
          <w:b/>
          <w:color w:val="1F3864" w:themeColor="accent5" w:themeShade="80"/>
        </w:rPr>
      </w:pPr>
      <w:r>
        <w:rPr>
          <w:rFonts w:cstheme="minorHAnsi"/>
          <w:color w:val="1F3864" w:themeColor="accent5" w:themeShade="80"/>
        </w:rPr>
        <w:t xml:space="preserve">Zo strany MŠVVaŠ SR bolo odporúčané, aby učitelia so žiakmi a deťmi citlivo rozprávali. V rámci prvých a základných informácií </w:t>
      </w:r>
      <w:r w:rsidRPr="00A63C72">
        <w:rPr>
          <w:rFonts w:cstheme="minorHAnsi"/>
          <w:b/>
          <w:color w:val="1F3864" w:themeColor="accent5" w:themeShade="80"/>
        </w:rPr>
        <w:t xml:space="preserve">boli vydané </w:t>
      </w:r>
      <w:proofErr w:type="spellStart"/>
      <w:r w:rsidRPr="00A63C72">
        <w:rPr>
          <w:rFonts w:cstheme="minorHAnsi"/>
          <w:b/>
          <w:color w:val="1F3864" w:themeColor="accent5" w:themeShade="80"/>
        </w:rPr>
        <w:t>infografiky</w:t>
      </w:r>
      <w:proofErr w:type="spellEnd"/>
      <w:r w:rsidRPr="00A63C72">
        <w:rPr>
          <w:rFonts w:cstheme="minorHAnsi"/>
          <w:b/>
          <w:color w:val="1F3864" w:themeColor="accent5" w:themeShade="80"/>
        </w:rPr>
        <w:t>.</w:t>
      </w:r>
    </w:p>
    <w:p w:rsidR="00A63C72" w:rsidRDefault="00A63C72" w:rsidP="00A63C72">
      <w:pPr>
        <w:jc w:val="both"/>
        <w:rPr>
          <w:rFonts w:cstheme="minorHAnsi"/>
          <w:bCs/>
          <w:color w:val="1F3864" w:themeColor="accent5" w:themeShade="80"/>
        </w:rPr>
      </w:pPr>
      <w:r>
        <w:rPr>
          <w:rFonts w:cstheme="minorHAnsi"/>
          <w:bCs/>
          <w:color w:val="1F3864" w:themeColor="accent5" w:themeShade="80"/>
        </w:rPr>
        <w:t>Súbory na stiahnutie</w:t>
      </w:r>
    </w:p>
    <w:p w:rsidR="00A63C72" w:rsidRDefault="00A62E24" w:rsidP="00A63C72">
      <w:pPr>
        <w:numPr>
          <w:ilvl w:val="0"/>
          <w:numId w:val="7"/>
        </w:numPr>
        <w:jc w:val="both"/>
        <w:rPr>
          <w:rFonts w:cstheme="minorHAnsi"/>
          <w:bCs/>
          <w:color w:val="1F3864" w:themeColor="accent5" w:themeShade="80"/>
        </w:rPr>
      </w:pPr>
      <w:hyperlink r:id="rId46" w:history="1">
        <w:proofErr w:type="spellStart"/>
        <w:r w:rsidR="00A63C72">
          <w:rPr>
            <w:rStyle w:val="Hypertextovprepojenie"/>
            <w:rFonts w:cstheme="minorHAnsi"/>
            <w:bCs/>
            <w:color w:val="1F3864" w:themeColor="accent5" w:themeShade="80"/>
          </w:rPr>
          <w:t>Infografika</w:t>
        </w:r>
        <w:proofErr w:type="spellEnd"/>
        <w:r w:rsidR="00A63C72">
          <w:rPr>
            <w:rStyle w:val="Hypertextovprepojenie"/>
            <w:rFonts w:cstheme="minorHAnsi"/>
            <w:bCs/>
            <w:color w:val="1F3864" w:themeColor="accent5" w:themeShade="80"/>
          </w:rPr>
          <w:t xml:space="preserve"> - rady a dôležité kontakty pre žiakov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517.97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)24.02.2022</w:t>
        </w:r>
      </w:hyperlink>
    </w:p>
    <w:p w:rsidR="00A63C72" w:rsidRDefault="00A62E24" w:rsidP="00A63C72">
      <w:pPr>
        <w:numPr>
          <w:ilvl w:val="0"/>
          <w:numId w:val="7"/>
        </w:numPr>
        <w:jc w:val="both"/>
        <w:rPr>
          <w:rFonts w:cstheme="minorHAnsi"/>
          <w:bCs/>
          <w:color w:val="1F3864" w:themeColor="accent5" w:themeShade="80"/>
        </w:rPr>
      </w:pPr>
      <w:hyperlink r:id="rId47" w:history="1">
        <w:proofErr w:type="spellStart"/>
        <w:r w:rsidR="00A63C72">
          <w:rPr>
            <w:rStyle w:val="Hypertextovprepojenie"/>
            <w:rFonts w:cstheme="minorHAnsi"/>
            <w:bCs/>
            <w:color w:val="1F3864" w:themeColor="accent5" w:themeShade="80"/>
          </w:rPr>
          <w:t>Infografika</w:t>
        </w:r>
        <w:proofErr w:type="spellEnd"/>
        <w:r w:rsidR="00A63C72">
          <w:rPr>
            <w:rStyle w:val="Hypertextovprepojenie"/>
            <w:rFonts w:cstheme="minorHAnsi"/>
            <w:bCs/>
            <w:color w:val="1F3864" w:themeColor="accent5" w:themeShade="80"/>
          </w:rPr>
          <w:t xml:space="preserve"> - rady a dôležité kontakty pre učiteľov (.</w:t>
        </w:r>
        <w:proofErr w:type="spellStart"/>
        <w:r w:rsidR="00A63C72">
          <w:rPr>
            <w:rStyle w:val="Hypertextovprepojenie"/>
            <w:rFonts w:cstheme="minorHAnsi"/>
            <w:bCs/>
            <w:color w:val="1F3864" w:themeColor="accent5" w:themeShade="80"/>
          </w:rPr>
          <w:t>pdf</w:t>
        </w:r>
        <w:proofErr w:type="spellEnd"/>
        <w:r w:rsidR="00A63C72">
          <w:rPr>
            <w:rStyle w:val="Hypertextovprepojenie"/>
            <w:rFonts w:cstheme="minorHAnsi"/>
            <w:bCs/>
            <w:color w:val="1F3864" w:themeColor="accent5" w:themeShade="80"/>
          </w:rPr>
          <w:t xml:space="preserve">, 510.8 </w:t>
        </w:r>
        <w:proofErr w:type="spellStart"/>
        <w:r w:rsidR="00A63C72">
          <w:rPr>
            <w:rStyle w:val="Hypertextovprepojenie"/>
            <w:rFonts w:cstheme="minorHAnsi"/>
            <w:bCs/>
            <w:color w:val="1F3864" w:themeColor="accent5" w:themeShade="80"/>
          </w:rPr>
          <w:t>kB</w:t>
        </w:r>
        <w:proofErr w:type="spellEnd"/>
        <w:r w:rsidR="00A63C72">
          <w:rPr>
            <w:rStyle w:val="Hypertextovprepojenie"/>
            <w:rFonts w:cstheme="minorHAnsi"/>
            <w:bCs/>
            <w:color w:val="1F3864" w:themeColor="accent5" w:themeShade="80"/>
          </w:rPr>
          <w:t>)25.02.2022</w:t>
        </w:r>
      </w:hyperlink>
    </w:p>
    <w:p w:rsidR="00A63C72" w:rsidRDefault="00A63C72" w:rsidP="00A63C72">
      <w:pPr>
        <w:jc w:val="both"/>
        <w:rPr>
          <w:rFonts w:cstheme="minorHAnsi"/>
          <w:color w:val="1F3864" w:themeColor="accent5" w:themeShade="80"/>
        </w:rPr>
      </w:pPr>
      <w:r>
        <w:rPr>
          <w:rFonts w:cstheme="minorHAnsi"/>
          <w:color w:val="1F3864" w:themeColor="accent5" w:themeShade="80"/>
        </w:rPr>
        <w:t xml:space="preserve">Učiteľ by mal pochopiť, že deti a žiaci môžu pociťovať istú mieru strachu, bezmocnosti, hnevu a iných pocitov, ktoré sú vzhľadom na situáciu prirodzené. Potláčanie negatívnych emócií môže do budúcna negatívne vplývať na proces učenia sa, ale aj bežného fungovania v spoločnosti. </w:t>
      </w:r>
    </w:p>
    <w:p w:rsidR="00A63C72" w:rsidRDefault="00A63C72" w:rsidP="00A63C72">
      <w:pPr>
        <w:jc w:val="both"/>
        <w:rPr>
          <w:rFonts w:cstheme="minorHAnsi"/>
          <w:color w:val="1F3864" w:themeColor="accent5" w:themeShade="80"/>
        </w:rPr>
      </w:pPr>
    </w:p>
    <w:p w:rsidR="00A63C72" w:rsidRDefault="00A63C72" w:rsidP="00A63C72">
      <w:pPr>
        <w:jc w:val="both"/>
        <w:rPr>
          <w:rFonts w:cstheme="minorHAnsi"/>
          <w:color w:val="1F3864" w:themeColor="accent5" w:themeShade="80"/>
        </w:rPr>
      </w:pPr>
      <w:r>
        <w:rPr>
          <w:rFonts w:cstheme="minorHAnsi"/>
          <w:color w:val="1F3864" w:themeColor="accent5" w:themeShade="80"/>
        </w:rPr>
        <w:t xml:space="preserve">V uvedenom usmernení sme apelovali, aby učitelia zdieľali iba informácie z overených, dôveryhodných zdrojov. Respektíve venovať sa týmto témam v primeranej miere. Negatívnym javom môže byť aj prílišné zahlcovanie informáciami. </w:t>
      </w:r>
    </w:p>
    <w:p w:rsidR="00A63C72" w:rsidRDefault="00A63C72" w:rsidP="00A63C72">
      <w:pPr>
        <w:jc w:val="both"/>
        <w:rPr>
          <w:rFonts w:cstheme="minorHAnsi"/>
          <w:color w:val="1F3864" w:themeColor="accent5" w:themeShade="80"/>
        </w:rPr>
      </w:pPr>
    </w:p>
    <w:p w:rsidR="00A63C72" w:rsidRDefault="00A63C72" w:rsidP="00A63C72">
      <w:pPr>
        <w:jc w:val="both"/>
        <w:rPr>
          <w:rFonts w:cstheme="minorHAnsi"/>
          <w:bCs/>
          <w:color w:val="1F3864" w:themeColor="accent5" w:themeShade="80"/>
        </w:rPr>
      </w:pPr>
      <w:r>
        <w:rPr>
          <w:rFonts w:cstheme="minorHAnsi"/>
          <w:color w:val="1F3864" w:themeColor="accent5" w:themeShade="80"/>
        </w:rPr>
        <w:t xml:space="preserve">V priebehu času bolo dôležité aj podporovanie žiackych a študentských iniciatív, vyjadrenie súdržnosti, solidarity. </w:t>
      </w:r>
    </w:p>
    <w:p w:rsidR="00A63C72" w:rsidRDefault="00A63C72" w:rsidP="00A63C72">
      <w:pPr>
        <w:rPr>
          <w:rFonts w:cstheme="minorHAnsi"/>
          <w:b/>
          <w:color w:val="1F3864" w:themeColor="accent5" w:themeShade="80"/>
          <w:sz w:val="28"/>
          <w:u w:val="single"/>
        </w:rPr>
      </w:pPr>
    </w:p>
    <w:p w:rsidR="00A63C72" w:rsidRDefault="00A63C72" w:rsidP="00A63C72">
      <w:pPr>
        <w:rPr>
          <w:rFonts w:cstheme="minorHAnsi"/>
          <w:b/>
          <w:color w:val="1F3864" w:themeColor="accent5" w:themeShade="80"/>
          <w:sz w:val="28"/>
          <w:u w:val="single"/>
        </w:rPr>
      </w:pPr>
      <w:r>
        <w:rPr>
          <w:rFonts w:cstheme="minorHAnsi"/>
          <w:b/>
          <w:color w:val="1F3864" w:themeColor="accent5" w:themeShade="80"/>
          <w:sz w:val="28"/>
          <w:u w:val="single"/>
        </w:rPr>
        <w:t>Čo sa týka vyčlenených finančných prostriedkov:</w:t>
      </w:r>
    </w:p>
    <w:p w:rsidR="00A63C72" w:rsidRDefault="00A63C72" w:rsidP="00A63C72">
      <w:pPr>
        <w:rPr>
          <w:rFonts w:cstheme="minorHAnsi"/>
          <w:b/>
          <w:bCs/>
          <w:color w:val="1F3864" w:themeColor="accent5" w:themeShade="80"/>
        </w:rPr>
      </w:pPr>
    </w:p>
    <w:p w:rsidR="00A63C72" w:rsidRDefault="00A63C72" w:rsidP="00A63C72">
      <w:pPr>
        <w:jc w:val="both"/>
        <w:rPr>
          <w:rFonts w:cstheme="minorHAnsi"/>
          <w:bCs/>
          <w:color w:val="1F3864" w:themeColor="accent5" w:themeShade="80"/>
          <w:highlight w:val="white"/>
        </w:rPr>
      </w:pPr>
      <w:r>
        <w:rPr>
          <w:rFonts w:cstheme="minorHAnsi"/>
          <w:bCs/>
          <w:color w:val="1F3864" w:themeColor="accent5" w:themeShade="80"/>
          <w:highlight w:val="white"/>
        </w:rPr>
        <w:t>Okrem Príspevku na špecifiká, ktorý spomíname vyššie, rezort školstva pokračoval ďalšou pomocou:</w:t>
      </w:r>
    </w:p>
    <w:p w:rsidR="00A63C72" w:rsidRDefault="00A63C72" w:rsidP="00A63C72">
      <w:pPr>
        <w:rPr>
          <w:rFonts w:cstheme="minorHAnsi"/>
          <w:b/>
          <w:bCs/>
          <w:color w:val="1F3864" w:themeColor="accent5" w:themeShade="80"/>
        </w:rPr>
      </w:pPr>
    </w:p>
    <w:p w:rsidR="00A63C72" w:rsidRDefault="00A63C72" w:rsidP="00103D9A">
      <w:pPr>
        <w:jc w:val="both"/>
        <w:rPr>
          <w:rFonts w:cstheme="minorHAnsi"/>
          <w:b/>
          <w:bCs/>
          <w:color w:val="1F3864" w:themeColor="accent5" w:themeShade="80"/>
        </w:rPr>
      </w:pPr>
      <w:r w:rsidRPr="002C0966">
        <w:rPr>
          <w:rFonts w:cstheme="minorHAnsi"/>
          <w:b/>
          <w:bCs/>
          <w:color w:val="1F3864" w:themeColor="accent5" w:themeShade="80"/>
          <w:highlight w:val="lightGray"/>
        </w:rPr>
        <w:t>Finančné prostriedky na zabezpečenie jazykového kurzu pre deti cudzincov (JKC):</w:t>
      </w:r>
    </w:p>
    <w:p w:rsidR="00A63C72" w:rsidRDefault="00A63C72" w:rsidP="00103D9A">
      <w:pPr>
        <w:jc w:val="both"/>
        <w:rPr>
          <w:rFonts w:cstheme="minorHAnsi"/>
          <w:color w:val="1F3864" w:themeColor="accent5" w:themeShade="80"/>
        </w:rPr>
      </w:pPr>
      <w:r>
        <w:rPr>
          <w:rFonts w:cstheme="minorHAnsi"/>
          <w:color w:val="1F3864" w:themeColor="accent5" w:themeShade="80"/>
        </w:rPr>
        <w:t xml:space="preserve">V zmysle </w:t>
      </w:r>
      <w:r>
        <w:rPr>
          <w:rFonts w:cstheme="minorHAnsi"/>
          <w:i/>
          <w:iCs/>
          <w:color w:val="1F3864" w:themeColor="accent5" w:themeShade="80"/>
        </w:rPr>
        <w:t>§ 10 ods. 12 zákona č. 596/2003 Z. z. o štátnej správe v školstve a školskej samospráve</w:t>
      </w:r>
      <w:r>
        <w:rPr>
          <w:rFonts w:cstheme="minorHAnsi"/>
          <w:color w:val="1F3864" w:themeColor="accent5" w:themeShade="80"/>
        </w:rPr>
        <w:t xml:space="preserve"> organizačne aj finančne zabezpečuje jazykové kurzy cudzincov s povoleným pobytom na území Slovenskej republiky príslušný regionálny úrad školskej správy v spolupráci  s orgánmi územnej samosprávy. </w:t>
      </w:r>
    </w:p>
    <w:p w:rsidR="00A63C72" w:rsidRDefault="00A63C72" w:rsidP="00103D9A">
      <w:pPr>
        <w:jc w:val="both"/>
        <w:rPr>
          <w:rFonts w:cstheme="minorHAnsi"/>
          <w:i/>
          <w:iCs/>
          <w:color w:val="1F3864" w:themeColor="accent5" w:themeShade="80"/>
        </w:rPr>
      </w:pPr>
      <w:r>
        <w:rPr>
          <w:rFonts w:cstheme="minorHAnsi"/>
          <w:color w:val="1F3864" w:themeColor="accent5" w:themeShade="80"/>
        </w:rPr>
        <w:t>Z dôvodu nárastu počtu detí z Ukrajiny a potreby organizovať pre tieto deti v školách jazykové kurzy pre deti cudzincov, môžu školy prostredníctvom zriaďovateľa  požiadať o finančné prostriedky na zabezpečenie jazykového kurzu detí cudzincov vždy po skončení mesiaca, v ktorom sa jazykový kurz konal.</w:t>
      </w:r>
    </w:p>
    <w:p w:rsidR="00A63C72" w:rsidRDefault="00A63C72" w:rsidP="00103D9A">
      <w:pPr>
        <w:pStyle w:val="paragraph"/>
        <w:spacing w:before="0" w:beforeAutospacing="0" w:after="0" w:afterAutospacing="0"/>
        <w:jc w:val="both"/>
        <w:textAlignment w:val="baseline"/>
        <w:rPr>
          <w:rFonts w:asciiTheme="minorHAnsi" w:hAnsiTheme="minorHAnsi" w:cstheme="minorHAnsi"/>
          <w:i/>
          <w:iCs/>
          <w:color w:val="1F3864" w:themeColor="accent5" w:themeShade="80"/>
          <w:sz w:val="22"/>
          <w:szCs w:val="22"/>
        </w:rPr>
      </w:pPr>
      <w:r>
        <w:rPr>
          <w:rFonts w:asciiTheme="minorHAnsi" w:hAnsiTheme="minorHAnsi" w:cstheme="minorHAnsi"/>
          <w:color w:val="1F3864" w:themeColor="accent5" w:themeShade="80"/>
          <w:sz w:val="22"/>
          <w:szCs w:val="22"/>
        </w:rPr>
        <w:t xml:space="preserve">Zvýšené náklady na organizáciu jazykových kurzov sú jednotlivým zriaďovateľom škôl poskytované v rámci dohodovacieho konania podľa </w:t>
      </w:r>
      <w:r>
        <w:rPr>
          <w:rFonts w:asciiTheme="minorHAnsi" w:hAnsiTheme="minorHAnsi" w:cstheme="minorHAnsi"/>
          <w:i/>
          <w:iCs/>
          <w:color w:val="1F3864" w:themeColor="accent5" w:themeShade="80"/>
          <w:sz w:val="22"/>
          <w:szCs w:val="22"/>
        </w:rPr>
        <w:t>§ 8c ods. 1 písm. a) zákona č. 597/2003 Z. z. o financovaní základných škôl, stredných škôl a školských zariadení v znení neskorších predpisov.</w:t>
      </w:r>
    </w:p>
    <w:p w:rsidR="00A63C72" w:rsidRDefault="00A63C72" w:rsidP="00A63C72">
      <w:pPr>
        <w:pStyle w:val="paragraph"/>
        <w:spacing w:before="0" w:beforeAutospacing="0" w:after="0" w:afterAutospacing="0"/>
        <w:textAlignment w:val="baseline"/>
        <w:rPr>
          <w:rFonts w:asciiTheme="minorHAnsi" w:hAnsiTheme="minorHAnsi" w:cstheme="minorHAnsi"/>
          <w:color w:val="1F3864" w:themeColor="accent5" w:themeShade="80"/>
          <w:sz w:val="22"/>
          <w:szCs w:val="22"/>
        </w:rPr>
      </w:pPr>
    </w:p>
    <w:p w:rsidR="00A63C72" w:rsidRDefault="00A63C72" w:rsidP="00A63C72">
      <w:pPr>
        <w:rPr>
          <w:rFonts w:cstheme="minorHAnsi"/>
          <w:color w:val="1F3864" w:themeColor="accent5" w:themeShade="80"/>
        </w:rPr>
      </w:pPr>
      <w:r w:rsidRPr="002C0966">
        <w:rPr>
          <w:rFonts w:cstheme="minorHAnsi"/>
          <w:b/>
          <w:color w:val="1F3864" w:themeColor="accent5" w:themeShade="80"/>
        </w:rPr>
        <w:t xml:space="preserve">V období od marca 2022 do januára 2023 bolo zriaďovateľom škôl poskytnutých na jazykový kurz pre deti cudzincov - pre žiakov odídencov z Ukrajiny celkovo </w:t>
      </w:r>
      <w:r w:rsidRPr="002C0966">
        <w:rPr>
          <w:rFonts w:cstheme="minorHAnsi"/>
          <w:b/>
          <w:bCs/>
          <w:color w:val="1F3864" w:themeColor="accent5" w:themeShade="80"/>
        </w:rPr>
        <w:t>721 391 €</w:t>
      </w:r>
      <w:r w:rsidRPr="002C0966">
        <w:rPr>
          <w:rFonts w:cstheme="minorHAnsi"/>
          <w:b/>
          <w:color w:val="1F3864" w:themeColor="accent5" w:themeShade="80"/>
        </w:rPr>
        <w:t xml:space="preserve"> pre 15 375 žiakov.</w:t>
      </w:r>
      <w:r>
        <w:rPr>
          <w:rFonts w:cstheme="minorHAnsi"/>
          <w:color w:val="1F3864" w:themeColor="accent5" w:themeShade="80"/>
        </w:rPr>
        <w:t xml:space="preserve"> Viac informácií možno nájsť na </w:t>
      </w:r>
      <w:hyperlink r:id="rId48" w:history="1">
        <w:r>
          <w:rPr>
            <w:rStyle w:val="Hypertextovprepojenie"/>
            <w:rFonts w:cstheme="minorHAnsi"/>
            <w:color w:val="1F3864" w:themeColor="accent5" w:themeShade="80"/>
          </w:rPr>
          <w:t>https://www.minedu.sk/jazykovy-kurz-pre-deti-cudzincov/</w:t>
        </w:r>
      </w:hyperlink>
      <w:r>
        <w:rPr>
          <w:rFonts w:cstheme="minorHAnsi"/>
          <w:color w:val="1F3864" w:themeColor="accent5" w:themeShade="80"/>
        </w:rPr>
        <w:t>.</w:t>
      </w:r>
    </w:p>
    <w:p w:rsidR="00A63C72" w:rsidRDefault="00A63C72" w:rsidP="00A63C72">
      <w:pPr>
        <w:rPr>
          <w:rFonts w:cstheme="minorHAnsi"/>
          <w:color w:val="1F3864" w:themeColor="accent5" w:themeShade="80"/>
        </w:rPr>
      </w:pPr>
      <w:r>
        <w:rPr>
          <w:rFonts w:cstheme="minorHAnsi"/>
          <w:color w:val="1F3864" w:themeColor="accent5" w:themeShade="80"/>
        </w:rPr>
        <w:t xml:space="preserve">Okrem vyššie uvedeného v období </w:t>
      </w:r>
      <w:r>
        <w:rPr>
          <w:rFonts w:cstheme="minorHAnsi"/>
          <w:b/>
          <w:bCs/>
          <w:color w:val="1F3864" w:themeColor="accent5" w:themeShade="80"/>
        </w:rPr>
        <w:t>od marca do decembra 2022</w:t>
      </w:r>
      <w:r>
        <w:rPr>
          <w:rFonts w:cstheme="minorHAnsi"/>
          <w:color w:val="1F3864" w:themeColor="accent5" w:themeShade="80"/>
        </w:rPr>
        <w:t xml:space="preserve"> poskytlo ministerstvo školám na deti a žiakov odídencov z Ukrajiny aj nasledovné finančné prostriedky:</w:t>
      </w:r>
    </w:p>
    <w:p w:rsidR="00A63C72" w:rsidRDefault="00A63C72" w:rsidP="00A63C72">
      <w:pPr>
        <w:jc w:val="both"/>
        <w:rPr>
          <w:rFonts w:cstheme="minorHAnsi"/>
          <w:color w:val="1F3864" w:themeColor="accent5" w:themeShade="80"/>
        </w:rPr>
      </w:pPr>
    </w:p>
    <w:p w:rsidR="00A63C72" w:rsidRDefault="00A63C72" w:rsidP="00A63C72">
      <w:pPr>
        <w:jc w:val="both"/>
        <w:rPr>
          <w:rFonts w:cstheme="minorHAnsi"/>
          <w:b/>
          <w:bCs/>
          <w:color w:val="1F3864" w:themeColor="accent5" w:themeShade="80"/>
        </w:rPr>
      </w:pPr>
      <w:r w:rsidRPr="002C0966">
        <w:rPr>
          <w:rFonts w:cstheme="minorHAnsi"/>
          <w:b/>
          <w:bCs/>
          <w:color w:val="1F3864" w:themeColor="accent5" w:themeShade="80"/>
          <w:highlight w:val="lightGray"/>
        </w:rPr>
        <w:t>Príspevok na školu v prírode:</w:t>
      </w:r>
    </w:p>
    <w:p w:rsidR="00A63C72" w:rsidRDefault="00A63C72" w:rsidP="00A63C72">
      <w:pPr>
        <w:jc w:val="both"/>
        <w:rPr>
          <w:rFonts w:cstheme="minorHAnsi"/>
          <w:color w:val="1F3864" w:themeColor="accent5" w:themeShade="80"/>
        </w:rPr>
      </w:pPr>
      <w:r>
        <w:rPr>
          <w:rFonts w:cstheme="minorHAnsi"/>
          <w:color w:val="1F3864" w:themeColor="accent5" w:themeShade="80"/>
        </w:rPr>
        <w:t xml:space="preserve">Podľa  </w:t>
      </w:r>
      <w:r>
        <w:rPr>
          <w:rFonts w:cstheme="minorHAnsi"/>
          <w:i/>
          <w:iCs/>
          <w:color w:val="1F3864" w:themeColor="accent5" w:themeShade="80"/>
        </w:rPr>
        <w:t>§ 4ac ods. 3 zákona č. 597/2003 Z. z. o financovaní základných škôl, stredných škôl a školských zariadení v znení neskorších predpisov</w:t>
      </w:r>
      <w:r>
        <w:rPr>
          <w:rFonts w:cstheme="minorHAnsi"/>
          <w:color w:val="1F3864" w:themeColor="accent5" w:themeShade="80"/>
        </w:rPr>
        <w:t xml:space="preserve"> zverejňuje ministerstvo informáciu o spôsobe pridelenia príspevku na školu v prírode a o výške príspevku. Vzhľadom na aktuálnu epidemiologickú situáciu na začiatku  roka 2022 ministerstvo poskytovalo príspevok na školu v prírode školám až po uskutočnení školy v prírode</w:t>
      </w:r>
      <w:r>
        <w:rPr>
          <w:rFonts w:cstheme="minorHAnsi"/>
          <w:b/>
          <w:bCs/>
          <w:color w:val="1F3864" w:themeColor="accent5" w:themeShade="80"/>
        </w:rPr>
        <w:t>.</w:t>
      </w:r>
      <w:r>
        <w:rPr>
          <w:rFonts w:cstheme="minorHAnsi"/>
          <w:color w:val="1F3864" w:themeColor="accent5" w:themeShade="80"/>
        </w:rPr>
        <w:t xml:space="preserve"> </w:t>
      </w:r>
      <w:r>
        <w:rPr>
          <w:rFonts w:cstheme="minorHAnsi"/>
          <w:b/>
          <w:bCs/>
          <w:color w:val="1F3864" w:themeColor="accent5" w:themeShade="80"/>
        </w:rPr>
        <w:t>Ministerstvo poskytuje finančné prostriedky aj na žiakov odídencov z Ukrajiny, ktorí sa školy v prírode zúčastnili.</w:t>
      </w:r>
    </w:p>
    <w:p w:rsidR="00A63C72" w:rsidRDefault="00A63C72" w:rsidP="00A63C72">
      <w:pPr>
        <w:jc w:val="both"/>
        <w:rPr>
          <w:rFonts w:cstheme="minorHAnsi"/>
          <w:b/>
          <w:bCs/>
          <w:color w:val="1F3864" w:themeColor="accent5" w:themeShade="80"/>
        </w:rPr>
      </w:pPr>
    </w:p>
    <w:p w:rsidR="00A63C72" w:rsidRDefault="00A63C72" w:rsidP="00A63C72">
      <w:pPr>
        <w:jc w:val="both"/>
        <w:rPr>
          <w:rFonts w:cstheme="minorHAnsi"/>
          <w:b/>
          <w:bCs/>
          <w:color w:val="1F3864" w:themeColor="accent5" w:themeShade="80"/>
        </w:rPr>
      </w:pPr>
      <w:r w:rsidRPr="002C0966">
        <w:rPr>
          <w:rFonts w:cstheme="minorHAnsi"/>
          <w:b/>
          <w:bCs/>
          <w:color w:val="1F3864" w:themeColor="accent5" w:themeShade="80"/>
          <w:highlight w:val="lightGray"/>
        </w:rPr>
        <w:t>Príspevok na lyžiarsky kurz:</w:t>
      </w:r>
    </w:p>
    <w:p w:rsidR="00A63C72" w:rsidRDefault="00A63C72" w:rsidP="00A63C72">
      <w:pPr>
        <w:jc w:val="both"/>
        <w:rPr>
          <w:rFonts w:cstheme="minorHAnsi"/>
          <w:b/>
          <w:bCs/>
          <w:color w:val="1F3864" w:themeColor="accent5" w:themeShade="80"/>
        </w:rPr>
      </w:pPr>
      <w:r>
        <w:rPr>
          <w:rFonts w:cstheme="minorHAnsi"/>
          <w:color w:val="1F3864" w:themeColor="accent5" w:themeShade="80"/>
        </w:rPr>
        <w:lastRenderedPageBreak/>
        <w:t xml:space="preserve">V súlade s </w:t>
      </w:r>
      <w:r>
        <w:rPr>
          <w:rFonts w:cstheme="minorHAnsi"/>
          <w:i/>
          <w:iCs/>
          <w:color w:val="1F3864" w:themeColor="accent5" w:themeShade="80"/>
        </w:rPr>
        <w:t>§ 4ab ods. 3 zákona č. 597/2003 Z. z. o financovaní základných škôl, stredných škôl a školských zariadení v znení neskorších predpisov</w:t>
      </w:r>
      <w:r>
        <w:rPr>
          <w:rFonts w:cstheme="minorHAnsi"/>
          <w:color w:val="1F3864" w:themeColor="accent5" w:themeShade="80"/>
        </w:rPr>
        <w:t xml:space="preserve"> zverejňuje ministerstvo informáciu o spôsobe pridelenia príspevku na kurzy pohybových aktivít v prírode ( lyžiarske kurzy) a o výške príspevku. Vzhľadom na aktuálnu epidemiologickú situáciu na začiatku roka 2022 ministerstvo poskytovalo príspevok na lyžiarske výcviky až po uskutočnení lyžiarskeho kurzu. </w:t>
      </w:r>
      <w:r>
        <w:rPr>
          <w:rFonts w:cstheme="minorHAnsi"/>
          <w:b/>
          <w:bCs/>
          <w:color w:val="1F3864" w:themeColor="accent5" w:themeShade="80"/>
        </w:rPr>
        <w:t>V prípade účasti žiakov odídencov z Ukrajiny na lyžiarskom kurze, budú finančné prostriedky poskytnuté aj na týchto žiakov.</w:t>
      </w:r>
    </w:p>
    <w:p w:rsidR="00A63C72" w:rsidRDefault="00A63C72" w:rsidP="00A63C72">
      <w:pPr>
        <w:jc w:val="both"/>
        <w:rPr>
          <w:rFonts w:cstheme="minorHAnsi"/>
          <w:i/>
          <w:iCs/>
          <w:color w:val="1F3864" w:themeColor="accent5" w:themeShade="80"/>
        </w:rPr>
      </w:pPr>
    </w:p>
    <w:p w:rsidR="00A63C72" w:rsidRDefault="00A63C72" w:rsidP="00A63C72">
      <w:pPr>
        <w:shd w:val="clear" w:color="auto" w:fill="FFFFFF"/>
        <w:jc w:val="both"/>
        <w:rPr>
          <w:rFonts w:cstheme="minorHAnsi"/>
          <w:b/>
          <w:bCs/>
          <w:color w:val="1F3864" w:themeColor="accent5" w:themeShade="80"/>
        </w:rPr>
      </w:pPr>
      <w:r w:rsidRPr="002C0966">
        <w:rPr>
          <w:rFonts w:cstheme="minorHAnsi"/>
          <w:b/>
          <w:bCs/>
          <w:color w:val="1F3864" w:themeColor="accent5" w:themeShade="80"/>
          <w:highlight w:val="lightGray"/>
        </w:rPr>
        <w:t>Príspevok na špecifiká - Podpora integrácie detí a žiakov z Ukrajiny z EŠIF („európsky normatív“) v materských, základných a stredných školách:</w:t>
      </w:r>
      <w:r>
        <w:rPr>
          <w:rFonts w:cstheme="minorHAnsi"/>
          <w:b/>
          <w:bCs/>
          <w:color w:val="1F3864" w:themeColor="accent5" w:themeShade="80"/>
        </w:rPr>
        <w:t> </w:t>
      </w:r>
    </w:p>
    <w:p w:rsidR="00A63C72" w:rsidRDefault="00A63C72" w:rsidP="00A63C72">
      <w:pPr>
        <w:jc w:val="both"/>
        <w:rPr>
          <w:rFonts w:cstheme="minorHAnsi"/>
          <w:color w:val="1F3864" w:themeColor="accent5" w:themeShade="80"/>
          <w:shd w:val="clear" w:color="auto" w:fill="FFFFFF"/>
        </w:rPr>
      </w:pPr>
      <w:r>
        <w:rPr>
          <w:rFonts w:cstheme="minorHAnsi"/>
          <w:color w:val="1F3864" w:themeColor="accent5" w:themeShade="80"/>
        </w:rPr>
        <w:t>Ministerstvo školstva vedy výskumu a športu Slovenskej republiky (ďalej „ministerstvo“) poskytuje prostredníctvom príspevku na špecifiká (v súlade s § 4af zákona č. 597/2003 Z. z. o financovaní...) zriaďovateľom škôl finančné prostriedky na podporu integrácie detí a žiakov z Ukrajiny („európsky normatív“), ktorí sú v postavení žiadateľa o poskytnutie dočasného útočiska alebo ktorým bolo poskytnuté dočasné útočisko na území SR (ďalej „deti/ žiaci z Ukrajiny“) a ktorí boli zaradení  do škôl v Slovenskej republike </w:t>
      </w:r>
      <w:r>
        <w:rPr>
          <w:rStyle w:val="Vrazn"/>
          <w:rFonts w:cstheme="minorHAnsi"/>
          <w:color w:val="1F3864" w:themeColor="accent5" w:themeShade="80"/>
        </w:rPr>
        <w:t>od septembra 2022</w:t>
      </w:r>
      <w:r>
        <w:rPr>
          <w:rFonts w:cstheme="minorHAnsi"/>
          <w:color w:val="1F3864" w:themeColor="accent5" w:themeShade="80"/>
        </w:rPr>
        <w:t xml:space="preserve">.  V auguste 2022 im boli finančné prostriedky vyplatené aj spätne. Viac informácií nájdete tu: </w:t>
      </w:r>
      <w:hyperlink r:id="rId49" w:history="1">
        <w:r>
          <w:rPr>
            <w:rStyle w:val="Hypertextovprepojenie"/>
            <w:rFonts w:cstheme="minorHAnsi"/>
            <w:color w:val="1F3864" w:themeColor="accent5" w:themeShade="80"/>
          </w:rPr>
          <w:t>https://www.minedu.sk/prispevok-na-specifika-podpora-integracie-deti-a-ziakov-z-ukrajiny-z-esif-europsky-normativ-v-materskych-zakladnych-a-strednych-skolach-od-septembra-2022/</w:t>
        </w:r>
      </w:hyperlink>
    </w:p>
    <w:p w:rsidR="00A63C72" w:rsidRDefault="00A63C72" w:rsidP="00A63C72">
      <w:pPr>
        <w:rPr>
          <w:rFonts w:cstheme="minorHAnsi"/>
          <w:b/>
          <w:bCs/>
        </w:rPr>
      </w:pPr>
    </w:p>
    <w:p w:rsidR="00A63C72" w:rsidRDefault="00A63C72" w:rsidP="00A63C72">
      <w:pPr>
        <w:pStyle w:val="paragraph"/>
        <w:spacing w:before="0" w:beforeAutospacing="0" w:after="0" w:afterAutospacing="0"/>
        <w:jc w:val="both"/>
        <w:textAlignment w:val="baseline"/>
        <w:rPr>
          <w:rStyle w:val="normaltextrun"/>
          <w:color w:val="1F3864" w:themeColor="accent5" w:themeShade="80"/>
          <w:sz w:val="22"/>
          <w:szCs w:val="22"/>
        </w:rPr>
      </w:pPr>
      <w:r>
        <w:rPr>
          <w:rStyle w:val="normaltextrun"/>
          <w:rFonts w:asciiTheme="minorHAnsi" w:hAnsiTheme="minorHAnsi" w:cstheme="minorHAnsi"/>
          <w:b/>
          <w:bCs/>
          <w:color w:val="1F3864" w:themeColor="accent5" w:themeShade="80"/>
          <w:sz w:val="22"/>
          <w:szCs w:val="22"/>
        </w:rPr>
        <w:t>Zároveň je potrebné povedať, že do slovenských škôl aj pred vypuknutím vojnového konfliktu na Ukrajine prichádzali deti cudzincov, ktoré neovládali slovenský jazyk. Aj z tohto dôvodu vznikali rôzne metodické usmernenia, ako na situáciu pripraviť školy a učiteľov.</w:t>
      </w:r>
    </w:p>
    <w:p w:rsidR="00A63C72" w:rsidRDefault="00A63C72" w:rsidP="00A63C72">
      <w:pPr>
        <w:pStyle w:val="paragraph"/>
        <w:spacing w:before="0" w:beforeAutospacing="0" w:after="0" w:afterAutospacing="0"/>
        <w:textAlignment w:val="baseline"/>
        <w:rPr>
          <w:rStyle w:val="eop"/>
        </w:rPr>
      </w:pPr>
      <w:r>
        <w:rPr>
          <w:rStyle w:val="normaltextrun"/>
          <w:rFonts w:asciiTheme="minorHAnsi" w:hAnsiTheme="minorHAnsi" w:cstheme="minorHAnsi"/>
          <w:color w:val="1F3864" w:themeColor="accent5" w:themeShade="80"/>
          <w:sz w:val="22"/>
          <w:szCs w:val="22"/>
        </w:rPr>
        <w:t xml:space="preserve">Napríklad </w:t>
      </w:r>
      <w:hyperlink r:id="rId50" w:tgtFrame="_blank" w:history="1">
        <w:r>
          <w:rPr>
            <w:rStyle w:val="Hypertextovprepojenie"/>
            <w:rFonts w:asciiTheme="minorHAnsi" w:hAnsiTheme="minorHAnsi" w:cstheme="minorHAnsi"/>
            <w:color w:val="1F3864" w:themeColor="accent5" w:themeShade="80"/>
            <w:sz w:val="22"/>
            <w:szCs w:val="22"/>
          </w:rPr>
          <w:t>https://mpc-edu.sk/pages/mpc_pre_ukrajinu/slovencina_ako_cudzi_jazyk.pdf </w:t>
        </w:r>
      </w:hyperlink>
    </w:p>
    <w:p w:rsidR="00A63C72" w:rsidRDefault="00A63C72" w:rsidP="00A63C72">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w:t>
      </w:r>
    </w:p>
    <w:p w:rsidR="00A63C72" w:rsidRDefault="00A63C72" w:rsidP="00A63C72">
      <w:pPr>
        <w:jc w:val="both"/>
        <w:rPr>
          <w:rFonts w:cstheme="minorHAnsi"/>
          <w:b/>
          <w:color w:val="1F3864" w:themeColor="accent5" w:themeShade="80"/>
          <w:u w:val="single"/>
        </w:rPr>
      </w:pPr>
      <w:r w:rsidRPr="002C0966">
        <w:rPr>
          <w:rFonts w:cstheme="minorHAnsi"/>
          <w:b/>
          <w:color w:val="1F3864" w:themeColor="accent5" w:themeShade="80"/>
          <w:highlight w:val="lightGray"/>
          <w:u w:val="single"/>
        </w:rPr>
        <w:t>Ďalšie aktivity MŠVVaŠ SR:</w:t>
      </w:r>
    </w:p>
    <w:p w:rsidR="00A63C72" w:rsidRDefault="00A63C72" w:rsidP="00A63C72">
      <w:pPr>
        <w:autoSpaceDE w:val="0"/>
        <w:autoSpaceDN w:val="0"/>
        <w:jc w:val="both"/>
        <w:rPr>
          <w:rFonts w:cstheme="minorHAnsi"/>
          <w:b/>
          <w:bCs/>
          <w:color w:val="1F3864" w:themeColor="accent5" w:themeShade="80"/>
          <w:highlight w:val="white"/>
        </w:rPr>
      </w:pPr>
    </w:p>
    <w:p w:rsidR="00A63C72" w:rsidRDefault="00A63C72" w:rsidP="00A63C72">
      <w:pPr>
        <w:jc w:val="both"/>
        <w:rPr>
          <w:rFonts w:cstheme="minorHAnsi"/>
          <w:b/>
          <w:bCs/>
          <w:color w:val="1F3864" w:themeColor="accent5" w:themeShade="80"/>
        </w:rPr>
      </w:pPr>
      <w:r w:rsidRPr="002C0966">
        <w:rPr>
          <w:rFonts w:cstheme="minorHAnsi"/>
          <w:b/>
          <w:bCs/>
          <w:color w:val="1F3864" w:themeColor="accent5" w:themeShade="80"/>
          <w:highlight w:val="lightGray"/>
        </w:rPr>
        <w:t>Aktivity s UNICEF:</w:t>
      </w:r>
    </w:p>
    <w:p w:rsidR="00A63C72" w:rsidRDefault="00A63C72" w:rsidP="00A63C72">
      <w:pPr>
        <w:jc w:val="both"/>
        <w:rPr>
          <w:rFonts w:cstheme="minorHAnsi"/>
          <w:color w:val="1F3864" w:themeColor="accent5" w:themeShade="80"/>
        </w:rPr>
      </w:pPr>
      <w:r>
        <w:rPr>
          <w:rFonts w:cstheme="minorHAnsi"/>
          <w:color w:val="1F3864" w:themeColor="accent5" w:themeShade="80"/>
        </w:rPr>
        <w:t xml:space="preserve">Na základe memoranda o spolupráci medzi Ministerstvo školstva, vedy, výskumu a športu SR a UNICEF, bolo v roku 2022 realizovaných niekoľko aktivít zameraných na deti a žiakov z Ukrajiny. </w:t>
      </w:r>
    </w:p>
    <w:p w:rsidR="00A63C72" w:rsidRDefault="00A63C72" w:rsidP="00A63C72">
      <w:pPr>
        <w:jc w:val="both"/>
        <w:rPr>
          <w:rFonts w:cstheme="minorHAnsi"/>
          <w:b/>
          <w:color w:val="1F3864" w:themeColor="accent5" w:themeShade="80"/>
        </w:rPr>
      </w:pPr>
      <w:r>
        <w:rPr>
          <w:rFonts w:cstheme="minorHAnsi"/>
          <w:color w:val="1F3864" w:themeColor="accent5" w:themeShade="80"/>
        </w:rPr>
        <w:t xml:space="preserve">Medzi takéto projekty patrila </w:t>
      </w:r>
      <w:r>
        <w:rPr>
          <w:rFonts w:cstheme="minorHAnsi"/>
          <w:b/>
          <w:color w:val="1F3864" w:themeColor="accent5" w:themeShade="80"/>
        </w:rPr>
        <w:t>výzva „Letná škola 2022“,</w:t>
      </w:r>
      <w:r>
        <w:rPr>
          <w:rFonts w:cstheme="minorHAnsi"/>
          <w:color w:val="1F3864" w:themeColor="accent5" w:themeShade="80"/>
        </w:rPr>
        <w:t xml:space="preserve"> ktorej hlavným cieľom bola podpora škôl pri organizácii aktivít na vyrovnanie rozdielov vo vedomostiach, zručnostiach a spôsobilostiach žiakov, vrátane žiakov zo sociálne znevýhodneného prostredia a na integráciu žiakov prichádzajúcich z Ukrajiny. Školy mohli do projektu zapojiť žiakov z Ukrajiny, ktorí školu navštevujú, budú navštevovať resp. aj tie ukrajinské deti, ktoré žijú v okolí školy, ale vzdelávajú sa online na Ukrajine a prejavili záujem o Letnú školu a iné. V spolupráci s UNICEF bola realizovaná </w:t>
      </w:r>
      <w:r>
        <w:rPr>
          <w:rFonts w:cstheme="minorHAnsi"/>
          <w:b/>
          <w:color w:val="1F3864" w:themeColor="accent5" w:themeShade="80"/>
        </w:rPr>
        <w:t>aj výzva „Predškoláci II“.</w:t>
      </w:r>
      <w:r>
        <w:rPr>
          <w:rFonts w:cstheme="minorHAnsi"/>
          <w:color w:val="1F3864" w:themeColor="accent5" w:themeShade="80"/>
        </w:rPr>
        <w:t xml:space="preserve"> Cieľom výzvy bolo vybavenie novovzniknutých tried a dočasných priestorov určených pre poskytovanie predprimárneho vzdelávania nevyhnutným interiérovým vybavením, učebnými pomôckami a didaktickými hračkami na rozvíjanie celostného osobnostného rozvoja detí. V rámci tejto výzvy bolo podporených spolu 183 materských škôl. Medzi výberové kritériá a indikátory tejto výzvy bol zaradený aj počet detí, ktoré budú prijaté na predprimárne vzdelávanie, a doposiaľ nenavštevovali materskú školu, </w:t>
      </w:r>
      <w:r>
        <w:rPr>
          <w:rFonts w:cstheme="minorHAnsi"/>
          <w:b/>
          <w:color w:val="1F3864" w:themeColor="accent5" w:themeShade="80"/>
        </w:rPr>
        <w:t>pričom sa dôraz kládol na deti z Ukrajiny.</w:t>
      </w:r>
    </w:p>
    <w:p w:rsidR="00A63C72" w:rsidRDefault="00A63C72" w:rsidP="00A63C72">
      <w:pPr>
        <w:pStyle w:val="paragraph"/>
        <w:spacing w:before="0" w:beforeAutospacing="0" w:after="0" w:afterAutospacing="0"/>
        <w:textAlignment w:val="baseline"/>
      </w:pPr>
    </w:p>
    <w:p w:rsidR="00A63C72" w:rsidRDefault="00A63C72" w:rsidP="00A63C72">
      <w:pPr>
        <w:pStyle w:val="paragraph"/>
        <w:spacing w:before="0" w:beforeAutospacing="0" w:after="0" w:afterAutospacing="0"/>
        <w:jc w:val="both"/>
        <w:textAlignment w:val="baseline"/>
        <w:rPr>
          <w:rStyle w:val="normaltextrun"/>
          <w:b/>
          <w:color w:val="1F3864" w:themeColor="accent5" w:themeShade="80"/>
          <w:sz w:val="28"/>
          <w:u w:val="single"/>
        </w:rPr>
      </w:pPr>
      <w:proofErr w:type="spellStart"/>
      <w:r>
        <w:rPr>
          <w:rStyle w:val="normaltextrun"/>
          <w:rFonts w:asciiTheme="minorHAnsi" w:hAnsiTheme="minorHAnsi" w:cstheme="minorHAnsi"/>
          <w:b/>
          <w:color w:val="1F3864" w:themeColor="accent5" w:themeShade="80"/>
          <w:sz w:val="28"/>
          <w:szCs w:val="22"/>
          <w:u w:val="single"/>
        </w:rPr>
        <w:t>NIVaM</w:t>
      </w:r>
      <w:proofErr w:type="spellEnd"/>
      <w:r>
        <w:rPr>
          <w:rStyle w:val="normaltextrun"/>
          <w:rFonts w:asciiTheme="minorHAnsi" w:hAnsiTheme="minorHAnsi" w:cstheme="minorHAnsi"/>
          <w:b/>
          <w:color w:val="1F3864" w:themeColor="accent5" w:themeShade="80"/>
          <w:sz w:val="28"/>
          <w:szCs w:val="22"/>
          <w:u w:val="single"/>
        </w:rPr>
        <w:t>:</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Národný inštitút vzdelávania a mládeže (do 30.6.2022 ako Štátny pedagogický ústav) v rámci pedagogického výskumu vypracoval metodické odporúčania pre školy a učiteľov, ktorí pracujú s deťmi cudzincov. Odporúčania sa týkajú napríklad prípravy na príchod nového žiaka, zaradenia detí cudzincov do ročníkov, adaptácie žiakov či hodnotenia detí cudzincov. Tento materiál vznikol ešte pred vojnou na Ukrajine: </w:t>
      </w:r>
      <w:hyperlink r:id="rId51" w:history="1">
        <w:r>
          <w:rPr>
            <w:rStyle w:val="Hypertextovprepojenie"/>
            <w:rFonts w:asciiTheme="minorHAnsi" w:hAnsiTheme="minorHAnsi" w:cstheme="minorHAnsi"/>
            <w:color w:val="033160"/>
            <w:sz w:val="22"/>
            <w:szCs w:val="22"/>
          </w:rPr>
          <w:t>https://www.statpedu.sk/sk/vzdelavanie/vzdelavanie-deti-cudzincov/</w:t>
        </w:r>
      </w:hyperlink>
    </w:p>
    <w:p w:rsidR="00A63C72" w:rsidRDefault="00A63C72" w:rsidP="00A63C72">
      <w:pPr>
        <w:pStyle w:val="paragraph"/>
        <w:spacing w:before="0" w:beforeAutospacing="0" w:after="0" w:afterAutospacing="0"/>
        <w:jc w:val="both"/>
        <w:textAlignment w:val="baseline"/>
        <w:rPr>
          <w:rStyle w:val="eop"/>
        </w:rPr>
      </w:pPr>
      <w:r>
        <w:rPr>
          <w:rStyle w:val="normaltextrun"/>
          <w:rFonts w:asciiTheme="minorHAnsi" w:hAnsiTheme="minorHAnsi" w:cstheme="minorHAnsi"/>
          <w:color w:val="1F3864" w:themeColor="accent5" w:themeShade="80"/>
          <w:sz w:val="22"/>
          <w:szCs w:val="22"/>
        </w:rPr>
        <w:t xml:space="preserve"> </w:t>
      </w:r>
    </w:p>
    <w:p w:rsidR="00A63C72" w:rsidRDefault="00A63C72" w:rsidP="00A63C72">
      <w:pPr>
        <w:pStyle w:val="paragraph"/>
        <w:spacing w:before="0" w:beforeAutospacing="0" w:after="0" w:afterAutospacing="0"/>
        <w:jc w:val="both"/>
        <w:textAlignment w:val="baseline"/>
        <w:rPr>
          <w:rStyle w:val="normaltextrun"/>
        </w:rPr>
      </w:pPr>
      <w:r>
        <w:rPr>
          <w:rStyle w:val="normaltextrun"/>
          <w:rFonts w:asciiTheme="minorHAnsi" w:hAnsiTheme="minorHAnsi" w:cstheme="minorHAnsi"/>
          <w:b/>
          <w:color w:val="1F3864" w:themeColor="accent5" w:themeShade="80"/>
          <w:sz w:val="22"/>
          <w:szCs w:val="22"/>
        </w:rPr>
        <w:t xml:space="preserve">K materiálom vznikla už v priebehu minulého školského roka aj séria </w:t>
      </w:r>
      <w:proofErr w:type="spellStart"/>
      <w:r>
        <w:rPr>
          <w:rStyle w:val="spellingerror"/>
          <w:rFonts w:asciiTheme="minorHAnsi" w:hAnsiTheme="minorHAnsi" w:cstheme="minorHAnsi"/>
          <w:b/>
          <w:color w:val="1F3864" w:themeColor="accent5" w:themeShade="80"/>
          <w:sz w:val="22"/>
          <w:szCs w:val="22"/>
        </w:rPr>
        <w:t>webinárov</w:t>
      </w:r>
      <w:proofErr w:type="spellEnd"/>
      <w:r>
        <w:rPr>
          <w:rStyle w:val="spellingerror"/>
          <w:rFonts w:asciiTheme="minorHAnsi" w:hAnsiTheme="minorHAnsi" w:cstheme="minorHAnsi"/>
          <w:b/>
          <w:color w:val="1F3864" w:themeColor="accent5" w:themeShade="80"/>
          <w:sz w:val="22"/>
          <w:szCs w:val="22"/>
        </w:rPr>
        <w:t>.</w:t>
      </w:r>
      <w:r>
        <w:rPr>
          <w:rStyle w:val="spellingerror"/>
          <w:rFonts w:asciiTheme="minorHAnsi" w:hAnsiTheme="minorHAnsi" w:cstheme="minorHAnsi"/>
          <w:color w:val="1F3864" w:themeColor="accent5" w:themeShade="80"/>
          <w:sz w:val="22"/>
          <w:szCs w:val="22"/>
        </w:rPr>
        <w:t xml:space="preserve"> Do našich tried prichádzajú žiaci z Ukrajiny</w:t>
      </w:r>
      <w:r>
        <w:rPr>
          <w:rStyle w:val="normaltextrun"/>
          <w:rFonts w:asciiTheme="minorHAnsi" w:hAnsiTheme="minorHAnsi" w:cstheme="minorHAnsi"/>
          <w:color w:val="1F3864" w:themeColor="accent5" w:themeShade="80"/>
          <w:sz w:val="22"/>
          <w:szCs w:val="22"/>
        </w:rPr>
        <w:t xml:space="preserve">, ktoré sú prístupné aj na YouTube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lastRenderedPageBreak/>
        <w:t xml:space="preserve">(témy: Ako hovoriť so žiakmi o vojnovom konflikte za našimi hranicami;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Ako postupovať pri začleňovaní detí a žiakov utekajúcich s rodinami pred vojnou;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Ako postupovať pri začleňovaní detí z Ukrajiny do materskej školy;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1 – skúsenosti a dobrá praxe;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2 – príprava na hodinu a komunikácia;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3 – rovesnícka podpora </w:t>
      </w:r>
      <w:proofErr w:type="spellStart"/>
      <w:r>
        <w:rPr>
          <w:rStyle w:val="normaltextrun"/>
          <w:rFonts w:asciiTheme="minorHAnsi" w:hAnsiTheme="minorHAnsi" w:cstheme="minorHAnsi"/>
          <w:color w:val="1F3864" w:themeColor="accent5" w:themeShade="80"/>
          <w:sz w:val="22"/>
          <w:szCs w:val="22"/>
        </w:rPr>
        <w:t>Buddy</w:t>
      </w:r>
      <w:proofErr w:type="spellEnd"/>
      <w:r>
        <w:rPr>
          <w:rStyle w:val="normaltextrun"/>
          <w:rFonts w:asciiTheme="minorHAnsi" w:hAnsiTheme="minorHAnsi" w:cstheme="minorHAnsi"/>
          <w:color w:val="1F3864" w:themeColor="accent5" w:themeShade="80"/>
          <w:sz w:val="22"/>
          <w:szCs w:val="22"/>
        </w:rPr>
        <w:t xml:space="preserve"> program;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4 – vzdelávanie v ukrajinčine;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5 – Práca s traumatizovaným žiakom;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6 – Prežívanie učiteľa;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Do našich tried prichádzajú deti z Ukrajiny 7 – Koncoročné hodnotenie žiakov).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b/>
          <w:color w:val="1F3864" w:themeColor="accent5" w:themeShade="80"/>
          <w:sz w:val="22"/>
          <w:szCs w:val="22"/>
        </w:rPr>
      </w:pP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b/>
          <w:color w:val="1F3864" w:themeColor="accent5" w:themeShade="80"/>
          <w:sz w:val="22"/>
          <w:szCs w:val="22"/>
        </w:rPr>
        <w:t>Ich cieľom bolo podporiť riaditeľov a učiteľov v každodenných situáciách, ktoré v školách v súvislosti s príchodom detí cudzincov vznikali.</w:t>
      </w:r>
      <w:r>
        <w:rPr>
          <w:rStyle w:val="normaltextrun"/>
          <w:rFonts w:asciiTheme="minorHAnsi" w:hAnsiTheme="minorHAnsi" w:cstheme="minorHAnsi"/>
          <w:color w:val="1F3864" w:themeColor="accent5" w:themeShade="80"/>
          <w:sz w:val="22"/>
          <w:szCs w:val="22"/>
        </w:rPr>
        <w:t xml:space="preserve"> Mali diskusný charakter a učitelia mali v rámci nich možnosť nielen klásť otázky, ale aj zdieľať svoje skúsenosti. </w:t>
      </w:r>
    </w:p>
    <w:p w:rsidR="00A63C72" w:rsidRDefault="00A62E24" w:rsidP="00A63C72">
      <w:pPr>
        <w:pStyle w:val="paragraph"/>
        <w:spacing w:before="0" w:beforeAutospacing="0" w:after="0" w:afterAutospacing="0"/>
        <w:jc w:val="both"/>
        <w:textAlignment w:val="baseline"/>
        <w:rPr>
          <w:rStyle w:val="Hypertextovprepojenie"/>
          <w:color w:val="1F3864" w:themeColor="accent5" w:themeShade="80"/>
        </w:rPr>
      </w:pPr>
      <w:hyperlink r:id="rId52" w:history="1">
        <w:r w:rsidR="00A63C72">
          <w:rPr>
            <w:rStyle w:val="Hypertextovprepojenie"/>
            <w:rFonts w:asciiTheme="minorHAnsi" w:hAnsiTheme="minorHAnsi" w:cstheme="minorHAnsi"/>
            <w:color w:val="1F3864" w:themeColor="accent5" w:themeShade="80"/>
            <w:sz w:val="22"/>
            <w:szCs w:val="22"/>
          </w:rPr>
          <w:t>https://www.youtube.com/playlist?list=PLxEYMdPH7sN3rsfJQDkTa59HsL28bQU9g</w:t>
        </w:r>
      </w:hyperlink>
    </w:p>
    <w:p w:rsidR="00A63C72" w:rsidRDefault="00A63C72" w:rsidP="00A63C72">
      <w:pPr>
        <w:pStyle w:val="paragraph"/>
        <w:spacing w:before="0" w:beforeAutospacing="0" w:after="0" w:afterAutospacing="0"/>
        <w:jc w:val="both"/>
        <w:textAlignment w:val="baseline"/>
      </w:pPr>
      <w:r>
        <w:rPr>
          <w:rStyle w:val="eop"/>
          <w:rFonts w:asciiTheme="minorHAnsi" w:hAnsiTheme="minorHAnsi" w:cstheme="minorHAnsi"/>
          <w:color w:val="1F3864" w:themeColor="accent5" w:themeShade="80"/>
          <w:sz w:val="22"/>
          <w:szCs w:val="22"/>
        </w:rPr>
        <w:t> </w:t>
      </w:r>
    </w:p>
    <w:p w:rsidR="00A63C72" w:rsidRDefault="00A63C72" w:rsidP="00A63C72">
      <w:pPr>
        <w:pStyle w:val="paragraph"/>
        <w:spacing w:before="0" w:beforeAutospacing="0" w:after="0" w:afterAutospacing="0"/>
        <w:jc w:val="both"/>
        <w:textAlignment w:val="baseline"/>
        <w:rPr>
          <w:rStyle w:val="eop"/>
          <w:b/>
          <w:bCs/>
        </w:rPr>
      </w:pPr>
      <w:r>
        <w:rPr>
          <w:rStyle w:val="normaltextrun"/>
          <w:rFonts w:asciiTheme="minorHAnsi" w:hAnsiTheme="minorHAnsi" w:cstheme="minorHAnsi"/>
          <w:color w:val="1F3864" w:themeColor="accent5" w:themeShade="80"/>
          <w:sz w:val="22"/>
          <w:szCs w:val="22"/>
        </w:rPr>
        <w:t xml:space="preserve">V rámci </w:t>
      </w:r>
      <w:r>
        <w:rPr>
          <w:rStyle w:val="normaltextrun"/>
          <w:rFonts w:asciiTheme="minorHAnsi" w:hAnsiTheme="minorHAnsi" w:cstheme="minorHAnsi"/>
          <w:b/>
          <w:color w:val="1F3864" w:themeColor="accent5" w:themeShade="80"/>
          <w:sz w:val="22"/>
          <w:szCs w:val="22"/>
        </w:rPr>
        <w:t>projektu Podpora odídencov z Ukrajiny vo vzdelávaní</w:t>
      </w:r>
      <w:r>
        <w:rPr>
          <w:rStyle w:val="normaltextrun"/>
          <w:rFonts w:asciiTheme="minorHAnsi" w:hAnsiTheme="minorHAnsi" w:cstheme="minorHAnsi"/>
          <w:color w:val="1F3864" w:themeColor="accent5" w:themeShade="80"/>
          <w:sz w:val="22"/>
          <w:szCs w:val="22"/>
        </w:rPr>
        <w:t xml:space="preserve">, ktorý </w:t>
      </w:r>
      <w:proofErr w:type="spellStart"/>
      <w:r>
        <w:rPr>
          <w:rStyle w:val="normaltextrun"/>
          <w:rFonts w:asciiTheme="minorHAnsi" w:hAnsiTheme="minorHAnsi" w:cstheme="minorHAnsi"/>
          <w:color w:val="1F3864" w:themeColor="accent5" w:themeShade="80"/>
          <w:sz w:val="22"/>
          <w:szCs w:val="22"/>
        </w:rPr>
        <w:t>NIVaM</w:t>
      </w:r>
      <w:proofErr w:type="spellEnd"/>
      <w:r>
        <w:rPr>
          <w:rStyle w:val="normaltextrun"/>
          <w:rFonts w:asciiTheme="minorHAnsi" w:hAnsiTheme="minorHAnsi" w:cstheme="minorHAnsi"/>
          <w:color w:val="1F3864" w:themeColor="accent5" w:themeShade="80"/>
          <w:sz w:val="22"/>
          <w:szCs w:val="22"/>
        </w:rPr>
        <w:t xml:space="preserve"> spustil od septembra 2022 </w:t>
      </w:r>
      <w:r w:rsidRPr="00FE52A6">
        <w:rPr>
          <w:rStyle w:val="normaltextrun"/>
          <w:rFonts w:asciiTheme="minorHAnsi" w:hAnsiTheme="minorHAnsi" w:cstheme="minorHAnsi"/>
          <w:b/>
          <w:color w:val="1F3864" w:themeColor="accent5" w:themeShade="80"/>
          <w:sz w:val="22"/>
          <w:szCs w:val="22"/>
          <w:highlight w:val="lightGray"/>
        </w:rPr>
        <w:t>v spolupráci s Unicef, distribuujeme do škôl bezplatne materiály na jazykové vzdelávanie detí cudzincov.</w:t>
      </w:r>
      <w:r>
        <w:rPr>
          <w:rStyle w:val="normaltextrun"/>
          <w:rFonts w:asciiTheme="minorHAnsi" w:hAnsiTheme="minorHAnsi" w:cstheme="minorHAnsi"/>
          <w:b/>
          <w:color w:val="1F3864" w:themeColor="accent5" w:themeShade="80"/>
          <w:sz w:val="22"/>
          <w:szCs w:val="22"/>
        </w:rPr>
        <w:t xml:space="preserve"> </w:t>
      </w:r>
      <w:r>
        <w:rPr>
          <w:rStyle w:val="normaltextrun"/>
          <w:rFonts w:asciiTheme="minorHAnsi" w:hAnsiTheme="minorHAnsi" w:cstheme="minorHAnsi"/>
          <w:color w:val="1F3864" w:themeColor="accent5" w:themeShade="80"/>
          <w:sz w:val="22"/>
          <w:szCs w:val="22"/>
        </w:rPr>
        <w:t>Školy si v rámci neho môžu bezplatne objednať tieto tlačené materiály prostredníctvom online formulára: (</w:t>
      </w:r>
      <w:hyperlink r:id="rId53" w:history="1">
        <w:r>
          <w:rPr>
            <w:rStyle w:val="Hypertextovprepojenie"/>
            <w:rFonts w:asciiTheme="minorHAnsi" w:hAnsiTheme="minorHAnsi" w:cstheme="minorHAnsi"/>
            <w:color w:val="1F3864" w:themeColor="accent5" w:themeShade="80"/>
            <w:sz w:val="22"/>
            <w:szCs w:val="22"/>
          </w:rPr>
          <w:t>https://nivam.sk/skoly-integrujuce-ukrajinske-deti-a-ziakov-si-mozu-bezplatne-objednat-tlacene-publikacie-na-vzdelavanie-deti-cudzincov/</w:t>
        </w:r>
      </w:hyperlink>
      <w:r>
        <w:rPr>
          <w:rStyle w:val="normaltextrun"/>
          <w:rFonts w:asciiTheme="minorHAnsi" w:hAnsiTheme="minorHAnsi" w:cstheme="minorHAnsi"/>
          <w:color w:val="1F3864" w:themeColor="accent5" w:themeShade="80"/>
          <w:sz w:val="22"/>
          <w:szCs w:val="22"/>
        </w:rPr>
        <w:t>).</w:t>
      </w:r>
      <w:r>
        <w:rPr>
          <w:rStyle w:val="eop"/>
          <w:rFonts w:asciiTheme="minorHAnsi" w:hAnsiTheme="minorHAnsi" w:cstheme="minorHAnsi"/>
          <w:color w:val="1F3864" w:themeColor="accent5" w:themeShade="80"/>
          <w:sz w:val="22"/>
          <w:szCs w:val="22"/>
        </w:rPr>
        <w:t> </w:t>
      </w:r>
      <w:r>
        <w:rPr>
          <w:rStyle w:val="eop"/>
          <w:rFonts w:asciiTheme="minorHAnsi" w:hAnsiTheme="minorHAnsi" w:cstheme="minorHAnsi"/>
          <w:b/>
          <w:bCs/>
          <w:color w:val="1F3864" w:themeColor="accent5" w:themeShade="80"/>
          <w:sz w:val="22"/>
          <w:szCs w:val="22"/>
        </w:rPr>
        <w:t>K 15.2.2023 sme distribuovali 5 480 ks učebníc Aha Slovenčina pre ZŠ, 2604ks Pracovných zošitov pre 1. stupeň ZŠ Aha Slovenčina, 2 876 ks Pracovný zošit pre 2. stupeň ZŠ Aha Slovenčina, 450 ks Manuál na inklúziu cudzincov, 3 400 ks ukrajinských prekladových slovníkov.</w:t>
      </w:r>
    </w:p>
    <w:p w:rsidR="00A63C72" w:rsidRDefault="00A63C72" w:rsidP="00A63C72">
      <w:pPr>
        <w:pStyle w:val="paragraph"/>
        <w:spacing w:before="0" w:beforeAutospacing="0" w:after="0" w:afterAutospacing="0"/>
        <w:jc w:val="both"/>
        <w:textAlignment w:val="baseline"/>
        <w:rPr>
          <w:rStyle w:val="normaltextrun"/>
        </w:rPr>
      </w:pP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Okrem tlačených materiálov na vzdelávanie cudzincov projekt Podpora odídencov z Ukrajiny vo vzdelávaní zastrešuje aj ďalšie systémové aktivity na podporu integrácie odídencov z Ukrajiny do slovenského školského vzdelávacieho systému. Cieľom aktivít je adresná pomoc priamo v školách a regiónoch, ktorá umožňuje reagovať na individuálne potreby škôl, prípade regiónov a systematicky koordinovať pomoc aj s konkrétnymi samosprávami. Vďaka tomu je zabezpečená flexibilita opatrení a adresnosť pomoci. Priamu podporu školám poskytujú regionálni koordinátori, ktorí pôsobia v našich 8 krajských pracoviskách </w:t>
      </w:r>
      <w:proofErr w:type="spellStart"/>
      <w:r>
        <w:rPr>
          <w:rStyle w:val="normaltextrun"/>
          <w:rFonts w:asciiTheme="minorHAnsi" w:hAnsiTheme="minorHAnsi" w:cstheme="minorHAnsi"/>
          <w:color w:val="1F3864" w:themeColor="accent5" w:themeShade="80"/>
          <w:sz w:val="22"/>
          <w:szCs w:val="22"/>
        </w:rPr>
        <w:t>NIVaM</w:t>
      </w:r>
      <w:proofErr w:type="spellEnd"/>
      <w:r>
        <w:rPr>
          <w:rStyle w:val="normaltextrun"/>
          <w:rFonts w:asciiTheme="minorHAnsi" w:hAnsiTheme="minorHAnsi" w:cstheme="minorHAnsi"/>
          <w:color w:val="1F3864" w:themeColor="accent5" w:themeShade="80"/>
          <w:sz w:val="22"/>
          <w:szCs w:val="22"/>
        </w:rPr>
        <w:t xml:space="preserve"> (Bratislava, Banská Bystrica, Košice, Nitra, Prešov, Trnava, Trenčín, Žilina). Ich úlohou je komunikácia so školami, asistencia pri zaraďovaní ukrajinských detí do škôl, pomoc so zabezpečením psychologickej podpory, tlmočenia pre školy alebo ukrajinské rodiny pri komunikácii so školami. Okrem toho sa venujeme profesijnému rozvoju vzdelávacích inštitúcií, učiteľov a riaditeľov so zameraním na integráciu ukrajinských detí a žiakov a ich metodickú podporu.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sidRPr="00FE52A6">
        <w:rPr>
          <w:rStyle w:val="normaltextrun"/>
          <w:rFonts w:asciiTheme="minorHAnsi" w:hAnsiTheme="minorHAnsi" w:cstheme="minorHAnsi"/>
          <w:b/>
          <w:color w:val="1F3864" w:themeColor="accent5" w:themeShade="80"/>
          <w:sz w:val="22"/>
          <w:szCs w:val="22"/>
          <w:highlight w:val="lightGray"/>
        </w:rPr>
        <w:t xml:space="preserve">Pred začiatkom nového školského roka (v auguste) sme v rámci projektu pripravili pre učiteľov informačný </w:t>
      </w:r>
      <w:proofErr w:type="spellStart"/>
      <w:r w:rsidRPr="00FE52A6">
        <w:rPr>
          <w:rStyle w:val="normaltextrun"/>
          <w:rFonts w:asciiTheme="minorHAnsi" w:hAnsiTheme="minorHAnsi" w:cstheme="minorHAnsi"/>
          <w:b/>
          <w:color w:val="1F3864" w:themeColor="accent5" w:themeShade="80"/>
          <w:sz w:val="22"/>
          <w:szCs w:val="22"/>
          <w:highlight w:val="lightGray"/>
        </w:rPr>
        <w:t>webinár</w:t>
      </w:r>
      <w:proofErr w:type="spellEnd"/>
      <w:r>
        <w:rPr>
          <w:rStyle w:val="normaltextrun"/>
          <w:rFonts w:asciiTheme="minorHAnsi" w:hAnsiTheme="minorHAnsi" w:cstheme="minorHAnsi"/>
          <w:b/>
          <w:color w:val="1F3864" w:themeColor="accent5" w:themeShade="80"/>
          <w:sz w:val="22"/>
          <w:szCs w:val="22"/>
        </w:rPr>
        <w:t xml:space="preserve"> – Ukrajinskí žiaci v novom školskom roku</w:t>
      </w:r>
      <w:r>
        <w:rPr>
          <w:rStyle w:val="normaltextrun"/>
          <w:rFonts w:asciiTheme="minorHAnsi" w:hAnsiTheme="minorHAnsi" w:cstheme="minorHAnsi"/>
          <w:color w:val="1F3864" w:themeColor="accent5" w:themeShade="80"/>
          <w:sz w:val="22"/>
          <w:szCs w:val="22"/>
        </w:rPr>
        <w:t xml:space="preserve">, kde sme sa venovali základným informáciám k zaraďovaniu ukrajinských detí a žiakov do škôl, príprave prostredia a budovaniu klímy v triedach pri príchode dieťaťa z cudziny. Na základe dopytu z terénu sme podobný </w:t>
      </w:r>
      <w:proofErr w:type="spellStart"/>
      <w:r>
        <w:rPr>
          <w:rStyle w:val="normaltextrun"/>
          <w:rFonts w:asciiTheme="minorHAnsi" w:hAnsiTheme="minorHAnsi" w:cstheme="minorHAnsi"/>
          <w:color w:val="1F3864" w:themeColor="accent5" w:themeShade="80"/>
          <w:sz w:val="22"/>
          <w:szCs w:val="22"/>
        </w:rPr>
        <w:t>webinár</w:t>
      </w:r>
      <w:proofErr w:type="spellEnd"/>
      <w:r>
        <w:rPr>
          <w:rStyle w:val="normaltextrun"/>
          <w:rFonts w:asciiTheme="minorHAnsi" w:hAnsiTheme="minorHAnsi" w:cstheme="minorHAnsi"/>
          <w:color w:val="1F3864" w:themeColor="accent5" w:themeShade="80"/>
          <w:sz w:val="22"/>
          <w:szCs w:val="22"/>
        </w:rPr>
        <w:t xml:space="preserve"> zopakovali aj v polovici septembra. </w:t>
      </w:r>
      <w:r>
        <w:rPr>
          <w:rStyle w:val="normaltextrun"/>
          <w:rFonts w:asciiTheme="minorHAnsi" w:hAnsiTheme="minorHAnsi" w:cstheme="minorHAnsi"/>
          <w:b/>
          <w:color w:val="1F3864" w:themeColor="accent5" w:themeShade="80"/>
          <w:sz w:val="22"/>
          <w:szCs w:val="22"/>
        </w:rPr>
        <w:t xml:space="preserve">V decembri sme pripravili </w:t>
      </w:r>
      <w:proofErr w:type="spellStart"/>
      <w:r>
        <w:rPr>
          <w:rStyle w:val="normaltextrun"/>
          <w:rFonts w:asciiTheme="minorHAnsi" w:hAnsiTheme="minorHAnsi" w:cstheme="minorHAnsi"/>
          <w:b/>
          <w:color w:val="1F3864" w:themeColor="accent5" w:themeShade="80"/>
          <w:sz w:val="22"/>
          <w:szCs w:val="22"/>
        </w:rPr>
        <w:t>webinár</w:t>
      </w:r>
      <w:proofErr w:type="spellEnd"/>
      <w:r>
        <w:rPr>
          <w:rStyle w:val="normaltextrun"/>
          <w:rFonts w:asciiTheme="minorHAnsi" w:hAnsiTheme="minorHAnsi" w:cstheme="minorHAnsi"/>
          <w:b/>
          <w:color w:val="1F3864" w:themeColor="accent5" w:themeShade="80"/>
          <w:sz w:val="22"/>
          <w:szCs w:val="22"/>
        </w:rPr>
        <w:t xml:space="preserve"> s názvom Zvládanie záťaže v predvianočnom období</w:t>
      </w:r>
      <w:r>
        <w:rPr>
          <w:rStyle w:val="normaltextrun"/>
          <w:rFonts w:asciiTheme="minorHAnsi" w:hAnsiTheme="minorHAnsi" w:cstheme="minorHAnsi"/>
          <w:color w:val="1F3864" w:themeColor="accent5" w:themeShade="80"/>
          <w:sz w:val="22"/>
          <w:szCs w:val="22"/>
        </w:rPr>
        <w:t xml:space="preserve">, na ktorom sme sa venovali identifikácii zdrojov záťaže pre ukrajinské deti a žiakov, zapojeniu a využitiu zdrojov v triednom kolektíve. </w:t>
      </w:r>
      <w:r>
        <w:rPr>
          <w:rStyle w:val="normaltextrun"/>
          <w:rFonts w:asciiTheme="minorHAnsi" w:hAnsiTheme="minorHAnsi" w:cstheme="minorHAnsi"/>
          <w:b/>
          <w:color w:val="1F3864" w:themeColor="accent5" w:themeShade="80"/>
          <w:sz w:val="22"/>
          <w:szCs w:val="22"/>
        </w:rPr>
        <w:t>V tomto roku sme sa venovali ďalším témam: Hodnotenie žiakov - cudzincov v základnej škole, Hodnotenie žiakov - cudzincov v SŠ, Spolupráca učiteľa a asistenta učiteľa/vychovávateľa.</w:t>
      </w:r>
      <w:r>
        <w:rPr>
          <w:rStyle w:val="normaltextrun"/>
          <w:rFonts w:asciiTheme="minorHAnsi" w:hAnsiTheme="minorHAnsi" w:cstheme="minorHAnsi"/>
          <w:color w:val="1F3864" w:themeColor="accent5" w:themeShade="80"/>
          <w:sz w:val="22"/>
          <w:szCs w:val="22"/>
        </w:rPr>
        <w:t xml:space="preserve"> Takisto sme v rámci našich Krajských pracovísk </w:t>
      </w:r>
      <w:proofErr w:type="spellStart"/>
      <w:r>
        <w:rPr>
          <w:rStyle w:val="normaltextrun"/>
          <w:rFonts w:asciiTheme="minorHAnsi" w:hAnsiTheme="minorHAnsi" w:cstheme="minorHAnsi"/>
          <w:color w:val="1F3864" w:themeColor="accent5" w:themeShade="80"/>
          <w:sz w:val="22"/>
          <w:szCs w:val="22"/>
        </w:rPr>
        <w:t>NIVaM</w:t>
      </w:r>
      <w:proofErr w:type="spellEnd"/>
      <w:r>
        <w:rPr>
          <w:rStyle w:val="normaltextrun"/>
          <w:rFonts w:asciiTheme="minorHAnsi" w:hAnsiTheme="minorHAnsi" w:cstheme="minorHAnsi"/>
          <w:color w:val="1F3864" w:themeColor="accent5" w:themeShade="80"/>
          <w:sz w:val="22"/>
          <w:szCs w:val="22"/>
        </w:rPr>
        <w:t xml:space="preserve"> v minulom roku realizovali 8 prezenčných </w:t>
      </w:r>
      <w:proofErr w:type="spellStart"/>
      <w:r>
        <w:rPr>
          <w:rStyle w:val="normaltextrun"/>
          <w:rFonts w:asciiTheme="minorHAnsi" w:hAnsiTheme="minorHAnsi" w:cstheme="minorHAnsi"/>
          <w:color w:val="1F3864" w:themeColor="accent5" w:themeShade="80"/>
          <w:sz w:val="22"/>
          <w:szCs w:val="22"/>
        </w:rPr>
        <w:t>infoseminárov</w:t>
      </w:r>
      <w:proofErr w:type="spellEnd"/>
      <w:r>
        <w:rPr>
          <w:rStyle w:val="normaltextrun"/>
          <w:rFonts w:asciiTheme="minorHAnsi" w:hAnsiTheme="minorHAnsi" w:cstheme="minorHAnsi"/>
          <w:color w:val="1F3864" w:themeColor="accent5" w:themeShade="80"/>
          <w:sz w:val="22"/>
          <w:szCs w:val="22"/>
        </w:rPr>
        <w:t xml:space="preserve"> pre školy, na ktorých sme ich informovali o aktivitách projektu a podpore, ktorú im môžeme poskytnúť.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 xml:space="preserve">V rámci projektu sa uskutočnili aj 2 </w:t>
      </w:r>
      <w:proofErr w:type="spellStart"/>
      <w:r>
        <w:rPr>
          <w:rStyle w:val="normaltextrun"/>
          <w:rFonts w:asciiTheme="minorHAnsi" w:hAnsiTheme="minorHAnsi" w:cstheme="minorHAnsi"/>
          <w:color w:val="1F3864" w:themeColor="accent5" w:themeShade="80"/>
          <w:sz w:val="22"/>
          <w:szCs w:val="22"/>
        </w:rPr>
        <w:t>webináre</w:t>
      </w:r>
      <w:proofErr w:type="spellEnd"/>
      <w:r>
        <w:rPr>
          <w:rStyle w:val="normaltextrun"/>
          <w:rFonts w:asciiTheme="minorHAnsi" w:hAnsiTheme="minorHAnsi" w:cstheme="minorHAnsi"/>
          <w:color w:val="1F3864" w:themeColor="accent5" w:themeShade="80"/>
          <w:sz w:val="22"/>
          <w:szCs w:val="22"/>
        </w:rPr>
        <w:t xml:space="preserve"> pre ukrajinských rodičov v ukrajinskom jazyku zamerané na vzdelávací systém na Slovensku, možnosti zaraďovania detí do škôl, rady a tipy a usmernenia - účasť na </w:t>
      </w:r>
      <w:proofErr w:type="spellStart"/>
      <w:r>
        <w:rPr>
          <w:rStyle w:val="normaltextrun"/>
          <w:rFonts w:asciiTheme="minorHAnsi" w:hAnsiTheme="minorHAnsi" w:cstheme="minorHAnsi"/>
          <w:color w:val="1F3864" w:themeColor="accent5" w:themeShade="80"/>
          <w:sz w:val="22"/>
          <w:szCs w:val="22"/>
        </w:rPr>
        <w:t>webinároch</w:t>
      </w:r>
      <w:proofErr w:type="spellEnd"/>
      <w:r>
        <w:rPr>
          <w:rStyle w:val="normaltextrun"/>
          <w:rFonts w:asciiTheme="minorHAnsi" w:hAnsiTheme="minorHAnsi" w:cstheme="minorHAnsi"/>
          <w:color w:val="1F3864" w:themeColor="accent5" w:themeShade="80"/>
          <w:sz w:val="22"/>
          <w:szCs w:val="22"/>
        </w:rPr>
        <w:t>.</w:t>
      </w:r>
    </w:p>
    <w:p w:rsidR="00A63C72" w:rsidRDefault="00A63C72" w:rsidP="00A63C72">
      <w:pPr>
        <w:pStyle w:val="paragraph"/>
        <w:spacing w:before="0" w:beforeAutospacing="0" w:after="0" w:afterAutospacing="0"/>
        <w:jc w:val="both"/>
        <w:textAlignment w:val="baseline"/>
      </w:pPr>
      <w:r>
        <w:rPr>
          <w:rStyle w:val="normaltextrun"/>
          <w:rFonts w:asciiTheme="minorHAnsi" w:hAnsiTheme="minorHAnsi" w:cstheme="minorHAnsi"/>
          <w:color w:val="1F3864" w:themeColor="accent5" w:themeShade="80"/>
          <w:sz w:val="22"/>
          <w:szCs w:val="22"/>
        </w:rPr>
        <w:t xml:space="preserve">Záznamy </w:t>
      </w:r>
      <w:proofErr w:type="spellStart"/>
      <w:r>
        <w:rPr>
          <w:rStyle w:val="normaltextrun"/>
          <w:rFonts w:asciiTheme="minorHAnsi" w:hAnsiTheme="minorHAnsi" w:cstheme="minorHAnsi"/>
          <w:color w:val="1F3864" w:themeColor="accent5" w:themeShade="80"/>
          <w:sz w:val="22"/>
          <w:szCs w:val="22"/>
        </w:rPr>
        <w:t>webinárov</w:t>
      </w:r>
      <w:proofErr w:type="spellEnd"/>
      <w:r>
        <w:rPr>
          <w:rStyle w:val="normaltextrun"/>
          <w:rFonts w:asciiTheme="minorHAnsi" w:hAnsiTheme="minorHAnsi" w:cstheme="minorHAnsi"/>
          <w:color w:val="1F3864" w:themeColor="accent5" w:themeShade="80"/>
          <w:sz w:val="22"/>
          <w:szCs w:val="22"/>
        </w:rPr>
        <w:t xml:space="preserve"> sú zverejnené na YouTube: </w:t>
      </w:r>
      <w:hyperlink r:id="rId54" w:history="1">
        <w:r>
          <w:rPr>
            <w:rStyle w:val="Hypertextovprepojenie"/>
            <w:rFonts w:asciiTheme="minorHAnsi" w:hAnsiTheme="minorHAnsi" w:cstheme="minorHAnsi"/>
            <w:color w:val="1F3864" w:themeColor="accent5" w:themeShade="80"/>
            <w:sz w:val="22"/>
            <w:szCs w:val="22"/>
          </w:rPr>
          <w:t>Podpora odídencov z Ukrajiny vo vzdelávaní - YouTube</w:t>
        </w:r>
      </w:hyperlink>
    </w:p>
    <w:p w:rsidR="00A63C72" w:rsidRDefault="00A63C72" w:rsidP="00A63C72">
      <w:pPr>
        <w:pStyle w:val="paragraph"/>
        <w:spacing w:before="0" w:beforeAutospacing="0" w:after="0" w:afterAutospacing="0"/>
        <w:jc w:val="both"/>
        <w:textAlignment w:val="baseline"/>
        <w:rPr>
          <w:rFonts w:asciiTheme="minorHAnsi" w:hAnsiTheme="minorHAnsi" w:cstheme="minorHAnsi"/>
          <w:color w:val="1F3864" w:themeColor="accent5" w:themeShade="80"/>
          <w:sz w:val="22"/>
          <w:szCs w:val="22"/>
        </w:rPr>
      </w:pPr>
    </w:p>
    <w:p w:rsidR="00A63C72" w:rsidRDefault="00A63C72" w:rsidP="00A63C72">
      <w:pPr>
        <w:pStyle w:val="paragraph"/>
        <w:spacing w:before="0" w:beforeAutospacing="0" w:after="0" w:afterAutospacing="0"/>
        <w:jc w:val="both"/>
        <w:textAlignment w:val="baseline"/>
        <w:rPr>
          <w:rStyle w:val="normaltextrun"/>
        </w:rPr>
      </w:pPr>
      <w:proofErr w:type="spellStart"/>
      <w:r w:rsidRPr="00FE52A6">
        <w:rPr>
          <w:rStyle w:val="normaltextrun"/>
          <w:rFonts w:asciiTheme="minorHAnsi" w:hAnsiTheme="minorHAnsi" w:cstheme="minorHAnsi"/>
          <w:b/>
          <w:bCs/>
          <w:color w:val="1F3864" w:themeColor="accent5" w:themeShade="80"/>
          <w:sz w:val="22"/>
          <w:szCs w:val="22"/>
          <w:highlight w:val="lightGray"/>
        </w:rPr>
        <w:t>NIVaM</w:t>
      </w:r>
      <w:proofErr w:type="spellEnd"/>
      <w:r w:rsidRPr="00FE52A6">
        <w:rPr>
          <w:rStyle w:val="normaltextrun"/>
          <w:rFonts w:asciiTheme="minorHAnsi" w:hAnsiTheme="minorHAnsi" w:cstheme="minorHAnsi"/>
          <w:b/>
          <w:bCs/>
          <w:color w:val="1F3864" w:themeColor="accent5" w:themeShade="80"/>
          <w:sz w:val="22"/>
          <w:szCs w:val="22"/>
          <w:highlight w:val="lightGray"/>
        </w:rPr>
        <w:t xml:space="preserve"> vo februári tohto roku spustil 2 výzvy na bezplatné jazykové vzdelávanie, momentálne prebieha prihlasovanie</w:t>
      </w:r>
      <w:r w:rsidRPr="00FE52A6">
        <w:rPr>
          <w:rStyle w:val="normaltextrun"/>
          <w:rFonts w:asciiTheme="minorHAnsi" w:hAnsiTheme="minorHAnsi" w:cstheme="minorHAnsi"/>
          <w:color w:val="1F3864" w:themeColor="accent5" w:themeShade="80"/>
          <w:sz w:val="22"/>
          <w:szCs w:val="22"/>
          <w:highlight w:val="lightGray"/>
        </w:rPr>
        <w:t>:</w:t>
      </w:r>
      <w:r>
        <w:rPr>
          <w:rStyle w:val="normaltextrun"/>
          <w:rFonts w:asciiTheme="minorHAnsi" w:hAnsiTheme="minorHAnsi" w:cstheme="minorHAnsi"/>
          <w:color w:val="1F3864" w:themeColor="accent5" w:themeShade="80"/>
          <w:sz w:val="22"/>
          <w:szCs w:val="22"/>
        </w:rPr>
        <w:t xml:space="preserve">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b/>
          <w:color w:val="1F3864" w:themeColor="accent5" w:themeShade="80"/>
          <w:sz w:val="22"/>
          <w:szCs w:val="22"/>
        </w:rPr>
        <w:t>A) pre slovenských učiteľov slovenčiny "Didaktika slovenčiny ako cudzieho jazyka"</w:t>
      </w:r>
      <w:r>
        <w:rPr>
          <w:rStyle w:val="normaltextrun"/>
          <w:rFonts w:asciiTheme="minorHAnsi" w:hAnsiTheme="minorHAnsi" w:cstheme="minorHAnsi"/>
          <w:color w:val="1F3864" w:themeColor="accent5" w:themeShade="80"/>
          <w:sz w:val="22"/>
          <w:szCs w:val="22"/>
        </w:rPr>
        <w:t xml:space="preserve"> z celého Slovenska, vďaka ktorej </w:t>
      </w:r>
      <w:proofErr w:type="spellStart"/>
      <w:r>
        <w:rPr>
          <w:rStyle w:val="normaltextrun"/>
          <w:rFonts w:asciiTheme="minorHAnsi" w:hAnsiTheme="minorHAnsi" w:cstheme="minorHAnsi"/>
          <w:color w:val="1F3864" w:themeColor="accent5" w:themeShade="80"/>
          <w:sz w:val="22"/>
          <w:szCs w:val="22"/>
        </w:rPr>
        <w:t>vyvzdelávame</w:t>
      </w:r>
      <w:proofErr w:type="spellEnd"/>
      <w:r>
        <w:rPr>
          <w:rStyle w:val="normaltextrun"/>
          <w:rFonts w:asciiTheme="minorHAnsi" w:hAnsiTheme="minorHAnsi" w:cstheme="minorHAnsi"/>
          <w:color w:val="1F3864" w:themeColor="accent5" w:themeShade="80"/>
          <w:sz w:val="22"/>
          <w:szCs w:val="22"/>
        </w:rPr>
        <w:t xml:space="preserve"> učiteľov slovenského jazyka na výučbu slovenčiny ako cudzieho jazyka, </w:t>
      </w:r>
    </w:p>
    <w:p w:rsidR="00A63C72" w:rsidRDefault="00A63C72" w:rsidP="00A63C72">
      <w:pPr>
        <w:pStyle w:val="paragraph"/>
        <w:spacing w:before="0" w:beforeAutospacing="0" w:after="0" w:afterAutospacing="0"/>
        <w:jc w:val="both"/>
        <w:textAlignment w:val="baseline"/>
        <w:rPr>
          <w:rStyle w:val="normaltextrun"/>
          <w:rFonts w:asciiTheme="minorHAnsi" w:hAnsiTheme="minorHAnsi" w:cstheme="minorHAnsi"/>
          <w:color w:val="1F3864" w:themeColor="accent5" w:themeShade="80"/>
          <w:sz w:val="22"/>
          <w:szCs w:val="22"/>
        </w:rPr>
      </w:pPr>
      <w:r>
        <w:rPr>
          <w:rStyle w:val="normaltextrun"/>
          <w:rFonts w:asciiTheme="minorHAnsi" w:hAnsiTheme="minorHAnsi" w:cstheme="minorHAnsi"/>
          <w:b/>
          <w:color w:val="1F3864" w:themeColor="accent5" w:themeShade="80"/>
          <w:sz w:val="22"/>
          <w:szCs w:val="22"/>
        </w:rPr>
        <w:t>B) pre ukrajinských pedagogických a odborných zamestnancov z celého Slovenska</w:t>
      </w:r>
      <w:r>
        <w:rPr>
          <w:rStyle w:val="normaltextrun"/>
          <w:rFonts w:asciiTheme="minorHAnsi" w:hAnsiTheme="minorHAnsi" w:cstheme="minorHAnsi"/>
          <w:color w:val="1F3864" w:themeColor="accent5" w:themeShade="80"/>
          <w:sz w:val="22"/>
          <w:szCs w:val="22"/>
        </w:rPr>
        <w:t xml:space="preserve">, ktorí už pracujú v školstve alebo by sa chceli zamestnať v školách, ale bráni im v tom jazyková bariéra - spolupráca so </w:t>
      </w:r>
      <w:proofErr w:type="spellStart"/>
      <w:r>
        <w:rPr>
          <w:rStyle w:val="normaltextrun"/>
          <w:rFonts w:asciiTheme="minorHAnsi" w:hAnsiTheme="minorHAnsi" w:cstheme="minorHAnsi"/>
          <w:color w:val="1F3864" w:themeColor="accent5" w:themeShade="80"/>
          <w:sz w:val="22"/>
          <w:szCs w:val="22"/>
        </w:rPr>
        <w:t>Studia</w:t>
      </w:r>
      <w:proofErr w:type="spellEnd"/>
      <w:r>
        <w:rPr>
          <w:rStyle w:val="normaltextrun"/>
          <w:rFonts w:asciiTheme="minorHAnsi" w:hAnsiTheme="minorHAnsi" w:cstheme="minorHAnsi"/>
          <w:color w:val="1F3864" w:themeColor="accent5" w:themeShade="80"/>
          <w:sz w:val="22"/>
          <w:szCs w:val="22"/>
        </w:rPr>
        <w:t xml:space="preserve"> </w:t>
      </w:r>
      <w:proofErr w:type="spellStart"/>
      <w:r>
        <w:rPr>
          <w:rStyle w:val="normaltextrun"/>
          <w:rFonts w:asciiTheme="minorHAnsi" w:hAnsiTheme="minorHAnsi" w:cstheme="minorHAnsi"/>
          <w:color w:val="1F3864" w:themeColor="accent5" w:themeShade="80"/>
          <w:sz w:val="22"/>
          <w:szCs w:val="22"/>
        </w:rPr>
        <w:t>Academica</w:t>
      </w:r>
      <w:proofErr w:type="spellEnd"/>
      <w:r>
        <w:rPr>
          <w:rStyle w:val="normaltextrun"/>
          <w:rFonts w:asciiTheme="minorHAnsi" w:hAnsiTheme="minorHAnsi" w:cstheme="minorHAnsi"/>
          <w:color w:val="1F3864" w:themeColor="accent5" w:themeShade="80"/>
          <w:sz w:val="22"/>
          <w:szCs w:val="22"/>
        </w:rPr>
        <w:t xml:space="preserve"> </w:t>
      </w:r>
      <w:proofErr w:type="spellStart"/>
      <w:r>
        <w:rPr>
          <w:rStyle w:val="normaltextrun"/>
          <w:rFonts w:asciiTheme="minorHAnsi" w:hAnsiTheme="minorHAnsi" w:cstheme="minorHAnsi"/>
          <w:color w:val="1F3864" w:themeColor="accent5" w:themeShade="80"/>
          <w:sz w:val="22"/>
          <w:szCs w:val="22"/>
        </w:rPr>
        <w:t>Slovaca</w:t>
      </w:r>
      <w:proofErr w:type="spellEnd"/>
      <w:r>
        <w:rPr>
          <w:rStyle w:val="normaltextrun"/>
          <w:rFonts w:asciiTheme="minorHAnsi" w:hAnsiTheme="minorHAnsi" w:cstheme="minorHAnsi"/>
          <w:color w:val="1F3864" w:themeColor="accent5" w:themeShade="80"/>
          <w:sz w:val="22"/>
          <w:szCs w:val="22"/>
        </w:rPr>
        <w:t>.</w:t>
      </w:r>
    </w:p>
    <w:p w:rsidR="00A63C72" w:rsidRDefault="00A63C72" w:rsidP="00A63C72">
      <w:pPr>
        <w:pStyle w:val="paragraph"/>
        <w:spacing w:before="0" w:beforeAutospacing="0" w:after="0" w:afterAutospacing="0"/>
        <w:jc w:val="both"/>
        <w:textAlignment w:val="baseline"/>
      </w:pPr>
      <w:r>
        <w:rPr>
          <w:rStyle w:val="eop"/>
          <w:rFonts w:asciiTheme="minorHAnsi" w:hAnsiTheme="minorHAnsi" w:cstheme="minorHAnsi"/>
          <w:color w:val="1F3864" w:themeColor="accent5" w:themeShade="80"/>
          <w:sz w:val="22"/>
          <w:szCs w:val="22"/>
        </w:rPr>
        <w:t> </w:t>
      </w:r>
    </w:p>
    <w:p w:rsidR="00A63C72" w:rsidRDefault="00A63C72" w:rsidP="00A63C72">
      <w:pPr>
        <w:pStyle w:val="paragraph"/>
        <w:spacing w:before="0" w:beforeAutospacing="0" w:after="0" w:afterAutospacing="0"/>
        <w:jc w:val="both"/>
        <w:textAlignment w:val="baseline"/>
        <w:rPr>
          <w:rFonts w:asciiTheme="minorHAnsi" w:hAnsiTheme="minorHAnsi" w:cstheme="minorHAnsi"/>
          <w:color w:val="1F3864" w:themeColor="accent5" w:themeShade="80"/>
          <w:sz w:val="22"/>
          <w:szCs w:val="22"/>
        </w:rPr>
      </w:pPr>
      <w:r>
        <w:rPr>
          <w:rStyle w:val="normaltextrun"/>
          <w:rFonts w:asciiTheme="minorHAnsi" w:hAnsiTheme="minorHAnsi" w:cstheme="minorHAnsi"/>
          <w:b/>
          <w:bCs/>
          <w:color w:val="1F3864" w:themeColor="accent5" w:themeShade="80"/>
          <w:sz w:val="22"/>
          <w:szCs w:val="22"/>
        </w:rPr>
        <w:t xml:space="preserve">Dianie po vypuknutí vojny na Ukrajine ukázalo, že sme aj vďaka dlhodobej práci v oblasti podpory vzdelávania detí cudzincov, dokázali na úrovni metodickej podpory škôl a učiteľov reagovať rýchlo a flexibilne a momentálne aj vďaka aktivitám projektu Podpora odídencov z Ukrajiny vo vzdelávaní v spolupráci s Unicef poskytujeme aj priamu podporu a pomoc v regiónoch, ktorá zohľadňuje špecifiká jednotlivých škôl, ale aj regiónov Slovenska. </w:t>
      </w:r>
    </w:p>
    <w:p w:rsidR="00A63C72" w:rsidRDefault="00A63C72" w:rsidP="00A63C72">
      <w:pPr>
        <w:pStyle w:val="paragraph"/>
        <w:spacing w:before="0" w:beforeAutospacing="0" w:after="0" w:afterAutospacing="0"/>
        <w:jc w:val="both"/>
        <w:textAlignment w:val="baseline"/>
        <w:rPr>
          <w:rFonts w:asciiTheme="minorHAnsi" w:hAnsiTheme="minorHAnsi" w:cstheme="minorHAnsi"/>
          <w:color w:val="1F3864" w:themeColor="accent5" w:themeShade="80"/>
          <w:sz w:val="22"/>
          <w:szCs w:val="22"/>
        </w:rPr>
      </w:pPr>
      <w:r>
        <w:rPr>
          <w:rStyle w:val="eop"/>
          <w:rFonts w:asciiTheme="minorHAnsi" w:hAnsiTheme="minorHAnsi" w:cstheme="minorHAnsi"/>
          <w:color w:val="1F3864" w:themeColor="accent5" w:themeShade="80"/>
          <w:sz w:val="22"/>
          <w:szCs w:val="22"/>
        </w:rPr>
        <w:t>  </w:t>
      </w:r>
    </w:p>
    <w:p w:rsidR="00A63C72" w:rsidRDefault="00A63C72" w:rsidP="00A63C72">
      <w:pPr>
        <w:pStyle w:val="paragraph"/>
        <w:spacing w:before="0" w:beforeAutospacing="0" w:after="0" w:afterAutospacing="0"/>
        <w:jc w:val="both"/>
        <w:textAlignment w:val="baseline"/>
        <w:rPr>
          <w:rFonts w:asciiTheme="minorHAnsi" w:hAnsiTheme="minorHAnsi" w:cstheme="minorHAnsi"/>
          <w:color w:val="1F3864" w:themeColor="accent5" w:themeShade="80"/>
          <w:sz w:val="22"/>
          <w:szCs w:val="22"/>
        </w:rPr>
      </w:pPr>
      <w:r>
        <w:rPr>
          <w:rStyle w:val="normaltextrun"/>
          <w:rFonts w:asciiTheme="minorHAnsi" w:hAnsiTheme="minorHAnsi" w:cstheme="minorHAnsi"/>
          <w:color w:val="1F3864" w:themeColor="accent5" w:themeShade="80"/>
          <w:sz w:val="22"/>
          <w:szCs w:val="22"/>
        </w:rPr>
        <w:t>Na deti cudzincov myslíme aj pri príprave nového štátneho vzdelávacieho programu pre základné školy. Tu sme predstavili vzdelávacie štandardy pre slovenský jazyk ako druhý jazyk.  </w:t>
      </w:r>
      <w:r>
        <w:rPr>
          <w:rStyle w:val="eop"/>
          <w:rFonts w:asciiTheme="minorHAnsi" w:hAnsiTheme="minorHAnsi" w:cstheme="minorHAnsi"/>
          <w:color w:val="1F3864" w:themeColor="accent5" w:themeShade="80"/>
          <w:sz w:val="22"/>
          <w:szCs w:val="22"/>
        </w:rPr>
        <w:t> </w:t>
      </w:r>
    </w:p>
    <w:p w:rsidR="00A63C72" w:rsidRDefault="00A63C72" w:rsidP="00A63C72">
      <w:pPr>
        <w:pStyle w:val="paragraph"/>
        <w:spacing w:before="0" w:beforeAutospacing="0" w:after="0" w:afterAutospacing="0"/>
        <w:jc w:val="both"/>
        <w:textAlignment w:val="baseline"/>
        <w:rPr>
          <w:rStyle w:val="eop"/>
        </w:rPr>
      </w:pPr>
      <w:r>
        <w:rPr>
          <w:rStyle w:val="eop"/>
          <w:rFonts w:asciiTheme="minorHAnsi" w:hAnsiTheme="minorHAnsi" w:cstheme="minorHAnsi"/>
          <w:color w:val="1F3864" w:themeColor="accent5" w:themeShade="80"/>
          <w:sz w:val="22"/>
          <w:szCs w:val="22"/>
        </w:rPr>
        <w:t> </w:t>
      </w:r>
      <w:r>
        <w:rPr>
          <w:rStyle w:val="normaltextrun"/>
          <w:rFonts w:asciiTheme="minorHAnsi" w:hAnsiTheme="minorHAnsi" w:cstheme="minorHAnsi"/>
          <w:color w:val="1F3864" w:themeColor="accent5" w:themeShade="80"/>
          <w:sz w:val="22"/>
          <w:szCs w:val="22"/>
        </w:rPr>
        <w:t xml:space="preserve">Pri realizácii kurzov štátneho jazyka sa uplatňuje model vzdelávania podľa komunikačných úrovní, ktorý vychádza zo Spoločného európskeho referenčného rámca pre jazyky (SERR). Cieľom základného a rozširujúceho kurzu štátneho jazyka je naučiť žiakov komunikovať v slovenskom jazyku, dorozumievať sa v bežných komunikačných situáciách, ako aj v situáciách typických pre školské prostredie. Zároveň rozvíjať komunikačné kompetencie a komunikačné jazykové činnosti a stratégie na komunikačnej úrovni -1 a -2, pričom sa kladie dôraz na praktické využitie osvojených kompetencií, efektívnu komunikáciu a činnostne zameraný prístup. V súlade s ním sa na učenie jazyka nahliada ako na komplexný proces, v ktorom žiak vystupuje ako používateľ jazyka a zároveň ako spoločenský aktér. Vo vyučovaní sa uplatňuje prístup zameraný na žiaka, v ktorom sú aspekty výučby determinované potrebami žiakov, rešpektovaním ich vývinových a individuálnych osobitostí. Obsah vzdelávania je modifikovateľný a </w:t>
      </w:r>
      <w:proofErr w:type="spellStart"/>
      <w:r>
        <w:rPr>
          <w:rStyle w:val="spellingerror"/>
          <w:rFonts w:asciiTheme="minorHAnsi" w:hAnsiTheme="minorHAnsi" w:cstheme="minorHAnsi"/>
          <w:color w:val="1F3864" w:themeColor="accent5" w:themeShade="80"/>
          <w:sz w:val="22"/>
          <w:szCs w:val="22"/>
        </w:rPr>
        <w:t>personalizovaný</w:t>
      </w:r>
      <w:proofErr w:type="spellEnd"/>
      <w:r>
        <w:rPr>
          <w:rStyle w:val="normaltextrun"/>
          <w:rFonts w:asciiTheme="minorHAnsi" w:hAnsiTheme="minorHAnsi" w:cstheme="minorHAnsi"/>
          <w:color w:val="1F3864" w:themeColor="accent5" w:themeShade="80"/>
          <w:sz w:val="22"/>
          <w:szCs w:val="22"/>
        </w:rPr>
        <w:t xml:space="preserve"> tak, aby reflektoval každodenný život a svet, v ktorom žiaci žijú. Od 6. 2. 2023 do 20. 2. 2023 prebieha verejná konzultácia k vzdelávacím štandardom pre slovenský jazyk ako druhý jazyk.</w:t>
      </w:r>
      <w:r>
        <w:rPr>
          <w:rStyle w:val="eop"/>
          <w:rFonts w:asciiTheme="minorHAnsi" w:hAnsiTheme="minorHAnsi" w:cstheme="minorHAnsi"/>
          <w:color w:val="1F3864" w:themeColor="accent5" w:themeShade="80"/>
          <w:sz w:val="22"/>
          <w:szCs w:val="22"/>
        </w:rPr>
        <w:t> </w:t>
      </w:r>
    </w:p>
    <w:p w:rsidR="00A63C72" w:rsidRDefault="00A63C72" w:rsidP="00A63C72">
      <w:pPr>
        <w:pStyle w:val="paragraph"/>
        <w:spacing w:before="0" w:beforeAutospacing="0" w:after="0" w:afterAutospacing="0"/>
        <w:textAlignment w:val="baseline"/>
      </w:pPr>
    </w:p>
    <w:p w:rsidR="00A63C72" w:rsidRPr="00D63350" w:rsidRDefault="00A63C72" w:rsidP="00A63C72">
      <w:pPr>
        <w:autoSpaceDE w:val="0"/>
        <w:autoSpaceDN w:val="0"/>
        <w:jc w:val="both"/>
        <w:rPr>
          <w:rFonts w:cstheme="minorHAnsi"/>
          <w:b/>
          <w:bCs/>
          <w:color w:val="000000"/>
          <w:highlight w:val="white"/>
        </w:rPr>
      </w:pPr>
    </w:p>
    <w:p w:rsidR="00AE194D" w:rsidRDefault="00AE194D"/>
    <w:sectPr w:rsidR="00A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276"/>
    <w:multiLevelType w:val="multilevel"/>
    <w:tmpl w:val="2710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1E3F"/>
    <w:multiLevelType w:val="multilevel"/>
    <w:tmpl w:val="23E2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456F"/>
    <w:multiLevelType w:val="hybridMultilevel"/>
    <w:tmpl w:val="B1CA04A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E876358"/>
    <w:multiLevelType w:val="multilevel"/>
    <w:tmpl w:val="CCB00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40251B"/>
    <w:multiLevelType w:val="multilevel"/>
    <w:tmpl w:val="4D6C7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7393C"/>
    <w:multiLevelType w:val="multilevel"/>
    <w:tmpl w:val="C1DCA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E0219"/>
    <w:multiLevelType w:val="hybridMultilevel"/>
    <w:tmpl w:val="5CE08B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73E60AE8"/>
    <w:multiLevelType w:val="hybridMultilevel"/>
    <w:tmpl w:val="3B048FC2"/>
    <w:lvl w:ilvl="0" w:tplc="D7BCC6B0">
      <w:start w:val="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
  </w:num>
  <w:num w:numId="4">
    <w:abstractNumId w:val="5"/>
  </w:num>
  <w:num w:numId="5">
    <w:abstractNumId w:val="1"/>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C0"/>
    <w:rsid w:val="00103D9A"/>
    <w:rsid w:val="002C0966"/>
    <w:rsid w:val="003B6080"/>
    <w:rsid w:val="00413AFE"/>
    <w:rsid w:val="009F31C0"/>
    <w:rsid w:val="00A62E24"/>
    <w:rsid w:val="00A63C72"/>
    <w:rsid w:val="00AE194D"/>
    <w:rsid w:val="00FE52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8B97"/>
  <w15:chartTrackingRefBased/>
  <w15:docId w15:val="{0B91559B-B74B-4ADE-8D86-0047E90C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63C72"/>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F31C0"/>
    <w:rPr>
      <w:color w:val="0563C1"/>
      <w:u w:val="single"/>
    </w:rPr>
  </w:style>
  <w:style w:type="paragraph" w:styleId="Textkomentra">
    <w:name w:val="annotation text"/>
    <w:basedOn w:val="Normlny"/>
    <w:link w:val="TextkomentraChar"/>
    <w:uiPriority w:val="99"/>
    <w:semiHidden/>
    <w:unhideWhenUsed/>
    <w:rsid w:val="009F31C0"/>
    <w:rPr>
      <w:rFonts w:ascii="Calibri" w:hAnsi="Calibri" w:cs="Calibri"/>
      <w:sz w:val="20"/>
      <w:szCs w:val="20"/>
    </w:rPr>
  </w:style>
  <w:style w:type="character" w:customStyle="1" w:styleId="TextkomentraChar">
    <w:name w:val="Text komentára Char"/>
    <w:basedOn w:val="Predvolenpsmoodseku"/>
    <w:link w:val="Textkomentra"/>
    <w:uiPriority w:val="99"/>
    <w:semiHidden/>
    <w:rsid w:val="009F31C0"/>
    <w:rPr>
      <w:rFonts w:ascii="Calibri" w:hAnsi="Calibri" w:cs="Calibri"/>
      <w:sz w:val="20"/>
      <w:szCs w:val="20"/>
    </w:rPr>
  </w:style>
  <w:style w:type="paragraph" w:customStyle="1" w:styleId="paragraph">
    <w:name w:val="paragraph"/>
    <w:basedOn w:val="Normlny"/>
    <w:uiPriority w:val="99"/>
    <w:rsid w:val="009F31C0"/>
    <w:pPr>
      <w:spacing w:before="100" w:beforeAutospacing="1" w:after="100" w:afterAutospacing="1"/>
    </w:pPr>
    <w:rPr>
      <w:rFonts w:ascii="Times New Roman" w:hAnsi="Times New Roman" w:cs="Times New Roman"/>
      <w:sz w:val="24"/>
      <w:szCs w:val="24"/>
      <w:lang w:eastAsia="sk-SK"/>
    </w:rPr>
  </w:style>
  <w:style w:type="character" w:customStyle="1" w:styleId="normaltextrun">
    <w:name w:val="normaltextrun"/>
    <w:basedOn w:val="Predvolenpsmoodseku"/>
    <w:rsid w:val="009F31C0"/>
  </w:style>
  <w:style w:type="character" w:customStyle="1" w:styleId="eop">
    <w:name w:val="eop"/>
    <w:basedOn w:val="Predvolenpsmoodseku"/>
    <w:rsid w:val="009F31C0"/>
  </w:style>
  <w:style w:type="character" w:customStyle="1" w:styleId="spellingerror">
    <w:name w:val="spellingerror"/>
    <w:basedOn w:val="Predvolenpsmoodseku"/>
    <w:rsid w:val="009F31C0"/>
  </w:style>
  <w:style w:type="character" w:styleId="Vrazn">
    <w:name w:val="Strong"/>
    <w:basedOn w:val="Predvolenpsmoodseku"/>
    <w:uiPriority w:val="22"/>
    <w:qFormat/>
    <w:rsid w:val="00AE194D"/>
    <w:rPr>
      <w:b/>
      <w:bCs/>
    </w:rPr>
  </w:style>
  <w:style w:type="paragraph" w:styleId="Obyajntext">
    <w:name w:val="Plain Text"/>
    <w:basedOn w:val="Normlny"/>
    <w:link w:val="ObyajntextChar"/>
    <w:uiPriority w:val="99"/>
    <w:unhideWhenUsed/>
    <w:rsid w:val="00AE194D"/>
    <w:rPr>
      <w:rFonts w:ascii="Calibri" w:hAnsi="Calibri" w:cs="Calibri"/>
    </w:rPr>
  </w:style>
  <w:style w:type="character" w:customStyle="1" w:styleId="ObyajntextChar">
    <w:name w:val="Obyčajný text Char"/>
    <w:basedOn w:val="Predvolenpsmoodseku"/>
    <w:link w:val="Obyajntext"/>
    <w:uiPriority w:val="99"/>
    <w:rsid w:val="00AE19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0447">
      <w:bodyDiv w:val="1"/>
      <w:marLeft w:val="0"/>
      <w:marRight w:val="0"/>
      <w:marTop w:val="0"/>
      <w:marBottom w:val="0"/>
      <w:divBdr>
        <w:top w:val="none" w:sz="0" w:space="0" w:color="auto"/>
        <w:left w:val="none" w:sz="0" w:space="0" w:color="auto"/>
        <w:bottom w:val="none" w:sz="0" w:space="0" w:color="auto"/>
        <w:right w:val="none" w:sz="0" w:space="0" w:color="auto"/>
      </w:divBdr>
    </w:div>
    <w:div w:id="785854276">
      <w:bodyDiv w:val="1"/>
      <w:marLeft w:val="0"/>
      <w:marRight w:val="0"/>
      <w:marTop w:val="0"/>
      <w:marBottom w:val="0"/>
      <w:divBdr>
        <w:top w:val="none" w:sz="0" w:space="0" w:color="auto"/>
        <w:left w:val="none" w:sz="0" w:space="0" w:color="auto"/>
        <w:bottom w:val="none" w:sz="0" w:space="0" w:color="auto"/>
        <w:right w:val="none" w:sz="0" w:space="0" w:color="auto"/>
      </w:divBdr>
    </w:div>
    <w:div w:id="894194628">
      <w:bodyDiv w:val="1"/>
      <w:marLeft w:val="0"/>
      <w:marRight w:val="0"/>
      <w:marTop w:val="0"/>
      <w:marBottom w:val="0"/>
      <w:divBdr>
        <w:top w:val="none" w:sz="0" w:space="0" w:color="auto"/>
        <w:left w:val="none" w:sz="0" w:space="0" w:color="auto"/>
        <w:bottom w:val="none" w:sz="0" w:space="0" w:color="auto"/>
        <w:right w:val="none" w:sz="0" w:space="0" w:color="auto"/>
      </w:divBdr>
    </w:div>
    <w:div w:id="949972512">
      <w:bodyDiv w:val="1"/>
      <w:marLeft w:val="0"/>
      <w:marRight w:val="0"/>
      <w:marTop w:val="0"/>
      <w:marBottom w:val="0"/>
      <w:divBdr>
        <w:top w:val="none" w:sz="0" w:space="0" w:color="auto"/>
        <w:left w:val="none" w:sz="0" w:space="0" w:color="auto"/>
        <w:bottom w:val="none" w:sz="0" w:space="0" w:color="auto"/>
        <w:right w:val="none" w:sz="0" w:space="0" w:color="auto"/>
      </w:divBdr>
    </w:div>
    <w:div w:id="1071193782">
      <w:bodyDiv w:val="1"/>
      <w:marLeft w:val="0"/>
      <w:marRight w:val="0"/>
      <w:marTop w:val="0"/>
      <w:marBottom w:val="0"/>
      <w:divBdr>
        <w:top w:val="none" w:sz="0" w:space="0" w:color="auto"/>
        <w:left w:val="none" w:sz="0" w:space="0" w:color="auto"/>
        <w:bottom w:val="none" w:sz="0" w:space="0" w:color="auto"/>
        <w:right w:val="none" w:sz="0" w:space="0" w:color="auto"/>
      </w:divBdr>
    </w:div>
    <w:div w:id="1109470682">
      <w:bodyDiv w:val="1"/>
      <w:marLeft w:val="0"/>
      <w:marRight w:val="0"/>
      <w:marTop w:val="0"/>
      <w:marBottom w:val="0"/>
      <w:divBdr>
        <w:top w:val="none" w:sz="0" w:space="0" w:color="auto"/>
        <w:left w:val="none" w:sz="0" w:space="0" w:color="auto"/>
        <w:bottom w:val="none" w:sz="0" w:space="0" w:color="auto"/>
        <w:right w:val="none" w:sz="0" w:space="0" w:color="auto"/>
      </w:divBdr>
    </w:div>
    <w:div w:id="1275601559">
      <w:bodyDiv w:val="1"/>
      <w:marLeft w:val="0"/>
      <w:marRight w:val="0"/>
      <w:marTop w:val="0"/>
      <w:marBottom w:val="0"/>
      <w:divBdr>
        <w:top w:val="none" w:sz="0" w:space="0" w:color="auto"/>
        <w:left w:val="none" w:sz="0" w:space="0" w:color="auto"/>
        <w:bottom w:val="none" w:sz="0" w:space="0" w:color="auto"/>
        <w:right w:val="none" w:sz="0" w:space="0" w:color="auto"/>
      </w:divBdr>
    </w:div>
    <w:div w:id="16114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rajina.minedu.sk/data/att/22844.pdf" TargetMode="External"/><Relationship Id="rId18" Type="http://schemas.openxmlformats.org/officeDocument/2006/relationships/hyperlink" Target="https://ukrajina.minedu.sk/data/att/24232.pdf" TargetMode="External"/><Relationship Id="rId26" Type="http://schemas.openxmlformats.org/officeDocument/2006/relationships/hyperlink" Target="https://ukrajina.minedu.sk/data/att/22334.pdf" TargetMode="External"/><Relationship Id="rId39" Type="http://schemas.openxmlformats.org/officeDocument/2006/relationships/hyperlink" Target="https://www.minedu.sk/podcast-ako-hovorit-o-vojne-na-ukrajine-pred-detmi/" TargetMode="External"/><Relationship Id="rId21" Type="http://schemas.openxmlformats.org/officeDocument/2006/relationships/hyperlink" Target="https://ukrajina.minedu.sk/data/att/22877.pdf" TargetMode="External"/><Relationship Id="rId34" Type="http://schemas.openxmlformats.org/officeDocument/2006/relationships/hyperlink" Target="http://www.statpedu.sk/sk/vyskum/vzdelavanie-deti-cudzincov/materialy-formulare/" TargetMode="External"/><Relationship Id="rId42" Type="http://schemas.openxmlformats.org/officeDocument/2006/relationships/hyperlink" Target="https://vudpap.sk/ako-o-vojne-hovorit-s-tinedzermi/" TargetMode="External"/><Relationship Id="rId47" Type="http://schemas.openxmlformats.org/officeDocument/2006/relationships/hyperlink" Target="https://ukrajina.minedu.sk/data/att/22520.pdf" TargetMode="External"/><Relationship Id="rId50" Type="http://schemas.openxmlformats.org/officeDocument/2006/relationships/hyperlink" Target="https://mpc-edu.sk/pages/mpc_pre_ukrajinu/slovencina_ako_cudzi_jazyk.pdf" TargetMode="External"/><Relationship Id="rId55" Type="http://schemas.openxmlformats.org/officeDocument/2006/relationships/fontTable" Target="fontTable.xml"/><Relationship Id="rId7" Type="http://schemas.openxmlformats.org/officeDocument/2006/relationships/hyperlink" Target="https://ukrajina.minedu.sk/vseobecne-informacie/" TargetMode="External"/><Relationship Id="rId2" Type="http://schemas.openxmlformats.org/officeDocument/2006/relationships/styles" Target="styles.xml"/><Relationship Id="rId16" Type="http://schemas.openxmlformats.org/officeDocument/2006/relationships/hyperlink" Target="https://ukrajina.minedu.sk/data/att/24234.pdf" TargetMode="External"/><Relationship Id="rId29" Type="http://schemas.openxmlformats.org/officeDocument/2006/relationships/hyperlink" Target="https://ukrajina.minedu.sk/data/att/22766.docx" TargetMode="External"/><Relationship Id="rId11" Type="http://schemas.openxmlformats.org/officeDocument/2006/relationships/hyperlink" Target="https://ukrajina.minedu.sk/data/att/22860.pdf" TargetMode="External"/><Relationship Id="rId24" Type="http://schemas.openxmlformats.org/officeDocument/2006/relationships/hyperlink" Target="https://ukrajina.minedu.sk/data/att/22496.pdf" TargetMode="External"/><Relationship Id="rId32" Type="http://schemas.openxmlformats.org/officeDocument/2006/relationships/hyperlink" Target="http://www.statpedu.sk/sk/vzdelavanie/vzdelavanie-deti-cudzincov/" TargetMode="External"/><Relationship Id="rId37" Type="http://schemas.openxmlformats.org/officeDocument/2006/relationships/hyperlink" Target="https://vudpap.sk/krizova-intervencia/" TargetMode="External"/><Relationship Id="rId40" Type="http://schemas.openxmlformats.org/officeDocument/2006/relationships/hyperlink" Target="https://vudpap.sk/krizova-intervencia/" TargetMode="External"/><Relationship Id="rId45" Type="http://schemas.openxmlformats.org/officeDocument/2006/relationships/hyperlink" Target="https://www.minedu.sk/metodicko-pedagogicke-centrum-mpc-pripravuje-viacero-zaujimavych-webinarov/" TargetMode="External"/><Relationship Id="rId53" Type="http://schemas.openxmlformats.org/officeDocument/2006/relationships/hyperlink" Target="https://nivam.sk/skoly-integrujuce-ukrajinske-deti-a-ziakov-si-mozu-bezplatne-objednat-tlacene-publikacie-na-vzdelavanie-deti-cudzincov/" TargetMode="External"/><Relationship Id="rId5" Type="http://schemas.openxmlformats.org/officeDocument/2006/relationships/hyperlink" Target="http://www.minedu.sk" TargetMode="External"/><Relationship Id="rId10" Type="http://schemas.openxmlformats.org/officeDocument/2006/relationships/hyperlink" Target="https://ukrajina.minedu.sk/data/att/23063.pdf" TargetMode="External"/><Relationship Id="rId19" Type="http://schemas.openxmlformats.org/officeDocument/2006/relationships/hyperlink" Target="https://ukrajina.minedu.sk/data/att/23538.pdf" TargetMode="External"/><Relationship Id="rId31" Type="http://schemas.openxmlformats.org/officeDocument/2006/relationships/hyperlink" Target="https://mpc-edu.sk/sk/mpc_pre_ukrajinu/" TargetMode="External"/><Relationship Id="rId44" Type="http://schemas.openxmlformats.org/officeDocument/2006/relationships/hyperlink" Target="https://www.minedu.sk/podcast-preco-citime-bezmocnost-a-beznadej-a-co-nam-moze-pomoct/" TargetMode="External"/><Relationship Id="rId52" Type="http://schemas.openxmlformats.org/officeDocument/2006/relationships/hyperlink" Target="https://www.youtube.com/playlist?list=PLxEYMdPH7sN3rsfJQDkTa59HsL28bQU9g" TargetMode="External"/><Relationship Id="rId4" Type="http://schemas.openxmlformats.org/officeDocument/2006/relationships/webSettings" Target="webSettings.xml"/><Relationship Id="rId9" Type="http://schemas.openxmlformats.org/officeDocument/2006/relationships/hyperlink" Target="https://ukrajina.minedu.sk/data/att/25352.pdf" TargetMode="External"/><Relationship Id="rId14" Type="http://schemas.openxmlformats.org/officeDocument/2006/relationships/hyperlink" Target="https://ukrajina.minedu.sk/data/att/22318.pdf" TargetMode="External"/><Relationship Id="rId22" Type="http://schemas.openxmlformats.org/officeDocument/2006/relationships/hyperlink" Target="https://ukrajina.minedu.sk/data/att/22879.docx" TargetMode="External"/><Relationship Id="rId27" Type="http://schemas.openxmlformats.org/officeDocument/2006/relationships/hyperlink" Target="https://ukrajina.minedu.sk/data/att/22397.png" TargetMode="External"/><Relationship Id="rId30" Type="http://schemas.openxmlformats.org/officeDocument/2006/relationships/hyperlink" Target="https://ukrajina.minedu.sk/data/att/22517.docx" TargetMode="External"/><Relationship Id="rId35" Type="http://schemas.openxmlformats.org/officeDocument/2006/relationships/hyperlink" Target="https://vudpap.sk/na-sucasnu-situaciu-ohladom-vojenskeho-utoku-na-ukrajinu-reaguje-aj-vyskumny-ustav-detskej-psychologie-a-patopsychologie-opat-chce-pomahat-rodicom-a-ucitelom-aj-na-dialku/" TargetMode="External"/><Relationship Id="rId43" Type="http://schemas.openxmlformats.org/officeDocument/2006/relationships/hyperlink" Target="https://www.statpedu.sk/sk/aktuality/novinky-main/webinar-ako-ziakom-pomoct-zorientovat-zaplave-informacii.html" TargetMode="External"/><Relationship Id="rId48" Type="http://schemas.openxmlformats.org/officeDocument/2006/relationships/hyperlink" Target="https://www.minedu.sk/jazykovy-kurz-pre-deti-cudzincov/" TargetMode="External"/><Relationship Id="rId56" Type="http://schemas.openxmlformats.org/officeDocument/2006/relationships/theme" Target="theme/theme1.xml"/><Relationship Id="rId8" Type="http://schemas.openxmlformats.org/officeDocument/2006/relationships/hyperlink" Target="https://www.minedu.sk/uznavanie-dokladov-o-vzdelani-a-odbornych-kvalifikacii-zo-zahranicia/" TargetMode="External"/><Relationship Id="rId51" Type="http://schemas.openxmlformats.org/officeDocument/2006/relationships/hyperlink" Target="https://www.statpedu.sk/sk/vzdelavanie/vzdelavanie-deti-cudzincov/" TargetMode="External"/><Relationship Id="rId3" Type="http://schemas.openxmlformats.org/officeDocument/2006/relationships/settings" Target="settings.xml"/><Relationship Id="rId12" Type="http://schemas.openxmlformats.org/officeDocument/2006/relationships/hyperlink" Target="https://ukrajina.minedu.sk/data/att/22859.pdf" TargetMode="External"/><Relationship Id="rId17" Type="http://schemas.openxmlformats.org/officeDocument/2006/relationships/hyperlink" Target="https://ukrajina.minedu.sk/data/att/24233.pdf" TargetMode="External"/><Relationship Id="rId25" Type="http://schemas.openxmlformats.org/officeDocument/2006/relationships/hyperlink" Target="https://ukrajina.minedu.sk/data/att/22491.png" TargetMode="External"/><Relationship Id="rId33" Type="http://schemas.openxmlformats.org/officeDocument/2006/relationships/hyperlink" Target="http://www.statpedu.sk/files/sk/o-organizacii/projekty/erasmus-slovencina-deti-cudzincov/kurzy-slovenskeho-jazyka-deti-cudzincov_jazykove-skoly.pdf" TargetMode="External"/><Relationship Id="rId38" Type="http://schemas.openxmlformats.org/officeDocument/2006/relationships/hyperlink" Target="https://www.iuventa.sk/?s=Ako+hovori%C5%A5+s+de%C5%A5mi+a+mlad%C3%BDmi+%C4%BEu%C4%8Fmi+o+vojne" TargetMode="External"/><Relationship Id="rId46" Type="http://schemas.openxmlformats.org/officeDocument/2006/relationships/hyperlink" Target="https://ukrajina.minedu.sk/data/att/22519.pdf" TargetMode="External"/><Relationship Id="rId20" Type="http://schemas.openxmlformats.org/officeDocument/2006/relationships/hyperlink" Target="https://ukrajina.minedu.sk/data/att/23525.docx" TargetMode="External"/><Relationship Id="rId41" Type="http://schemas.openxmlformats.org/officeDocument/2006/relationships/hyperlink" Target="https://www.statpedu.sk/sk/aktuality/novinky-main/metodicke-odporucania-zakladne-stredne-skoly-ako-reflektovat-vo-vyucbe-vojnu-ukrajine.html" TargetMode="External"/><Relationship Id="rId54" Type="http://schemas.openxmlformats.org/officeDocument/2006/relationships/hyperlink" Target="https://www.youtube.com/playlist?list=PLxEYMdPH7sN3rsfJQDkTa59HsL28bQU9g" TargetMode="External"/><Relationship Id="rId1" Type="http://schemas.openxmlformats.org/officeDocument/2006/relationships/numbering" Target="numbering.xml"/><Relationship Id="rId6" Type="http://schemas.openxmlformats.org/officeDocument/2006/relationships/hyperlink" Target="mailto:ukrajina@minedu.sk" TargetMode="External"/><Relationship Id="rId15" Type="http://schemas.openxmlformats.org/officeDocument/2006/relationships/hyperlink" Target="https://ukrajina.minedu.sk/data/att/24492.pdf" TargetMode="External"/><Relationship Id="rId23" Type="http://schemas.openxmlformats.org/officeDocument/2006/relationships/hyperlink" Target="https://ukrajina.minedu.sk/data/att/22543.pdf" TargetMode="External"/><Relationship Id="rId28" Type="http://schemas.openxmlformats.org/officeDocument/2006/relationships/hyperlink" Target="https://ukrajina.minedu.sk/data/att/22396.png" TargetMode="External"/><Relationship Id="rId36" Type="http://schemas.openxmlformats.org/officeDocument/2006/relationships/hyperlink" Target="https://www.statpedu.sk/sk/aktuality/zverejnili-sme-zaznam-z-webinara-ako-hovorit-so-ziakmi-vojnovom-konflikte-za-nasimi-hranicami.html" TargetMode="External"/><Relationship Id="rId49" Type="http://schemas.openxmlformats.org/officeDocument/2006/relationships/hyperlink" Target="https://www.minedu.sk/prispevok-na-specifika-podpora-integracie-deti-a-ziakov-z-ukrajiny-z-esif-europsky-normativ-v-materskych-zakladnych-a-strednych-skolach-od-septembra-20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5720</Words>
  <Characters>32608</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Vitková Renáta</dc:creator>
  <cp:keywords/>
  <dc:description/>
  <cp:lastModifiedBy>Proner Veronika</cp:lastModifiedBy>
  <cp:revision>3</cp:revision>
  <dcterms:created xsi:type="dcterms:W3CDTF">2023-02-21T11:46:00Z</dcterms:created>
  <dcterms:modified xsi:type="dcterms:W3CDTF">2023-02-23T12:44:00Z</dcterms:modified>
</cp:coreProperties>
</file>