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5829" w14:textId="5A754525" w:rsidR="00A34464" w:rsidRPr="00A34464" w:rsidRDefault="00A34464" w:rsidP="0061698B">
      <w:pPr>
        <w:pStyle w:val="Nadpis1"/>
        <w:tabs>
          <w:tab w:val="right" w:pos="8820"/>
        </w:tabs>
        <w:spacing w:before="0" w:after="0"/>
        <w:jc w:val="both"/>
        <w:rPr>
          <w:b w:val="0"/>
          <w:color w:val="auto"/>
          <w:sz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490053541"/>
      <w:bookmarkStart w:id="11" w:name="_Toc269207840"/>
    </w:p>
    <w:p w14:paraId="37F5B06A" w14:textId="2737A0B7" w:rsidR="000B0491" w:rsidRDefault="002B0A3E" w:rsidP="007218A7">
      <w:pPr>
        <w:pStyle w:val="Nadpis1"/>
        <w:tabs>
          <w:tab w:val="right" w:pos="8820"/>
        </w:tabs>
        <w:spacing w:before="0" w:after="0"/>
      </w:pPr>
      <w:r>
        <w:rPr>
          <w:sz w:val="36"/>
        </w:rPr>
        <w:t>Smernica</w:t>
      </w:r>
      <w:r w:rsidR="00301AF9">
        <w:rPr>
          <w:sz w:val="36"/>
        </w:rPr>
        <w:t xml:space="preserve"> </w:t>
      </w:r>
      <w:r w:rsidR="000B0491" w:rsidRPr="00301AF9">
        <w:rPr>
          <w:sz w:val="36"/>
          <w:szCs w:val="36"/>
        </w:rPr>
        <w:t xml:space="preserve">č. </w:t>
      </w:r>
      <w:r w:rsidR="00051943">
        <w:rPr>
          <w:sz w:val="36"/>
          <w:szCs w:val="36"/>
        </w:rPr>
        <w:t>47</w:t>
      </w:r>
      <w:r w:rsidR="000B0491" w:rsidRPr="00301AF9">
        <w:rPr>
          <w:sz w:val="36"/>
          <w:szCs w:val="36"/>
        </w:rPr>
        <w:t>/</w:t>
      </w:r>
      <w:r w:rsidR="00213659">
        <w:rPr>
          <w:sz w:val="36"/>
        </w:rPr>
        <w:t>201</w:t>
      </w:r>
      <w:r w:rsidR="007218A7">
        <w:rPr>
          <w:sz w:val="36"/>
        </w:rPr>
        <w:t>7</w:t>
      </w:r>
      <w:r w:rsidR="003F5537">
        <w:rPr>
          <w:sz w:val="36"/>
        </w:rPr>
        <w:t>,</w:t>
      </w:r>
      <w:r w:rsidR="000B0491" w:rsidRPr="00301AF9"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ktorou sa určuje postup pri poskytovaní finančných prostriedkov na riešenie havarijných situácií</w:t>
      </w:r>
      <w:bookmarkEnd w:id="10"/>
    </w:p>
    <w:p w14:paraId="047883D1" w14:textId="77777777" w:rsidR="00E0481F" w:rsidRPr="00E0481F" w:rsidRDefault="00E0481F" w:rsidP="00E0481F"/>
    <w:p w14:paraId="37F5B06B" w14:textId="7C0C2803" w:rsidR="000B0491" w:rsidRPr="00DB5A4E" w:rsidRDefault="00E0481F" w:rsidP="00CD3F51">
      <w:pPr>
        <w:pStyle w:val="gestorsktvar"/>
        <w:tabs>
          <w:tab w:val="left" w:pos="6096"/>
        </w:tabs>
        <w:contextualSpacing w:val="0"/>
        <w:rPr>
          <w:rFonts w:cs="Arial"/>
          <w:color w:val="auto"/>
        </w:rPr>
      </w:pPr>
      <w:r w:rsidRPr="00E0481F">
        <w:rPr>
          <w:rFonts w:cs="Arial"/>
        </w:rPr>
        <w:t xml:space="preserve">konsolidované znenie: Smernica č. </w:t>
      </w:r>
      <w:r w:rsidR="00CD3F51" w:rsidRPr="00CD3F51">
        <w:rPr>
          <w:rFonts w:cs="Arial"/>
        </w:rPr>
        <w:t>47</w:t>
      </w:r>
      <w:r w:rsidRPr="00E0481F">
        <w:rPr>
          <w:rFonts w:cs="Arial"/>
        </w:rPr>
        <w:t>/2021</w:t>
      </w:r>
      <w:r w:rsidR="00A34464">
        <w:rPr>
          <w:rFonts w:cs="Arial"/>
        </w:rPr>
        <w:t xml:space="preserve">, </w:t>
      </w:r>
      <w:r w:rsidR="00A34464" w:rsidRPr="00DB5A4E">
        <w:rPr>
          <w:rFonts w:cs="Arial"/>
          <w:color w:val="auto"/>
        </w:rPr>
        <w:t xml:space="preserve">Smernica č. </w:t>
      </w:r>
      <w:r w:rsidR="00DB5A4E" w:rsidRPr="00DB5A4E">
        <w:rPr>
          <w:rFonts w:cs="Arial"/>
          <w:color w:val="auto"/>
        </w:rPr>
        <w:t>36</w:t>
      </w:r>
      <w:r w:rsidR="00A34464" w:rsidRPr="00DB5A4E">
        <w:rPr>
          <w:rFonts w:cs="Arial"/>
          <w:color w:val="auto"/>
        </w:rPr>
        <w:t>/2024</w:t>
      </w:r>
    </w:p>
    <w:p w14:paraId="08360E26" w14:textId="47A8833B" w:rsidR="00E0481F" w:rsidRPr="00E440CA" w:rsidRDefault="00E0481F" w:rsidP="00E0481F">
      <w:pPr>
        <w:tabs>
          <w:tab w:val="right" w:pos="9000"/>
        </w:tabs>
        <w:spacing w:before="240"/>
        <w:rPr>
          <w:rFonts w:cs="Arial"/>
          <w:sz w:val="20"/>
          <w:szCs w:val="20"/>
        </w:rPr>
      </w:pPr>
      <w:r w:rsidRPr="00E440CA">
        <w:rPr>
          <w:rFonts w:cs="Arial"/>
          <w:sz w:val="20"/>
          <w:szCs w:val="20"/>
        </w:rPr>
        <w:t xml:space="preserve">Gestorský útvar: sekcia </w:t>
      </w:r>
      <w:r>
        <w:rPr>
          <w:rFonts w:cs="Arial"/>
          <w:sz w:val="20"/>
          <w:szCs w:val="20"/>
        </w:rPr>
        <w:t>financovania regionálneho školstva</w:t>
      </w:r>
      <w:r w:rsidRPr="00E440CA">
        <w:rPr>
          <w:rFonts w:cs="Arial"/>
          <w:sz w:val="20"/>
          <w:szCs w:val="20"/>
        </w:rPr>
        <w:t xml:space="preserve">                   </w:t>
      </w:r>
      <w:r w:rsidR="0080318E">
        <w:rPr>
          <w:rFonts w:cs="Arial"/>
          <w:sz w:val="20"/>
          <w:szCs w:val="20"/>
        </w:rPr>
        <w:t xml:space="preserve">   </w:t>
      </w:r>
      <w:r w:rsidRPr="00E440CA">
        <w:rPr>
          <w:rFonts w:cs="Arial"/>
          <w:sz w:val="20"/>
          <w:szCs w:val="20"/>
        </w:rPr>
        <w:t xml:space="preserve"> </w:t>
      </w:r>
      <w:r w:rsidR="0080318E">
        <w:rPr>
          <w:rFonts w:cs="Arial"/>
          <w:sz w:val="20"/>
          <w:szCs w:val="20"/>
        </w:rPr>
        <w:t xml:space="preserve">      </w:t>
      </w:r>
      <w:r w:rsidR="0080318E" w:rsidRPr="00DB5A4E">
        <w:rPr>
          <w:rFonts w:cs="Arial"/>
          <w:color w:val="auto"/>
          <w:sz w:val="20"/>
          <w:szCs w:val="20"/>
        </w:rPr>
        <w:t>ev. č.:202</w:t>
      </w:r>
      <w:r w:rsidR="00115134" w:rsidRPr="00DB5A4E">
        <w:rPr>
          <w:rFonts w:cs="Arial"/>
          <w:color w:val="auto"/>
          <w:sz w:val="20"/>
          <w:szCs w:val="20"/>
        </w:rPr>
        <w:t>4</w:t>
      </w:r>
      <w:r w:rsidR="0080318E" w:rsidRPr="00DB5A4E">
        <w:rPr>
          <w:rFonts w:cs="Arial"/>
          <w:color w:val="auto"/>
          <w:sz w:val="20"/>
          <w:szCs w:val="20"/>
        </w:rPr>
        <w:t>/2</w:t>
      </w:r>
      <w:r w:rsidR="00115134" w:rsidRPr="00DB5A4E">
        <w:rPr>
          <w:rFonts w:cs="Arial"/>
          <w:color w:val="auto"/>
          <w:sz w:val="20"/>
          <w:szCs w:val="20"/>
        </w:rPr>
        <w:t>1464</w:t>
      </w:r>
      <w:r w:rsidR="0080318E" w:rsidRPr="00DB5A4E">
        <w:rPr>
          <w:rFonts w:cs="Arial"/>
          <w:color w:val="auto"/>
          <w:sz w:val="20"/>
          <w:szCs w:val="20"/>
        </w:rPr>
        <w:t>:2-A23</w:t>
      </w:r>
      <w:r w:rsidR="00115134" w:rsidRPr="00DB5A4E">
        <w:rPr>
          <w:rFonts w:cs="Arial"/>
          <w:color w:val="auto"/>
          <w:sz w:val="20"/>
          <w:szCs w:val="20"/>
        </w:rPr>
        <w:t>20</w:t>
      </w:r>
    </w:p>
    <w:p w14:paraId="1CC97E48" w14:textId="340CC67F" w:rsidR="00E0481F" w:rsidRPr="00DB5A4E" w:rsidRDefault="00E0481F" w:rsidP="00E0481F">
      <w:pPr>
        <w:tabs>
          <w:tab w:val="right" w:pos="9000"/>
        </w:tabs>
        <w:spacing w:after="240"/>
        <w:rPr>
          <w:rFonts w:cs="Arial"/>
          <w:color w:val="auto"/>
          <w:sz w:val="20"/>
          <w:szCs w:val="20"/>
        </w:rPr>
      </w:pPr>
      <w:r w:rsidRPr="00E440CA">
        <w:rPr>
          <w:rFonts w:cs="Arial"/>
          <w:sz w:val="20"/>
          <w:szCs w:val="20"/>
        </w:rPr>
        <w:t>tel.: 02/59 374</w:t>
      </w:r>
      <w:r w:rsidR="00A34464">
        <w:rPr>
          <w:rFonts w:cs="Arial"/>
          <w:sz w:val="20"/>
          <w:szCs w:val="20"/>
        </w:rPr>
        <w:t> </w:t>
      </w:r>
      <w:r w:rsidR="00A34464" w:rsidRPr="00DB5A4E">
        <w:rPr>
          <w:rFonts w:cs="Arial"/>
          <w:color w:val="auto"/>
          <w:sz w:val="20"/>
          <w:szCs w:val="20"/>
        </w:rPr>
        <w:t>445</w:t>
      </w:r>
    </w:p>
    <w:p w14:paraId="37F5B06D" w14:textId="77777777" w:rsidR="000B0491" w:rsidRPr="00301AF9" w:rsidRDefault="000B0491">
      <w:pPr>
        <w:pStyle w:val="gestorsktvar"/>
        <w:ind w:left="1440" w:right="3130" w:hanging="1440"/>
        <w:rPr>
          <w:rFonts w:cs="Arial"/>
        </w:rPr>
      </w:pPr>
    </w:p>
    <w:p w14:paraId="28EF33BD" w14:textId="2173A1F2" w:rsidR="00943487" w:rsidRPr="00943487" w:rsidRDefault="002B0A3E" w:rsidP="007A617E">
      <w:pPr>
        <w:pStyle w:val="text"/>
      </w:pPr>
      <w:r w:rsidRPr="00943487">
        <w:t>Ministerstvo školstva, vedy, výskumu a športu Slovenskej republiky</w:t>
      </w:r>
      <w:r w:rsidR="002B62D1" w:rsidRPr="00943487">
        <w:t xml:space="preserve"> (</w:t>
      </w:r>
      <w:r w:rsidRPr="00943487">
        <w:rPr>
          <w:color w:val="auto"/>
        </w:rPr>
        <w:t xml:space="preserve">ďalej len </w:t>
      </w:r>
      <w:r w:rsidR="002B62D1" w:rsidRPr="00943487">
        <w:rPr>
          <w:color w:val="auto"/>
        </w:rPr>
        <w:t>„</w:t>
      </w:r>
      <w:r w:rsidRPr="00943487">
        <w:rPr>
          <w:color w:val="auto"/>
        </w:rPr>
        <w:t>ministerstvo</w:t>
      </w:r>
      <w:r w:rsidR="002B62D1" w:rsidRPr="00943487">
        <w:rPr>
          <w:color w:val="auto"/>
        </w:rPr>
        <w:t>“</w:t>
      </w:r>
      <w:r w:rsidRPr="00943487">
        <w:rPr>
          <w:color w:val="auto"/>
        </w:rPr>
        <w:t xml:space="preserve">) </w:t>
      </w:r>
      <w:r w:rsidRPr="00943487">
        <w:t xml:space="preserve">vydáva </w:t>
      </w:r>
      <w:r w:rsidR="000635FC" w:rsidRPr="00943487">
        <w:t xml:space="preserve">v súlade s </w:t>
      </w:r>
      <w:r w:rsidRPr="00943487">
        <w:t>§ 4c zákona č. 597/2003 Z. z. o financovaní základných škôl, stredných škôl a školských zariadení v znení neskorších predpisov</w:t>
      </w:r>
      <w:r w:rsidR="007218A7" w:rsidRPr="00943487">
        <w:t xml:space="preserve"> </w:t>
      </w:r>
      <w:r w:rsidR="00393825" w:rsidRPr="00943487">
        <w:t>(ďalej len „zákon“)</w:t>
      </w:r>
      <w:r w:rsidRPr="00943487">
        <w:t xml:space="preserve"> túto smernicu:</w:t>
      </w:r>
    </w:p>
    <w:p w14:paraId="37F5B06F" w14:textId="77777777" w:rsidR="000B0491" w:rsidRDefault="000B0491" w:rsidP="00FC7C13">
      <w:pPr>
        <w:pStyle w:val="Nadpis3"/>
        <w:tabs>
          <w:tab w:val="right" w:pos="8820"/>
        </w:tabs>
      </w:pPr>
      <w:r w:rsidRPr="00301AF9">
        <w:br/>
      </w:r>
      <w:bookmarkStart w:id="12" w:name="_Toc68656842"/>
      <w:bookmarkStart w:id="13" w:name="_Toc68656940"/>
      <w:bookmarkStart w:id="14" w:name="_Toc68673461"/>
      <w:bookmarkStart w:id="15" w:name="_Toc490053542"/>
      <w:bookmarkEnd w:id="12"/>
      <w:bookmarkEnd w:id="13"/>
      <w:bookmarkEnd w:id="14"/>
      <w:r w:rsidR="002B0A3E">
        <w:t>Úvodné ustanovenia</w:t>
      </w:r>
      <w:bookmarkEnd w:id="15"/>
    </w:p>
    <w:p w14:paraId="37F5B070" w14:textId="77777777" w:rsidR="002B0A3E" w:rsidRPr="00A61668" w:rsidRDefault="002B0A3E" w:rsidP="002B0A3E">
      <w:pPr>
        <w:pStyle w:val="odsek"/>
        <w:tabs>
          <w:tab w:val="clear" w:pos="510"/>
          <w:tab w:val="num" w:pos="426"/>
        </w:tabs>
      </w:pPr>
      <w:r w:rsidRPr="00A61668">
        <w:t xml:space="preserve">Táto </w:t>
      </w:r>
      <w:r w:rsidRPr="00646A0B">
        <w:rPr>
          <w:rFonts w:cs="Arial"/>
        </w:rPr>
        <w:t>smernica</w:t>
      </w:r>
      <w:r w:rsidRPr="00A61668">
        <w:t xml:space="preserve"> upravuje</w:t>
      </w:r>
    </w:p>
    <w:p w14:paraId="37F5B071" w14:textId="77777777" w:rsidR="00B37617" w:rsidRDefault="00B37617" w:rsidP="002B0A3E">
      <w:pPr>
        <w:pStyle w:val="odsek"/>
        <w:numPr>
          <w:ilvl w:val="2"/>
          <w:numId w:val="2"/>
        </w:numPr>
      </w:pPr>
      <w:r w:rsidRPr="00A61668">
        <w:t xml:space="preserve">náležitosti žiadosti </w:t>
      </w:r>
      <w:r>
        <w:t>o poskytnutie finančných prostriedkov na riešenie havarijných situácií (ďalej len „žiadosť“),</w:t>
      </w:r>
    </w:p>
    <w:p w14:paraId="37F5B072" w14:textId="77777777" w:rsidR="00D53263" w:rsidRDefault="002B0A3E" w:rsidP="002B0A3E">
      <w:pPr>
        <w:pStyle w:val="odsek"/>
        <w:numPr>
          <w:ilvl w:val="2"/>
          <w:numId w:val="2"/>
        </w:numPr>
      </w:pPr>
      <w:r>
        <w:t>postup zriaďovateľov škôl</w:t>
      </w:r>
      <w:r w:rsidR="00D53263">
        <w:t xml:space="preserve"> a</w:t>
      </w:r>
      <w:r w:rsidR="00AF604A">
        <w:t xml:space="preserve"> zriaďovateľov </w:t>
      </w:r>
      <w:r w:rsidR="00D53263">
        <w:t>školských zariadení</w:t>
      </w:r>
      <w:r w:rsidR="0073716A">
        <w:rPr>
          <w:rStyle w:val="Odkaznapoznmkupodiarou"/>
        </w:rPr>
        <w:footnoteReference w:id="1"/>
      </w:r>
      <w:r w:rsidR="0073716A">
        <w:t>)</w:t>
      </w:r>
      <w:r w:rsidR="00D53263" w:rsidRPr="00D53263">
        <w:t xml:space="preserve"> </w:t>
      </w:r>
      <w:r w:rsidR="00B37617">
        <w:t>(ďalej len „zriaďovateľ“)</w:t>
      </w:r>
      <w:r w:rsidR="00D53263" w:rsidRPr="00A61668">
        <w:t>,</w:t>
      </w:r>
    </w:p>
    <w:p w14:paraId="37F5B073" w14:textId="10ED8EC7" w:rsidR="002B0A3E" w:rsidRPr="00A61668" w:rsidRDefault="002B0A3E" w:rsidP="00B37617">
      <w:pPr>
        <w:pStyle w:val="odsek"/>
        <w:numPr>
          <w:ilvl w:val="2"/>
          <w:numId w:val="2"/>
        </w:numPr>
      </w:pPr>
      <w:r>
        <w:t>postup</w:t>
      </w:r>
      <w:r w:rsidR="0034688C">
        <w:t xml:space="preserve"> regionálneho úradu školskej správy (ďalej len „regionálny úrad“)</w:t>
      </w:r>
      <w:r>
        <w:t>.</w:t>
      </w:r>
    </w:p>
    <w:p w14:paraId="37F5B074" w14:textId="77777777" w:rsidR="007218A7" w:rsidRPr="00684383" w:rsidRDefault="000635FC" w:rsidP="002B0A3E">
      <w:pPr>
        <w:pStyle w:val="odsek"/>
        <w:rPr>
          <w:rFonts w:cs="Arial"/>
        </w:rPr>
      </w:pPr>
      <w:r>
        <w:t>Finančné prostriedky na kapitálové výdavky na riešenie vzniknutých havarijných situácii sa neposkytujú zriaďovateľo</w:t>
      </w:r>
      <w:r w:rsidR="00282E05">
        <w:t>vi</w:t>
      </w:r>
      <w:r>
        <w:t xml:space="preserve"> súkromn</w:t>
      </w:r>
      <w:r w:rsidR="00282E05">
        <w:t>ej</w:t>
      </w:r>
      <w:r>
        <w:t xml:space="preserve"> šk</w:t>
      </w:r>
      <w:r w:rsidR="00282E05">
        <w:t>o</w:t>
      </w:r>
      <w:r>
        <w:t>l</w:t>
      </w:r>
      <w:r w:rsidR="00282E05">
        <w:t>y</w:t>
      </w:r>
      <w:r>
        <w:t>.</w:t>
      </w:r>
    </w:p>
    <w:p w14:paraId="37F5B075" w14:textId="77777777" w:rsidR="002B0A3E" w:rsidRDefault="00213659" w:rsidP="003F5537">
      <w:pPr>
        <w:pStyle w:val="Nadpis3"/>
      </w:pPr>
      <w:bookmarkStart w:id="16" w:name="_Toc488052024"/>
      <w:bookmarkStart w:id="17" w:name="_Toc488052025"/>
      <w:bookmarkStart w:id="18" w:name="_Toc488052026"/>
      <w:bookmarkStart w:id="19" w:name="_Toc488052027"/>
      <w:bookmarkEnd w:id="16"/>
      <w:bookmarkEnd w:id="17"/>
      <w:bookmarkEnd w:id="18"/>
      <w:bookmarkEnd w:id="19"/>
      <w:r>
        <w:br/>
      </w:r>
      <w:bookmarkStart w:id="20" w:name="_Toc490053543"/>
      <w:r w:rsidR="002B0A3E">
        <w:t>Náležitosti žiadosti a postup zriaďovateľ</w:t>
      </w:r>
      <w:r w:rsidR="00282E05">
        <w:t>a</w:t>
      </w:r>
      <w:bookmarkEnd w:id="20"/>
    </w:p>
    <w:p w14:paraId="37F5B076" w14:textId="77777777" w:rsidR="002B0A3E" w:rsidRDefault="00EC61F9" w:rsidP="002B0A3E">
      <w:pPr>
        <w:pStyle w:val="odsek"/>
        <w:tabs>
          <w:tab w:val="clear" w:pos="510"/>
          <w:tab w:val="num" w:pos="426"/>
        </w:tabs>
      </w:pPr>
      <w:r>
        <w:t xml:space="preserve">Žiadosť </w:t>
      </w:r>
      <w:r w:rsidR="002B0A3E">
        <w:t>obsahuje</w:t>
      </w:r>
    </w:p>
    <w:p w14:paraId="37F5B077" w14:textId="77777777" w:rsidR="002B0A3E" w:rsidRDefault="002B0A3E" w:rsidP="003B769A">
      <w:pPr>
        <w:pStyle w:val="odsek"/>
        <w:numPr>
          <w:ilvl w:val="2"/>
          <w:numId w:val="2"/>
        </w:numPr>
        <w:spacing w:after="0"/>
      </w:pPr>
      <w:r>
        <w:t>i</w:t>
      </w:r>
      <w:r w:rsidRPr="00EB37D6">
        <w:t>dentifikačné údaje zriaďovateľa</w:t>
      </w:r>
      <w:r w:rsidR="000635FC">
        <w:t xml:space="preserve"> v rozsahu</w:t>
      </w:r>
    </w:p>
    <w:p w14:paraId="37F5B078" w14:textId="77777777" w:rsidR="002B0A3E" w:rsidRDefault="002B0A3E" w:rsidP="003B769A">
      <w:pPr>
        <w:pStyle w:val="odsek"/>
        <w:numPr>
          <w:ilvl w:val="3"/>
          <w:numId w:val="2"/>
        </w:numPr>
        <w:spacing w:after="0"/>
        <w:rPr>
          <w:color w:val="auto"/>
        </w:rPr>
      </w:pPr>
      <w:r w:rsidRPr="00115C6B">
        <w:rPr>
          <w:color w:val="auto"/>
        </w:rPr>
        <w:t>názov,</w:t>
      </w:r>
      <w:r w:rsidR="00115C6B" w:rsidRPr="00115C6B">
        <w:rPr>
          <w:color w:val="auto"/>
        </w:rPr>
        <w:t xml:space="preserve"> </w:t>
      </w:r>
      <w:r w:rsidRPr="00115C6B">
        <w:rPr>
          <w:color w:val="auto"/>
        </w:rPr>
        <w:t>adresa sídla,</w:t>
      </w:r>
      <w:r w:rsidR="00115C6B" w:rsidRPr="00115C6B">
        <w:rPr>
          <w:color w:val="auto"/>
        </w:rPr>
        <w:t xml:space="preserve"> </w:t>
      </w:r>
      <w:r w:rsidRPr="00115C6B">
        <w:rPr>
          <w:color w:val="auto"/>
        </w:rPr>
        <w:t>právna forma</w:t>
      </w:r>
      <w:r w:rsidR="00115C6B" w:rsidRPr="00115C6B">
        <w:rPr>
          <w:color w:val="auto"/>
        </w:rPr>
        <w:t xml:space="preserve"> a </w:t>
      </w:r>
      <w:r w:rsidRPr="00115C6B">
        <w:rPr>
          <w:color w:val="auto"/>
        </w:rPr>
        <w:t>meno, priezvisko a akademický titul štatutárneho orgánu,</w:t>
      </w:r>
      <w:r w:rsidR="00115C6B">
        <w:rPr>
          <w:color w:val="auto"/>
        </w:rPr>
        <w:t xml:space="preserve"> ak je zriaďovateľom právnická osoba,</w:t>
      </w:r>
    </w:p>
    <w:p w14:paraId="37F5B079" w14:textId="77777777" w:rsidR="00115C6B" w:rsidRPr="00115C6B" w:rsidRDefault="00115C6B" w:rsidP="00115C6B">
      <w:pPr>
        <w:pStyle w:val="odsek"/>
        <w:numPr>
          <w:ilvl w:val="3"/>
          <w:numId w:val="2"/>
        </w:numPr>
        <w:spacing w:after="0"/>
        <w:rPr>
          <w:color w:val="auto"/>
        </w:rPr>
      </w:pPr>
      <w:r w:rsidRPr="00115C6B">
        <w:rPr>
          <w:color w:val="auto"/>
        </w:rPr>
        <w:t>meno, priezvisko, rodné priezvisko, akademický titul, dátum narodenia, adresa trvalého pobytu, ak je zriaďovateľom fyzická osoba; ak je žiadateľom fyzická osoba-podnikateľ, aj miesto podnikania a identifikačné číslo,</w:t>
      </w:r>
    </w:p>
    <w:p w14:paraId="37F5B07A" w14:textId="77777777" w:rsidR="002B0A3E" w:rsidRPr="00685806" w:rsidRDefault="002B0A3E" w:rsidP="003B769A">
      <w:pPr>
        <w:pStyle w:val="odsek"/>
        <w:numPr>
          <w:ilvl w:val="2"/>
          <w:numId w:val="2"/>
        </w:numPr>
        <w:spacing w:after="0"/>
        <w:rPr>
          <w:color w:val="auto"/>
        </w:rPr>
      </w:pPr>
      <w:r w:rsidRPr="00685806">
        <w:rPr>
          <w:color w:val="auto"/>
        </w:rPr>
        <w:t>identifikačné údaje školy</w:t>
      </w:r>
      <w:r w:rsidR="003B769A">
        <w:rPr>
          <w:color w:val="auto"/>
        </w:rPr>
        <w:t xml:space="preserve"> alebo školského zariadenia</w:t>
      </w:r>
      <w:r w:rsidRPr="00685806">
        <w:rPr>
          <w:color w:val="auto"/>
        </w:rPr>
        <w:t>, pre ktor</w:t>
      </w:r>
      <w:r w:rsidR="003B769A">
        <w:rPr>
          <w:color w:val="auto"/>
        </w:rPr>
        <w:t>é</w:t>
      </w:r>
      <w:r w:rsidRPr="00685806">
        <w:rPr>
          <w:color w:val="auto"/>
        </w:rPr>
        <w:t xml:space="preserve"> sa finančné prostriedky žiadajú</w:t>
      </w:r>
      <w:r w:rsidR="00EA1B9B">
        <w:rPr>
          <w:color w:val="auto"/>
        </w:rPr>
        <w:t>,</w:t>
      </w:r>
      <w:r w:rsidRPr="00685806">
        <w:rPr>
          <w:color w:val="auto"/>
        </w:rPr>
        <w:t xml:space="preserve"> </w:t>
      </w:r>
      <w:r w:rsidR="000635FC">
        <w:rPr>
          <w:color w:val="auto"/>
        </w:rPr>
        <w:t>v rozsahu</w:t>
      </w:r>
    </w:p>
    <w:p w14:paraId="37F5B07B" w14:textId="77777777" w:rsidR="002B0A3E" w:rsidRPr="00685806" w:rsidRDefault="002B0A3E" w:rsidP="003B769A">
      <w:pPr>
        <w:pStyle w:val="odsek"/>
        <w:numPr>
          <w:ilvl w:val="3"/>
          <w:numId w:val="2"/>
        </w:numPr>
        <w:spacing w:after="0"/>
        <w:rPr>
          <w:color w:val="auto"/>
        </w:rPr>
      </w:pPr>
      <w:r w:rsidRPr="00685806">
        <w:rPr>
          <w:color w:val="auto"/>
        </w:rPr>
        <w:t>názov</w:t>
      </w:r>
      <w:r>
        <w:rPr>
          <w:color w:val="auto"/>
        </w:rPr>
        <w:t>,</w:t>
      </w:r>
      <w:r w:rsidRPr="00685806">
        <w:rPr>
          <w:color w:val="auto"/>
        </w:rPr>
        <w:t xml:space="preserve"> </w:t>
      </w:r>
    </w:p>
    <w:p w14:paraId="37F5B07C" w14:textId="77777777" w:rsidR="002B0A3E" w:rsidRPr="00685806" w:rsidRDefault="002B0A3E" w:rsidP="003B769A">
      <w:pPr>
        <w:pStyle w:val="odsek"/>
        <w:numPr>
          <w:ilvl w:val="3"/>
          <w:numId w:val="2"/>
        </w:numPr>
        <w:spacing w:after="0"/>
        <w:rPr>
          <w:color w:val="auto"/>
        </w:rPr>
      </w:pPr>
      <w:r w:rsidRPr="00685806">
        <w:rPr>
          <w:color w:val="auto"/>
        </w:rPr>
        <w:t>adres</w:t>
      </w:r>
      <w:r>
        <w:rPr>
          <w:color w:val="auto"/>
        </w:rPr>
        <w:t>a sídla,</w:t>
      </w:r>
    </w:p>
    <w:p w14:paraId="37F5B07D" w14:textId="77777777" w:rsidR="002B0A3E" w:rsidRPr="00685806" w:rsidRDefault="002B0A3E" w:rsidP="003B769A">
      <w:pPr>
        <w:pStyle w:val="odsek"/>
        <w:numPr>
          <w:ilvl w:val="3"/>
          <w:numId w:val="2"/>
        </w:numPr>
        <w:spacing w:after="0"/>
        <w:rPr>
          <w:color w:val="auto"/>
        </w:rPr>
      </w:pPr>
      <w:r>
        <w:rPr>
          <w:color w:val="auto"/>
        </w:rPr>
        <w:t>identifikačné číslo organizácie,</w:t>
      </w:r>
    </w:p>
    <w:p w14:paraId="37F5B07E" w14:textId="07DE6613" w:rsidR="002B0A3E" w:rsidRDefault="00985055" w:rsidP="002B0A3E">
      <w:pPr>
        <w:pStyle w:val="odsek"/>
        <w:numPr>
          <w:ilvl w:val="2"/>
          <w:numId w:val="2"/>
        </w:numPr>
      </w:pPr>
      <w:r>
        <w:lastRenderedPageBreak/>
        <w:t>označenie havarijnej situácie podľa § 4c ods. 1 zákona</w:t>
      </w:r>
      <w:r w:rsidR="00011F49">
        <w:t>,</w:t>
      </w:r>
    </w:p>
    <w:p w14:paraId="37F5B07F" w14:textId="77777777" w:rsidR="00CE3B7A" w:rsidRDefault="00CE3B7A" w:rsidP="00CE3B7A">
      <w:pPr>
        <w:pStyle w:val="odsek"/>
        <w:numPr>
          <w:ilvl w:val="2"/>
          <w:numId w:val="2"/>
        </w:numPr>
      </w:pPr>
      <w:r w:rsidRPr="00CE3B7A">
        <w:t>podrobný popis vzniknutej havarijnej situácie a príčiny jej vzniku,</w:t>
      </w:r>
    </w:p>
    <w:p w14:paraId="37F5B080" w14:textId="77777777" w:rsidR="002B0A3E" w:rsidRPr="00E679C4" w:rsidRDefault="00CE3B7A" w:rsidP="002B0A3E">
      <w:pPr>
        <w:pStyle w:val="odsek"/>
        <w:numPr>
          <w:ilvl w:val="2"/>
          <w:numId w:val="2"/>
        </w:numPr>
        <w:rPr>
          <w:color w:val="auto"/>
        </w:rPr>
      </w:pPr>
      <w:r w:rsidRPr="00E679C4">
        <w:rPr>
          <w:color w:val="auto"/>
        </w:rPr>
        <w:t>predpokladané nevyhnutné náklady na odstránenie havarijnej situácie,</w:t>
      </w:r>
    </w:p>
    <w:p w14:paraId="37F5B081" w14:textId="77777777" w:rsidR="002B0A3E" w:rsidRPr="00A61C3A" w:rsidRDefault="00282E05" w:rsidP="002B0A3E">
      <w:pPr>
        <w:pStyle w:val="odsek"/>
        <w:numPr>
          <w:ilvl w:val="2"/>
          <w:numId w:val="2"/>
        </w:numPr>
        <w:rPr>
          <w:color w:val="auto"/>
        </w:rPr>
      </w:pPr>
      <w:r>
        <w:rPr>
          <w:color w:val="auto"/>
        </w:rPr>
        <w:t>výšku</w:t>
      </w:r>
      <w:r w:rsidRPr="00A61C3A">
        <w:rPr>
          <w:color w:val="auto"/>
        </w:rPr>
        <w:t xml:space="preserve"> </w:t>
      </w:r>
      <w:r w:rsidR="002B0A3E" w:rsidRPr="00A61C3A">
        <w:rPr>
          <w:color w:val="auto"/>
        </w:rPr>
        <w:t xml:space="preserve">finančných prostriedkov, </w:t>
      </w:r>
      <w:r w:rsidR="00535DE7" w:rsidRPr="00A61C3A">
        <w:rPr>
          <w:color w:val="auto"/>
        </w:rPr>
        <w:t>ktor</w:t>
      </w:r>
      <w:r w:rsidR="00535DE7">
        <w:rPr>
          <w:color w:val="auto"/>
        </w:rPr>
        <w:t>ú</w:t>
      </w:r>
      <w:r w:rsidR="00535DE7" w:rsidRPr="00A61C3A">
        <w:rPr>
          <w:color w:val="auto"/>
        </w:rPr>
        <w:t xml:space="preserve"> </w:t>
      </w:r>
      <w:r w:rsidR="00376F24" w:rsidRPr="00A61C3A">
        <w:rPr>
          <w:color w:val="auto"/>
        </w:rPr>
        <w:t xml:space="preserve">na odstránenie havarijnej situácie </w:t>
      </w:r>
      <w:r w:rsidR="00376F24">
        <w:rPr>
          <w:color w:val="auto"/>
        </w:rPr>
        <w:t xml:space="preserve">môže </w:t>
      </w:r>
      <w:r w:rsidR="002B0A3E" w:rsidRPr="00A61C3A">
        <w:rPr>
          <w:color w:val="auto"/>
        </w:rPr>
        <w:t>zriaďovateľ poskytnúť z vlastných zdrojov,</w:t>
      </w:r>
    </w:p>
    <w:p w14:paraId="37F5B082" w14:textId="77777777" w:rsidR="002B0A3E" w:rsidRPr="00A61C3A" w:rsidRDefault="002B0A3E" w:rsidP="002B0A3E">
      <w:pPr>
        <w:pStyle w:val="odsek"/>
        <w:numPr>
          <w:ilvl w:val="2"/>
          <w:numId w:val="2"/>
        </w:numPr>
        <w:rPr>
          <w:color w:val="auto"/>
        </w:rPr>
      </w:pPr>
      <w:r w:rsidRPr="00A61C3A">
        <w:rPr>
          <w:color w:val="auto"/>
        </w:rPr>
        <w:t>skutočnosti, či zriaďovateľ</w:t>
      </w:r>
      <w:r w:rsidR="00C7175A">
        <w:rPr>
          <w:color w:val="auto"/>
        </w:rPr>
        <w:t xml:space="preserve"> </w:t>
      </w:r>
      <w:r w:rsidRPr="00A61C3A">
        <w:rPr>
          <w:color w:val="auto"/>
        </w:rPr>
        <w:t xml:space="preserve">požaduje finančné prostriedky na riešenie havarijnej situácie </w:t>
      </w:r>
      <w:r w:rsidR="00EA1B9B">
        <w:rPr>
          <w:color w:val="auto"/>
        </w:rPr>
        <w:t xml:space="preserve">aj </w:t>
      </w:r>
      <w:r w:rsidRPr="00A61C3A">
        <w:rPr>
          <w:color w:val="auto"/>
        </w:rPr>
        <w:t>od iného subjektu verejnej správy a</w:t>
      </w:r>
      <w:r w:rsidR="00340BA3">
        <w:rPr>
          <w:color w:val="auto"/>
        </w:rPr>
        <w:t> ich výšku</w:t>
      </w:r>
      <w:r w:rsidRPr="00A61C3A">
        <w:rPr>
          <w:color w:val="auto"/>
        </w:rPr>
        <w:t xml:space="preserve">. </w:t>
      </w:r>
    </w:p>
    <w:p w14:paraId="37F5B083" w14:textId="77777777" w:rsidR="009E40D8" w:rsidRDefault="009E40D8" w:rsidP="00393825">
      <w:pPr>
        <w:pStyle w:val="odsek"/>
        <w:rPr>
          <w:rFonts w:cs="Arial"/>
        </w:rPr>
      </w:pPr>
      <w:r>
        <w:rPr>
          <w:rFonts w:cs="Arial"/>
        </w:rPr>
        <w:t>Prílohami žiadosti sú</w:t>
      </w:r>
    </w:p>
    <w:p w14:paraId="37F5B084" w14:textId="77777777" w:rsidR="00F20C4D" w:rsidRPr="00A61C3A" w:rsidRDefault="00F20C4D" w:rsidP="00F20C4D">
      <w:pPr>
        <w:pStyle w:val="odsek"/>
        <w:numPr>
          <w:ilvl w:val="2"/>
          <w:numId w:val="2"/>
        </w:numPr>
        <w:rPr>
          <w:color w:val="auto"/>
        </w:rPr>
      </w:pPr>
      <w:r>
        <w:rPr>
          <w:color w:val="auto"/>
        </w:rPr>
        <w:t>d</w:t>
      </w:r>
      <w:r w:rsidRPr="00A61C3A">
        <w:rPr>
          <w:color w:val="auto"/>
        </w:rPr>
        <w:t>oklad</w:t>
      </w:r>
      <w:r>
        <w:rPr>
          <w:color w:val="auto"/>
        </w:rPr>
        <w:t xml:space="preserve"> preukazujúci</w:t>
      </w:r>
      <w:r w:rsidRPr="00A61C3A">
        <w:rPr>
          <w:color w:val="auto"/>
        </w:rPr>
        <w:t xml:space="preserve">, že objekt, v ktorom vznikla havarijná situácia, je majetkom zriaďovateľa </w:t>
      </w:r>
      <w:r w:rsidR="00B03D02">
        <w:rPr>
          <w:color w:val="auto"/>
        </w:rPr>
        <w:t xml:space="preserve">alebo školy </w:t>
      </w:r>
      <w:r w:rsidRPr="00A61C3A">
        <w:rPr>
          <w:color w:val="auto"/>
        </w:rPr>
        <w:t>a využíva sa na zabezpečenie výchovno-vzdelávacieho procesu,</w:t>
      </w:r>
    </w:p>
    <w:p w14:paraId="37F5B085" w14:textId="77777777" w:rsidR="005D51FF" w:rsidRDefault="00B474CE" w:rsidP="00B474CE">
      <w:pPr>
        <w:pStyle w:val="odsek"/>
        <w:numPr>
          <w:ilvl w:val="2"/>
          <w:numId w:val="2"/>
        </w:numPr>
      </w:pPr>
      <w:r>
        <w:t>odôvodnené stanovisko právnickej osoby alebo fyzickej osoby, ktorá označila udalosť za havarijnú situáciu</w:t>
      </w:r>
      <w:r w:rsidR="005A3843">
        <w:t xml:space="preserve"> a </w:t>
      </w:r>
      <w:r w:rsidR="005D51FF">
        <w:t>doklad o</w:t>
      </w:r>
      <w:r w:rsidR="005A3843">
        <w:t xml:space="preserve"> jej </w:t>
      </w:r>
      <w:r w:rsidR="005D51FF">
        <w:t xml:space="preserve">spôsobilosti vydať </w:t>
      </w:r>
      <w:r w:rsidR="005A3843">
        <w:t xml:space="preserve">také </w:t>
      </w:r>
      <w:r w:rsidR="005D51FF">
        <w:t>stanovisko,</w:t>
      </w:r>
    </w:p>
    <w:p w14:paraId="37F5B086" w14:textId="77777777" w:rsidR="00B474CE" w:rsidRDefault="00B474CE" w:rsidP="009E40D8">
      <w:pPr>
        <w:pStyle w:val="odsek"/>
        <w:numPr>
          <w:ilvl w:val="2"/>
          <w:numId w:val="2"/>
        </w:numPr>
        <w:rPr>
          <w:color w:val="auto"/>
        </w:rPr>
      </w:pPr>
      <w:proofErr w:type="spellStart"/>
      <w:r w:rsidRPr="00A61C3A">
        <w:rPr>
          <w:color w:val="auto"/>
        </w:rPr>
        <w:t>položkovitý</w:t>
      </w:r>
      <w:proofErr w:type="spellEnd"/>
      <w:r w:rsidRPr="00A61C3A">
        <w:rPr>
          <w:color w:val="auto"/>
        </w:rPr>
        <w:t xml:space="preserve"> rozpoč</w:t>
      </w:r>
      <w:r>
        <w:rPr>
          <w:color w:val="auto"/>
        </w:rPr>
        <w:t>e</w:t>
      </w:r>
      <w:r w:rsidRPr="00A61C3A">
        <w:rPr>
          <w:color w:val="auto"/>
        </w:rPr>
        <w:t xml:space="preserve">t </w:t>
      </w:r>
      <w:r>
        <w:rPr>
          <w:color w:val="auto"/>
        </w:rPr>
        <w:t xml:space="preserve">predpokladaných </w:t>
      </w:r>
      <w:r w:rsidRPr="00A61C3A">
        <w:rPr>
          <w:color w:val="auto"/>
        </w:rPr>
        <w:t>nevyhnutn</w:t>
      </w:r>
      <w:r>
        <w:rPr>
          <w:color w:val="auto"/>
        </w:rPr>
        <w:t>ých</w:t>
      </w:r>
      <w:r w:rsidRPr="00A61C3A">
        <w:rPr>
          <w:color w:val="auto"/>
        </w:rPr>
        <w:t xml:space="preserve"> náklad</w:t>
      </w:r>
      <w:r>
        <w:rPr>
          <w:color w:val="auto"/>
        </w:rPr>
        <w:t>ov</w:t>
      </w:r>
      <w:r w:rsidRPr="00A61C3A">
        <w:rPr>
          <w:color w:val="auto"/>
        </w:rPr>
        <w:t xml:space="preserve"> na odstránenie havarijnej situácie vypracovaný nezávislou odborne spôsobilou osobou</w:t>
      </w:r>
      <w:r>
        <w:rPr>
          <w:color w:val="auto"/>
        </w:rPr>
        <w:t xml:space="preserve"> s jej podpisom a pečiatkou</w:t>
      </w:r>
      <w:r w:rsidRPr="00A61C3A">
        <w:rPr>
          <w:color w:val="auto"/>
        </w:rPr>
        <w:t xml:space="preserve">; cena práce, tovarov a služieb </w:t>
      </w:r>
      <w:r w:rsidR="005A3843">
        <w:rPr>
          <w:color w:val="auto"/>
        </w:rPr>
        <w:t>sa uvádza</w:t>
      </w:r>
      <w:r w:rsidRPr="00A61C3A">
        <w:rPr>
          <w:color w:val="auto"/>
        </w:rPr>
        <w:t xml:space="preserve"> v eurách vrátane dane </w:t>
      </w:r>
      <w:r w:rsidR="005A3843">
        <w:rPr>
          <w:color w:val="auto"/>
        </w:rPr>
        <w:t>z</w:t>
      </w:r>
      <w:r w:rsidRPr="00A61C3A">
        <w:rPr>
          <w:color w:val="auto"/>
        </w:rPr>
        <w:t> pridan</w:t>
      </w:r>
      <w:r w:rsidR="005A3843">
        <w:rPr>
          <w:color w:val="auto"/>
        </w:rPr>
        <w:t>ej</w:t>
      </w:r>
      <w:r w:rsidRPr="00A61C3A">
        <w:rPr>
          <w:color w:val="auto"/>
        </w:rPr>
        <w:t xml:space="preserve"> hodnot</w:t>
      </w:r>
      <w:r w:rsidR="005A3843">
        <w:rPr>
          <w:color w:val="auto"/>
        </w:rPr>
        <w:t>y</w:t>
      </w:r>
      <w:r w:rsidRPr="00A61C3A">
        <w:rPr>
          <w:color w:val="auto"/>
        </w:rPr>
        <w:t>,</w:t>
      </w:r>
    </w:p>
    <w:p w14:paraId="37F5B087" w14:textId="62873FE4" w:rsidR="009E40D8" w:rsidRDefault="009E40D8" w:rsidP="00A34582">
      <w:pPr>
        <w:pStyle w:val="odsek"/>
        <w:numPr>
          <w:ilvl w:val="2"/>
          <w:numId w:val="2"/>
        </w:numPr>
        <w:rPr>
          <w:rFonts w:cs="Arial"/>
        </w:rPr>
      </w:pPr>
      <w:r w:rsidRPr="00A61C3A">
        <w:rPr>
          <w:color w:val="auto"/>
        </w:rPr>
        <w:t>fotodokumentáci</w:t>
      </w:r>
      <w:r>
        <w:rPr>
          <w:color w:val="auto"/>
        </w:rPr>
        <w:t>a</w:t>
      </w:r>
      <w:r w:rsidRPr="00A61C3A">
        <w:rPr>
          <w:color w:val="auto"/>
        </w:rPr>
        <w:t xml:space="preserve"> havarijnej situácie</w:t>
      </w:r>
      <w:r w:rsidR="00985055">
        <w:rPr>
          <w:color w:val="auto"/>
        </w:rPr>
        <w:t>, ktorá</w:t>
      </w:r>
      <w:r w:rsidR="00335F16">
        <w:rPr>
          <w:color w:val="auto"/>
        </w:rPr>
        <w:t xml:space="preserve"> sa zasiela len elektronicky vo </w:t>
      </w:r>
      <w:r w:rsidR="00985055">
        <w:rPr>
          <w:color w:val="auto"/>
        </w:rPr>
        <w:t>formáte JPG.</w:t>
      </w:r>
    </w:p>
    <w:p w14:paraId="37F5B088" w14:textId="3BBC57AC" w:rsidR="002B0A3E" w:rsidRPr="00A61668" w:rsidRDefault="002B0A3E" w:rsidP="002B0A3E">
      <w:pPr>
        <w:pStyle w:val="odsek"/>
      </w:pPr>
      <w:r w:rsidRPr="00A61668">
        <w:t xml:space="preserve">Žiadosť spolu </w:t>
      </w:r>
      <w:r w:rsidRPr="00A34582">
        <w:t>s </w:t>
      </w:r>
      <w:r w:rsidR="009E40D8">
        <w:t>prílohami</w:t>
      </w:r>
      <w:r w:rsidRPr="00A61668">
        <w:t xml:space="preserve"> predkladá zriaďovateľ</w:t>
      </w:r>
      <w:r w:rsidR="00C7175A">
        <w:t xml:space="preserve"> </w:t>
      </w:r>
      <w:r w:rsidR="00A03E84" w:rsidRPr="00A61668">
        <w:t xml:space="preserve">v priebehu kalendárneho roka </w:t>
      </w:r>
      <w:r w:rsidRPr="00A61668">
        <w:t xml:space="preserve">ministerstvu prostredníctvom príslušného </w:t>
      </w:r>
      <w:r w:rsidR="005112A0">
        <w:t>regionálneho úradu</w:t>
      </w:r>
      <w:r w:rsidRPr="00A61668">
        <w:t>.</w:t>
      </w:r>
    </w:p>
    <w:p w14:paraId="37F5B08B" w14:textId="290E1C6D" w:rsidR="00393825" w:rsidRDefault="00EC61F9" w:rsidP="00A14DC1">
      <w:pPr>
        <w:pStyle w:val="odsek"/>
      </w:pPr>
      <w:r>
        <w:t>Žiadosť, ktor</w:t>
      </w:r>
      <w:r w:rsidR="00EA1B9B">
        <w:t>ú zriaďovateľ nepredloží</w:t>
      </w:r>
      <w:r w:rsidR="002B0A3E">
        <w:t xml:space="preserve"> prostredníctvom príslušného </w:t>
      </w:r>
      <w:r w:rsidR="005112A0">
        <w:t>regionálneho úradu</w:t>
      </w:r>
      <w:r w:rsidR="00EA1B9B">
        <w:t>,</w:t>
      </w:r>
      <w:r>
        <w:t xml:space="preserve"> ministerstvo nezohľadňuje</w:t>
      </w:r>
      <w:r w:rsidR="002B0A3E">
        <w:t>.</w:t>
      </w:r>
    </w:p>
    <w:p w14:paraId="37F5B08C" w14:textId="3E062B53" w:rsidR="002B0A3E" w:rsidRDefault="00213659" w:rsidP="003F5537">
      <w:pPr>
        <w:pStyle w:val="Nadpis3"/>
      </w:pPr>
      <w:r>
        <w:br/>
      </w:r>
      <w:bookmarkStart w:id="21" w:name="_Toc490053544"/>
      <w:r w:rsidR="002B0A3E">
        <w:t>Postup</w:t>
      </w:r>
      <w:bookmarkEnd w:id="21"/>
      <w:r w:rsidR="005112A0">
        <w:t xml:space="preserve"> regionálneho úradu</w:t>
      </w:r>
    </w:p>
    <w:p w14:paraId="37F5B08D" w14:textId="638F380A" w:rsidR="00E74FA8" w:rsidRDefault="005112A0" w:rsidP="00E74FA8">
      <w:pPr>
        <w:pStyle w:val="odsek"/>
      </w:pPr>
      <w:r>
        <w:t>Regionálny úrad</w:t>
      </w:r>
      <w:r w:rsidR="00E74FA8">
        <w:t xml:space="preserve"> vedie a aktualizuje</w:t>
      </w:r>
    </w:p>
    <w:p w14:paraId="37F5B08E" w14:textId="77777777" w:rsidR="00E74FA8" w:rsidRDefault="00E74FA8" w:rsidP="00E74FA8">
      <w:pPr>
        <w:pStyle w:val="odsek"/>
        <w:numPr>
          <w:ilvl w:val="2"/>
          <w:numId w:val="2"/>
        </w:numPr>
      </w:pPr>
      <w:r>
        <w:t>zoznam havarijných situácií, ktorých riešenie si vyžaduje bežné výdavky a</w:t>
      </w:r>
    </w:p>
    <w:p w14:paraId="37F5B08F" w14:textId="77777777" w:rsidR="00E74FA8" w:rsidRDefault="00E74FA8" w:rsidP="00E74FA8">
      <w:pPr>
        <w:pStyle w:val="odsek"/>
        <w:numPr>
          <w:ilvl w:val="2"/>
          <w:numId w:val="2"/>
        </w:numPr>
      </w:pPr>
      <w:r>
        <w:t>zoznam havarijných situácií, ktorých riešenie si vyžaduje kapitálové výdavky.</w:t>
      </w:r>
    </w:p>
    <w:p w14:paraId="37F5B090" w14:textId="3F3B841E" w:rsidR="00E74FA8" w:rsidRDefault="005D539A" w:rsidP="004A18DA">
      <w:pPr>
        <w:pStyle w:val="odsek"/>
      </w:pPr>
      <w:r>
        <w:t>Po doručení žiadosti zriaďovateľom</w:t>
      </w:r>
      <w:r w:rsidR="005112A0">
        <w:t xml:space="preserve"> regionálny úrad</w:t>
      </w:r>
      <w:r w:rsidR="001B194A">
        <w:t xml:space="preserve"> </w:t>
      </w:r>
      <w:r w:rsidR="00E74FA8">
        <w:t>preskúma úplnosť žiadosti</w:t>
      </w:r>
      <w:r w:rsidR="001B194A">
        <w:t xml:space="preserve"> do desiatich pracovných dní od jej doručenia</w:t>
      </w:r>
      <w:r w:rsidR="00340BA3">
        <w:t>. A</w:t>
      </w:r>
      <w:r w:rsidR="00E74FA8">
        <w:t xml:space="preserve">k je žiadosť neúplná, vyzve </w:t>
      </w:r>
      <w:r w:rsidR="001B194A">
        <w:t xml:space="preserve">bezodkladne </w:t>
      </w:r>
      <w:r w:rsidR="00E74FA8" w:rsidRPr="00685806">
        <w:t xml:space="preserve">zriaďovateľa </w:t>
      </w:r>
      <w:r w:rsidR="00E74FA8">
        <w:t>na</w:t>
      </w:r>
      <w:r w:rsidR="00E74FA8" w:rsidRPr="00685806">
        <w:t> </w:t>
      </w:r>
      <w:r w:rsidR="00E74FA8">
        <w:t xml:space="preserve">jej </w:t>
      </w:r>
      <w:r w:rsidR="00E74FA8" w:rsidRPr="00685806">
        <w:t xml:space="preserve">doplnenie </w:t>
      </w:r>
      <w:r w:rsidR="00E74FA8">
        <w:t xml:space="preserve">a určí mu na to primeranú lehotu. Ak zriaďovateľ nedoplní žiadosť v určenej lehote, </w:t>
      </w:r>
      <w:r w:rsidR="005112A0">
        <w:t>regionálny úrad</w:t>
      </w:r>
      <w:r w:rsidR="00E74FA8">
        <w:t xml:space="preserve"> žiadosť do zoznamu podľa odseku 1 nezaeviduje a písomne o tom oboznámi zriaďovateľa.</w:t>
      </w:r>
    </w:p>
    <w:p w14:paraId="37F5B091" w14:textId="76DF368D" w:rsidR="005B2CAA" w:rsidRDefault="005112A0" w:rsidP="005112A0">
      <w:pPr>
        <w:pStyle w:val="odsek"/>
      </w:pPr>
      <w:r>
        <w:t>Regionálny úrad</w:t>
      </w:r>
      <w:r w:rsidR="005B2CAA">
        <w:t xml:space="preserve"> </w:t>
      </w:r>
      <w:r w:rsidR="002B0A3E" w:rsidRPr="00A61668">
        <w:t>preskúma</w:t>
      </w:r>
      <w:r w:rsidR="005B2CAA">
        <w:t xml:space="preserve"> úplnú žiadosť</w:t>
      </w:r>
      <w:r w:rsidR="001B194A">
        <w:t xml:space="preserve"> do desiatich pracovných dní odo dňa, kedy zistí, že žiadosť je úplná</w:t>
      </w:r>
      <w:r w:rsidR="005B2CAA">
        <w:t>, či na základe údajov uvedených v žiadosti a jej prílohách ide o havarijnú situáciu</w:t>
      </w:r>
      <w:r w:rsidR="00E74FA8">
        <w:t>. A</w:t>
      </w:r>
      <w:r w:rsidR="005B2CAA">
        <w:t xml:space="preserve">k nejde o havarijnú situáciu, </w:t>
      </w:r>
      <w:r w:rsidR="005A3843">
        <w:t>žiadosť sa považuje za neopodstatnenú a</w:t>
      </w:r>
      <w:r>
        <w:t> regionálny úrad</w:t>
      </w:r>
      <w:r w:rsidR="005B2CAA">
        <w:t xml:space="preserve"> žiadosť do zoznamu podľa odseku </w:t>
      </w:r>
      <w:r w:rsidR="00E74FA8">
        <w:t>1</w:t>
      </w:r>
      <w:r w:rsidR="005B2CAA">
        <w:t xml:space="preserve"> nezaeviduje</w:t>
      </w:r>
      <w:r w:rsidR="005A3843">
        <w:t xml:space="preserve">, o čom </w:t>
      </w:r>
      <w:r w:rsidR="005B2CAA">
        <w:t xml:space="preserve">písomne </w:t>
      </w:r>
      <w:r w:rsidR="001B194A">
        <w:t xml:space="preserve">bezodkladne </w:t>
      </w:r>
      <w:r w:rsidR="005B2CAA">
        <w:t>oboznámi zriaďovateľa.</w:t>
      </w:r>
    </w:p>
    <w:p w14:paraId="37F5B092" w14:textId="6C2FFF54" w:rsidR="007F558F" w:rsidRPr="00E679C4" w:rsidRDefault="005D539A" w:rsidP="007F558F">
      <w:pPr>
        <w:pStyle w:val="odsek"/>
      </w:pPr>
      <w:r>
        <w:rPr>
          <w:rFonts w:cs="Arial"/>
        </w:rPr>
        <w:t>A</w:t>
      </w:r>
      <w:r w:rsidRPr="00393825">
        <w:rPr>
          <w:rFonts w:cs="Arial"/>
        </w:rPr>
        <w:t xml:space="preserve">k na základe popisu vzniknutej havarijnej situácie a príčin jej vzniku nie je možné určiť, či došlo k porušeniu povinnosti </w:t>
      </w:r>
      <w:r w:rsidR="00B474CE">
        <w:rPr>
          <w:rFonts w:cs="Arial"/>
        </w:rPr>
        <w:t xml:space="preserve">zriaďovateľa pri </w:t>
      </w:r>
      <w:r w:rsidR="00B474CE" w:rsidRPr="00E679C4">
        <w:rPr>
          <w:rFonts w:cs="Arial"/>
        </w:rPr>
        <w:t>hospodárení s</w:t>
      </w:r>
      <w:r w:rsidR="00B474CE" w:rsidRPr="005D51FF">
        <w:rPr>
          <w:rFonts w:cs="Arial"/>
        </w:rPr>
        <w:t> </w:t>
      </w:r>
      <w:r w:rsidR="00B474CE" w:rsidRPr="00E679C4">
        <w:rPr>
          <w:rFonts w:cs="Arial"/>
        </w:rPr>
        <w:t>majetkom školy alebo majetkom školského zariadenia</w:t>
      </w:r>
      <w:r w:rsidR="00B474CE" w:rsidRPr="00393825">
        <w:rPr>
          <w:rFonts w:cs="Arial"/>
        </w:rPr>
        <w:t xml:space="preserve"> </w:t>
      </w:r>
      <w:r w:rsidRPr="00393825">
        <w:rPr>
          <w:rFonts w:cs="Arial"/>
        </w:rPr>
        <w:t xml:space="preserve">podľa </w:t>
      </w:r>
      <w:r>
        <w:rPr>
          <w:rFonts w:cs="Arial"/>
        </w:rPr>
        <w:t>§ 4c ods. 2 zákona,</w:t>
      </w:r>
      <w:r>
        <w:t xml:space="preserve"> m</w:t>
      </w:r>
      <w:r w:rsidR="00E74FA8">
        <w:t xml:space="preserve">inisterstvo vyzve </w:t>
      </w:r>
      <w:r w:rsidR="00E74FA8">
        <w:lastRenderedPageBreak/>
        <w:t xml:space="preserve">zriaďovateľa prostredníctvom </w:t>
      </w:r>
      <w:r w:rsidR="004B2B48">
        <w:t>regionálneho úradu</w:t>
      </w:r>
      <w:r w:rsidR="0052573C">
        <w:t>, aby v určenej primeranej lehote predložil</w:t>
      </w:r>
    </w:p>
    <w:p w14:paraId="37F5B093" w14:textId="77777777" w:rsidR="007F558F" w:rsidRPr="00E679C4" w:rsidRDefault="007F558F" w:rsidP="00E679C4">
      <w:pPr>
        <w:pStyle w:val="odsek"/>
        <w:numPr>
          <w:ilvl w:val="2"/>
          <w:numId w:val="2"/>
        </w:numPr>
      </w:pPr>
      <w:r w:rsidRPr="00E679C4">
        <w:t>doklad o odbornom posúdení vzniknutej havarijnej situácie a príčin jej vzniku znalcom v príslušnom odbore alebo odvetví,</w:t>
      </w:r>
    </w:p>
    <w:p w14:paraId="37F5B094" w14:textId="77777777" w:rsidR="007F558F" w:rsidRPr="00E679C4" w:rsidRDefault="007F558F" w:rsidP="00E679C4">
      <w:pPr>
        <w:pStyle w:val="odsek"/>
        <w:numPr>
          <w:ilvl w:val="2"/>
          <w:numId w:val="2"/>
        </w:numPr>
      </w:pPr>
      <w:r w:rsidRPr="00E679C4">
        <w:t>doklad o vykonaní technickej kontroly alebo servisu,</w:t>
      </w:r>
    </w:p>
    <w:p w14:paraId="37F5B095" w14:textId="77777777" w:rsidR="007F558F" w:rsidRPr="00E679C4" w:rsidRDefault="007F558F" w:rsidP="00E679C4">
      <w:pPr>
        <w:pStyle w:val="odsek"/>
        <w:numPr>
          <w:ilvl w:val="2"/>
          <w:numId w:val="2"/>
        </w:numPr>
      </w:pPr>
      <w:r w:rsidRPr="00E679C4">
        <w:t>doklad o vykonaní opravy, údržby alebo obnovy majetku školy alebo majetku školského zariadenia, na ktorom vznikla havarijná situácia,</w:t>
      </w:r>
    </w:p>
    <w:p w14:paraId="37F5B096" w14:textId="77777777" w:rsidR="007F558F" w:rsidRPr="00E679C4" w:rsidRDefault="007F558F" w:rsidP="00E679C4">
      <w:pPr>
        <w:pStyle w:val="odsek"/>
        <w:numPr>
          <w:ilvl w:val="2"/>
          <w:numId w:val="2"/>
        </w:numPr>
      </w:pPr>
      <w:r w:rsidRPr="00E679C4">
        <w:t>iný doklad preukazujúci plnenie povinností pri riadnom hospodárení s majetkom školy alebo majetkom školského zariadenia, na ktorom vznikla havarijná situácia.</w:t>
      </w:r>
    </w:p>
    <w:p w14:paraId="37F5B097" w14:textId="46F8A881" w:rsidR="005B2CAA" w:rsidRDefault="00E74FA8" w:rsidP="004A18DA">
      <w:pPr>
        <w:pStyle w:val="odsek"/>
      </w:pPr>
      <w:r>
        <w:t>A</w:t>
      </w:r>
      <w:r w:rsidR="005B2CAA">
        <w:t xml:space="preserve">k zriaďovateľ nepredloží doklady podľa </w:t>
      </w:r>
      <w:r w:rsidR="007F558F">
        <w:t xml:space="preserve"> odseku 4</w:t>
      </w:r>
      <w:r w:rsidR="005B2CAA">
        <w:t xml:space="preserve"> v určenej lehote alebo ak </w:t>
      </w:r>
      <w:r w:rsidR="004B2B48">
        <w:t>regionálny úrad</w:t>
      </w:r>
      <w:r w:rsidR="005B2CAA">
        <w:t xml:space="preserve"> na základe </w:t>
      </w:r>
      <w:r w:rsidR="005D539A">
        <w:t xml:space="preserve">týchto </w:t>
      </w:r>
      <w:r w:rsidR="005B2CAA">
        <w:t xml:space="preserve">dokladov zistí, že došlo k porušeniu povinnosti podľa § 4c ods. 2 zákona, </w:t>
      </w:r>
      <w:r w:rsidR="00D634AC">
        <w:t>žiadosť sa považuje za neopodstatnenú a</w:t>
      </w:r>
      <w:r w:rsidR="004B2B48">
        <w:t xml:space="preserve"> regionálny úrad </w:t>
      </w:r>
      <w:r w:rsidR="005B2CAA">
        <w:t xml:space="preserve">žiadosť do zoznamu podľa odseku </w:t>
      </w:r>
      <w:r>
        <w:t>1</w:t>
      </w:r>
      <w:r w:rsidR="005B2CAA">
        <w:t xml:space="preserve"> nezaeviduje</w:t>
      </w:r>
      <w:r w:rsidR="00D634AC">
        <w:t>, o čom</w:t>
      </w:r>
      <w:r w:rsidR="005B2CAA">
        <w:t xml:space="preserve"> písomne </w:t>
      </w:r>
      <w:r w:rsidR="00D634AC">
        <w:t xml:space="preserve">bezodkladne </w:t>
      </w:r>
      <w:r w:rsidR="005B2CAA">
        <w:t>oboznámi zriaďovateľa</w:t>
      </w:r>
      <w:r>
        <w:t>.</w:t>
      </w:r>
    </w:p>
    <w:p w14:paraId="37F5B098" w14:textId="5EF4B224" w:rsidR="00E74FA8" w:rsidRDefault="004B2B48" w:rsidP="004A18DA">
      <w:pPr>
        <w:pStyle w:val="odsek"/>
      </w:pPr>
      <w:r>
        <w:t>Regionálny úrad</w:t>
      </w:r>
      <w:r w:rsidR="00E74FA8" w:rsidRPr="00A61668" w:rsidDel="005B2CAA">
        <w:t xml:space="preserve"> </w:t>
      </w:r>
      <w:r w:rsidR="00E74FA8">
        <w:t>zaeviduje údaje z opodstatnenej úplnej žiadosti do internetovej aplikácie na sledovanie požiadaviek na riešenie havarijných situácií.</w:t>
      </w:r>
      <w:r>
        <w:t xml:space="preserve"> Zároveň písomne oznámi zriaďovateľovi túto skutočnosť a vyzve ho,</w:t>
      </w:r>
      <w:r w:rsidR="00985055">
        <w:t xml:space="preserve"> aby bezodkladne oznámil príslušnému regionálnemu úradu skutočnosti, ktoré menia obsah žiadosti, ak </w:t>
      </w:r>
      <w:r w:rsidR="001A5F1B">
        <w:t>o žiadosti ešte nebolo rozhodnuté</w:t>
      </w:r>
      <w:r w:rsidR="00107BE4">
        <w:t xml:space="preserve">. </w:t>
      </w:r>
    </w:p>
    <w:p w14:paraId="37F5B099" w14:textId="546342DA" w:rsidR="002B0A3E" w:rsidRDefault="00107BE4" w:rsidP="004A18DA">
      <w:pPr>
        <w:pStyle w:val="odsek"/>
      </w:pPr>
      <w:r>
        <w:t xml:space="preserve">Regionálny úrad </w:t>
      </w:r>
      <w:r w:rsidR="003B769A">
        <w:t>upraví</w:t>
      </w:r>
      <w:r w:rsidR="002B0A3E">
        <w:t xml:space="preserve"> </w:t>
      </w:r>
      <w:r w:rsidR="009E40D8">
        <w:t xml:space="preserve">na základe oznámenia zriaďovateľa požiadavku na </w:t>
      </w:r>
      <w:r w:rsidR="00282E05">
        <w:t>výšku</w:t>
      </w:r>
      <w:r w:rsidR="00806141" w:rsidRPr="00685806">
        <w:t xml:space="preserve"> </w:t>
      </w:r>
      <w:r w:rsidR="002B0A3E" w:rsidRPr="00685806">
        <w:t xml:space="preserve">finančných prostriedkov na riešenie havarijnej situácie, ak </w:t>
      </w:r>
      <w:r w:rsidR="00D634AC">
        <w:t xml:space="preserve">o žiadosti ešte nebolo rozhodnuté a </w:t>
      </w:r>
      <w:r w:rsidR="00806141">
        <w:t xml:space="preserve">požiadavka na </w:t>
      </w:r>
      <w:r w:rsidR="00282E05">
        <w:t>výšku</w:t>
      </w:r>
      <w:r w:rsidR="00806141" w:rsidRPr="00685806">
        <w:t xml:space="preserve"> </w:t>
      </w:r>
      <w:r w:rsidR="002B0A3E" w:rsidRPr="00685806">
        <w:t xml:space="preserve">finančných prostriedkov na riešenie havarijnej situácie </w:t>
      </w:r>
      <w:r w:rsidR="00D634AC">
        <w:t xml:space="preserve">sa do vydania rozhodnutia </w:t>
      </w:r>
      <w:r w:rsidR="003B769A">
        <w:t>zmen</w:t>
      </w:r>
      <w:r w:rsidR="002B0A3E">
        <w:t>ila</w:t>
      </w:r>
      <w:r w:rsidR="00E74FA8">
        <w:t>.</w:t>
      </w:r>
    </w:p>
    <w:p w14:paraId="37F5B09B" w14:textId="4368DDFD" w:rsidR="002B0651" w:rsidRPr="003F5537" w:rsidRDefault="00E74FA8" w:rsidP="00FB0062">
      <w:pPr>
        <w:pStyle w:val="odsek"/>
      </w:pPr>
      <w:r>
        <w:t xml:space="preserve">Ak ministerstvo zriaďovateľovi pridelí finančné prostriedky, </w:t>
      </w:r>
      <w:r w:rsidR="00107BE4">
        <w:t xml:space="preserve">regionálny úrad </w:t>
      </w:r>
      <w:r w:rsidR="002B0A3E">
        <w:t xml:space="preserve">písomne oznámi </w:t>
      </w:r>
      <w:r w:rsidR="00EC61F9">
        <w:t xml:space="preserve">zriaďovateľovi </w:t>
      </w:r>
      <w:r w:rsidR="002B0A3E">
        <w:t>výšku pridelených finančných prostriedkov na riešenie havarijnej situácie</w:t>
      </w:r>
      <w:r w:rsidR="001401F8">
        <w:t xml:space="preserve"> do 15 dní od ich pridelenia ministerstvom</w:t>
      </w:r>
      <w:r w:rsidR="002B0A3E">
        <w:t>.</w:t>
      </w:r>
    </w:p>
    <w:p w14:paraId="37F5B09C" w14:textId="77777777" w:rsidR="00FB1E66" w:rsidRDefault="00213659" w:rsidP="003F5537">
      <w:pPr>
        <w:pStyle w:val="Nadpis3"/>
      </w:pPr>
      <w:r>
        <w:br/>
      </w:r>
      <w:bookmarkStart w:id="22" w:name="_Toc490053545"/>
      <w:r w:rsidR="00FB1E66">
        <w:t>Zrušovacie ustanovenie</w:t>
      </w:r>
      <w:bookmarkEnd w:id="22"/>
    </w:p>
    <w:p w14:paraId="5CF016E2" w14:textId="1A03EBB7" w:rsidR="00A14DC1" w:rsidRDefault="00FB1E66" w:rsidP="00FB1E66">
      <w:pPr>
        <w:pStyle w:val="odsek"/>
        <w:numPr>
          <w:ilvl w:val="0"/>
          <w:numId w:val="0"/>
        </w:numPr>
      </w:pPr>
      <w:r>
        <w:t xml:space="preserve">Zrušuje sa smernica č. </w:t>
      </w:r>
      <w:r w:rsidR="00335F16">
        <w:t>29/</w:t>
      </w:r>
      <w:r>
        <w:t>201</w:t>
      </w:r>
      <w:r w:rsidR="00335F16">
        <w:t>3</w:t>
      </w:r>
      <w:r>
        <w:t>, ktorou sa určuje postup pri poskytovaní finančných prostriedkov zriaďovateľom škôl na riešenie havarijných situácií.</w:t>
      </w:r>
    </w:p>
    <w:p w14:paraId="37F5B09E" w14:textId="77777777" w:rsidR="00FB1E66" w:rsidRDefault="00213659" w:rsidP="003F5537">
      <w:pPr>
        <w:pStyle w:val="Nadpis3"/>
      </w:pPr>
      <w:r>
        <w:br/>
      </w:r>
      <w:bookmarkStart w:id="23" w:name="_Toc490053546"/>
      <w:r w:rsidR="00FB1E66">
        <w:t>Účinnosť</w:t>
      </w:r>
      <w:bookmarkEnd w:id="23"/>
    </w:p>
    <w:p w14:paraId="37F5B09F" w14:textId="0B914FD6" w:rsidR="00FB1E66" w:rsidRDefault="00FB1E66" w:rsidP="00213659">
      <w:pPr>
        <w:pStyle w:val="odsek"/>
        <w:numPr>
          <w:ilvl w:val="0"/>
          <w:numId w:val="0"/>
        </w:numPr>
      </w:pPr>
      <w:r>
        <w:t>Táto smernica nadobúda účinnosť</w:t>
      </w:r>
      <w:r w:rsidR="00011F49">
        <w:t xml:space="preserve"> 1. </w:t>
      </w:r>
      <w:r w:rsidR="00335F16">
        <w:t xml:space="preserve">septembra </w:t>
      </w:r>
      <w:r w:rsidR="00011F49">
        <w:t>20</w:t>
      </w:r>
      <w:r w:rsidR="00335F16">
        <w:t>17</w:t>
      </w:r>
      <w:r w:rsidR="00011F49">
        <w:t>.</w:t>
      </w:r>
    </w:p>
    <w:p w14:paraId="45731854" w14:textId="2651D104" w:rsidR="00335F16" w:rsidRDefault="00335F16" w:rsidP="00335F16">
      <w:pPr>
        <w:pStyle w:val="odsek"/>
        <w:numPr>
          <w:ilvl w:val="0"/>
          <w:numId w:val="0"/>
        </w:numPr>
      </w:pPr>
      <w:r>
        <w:t>Smernica č. 47/2021 nadobudla účinnosť 1. januára 2022.</w:t>
      </w:r>
    </w:p>
    <w:p w14:paraId="2BCC53C8" w14:textId="1EF65139" w:rsidR="00A34464" w:rsidRPr="00DB5A4E" w:rsidRDefault="00A34464" w:rsidP="00335F16">
      <w:pPr>
        <w:pStyle w:val="odsek"/>
        <w:numPr>
          <w:ilvl w:val="0"/>
          <w:numId w:val="0"/>
        </w:numPr>
        <w:rPr>
          <w:color w:val="auto"/>
        </w:rPr>
      </w:pPr>
      <w:r w:rsidRPr="00DB5A4E">
        <w:rPr>
          <w:color w:val="auto"/>
        </w:rPr>
        <w:t xml:space="preserve">Smernica č. </w:t>
      </w:r>
      <w:r w:rsidR="00DB5A4E" w:rsidRPr="00DB5A4E">
        <w:rPr>
          <w:color w:val="auto"/>
        </w:rPr>
        <w:t>36</w:t>
      </w:r>
      <w:r w:rsidRPr="00DB5A4E">
        <w:rPr>
          <w:color w:val="auto"/>
        </w:rPr>
        <w:t>/2024 nadobudla účinnosť 1. januára 2025.</w:t>
      </w:r>
    </w:p>
    <w:bookmarkStart w:id="24" w:name="_Toc351969229"/>
    <w:bookmarkStart w:id="25" w:name="_Toc351969421"/>
    <w:bookmarkStart w:id="26" w:name="_Toc351969561"/>
    <w:bookmarkStart w:id="27" w:name="_Toc351969714"/>
    <w:bookmarkStart w:id="28" w:name="_Toc354387986"/>
    <w:bookmarkStart w:id="29" w:name="_Toc487531995"/>
    <w:bookmarkStart w:id="30" w:name="_Toc487532096"/>
    <w:bookmarkStart w:id="31" w:name="_Toc487620254"/>
    <w:bookmarkStart w:id="32" w:name="_Toc488052032"/>
    <w:bookmarkStart w:id="33" w:name="_Toc488053886"/>
    <w:bookmarkStart w:id="34" w:name="_Toc488053904"/>
    <w:bookmarkStart w:id="35" w:name="_Toc488053989"/>
    <w:bookmarkStart w:id="36" w:name="_Toc488150689"/>
    <w:bookmarkStart w:id="37" w:name="_Toc488237484"/>
    <w:bookmarkStart w:id="38" w:name="_Toc488733722"/>
    <w:bookmarkStart w:id="39" w:name="_Toc489960301"/>
    <w:bookmarkStart w:id="40" w:name="_Toc490053547"/>
    <w:p w14:paraId="37F5B0A2" w14:textId="77777777" w:rsidR="000B0491" w:rsidRPr="00301AF9" w:rsidRDefault="0011342D" w:rsidP="009C4B01">
      <w:pPr>
        <w:pStyle w:val="Nadpis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F5B0AF" wp14:editId="37F5B0B0">
                <wp:simplePos x="0" y="0"/>
                <wp:positionH relativeFrom="page">
                  <wp:posOffset>3600450</wp:posOffset>
                </wp:positionH>
                <wp:positionV relativeFrom="paragraph">
                  <wp:posOffset>720090</wp:posOffset>
                </wp:positionV>
                <wp:extent cx="2628900" cy="57150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5B0BD" w14:textId="77777777" w:rsidR="000B0491" w:rsidRPr="00DB1B5E" w:rsidRDefault="00FB1E6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5B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56.7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" filled="f" stroked="f">
                <v:textbox>
                  <w:txbxContent>
                    <w:p w14:paraId="37F5B0BD" w14:textId="77777777" w:rsidR="000B0491" w:rsidRPr="00DB1B5E" w:rsidRDefault="00FB1E6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41" w:name="_Toc68573010"/>
      <w:bookmarkStart w:id="42" w:name="_Toc68578964"/>
      <w:bookmarkStart w:id="43" w:name="_Toc68579145"/>
      <w:bookmarkStart w:id="44" w:name="_Toc68580021"/>
      <w:bookmarkStart w:id="45" w:name="_Toc68656941"/>
      <w:bookmarkStart w:id="46" w:name="_Toc68673462"/>
      <w:bookmarkEnd w:id="1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7F5B0A3" w14:textId="77777777" w:rsidR="000B0491" w:rsidRPr="00301AF9" w:rsidRDefault="000B0491">
      <w:pPr>
        <w:ind w:left="720" w:hanging="720"/>
        <w:rPr>
          <w:rFonts w:cs="Arial"/>
        </w:rPr>
      </w:pPr>
    </w:p>
    <w:bookmarkEnd w:id="41"/>
    <w:bookmarkEnd w:id="42"/>
    <w:bookmarkEnd w:id="43"/>
    <w:bookmarkEnd w:id="44"/>
    <w:bookmarkEnd w:id="45"/>
    <w:bookmarkEnd w:id="46"/>
    <w:p w14:paraId="37F5B0A4" w14:textId="77777777" w:rsidR="000B0491" w:rsidRDefault="000B0491" w:rsidP="003F5537">
      <w:pPr>
        <w:jc w:val="center"/>
        <w:rPr>
          <w:b/>
        </w:rPr>
      </w:pPr>
      <w:r w:rsidRPr="00301AF9">
        <w:rPr>
          <w:rFonts w:cs="Arial"/>
        </w:rPr>
        <w:br w:type="page"/>
      </w:r>
      <w:r w:rsidRPr="00213659">
        <w:rPr>
          <w:b/>
        </w:rPr>
        <w:lastRenderedPageBreak/>
        <w:t>Obsah</w:t>
      </w:r>
    </w:p>
    <w:p w14:paraId="37F5B0A5" w14:textId="77777777" w:rsidR="00213659" w:rsidRPr="00213659" w:rsidRDefault="00213659" w:rsidP="003F5537">
      <w:pPr>
        <w:jc w:val="center"/>
        <w:rPr>
          <w:rFonts w:cs="Arial"/>
          <w:b/>
        </w:rPr>
      </w:pPr>
    </w:p>
    <w:p w14:paraId="37F5B0A6" w14:textId="0100ED50" w:rsidR="00592E2B" w:rsidRDefault="000B0491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301AF9">
        <w:rPr>
          <w:rFonts w:cs="Arial"/>
        </w:rPr>
        <w:fldChar w:fldCharType="begin"/>
      </w:r>
      <w:r w:rsidRPr="00301AF9">
        <w:rPr>
          <w:rFonts w:cs="Arial"/>
        </w:rPr>
        <w:instrText xml:space="preserve"> TOC \o "1-3" \h \z \u </w:instrText>
      </w:r>
      <w:r w:rsidRPr="00301AF9">
        <w:rPr>
          <w:rFonts w:cs="Arial"/>
        </w:rPr>
        <w:fldChar w:fldCharType="separate"/>
      </w:r>
      <w:hyperlink w:anchor="_Toc490053541" w:history="1">
        <w:r w:rsidR="00592E2B" w:rsidRPr="004328A9">
          <w:rPr>
            <w:rStyle w:val="Hypertextovprepojenie"/>
          </w:rPr>
          <w:t>Smernica č. 47/2017, ktorou sa určuje postup pri poskytovaní finančných prostriedkov na riešenie havarijných situácií</w:t>
        </w:r>
        <w:r w:rsidR="00592E2B">
          <w:rPr>
            <w:webHidden/>
          </w:rPr>
          <w:tab/>
        </w:r>
        <w:r w:rsidR="00592E2B">
          <w:rPr>
            <w:webHidden/>
          </w:rPr>
          <w:fldChar w:fldCharType="begin"/>
        </w:r>
        <w:r w:rsidR="00592E2B">
          <w:rPr>
            <w:webHidden/>
          </w:rPr>
          <w:instrText xml:space="preserve"> PAGEREF _Toc490053541 \h </w:instrText>
        </w:r>
        <w:r w:rsidR="00592E2B">
          <w:rPr>
            <w:webHidden/>
          </w:rPr>
        </w:r>
        <w:r w:rsidR="00592E2B">
          <w:rPr>
            <w:webHidden/>
          </w:rPr>
          <w:fldChar w:fldCharType="separate"/>
        </w:r>
        <w:r w:rsidR="00204818">
          <w:rPr>
            <w:webHidden/>
          </w:rPr>
          <w:t>1</w:t>
        </w:r>
        <w:r w:rsidR="00592E2B">
          <w:rPr>
            <w:webHidden/>
          </w:rPr>
          <w:fldChar w:fldCharType="end"/>
        </w:r>
      </w:hyperlink>
    </w:p>
    <w:p w14:paraId="37F5B0A7" w14:textId="660CA5E9" w:rsidR="00592E2B" w:rsidRDefault="00592E2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90053542" w:history="1">
        <w:r w:rsidRPr="004328A9">
          <w:rPr>
            <w:rStyle w:val="Hypertextovprepojenie"/>
            <w:noProof/>
          </w:rPr>
          <w:t>Čl. 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4328A9">
          <w:rPr>
            <w:rStyle w:val="Hypertextovprepojenie"/>
            <w:noProof/>
          </w:rPr>
          <w:t>Úvodné ustanovenia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_Toc490053542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81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F5B0A8" w14:textId="27D80393" w:rsidR="00592E2B" w:rsidRDefault="00592E2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90053543" w:history="1">
        <w:r w:rsidRPr="004328A9">
          <w:rPr>
            <w:rStyle w:val="Hypertextovprepojenie"/>
            <w:noProof/>
          </w:rPr>
          <w:t>Čl. 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4328A9">
          <w:rPr>
            <w:rStyle w:val="Hypertextovprepojenie"/>
            <w:noProof/>
          </w:rPr>
          <w:t>Náležitosti žiadosti a postup zriaďovateľa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_Toc490053543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81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F5B0A9" w14:textId="227245C9" w:rsidR="00592E2B" w:rsidRDefault="00592E2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90053544" w:history="1">
        <w:r w:rsidRPr="004328A9">
          <w:rPr>
            <w:rStyle w:val="Hypertextovprepojenie"/>
            <w:noProof/>
          </w:rPr>
          <w:t>Čl. 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4328A9">
          <w:rPr>
            <w:rStyle w:val="Hypertextovprepojenie"/>
            <w:noProof/>
          </w:rPr>
          <w:t>Postup okresného úradu v sídle kraja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_Toc490053544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81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7F5B0AA" w14:textId="3BF2E93C" w:rsidR="00592E2B" w:rsidRDefault="00592E2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90053545" w:history="1">
        <w:r w:rsidRPr="004328A9">
          <w:rPr>
            <w:rStyle w:val="Hypertextovprepojenie"/>
            <w:noProof/>
          </w:rPr>
          <w:t>Čl. 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4328A9">
          <w:rPr>
            <w:rStyle w:val="Hypertextovprepojenie"/>
            <w:noProof/>
          </w:rPr>
          <w:t>Zrušovacie ustanovenie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_Toc490053545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81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F5B0AB" w14:textId="6F68C320" w:rsidR="00592E2B" w:rsidRDefault="00592E2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90053546" w:history="1">
        <w:r w:rsidRPr="004328A9">
          <w:rPr>
            <w:rStyle w:val="Hypertextovprepojenie"/>
            <w:noProof/>
          </w:rPr>
          <w:t>Čl. 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4328A9">
          <w:rPr>
            <w:rStyle w:val="Hypertextovprepojenie"/>
            <w:noProof/>
          </w:rPr>
          <w:t>Účinnosť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_Toc490053546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81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F5B0AC" w14:textId="60628EC4" w:rsidR="00592E2B" w:rsidRDefault="00592E2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490053547" w:history="1"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_Toc490053547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0481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7F5B0AD" w14:textId="77777777" w:rsidR="00316FFB" w:rsidRPr="00301AF9" w:rsidRDefault="000B0491">
      <w:pPr>
        <w:rPr>
          <w:rFonts w:cs="Arial"/>
        </w:rPr>
      </w:pPr>
      <w:r w:rsidRPr="00301AF9">
        <w:rPr>
          <w:rFonts w:cs="Arial"/>
        </w:rPr>
        <w:fldChar w:fldCharType="end"/>
      </w:r>
    </w:p>
    <w:p w14:paraId="37F5B0AE" w14:textId="77777777" w:rsidR="000B0491" w:rsidRPr="00301AF9" w:rsidRDefault="000B0491">
      <w:pPr>
        <w:rPr>
          <w:rFonts w:cs="Arial"/>
        </w:rPr>
      </w:pPr>
    </w:p>
    <w:sectPr w:rsidR="000B0491" w:rsidRPr="00301AF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E346" w14:textId="77777777" w:rsidR="003D1865" w:rsidRDefault="003D1865">
      <w:r>
        <w:separator/>
      </w:r>
    </w:p>
  </w:endnote>
  <w:endnote w:type="continuationSeparator" w:id="0">
    <w:p w14:paraId="168A6FAF" w14:textId="77777777" w:rsidR="003D1865" w:rsidRDefault="003D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B0B6" w14:textId="77777777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7F5B0B7" w14:textId="77777777"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B0B8" w14:textId="416B1503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B0062">
      <w:rPr>
        <w:rStyle w:val="slostrany"/>
        <w:noProof/>
      </w:rPr>
      <w:t>3</w:t>
    </w:r>
    <w:r>
      <w:rPr>
        <w:rStyle w:val="slostrany"/>
      </w:rPr>
      <w:fldChar w:fldCharType="end"/>
    </w:r>
  </w:p>
  <w:p w14:paraId="37F5B0B9" w14:textId="77777777"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35BC3" w14:textId="77777777" w:rsidR="003D1865" w:rsidRDefault="003D1865">
      <w:r>
        <w:separator/>
      </w:r>
    </w:p>
  </w:footnote>
  <w:footnote w:type="continuationSeparator" w:id="0">
    <w:p w14:paraId="2B2A214C" w14:textId="77777777" w:rsidR="003D1865" w:rsidRDefault="003D1865">
      <w:r>
        <w:continuationSeparator/>
      </w:r>
    </w:p>
  </w:footnote>
  <w:footnote w:id="1">
    <w:p w14:paraId="37F5B0BC" w14:textId="5E941C61" w:rsidR="00F8605D" w:rsidRPr="00DB5A4E" w:rsidRDefault="0073716A">
      <w:pPr>
        <w:pStyle w:val="Textpoznmkypodiarou"/>
        <w:rPr>
          <w:color w:val="auto"/>
        </w:rPr>
      </w:pPr>
      <w:r>
        <w:rPr>
          <w:rStyle w:val="Odkaznapoznmkupodiarou"/>
        </w:rPr>
        <w:footnoteRef/>
      </w:r>
      <w:r>
        <w:t xml:space="preserve">) </w:t>
      </w:r>
      <w:r w:rsidR="00401A44" w:rsidRPr="00DB5A4E">
        <w:rPr>
          <w:color w:val="auto"/>
        </w:rPr>
        <w:t>§ 4c ods. 1, § 6 ods. 1, § 6a ods. 1 a § 6</w:t>
      </w:r>
      <w:r w:rsidR="00714E83" w:rsidRPr="00DB5A4E">
        <w:rPr>
          <w:color w:val="auto"/>
        </w:rPr>
        <w:t>a</w:t>
      </w:r>
      <w:r w:rsidR="00401A44" w:rsidRPr="00DB5A4E">
        <w:rPr>
          <w:color w:val="auto"/>
        </w:rPr>
        <w:t>b ods. 1</w:t>
      </w:r>
      <w:r w:rsidR="00AE7559" w:rsidRPr="00DB5A4E">
        <w:rPr>
          <w:color w:val="auto"/>
        </w:rPr>
        <w:t xml:space="preserve"> a 2 </w:t>
      </w:r>
      <w:r w:rsidR="00401A44" w:rsidRPr="00DB5A4E">
        <w:rPr>
          <w:color w:val="auto"/>
        </w:rPr>
        <w:t>zákona č. 597/2003 Z. z. o financovaní základných škôl, stredných škôl a školských zariadení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B0B5" w14:textId="6F7078D7" w:rsidR="000B0491" w:rsidRPr="00301AF9" w:rsidRDefault="003F5537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</w:t>
    </w:r>
    <w:r w:rsidR="000B0491" w:rsidRPr="00301AF9">
      <w:rPr>
        <w:rFonts w:cs="Arial"/>
        <w:i/>
      </w:rPr>
      <w:t xml:space="preserve"> č. </w:t>
    </w:r>
    <w:r w:rsidR="00051943">
      <w:rPr>
        <w:rFonts w:cs="Arial"/>
        <w:i/>
      </w:rPr>
      <w:t>47</w:t>
    </w:r>
    <w:r w:rsidR="000B0491" w:rsidRPr="00301AF9">
      <w:rPr>
        <w:rFonts w:cs="Arial"/>
        <w:i/>
      </w:rPr>
      <w:t>/</w:t>
    </w:r>
    <w:r w:rsidR="00213659">
      <w:rPr>
        <w:rFonts w:cs="Arial"/>
        <w:i/>
      </w:rPr>
      <w:t>201</w:t>
    </w:r>
    <w:r w:rsidR="004419F2">
      <w:rPr>
        <w:rFonts w:cs="Arial"/>
        <w:i/>
      </w:rPr>
      <w:t>7</w:t>
    </w:r>
    <w:r w:rsidR="00FF3E15">
      <w:rPr>
        <w:rFonts w:cs="Arial"/>
        <w:i/>
      </w:rPr>
      <w:t xml:space="preserve"> v znení smernice č. 47/2021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B0BA" w14:textId="77777777"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37F5B0BB" w14:textId="77777777"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0E40A7"/>
    <w:multiLevelType w:val="hybridMultilevel"/>
    <w:tmpl w:val="8B6C55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F40D0"/>
    <w:multiLevelType w:val="hybridMultilevel"/>
    <w:tmpl w:val="7E4CC444"/>
    <w:lvl w:ilvl="0" w:tplc="EB7EFE0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 w16cid:durableId="1852603046">
    <w:abstractNumId w:val="0"/>
  </w:num>
  <w:num w:numId="2" w16cid:durableId="790364971">
    <w:abstractNumId w:val="4"/>
  </w:num>
  <w:num w:numId="3" w16cid:durableId="851997388">
    <w:abstractNumId w:val="1"/>
  </w:num>
  <w:num w:numId="4" w16cid:durableId="79106569">
    <w:abstractNumId w:val="3"/>
  </w:num>
  <w:num w:numId="5" w16cid:durableId="324674816">
    <w:abstractNumId w:val="2"/>
  </w:num>
  <w:num w:numId="6" w16cid:durableId="2087417038">
    <w:abstractNumId w:val="4"/>
  </w:num>
  <w:num w:numId="7" w16cid:durableId="301929825">
    <w:abstractNumId w:val="4"/>
  </w:num>
  <w:num w:numId="8" w16cid:durableId="1566989512">
    <w:abstractNumId w:val="4"/>
  </w:num>
  <w:num w:numId="9" w16cid:durableId="1611890650">
    <w:abstractNumId w:val="4"/>
  </w:num>
  <w:num w:numId="10" w16cid:durableId="1381707419">
    <w:abstractNumId w:val="4"/>
  </w:num>
  <w:num w:numId="11" w16cid:durableId="1832137591">
    <w:abstractNumId w:val="4"/>
  </w:num>
  <w:num w:numId="12" w16cid:durableId="1292981765">
    <w:abstractNumId w:val="4"/>
  </w:num>
  <w:num w:numId="13" w16cid:durableId="1824617200">
    <w:abstractNumId w:val="4"/>
  </w:num>
  <w:num w:numId="14" w16cid:durableId="1957440544">
    <w:abstractNumId w:val="4"/>
  </w:num>
  <w:num w:numId="15" w16cid:durableId="756632220">
    <w:abstractNumId w:val="4"/>
  </w:num>
  <w:num w:numId="16" w16cid:durableId="206142925">
    <w:abstractNumId w:val="4"/>
  </w:num>
  <w:num w:numId="17" w16cid:durableId="221714754">
    <w:abstractNumId w:val="4"/>
  </w:num>
  <w:num w:numId="18" w16cid:durableId="168762343">
    <w:abstractNumId w:val="4"/>
  </w:num>
  <w:num w:numId="19" w16cid:durableId="432942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061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B"/>
    <w:rsid w:val="0000221F"/>
    <w:rsid w:val="00005A29"/>
    <w:rsid w:val="000103B0"/>
    <w:rsid w:val="00011F49"/>
    <w:rsid w:val="00012568"/>
    <w:rsid w:val="0004489D"/>
    <w:rsid w:val="000505B4"/>
    <w:rsid w:val="00051943"/>
    <w:rsid w:val="00052728"/>
    <w:rsid w:val="000635FC"/>
    <w:rsid w:val="0008403F"/>
    <w:rsid w:val="000B0491"/>
    <w:rsid w:val="000B3972"/>
    <w:rsid w:val="000B423F"/>
    <w:rsid w:val="000E1A7B"/>
    <w:rsid w:val="000E7A3F"/>
    <w:rsid w:val="0010760C"/>
    <w:rsid w:val="00107BE4"/>
    <w:rsid w:val="0011342D"/>
    <w:rsid w:val="00115134"/>
    <w:rsid w:val="00115C6B"/>
    <w:rsid w:val="001220CA"/>
    <w:rsid w:val="001401F8"/>
    <w:rsid w:val="001567E4"/>
    <w:rsid w:val="001A5F1B"/>
    <w:rsid w:val="001B194A"/>
    <w:rsid w:val="001B5C9E"/>
    <w:rsid w:val="001C3599"/>
    <w:rsid w:val="001D3D6B"/>
    <w:rsid w:val="001E1482"/>
    <w:rsid w:val="001E38E7"/>
    <w:rsid w:val="00204818"/>
    <w:rsid w:val="0020691F"/>
    <w:rsid w:val="002120B4"/>
    <w:rsid w:val="00213659"/>
    <w:rsid w:val="00217E8F"/>
    <w:rsid w:val="00241A58"/>
    <w:rsid w:val="00261C39"/>
    <w:rsid w:val="002643BC"/>
    <w:rsid w:val="00264429"/>
    <w:rsid w:val="00282E05"/>
    <w:rsid w:val="002B0651"/>
    <w:rsid w:val="002B0A3E"/>
    <w:rsid w:val="002B62D1"/>
    <w:rsid w:val="002B7B2D"/>
    <w:rsid w:val="002D5E14"/>
    <w:rsid w:val="002F5439"/>
    <w:rsid w:val="00301AF9"/>
    <w:rsid w:val="00303726"/>
    <w:rsid w:val="00316FFB"/>
    <w:rsid w:val="00335F16"/>
    <w:rsid w:val="00340BA3"/>
    <w:rsid w:val="0034688C"/>
    <w:rsid w:val="00351328"/>
    <w:rsid w:val="00364D84"/>
    <w:rsid w:val="00376F24"/>
    <w:rsid w:val="00381279"/>
    <w:rsid w:val="00393825"/>
    <w:rsid w:val="0039419D"/>
    <w:rsid w:val="003B5D8F"/>
    <w:rsid w:val="003B769A"/>
    <w:rsid w:val="003B7F37"/>
    <w:rsid w:val="003D1865"/>
    <w:rsid w:val="003D5F52"/>
    <w:rsid w:val="003F5537"/>
    <w:rsid w:val="00401A44"/>
    <w:rsid w:val="00413157"/>
    <w:rsid w:val="0042291E"/>
    <w:rsid w:val="004355EA"/>
    <w:rsid w:val="004419F2"/>
    <w:rsid w:val="00457A0F"/>
    <w:rsid w:val="00476C70"/>
    <w:rsid w:val="0048738C"/>
    <w:rsid w:val="004A18DA"/>
    <w:rsid w:val="004A1CFD"/>
    <w:rsid w:val="004B2B48"/>
    <w:rsid w:val="004B78A9"/>
    <w:rsid w:val="004E44B7"/>
    <w:rsid w:val="004E6B90"/>
    <w:rsid w:val="005112A0"/>
    <w:rsid w:val="00516CAE"/>
    <w:rsid w:val="0052179C"/>
    <w:rsid w:val="00523D4A"/>
    <w:rsid w:val="0052573C"/>
    <w:rsid w:val="00535DE7"/>
    <w:rsid w:val="005413E5"/>
    <w:rsid w:val="005838DE"/>
    <w:rsid w:val="00583AA6"/>
    <w:rsid w:val="00592E2B"/>
    <w:rsid w:val="005A3843"/>
    <w:rsid w:val="005B1681"/>
    <w:rsid w:val="005B2CAA"/>
    <w:rsid w:val="005B3CAD"/>
    <w:rsid w:val="005B4EFC"/>
    <w:rsid w:val="005B7DEF"/>
    <w:rsid w:val="005C0988"/>
    <w:rsid w:val="005C3A7A"/>
    <w:rsid w:val="005D2F51"/>
    <w:rsid w:val="005D51FF"/>
    <w:rsid w:val="005D539A"/>
    <w:rsid w:val="00602670"/>
    <w:rsid w:val="0061684F"/>
    <w:rsid w:val="0061698B"/>
    <w:rsid w:val="00636CB1"/>
    <w:rsid w:val="00646A0B"/>
    <w:rsid w:val="006552A8"/>
    <w:rsid w:val="00682A1B"/>
    <w:rsid w:val="00684383"/>
    <w:rsid w:val="00685806"/>
    <w:rsid w:val="00697128"/>
    <w:rsid w:val="00697ECF"/>
    <w:rsid w:val="006B272D"/>
    <w:rsid w:val="006D4042"/>
    <w:rsid w:val="006D6781"/>
    <w:rsid w:val="006F06A4"/>
    <w:rsid w:val="00714E83"/>
    <w:rsid w:val="007218A7"/>
    <w:rsid w:val="00722388"/>
    <w:rsid w:val="0073716A"/>
    <w:rsid w:val="00785E0F"/>
    <w:rsid w:val="007A32E9"/>
    <w:rsid w:val="007A617E"/>
    <w:rsid w:val="007F558F"/>
    <w:rsid w:val="0080318E"/>
    <w:rsid w:val="00806141"/>
    <w:rsid w:val="008361BF"/>
    <w:rsid w:val="00871C1C"/>
    <w:rsid w:val="00882D69"/>
    <w:rsid w:val="008921BB"/>
    <w:rsid w:val="008C1A2E"/>
    <w:rsid w:val="008E30E7"/>
    <w:rsid w:val="008F5C67"/>
    <w:rsid w:val="0090048E"/>
    <w:rsid w:val="00906E86"/>
    <w:rsid w:val="00907576"/>
    <w:rsid w:val="00935FEC"/>
    <w:rsid w:val="00943487"/>
    <w:rsid w:val="00943CB5"/>
    <w:rsid w:val="00973793"/>
    <w:rsid w:val="00985055"/>
    <w:rsid w:val="0098741B"/>
    <w:rsid w:val="009A474C"/>
    <w:rsid w:val="009A4F00"/>
    <w:rsid w:val="009C03C3"/>
    <w:rsid w:val="009C4B01"/>
    <w:rsid w:val="009E40D8"/>
    <w:rsid w:val="009E59D7"/>
    <w:rsid w:val="009F495A"/>
    <w:rsid w:val="00A03E84"/>
    <w:rsid w:val="00A14DC1"/>
    <w:rsid w:val="00A16500"/>
    <w:rsid w:val="00A33E9E"/>
    <w:rsid w:val="00A34464"/>
    <w:rsid w:val="00A34582"/>
    <w:rsid w:val="00A407C3"/>
    <w:rsid w:val="00A413E0"/>
    <w:rsid w:val="00A61668"/>
    <w:rsid w:val="00A61C3A"/>
    <w:rsid w:val="00A72571"/>
    <w:rsid w:val="00A73D79"/>
    <w:rsid w:val="00AA2A40"/>
    <w:rsid w:val="00AB11A0"/>
    <w:rsid w:val="00AC5F26"/>
    <w:rsid w:val="00AD3DC9"/>
    <w:rsid w:val="00AE4614"/>
    <w:rsid w:val="00AE7559"/>
    <w:rsid w:val="00AF604A"/>
    <w:rsid w:val="00B0045F"/>
    <w:rsid w:val="00B0332D"/>
    <w:rsid w:val="00B03D02"/>
    <w:rsid w:val="00B15CE8"/>
    <w:rsid w:val="00B33FF8"/>
    <w:rsid w:val="00B3425C"/>
    <w:rsid w:val="00B37617"/>
    <w:rsid w:val="00B37892"/>
    <w:rsid w:val="00B474CE"/>
    <w:rsid w:val="00B718F7"/>
    <w:rsid w:val="00B832C4"/>
    <w:rsid w:val="00BB0D38"/>
    <w:rsid w:val="00BB4A38"/>
    <w:rsid w:val="00BB6D01"/>
    <w:rsid w:val="00BB6FFC"/>
    <w:rsid w:val="00BD36B3"/>
    <w:rsid w:val="00BD50EF"/>
    <w:rsid w:val="00BD6E36"/>
    <w:rsid w:val="00BE62FD"/>
    <w:rsid w:val="00C0022A"/>
    <w:rsid w:val="00C045C3"/>
    <w:rsid w:val="00C567D7"/>
    <w:rsid w:val="00C64265"/>
    <w:rsid w:val="00C7175A"/>
    <w:rsid w:val="00CA3DCF"/>
    <w:rsid w:val="00CB6837"/>
    <w:rsid w:val="00CC6627"/>
    <w:rsid w:val="00CD3F51"/>
    <w:rsid w:val="00CE3B7A"/>
    <w:rsid w:val="00CF602D"/>
    <w:rsid w:val="00D27791"/>
    <w:rsid w:val="00D41C99"/>
    <w:rsid w:val="00D53263"/>
    <w:rsid w:val="00D634AC"/>
    <w:rsid w:val="00DB1B5E"/>
    <w:rsid w:val="00DB5A4E"/>
    <w:rsid w:val="00DD4C92"/>
    <w:rsid w:val="00DE36B4"/>
    <w:rsid w:val="00E0481F"/>
    <w:rsid w:val="00E679C4"/>
    <w:rsid w:val="00E74FA8"/>
    <w:rsid w:val="00E93C67"/>
    <w:rsid w:val="00E950A4"/>
    <w:rsid w:val="00EA10ED"/>
    <w:rsid w:val="00EA1B9B"/>
    <w:rsid w:val="00EB37D6"/>
    <w:rsid w:val="00EB69B7"/>
    <w:rsid w:val="00EC61F9"/>
    <w:rsid w:val="00ED0C16"/>
    <w:rsid w:val="00EF7381"/>
    <w:rsid w:val="00F13039"/>
    <w:rsid w:val="00F209B2"/>
    <w:rsid w:val="00F20C4D"/>
    <w:rsid w:val="00F22371"/>
    <w:rsid w:val="00F37501"/>
    <w:rsid w:val="00F40D9B"/>
    <w:rsid w:val="00F40E66"/>
    <w:rsid w:val="00F7532D"/>
    <w:rsid w:val="00F8605D"/>
    <w:rsid w:val="00F94318"/>
    <w:rsid w:val="00F97D19"/>
    <w:rsid w:val="00FB0062"/>
    <w:rsid w:val="00FB1E66"/>
    <w:rsid w:val="00FC7C13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F5B06A"/>
  <w14:defaultImageDpi w14:val="96"/>
  <w15:docId w15:val="{C63BE368-45B4-439A-A2DA-10DBE811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iPriority w:val="99"/>
    <w:rsid w:val="002B0A3E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B0A3E"/>
    <w:rPr>
      <w:rFonts w:cs="Times New Roman"/>
      <w:color w:val="000000"/>
    </w:rPr>
  </w:style>
  <w:style w:type="character" w:styleId="Odkaznapoznmkupodiarou">
    <w:name w:val="footnote reference"/>
    <w:basedOn w:val="Predvolenpsmoodseku"/>
    <w:uiPriority w:val="99"/>
    <w:rsid w:val="002B0A3E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C61F9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2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078B-678D-41F2-99D0-23F341A6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Lompartová Mária</cp:lastModifiedBy>
  <cp:revision>7</cp:revision>
  <dcterms:created xsi:type="dcterms:W3CDTF">2024-11-28T09:17:00Z</dcterms:created>
  <dcterms:modified xsi:type="dcterms:W3CDTF">2024-12-09T14:11:00Z</dcterms:modified>
</cp:coreProperties>
</file>