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304C2" w14:textId="77777777" w:rsidR="009F0288" w:rsidRPr="00790CD6" w:rsidRDefault="009F0288" w:rsidP="009F0288">
      <w:pPr>
        <w:pStyle w:val="Nadpis1"/>
      </w:pPr>
      <w:r w:rsidRPr="00790CD6">
        <w:t>ODPORÚČACIE STANOVISKO</w:t>
      </w:r>
    </w:p>
    <w:p w14:paraId="145A5634" w14:textId="77777777" w:rsidR="009F0288" w:rsidRPr="00790CD6" w:rsidRDefault="009F0288" w:rsidP="009F0288">
      <w:pPr>
        <w:pStyle w:val="Podtitul"/>
        <w:rPr>
          <w:rFonts w:asciiTheme="minorHAnsi" w:hAnsiTheme="minorHAnsi" w:cstheme="minorHAnsi"/>
          <w:spacing w:val="6"/>
          <w:sz w:val="20"/>
          <w:szCs w:val="20"/>
        </w:rPr>
      </w:pPr>
      <w:r w:rsidRPr="00790CD6">
        <w:rPr>
          <w:rFonts w:asciiTheme="minorHAnsi" w:hAnsiTheme="minorHAnsi" w:cstheme="minorHAnsi"/>
          <w:spacing w:val="6"/>
          <w:sz w:val="20"/>
          <w:szCs w:val="20"/>
        </w:rPr>
        <w:t>KOMISIE PRE PROFESIJNÝ ROZVOJ PEDAGOGICKÝCH ZAMESTNANCOV A ODBORNÝCH ZAMESTNANCOV</w:t>
      </w:r>
      <w:r w:rsidRPr="00790CD6">
        <w:rPr>
          <w:rStyle w:val="Odkaznapoznmkupodiarou"/>
          <w:rFonts w:asciiTheme="minorHAnsi" w:hAnsiTheme="minorHAnsi" w:cstheme="minorHAnsi"/>
          <w:spacing w:val="6"/>
          <w:sz w:val="20"/>
          <w:szCs w:val="20"/>
        </w:rPr>
        <w:footnoteReference w:id="1"/>
      </w:r>
    </w:p>
    <w:tbl>
      <w:tblPr>
        <w:tblStyle w:val="Mriekatabu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843"/>
        <w:gridCol w:w="1129"/>
        <w:gridCol w:w="1848"/>
        <w:gridCol w:w="985"/>
        <w:gridCol w:w="1425"/>
        <w:gridCol w:w="285"/>
        <w:gridCol w:w="1271"/>
      </w:tblGrid>
      <w:tr w:rsidR="00390429" w14:paraId="6DE3539F" w14:textId="77777777" w:rsidTr="00557A25">
        <w:trPr>
          <w:trHeight w:val="397"/>
          <w:jc w:val="center"/>
        </w:trPr>
        <w:tc>
          <w:tcPr>
            <w:tcW w:w="1843" w:type="dxa"/>
            <w:shd w:val="clear" w:color="auto" w:fill="D9E2F3" w:themeFill="accent1" w:themeFillTint="33"/>
            <w:vAlign w:val="center"/>
          </w:tcPr>
          <w:p w14:paraId="48B519CF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>Druh žiadosti</w:t>
            </w:r>
          </w:p>
        </w:tc>
        <w:tc>
          <w:tcPr>
            <w:tcW w:w="6943" w:type="dxa"/>
            <w:gridSpan w:val="6"/>
            <w:vAlign w:val="center"/>
          </w:tcPr>
          <w:p w14:paraId="66ABF503" w14:textId="77777777" w:rsidR="00390429" w:rsidRPr="00390429" w:rsidRDefault="00390429" w:rsidP="00390429">
            <w:pPr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Žiadosť o vydanie oprávnenia na poskytovanie inovačného vzdelávania</w:t>
            </w:r>
          </w:p>
        </w:tc>
      </w:tr>
      <w:tr w:rsidR="001D7CA7" w14:paraId="70C41F73" w14:textId="77777777" w:rsidTr="001D7CA7">
        <w:trPr>
          <w:trHeight w:val="397"/>
          <w:jc w:val="center"/>
        </w:trPr>
        <w:tc>
          <w:tcPr>
            <w:tcW w:w="4820" w:type="dxa"/>
            <w:gridSpan w:val="3"/>
            <w:vAlign w:val="center"/>
          </w:tcPr>
          <w:p w14:paraId="450BEB4E" w14:textId="266A8165" w:rsidR="001D7CA7" w:rsidRDefault="001D7CA7" w:rsidP="00390429">
            <w:pPr>
              <w:ind w:left="336"/>
              <w:rPr>
                <w:rStyle w:val="Zvraznenie"/>
                <w:iCs w:val="0"/>
              </w:rPr>
            </w:pPr>
            <w:r>
              <w:rPr>
                <w:rStyle w:val="Zvraznenie"/>
              </w:rPr>
              <w:t xml:space="preserve">číslo: </w:t>
            </w:r>
            <w:sdt>
              <w:sdtPr>
                <w:rPr>
                  <w:rStyle w:val="Zvraznenie"/>
                </w:rPr>
                <w:id w:val="-446934187"/>
                <w:placeholder>
                  <w:docPart w:val="7388C25A8EED48078CC5CEFFAD08F74B"/>
                </w:placeholder>
                <w:text/>
              </w:sdtPr>
              <w:sdtContent>
                <w:r w:rsidR="00AC4AE7">
                  <w:rPr>
                    <w:rStyle w:val="Zvraznenie"/>
                  </w:rPr>
                  <w:t>8645</w:t>
                </w:r>
              </w:sdtContent>
            </w:sdt>
          </w:p>
        </w:tc>
        <w:sdt>
          <w:sdtPr>
            <w:rPr>
              <w:rStyle w:val="Zvraznenie"/>
            </w:rPr>
            <w:id w:val="-644824373"/>
            <w:placeholder>
              <w:docPart w:val="8B4C31E9A19D40DCB1E98F9926DF2336"/>
            </w:placeholder>
            <w:comboBox>
              <w:listItem w:value="Vyberte položku."/>
              <w:listItem w:displayText="nová žiadosť" w:value="nová žiadosť"/>
              <w:listItem w:displayText="znovuposúdenie" w:value="znovuposúdenie"/>
            </w:comboBox>
          </w:sdtPr>
          <w:sdtContent>
            <w:tc>
              <w:tcPr>
                <w:tcW w:w="3966" w:type="dxa"/>
                <w:gridSpan w:val="4"/>
                <w:vAlign w:val="center"/>
              </w:tcPr>
              <w:p w14:paraId="244E73FB" w14:textId="5FB511C1" w:rsidR="001D7CA7" w:rsidRDefault="0090341A" w:rsidP="00390429">
                <w:pPr>
                  <w:ind w:left="336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</w:rPr>
                  <w:t>znovuposúdenie</w:t>
                </w:r>
              </w:p>
            </w:tc>
          </w:sdtContent>
        </w:sdt>
      </w:tr>
      <w:tr w:rsidR="00390429" w14:paraId="65F4EA58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EF7729E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>Názov a sídlo žiadateľa</w:t>
            </w:r>
          </w:p>
        </w:tc>
      </w:tr>
      <w:tr w:rsidR="00390429" w14:paraId="4574F0D4" w14:textId="77777777" w:rsidTr="00557A25">
        <w:trPr>
          <w:trHeight w:val="397"/>
          <w:jc w:val="center"/>
        </w:trPr>
        <w:sdt>
          <w:sdtPr>
            <w:rPr>
              <w:rFonts w:ascii="Calibri" w:hAnsi="Calibri" w:cs="Calibri"/>
              <w:color w:val="000000"/>
              <w:sz w:val="24"/>
              <w:szCs w:val="24"/>
            </w:rPr>
            <w:id w:val="-132259948"/>
            <w:placeholder>
              <w:docPart w:val="DefaultPlaceholder_-1854013440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7FCF0EBA" w14:textId="00AB5478" w:rsidR="00390429" w:rsidRDefault="00253A2D" w:rsidP="00390429">
                <w:pPr>
                  <w:ind w:left="336"/>
                  <w:rPr>
                    <w:rStyle w:val="Zvraznenie"/>
                    <w:iCs w:val="0"/>
                  </w:rPr>
                </w:pPr>
                <w:r w:rsidRPr="00253A2D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EFC plus o.z., Rekreačná 2110/3, 949 01 Nitra</w:t>
                </w:r>
              </w:p>
            </w:tc>
          </w:sdtContent>
        </w:sdt>
      </w:tr>
      <w:tr w:rsidR="00390429" w14:paraId="06B2466D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247C737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D6653">
              <w:rPr>
                <w:rStyle w:val="Zvraznenie"/>
              </w:rPr>
              <w:t>Meno štatutárneho orgánu</w:t>
            </w:r>
          </w:p>
        </w:tc>
      </w:tr>
      <w:tr w:rsidR="00390429" w14:paraId="5D486932" w14:textId="77777777" w:rsidTr="00557A25">
        <w:trPr>
          <w:trHeight w:val="397"/>
          <w:jc w:val="center"/>
        </w:trPr>
        <w:sdt>
          <w:sdtPr>
            <w:rPr>
              <w:rFonts w:ascii="Calibri" w:hAnsi="Calibri" w:cs="Calibri"/>
              <w:color w:val="000000"/>
              <w:sz w:val="24"/>
              <w:szCs w:val="24"/>
            </w:rPr>
            <w:id w:val="1354698004"/>
            <w:placeholder>
              <w:docPart w:val="DefaultPlaceholder_-1854013440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004474FB" w14:textId="46394E79" w:rsidR="00390429" w:rsidRDefault="00253A2D" w:rsidP="00390429">
                <w:pPr>
                  <w:ind w:left="336"/>
                  <w:rPr>
                    <w:rStyle w:val="Zvraznenie"/>
                    <w:iCs w:val="0"/>
                  </w:rPr>
                </w:pPr>
                <w:r w:rsidRPr="00253A2D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Natália Antošová, M.S., predsedníčka združenia</w:t>
                </w:r>
              </w:p>
            </w:tc>
          </w:sdtContent>
        </w:sdt>
      </w:tr>
      <w:tr w:rsidR="00390429" w14:paraId="00DAAFAF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DF87CDB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300984">
              <w:rPr>
                <w:rStyle w:val="Zvraznenie"/>
              </w:rPr>
              <w:t>Kategória, podkategória alebo kariérová pozícia, pre ktorú bude žiadateľ poskytovať inovačné vzdelávanie</w:t>
            </w:r>
          </w:p>
        </w:tc>
      </w:tr>
      <w:tr w:rsidR="00390429" w14:paraId="6FBA3F38" w14:textId="77777777" w:rsidTr="00557A25">
        <w:trPr>
          <w:trHeight w:val="397"/>
          <w:jc w:val="center"/>
        </w:trPr>
        <w:sdt>
          <w:sdtPr>
            <w:rPr>
              <w:rFonts w:ascii="Calibri" w:hAnsi="Calibri" w:cs="Calibri"/>
              <w:color w:val="000000"/>
              <w:sz w:val="24"/>
              <w:szCs w:val="24"/>
            </w:rPr>
            <w:id w:val="35780490"/>
            <w:placeholder>
              <w:docPart w:val="DefaultPlaceholder_-1854013440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6092830C" w14:textId="6CCC69E0" w:rsidR="00390429" w:rsidRPr="00300984" w:rsidRDefault="00870905" w:rsidP="00390429">
                <w:pPr>
                  <w:ind w:left="322"/>
                  <w:rPr>
                    <w:rStyle w:val="Zvraznenie"/>
                  </w:rPr>
                </w:pPr>
                <w:r w:rsidRPr="00655CC0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Žiadateľ o vydanie oprávnenia na poskytovanie inovačného vzdelávania (ďalej IV) uvádza kategórie pedagogického zamestnanca: učiteľ, vychovávateľ, pedagogický asistent, zahraničný lektor, školský digitálny koordinátor. Učiteľ v podkategórii: učiteľ prvého stupňa základnej školy, učiteľ druhého stupňa základnej školy,</w:t>
                </w:r>
                <w:r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 učiteľ</w:t>
                </w:r>
                <w:r w:rsidRPr="00655CC0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 všeobecného vzdelávania v strednej škole</w:t>
                </w:r>
                <w:r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, </w:t>
                </w:r>
                <w:r w:rsidRPr="0031692B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učiteľ odborného vzdelávania a prípravy v strednej škole</w:t>
                </w:r>
                <w:r w:rsidRPr="00655CC0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. Kategórie odborného zamestnanca: špeciálny pedagóg, psychológ a školský psychológ. Uvedené </w:t>
                </w:r>
                <w:r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kategórie a podkategórie </w:t>
                </w:r>
                <w:r w:rsidRPr="00655CC0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pedgaogických </w:t>
                </w:r>
                <w:r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a odborných </w:t>
                </w:r>
                <w:r w:rsidRPr="00655CC0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zamestnancov sú v súlade s § </w:t>
                </w:r>
                <w:r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19, </w:t>
                </w:r>
                <w:r w:rsidRPr="00655CC0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20</w:t>
                </w:r>
                <w:r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 a 23</w:t>
                </w:r>
                <w:r w:rsidRPr="00655CC0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 novelizovaného zákona č. 138/2019 Z. z.</w:t>
                </w:r>
              </w:p>
            </w:tc>
          </w:sdtContent>
        </w:sdt>
      </w:tr>
      <w:tr w:rsidR="009F0288" w14:paraId="596F3854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5718472C" w14:textId="5D985889" w:rsidR="009F0288" w:rsidRPr="00790CD6" w:rsidRDefault="009F0288" w:rsidP="009F0288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790CD6">
              <w:rPr>
                <w:rStyle w:val="Zvraznenie"/>
              </w:rPr>
              <w:t>Vymedzenie obsahov</w:t>
            </w:r>
            <w:r w:rsidR="00FD4DD5">
              <w:rPr>
                <w:rStyle w:val="Zvraznenie"/>
              </w:rPr>
              <w:t>ej oblasti</w:t>
            </w:r>
            <w:r w:rsidRPr="00790CD6">
              <w:rPr>
                <w:rStyle w:val="Zvraznenie"/>
              </w:rPr>
              <w:t xml:space="preserve"> inovačného vzdelávania</w:t>
            </w:r>
          </w:p>
        </w:tc>
      </w:tr>
      <w:tr w:rsidR="009F0288" w14:paraId="55FF441A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FFFFFF" w:themeFill="background1"/>
            <w:vAlign w:val="center"/>
          </w:tcPr>
          <w:bookmarkStart w:id="0" w:name="_Hlk220328265" w:displacedByCustomXml="next"/>
          <w:sdt>
            <w:sdtPr>
              <w:rPr>
                <w:rFonts w:eastAsia="Calibri" w:cstheme="minorHAnsi"/>
                <w:color w:val="000000"/>
                <w:lang w:eastAsia="sk-SK"/>
              </w:rPr>
              <w:id w:val="1113481266"/>
              <w:placeholder>
                <w:docPart w:val="3EEA641D4D944077900F39B9C797AA88"/>
              </w:placeholder>
              <w:text/>
            </w:sdtPr>
            <w:sdtContent>
              <w:p w14:paraId="1AD0C416" w14:textId="1D697DEA" w:rsidR="009F0288" w:rsidRDefault="00880AF6" w:rsidP="00D829DA">
                <w:pPr>
                  <w:ind w:left="314"/>
                  <w:rPr>
                    <w:rStyle w:val="Zvraznenie"/>
                    <w:iCs w:val="0"/>
                  </w:rPr>
                </w:pPr>
                <w:r w:rsidRPr="005951F4">
                  <w:rPr>
                    <w:rFonts w:eastAsia="Calibri" w:cstheme="minorHAnsi"/>
                    <w:color w:val="000000"/>
                    <w:lang w:eastAsia="sk-SK"/>
                  </w:rPr>
                  <w:t xml:space="preserve">Cieľom </w:t>
                </w:r>
                <w:r>
                  <w:rPr>
                    <w:rFonts w:eastAsia="Calibri" w:cstheme="minorHAnsi"/>
                    <w:color w:val="000000"/>
                    <w:lang w:eastAsia="sk-SK"/>
                  </w:rPr>
                  <w:t>IV</w:t>
                </w:r>
                <w:r w:rsidRPr="005951F4">
                  <w:rPr>
                    <w:rFonts w:eastAsia="Calibri" w:cstheme="minorHAnsi"/>
                    <w:color w:val="000000"/>
                    <w:lang w:eastAsia="sk-SK"/>
                  </w:rPr>
                  <w:t xml:space="preserve"> „Digitálne zručnosti a umelá inteligencia“ je rozšíriť, prehĺbiť a inovovať profesijné kompetencie pedagogických a odborných zamestnancov v oblasti efektívneho, bezpečného a tvorivého využívania digitálnych technológií a umelej inteligencie vo výchove a  vzdelávaní. Program reaguje na aktuálne potreby školstva v kontexte kurikulárnej reformy, digitalizácie, výziev z online prostredia ako napr. digitálny stres pedagógov a rozvoja prenostieľných kompetencií pre 21. storočie. Cieľom je podporiť pedagógov pri integrácii digitálnych nástrojov, umelej inteligencie a inovatívnych edukačných metód do výučby. Odborní zamestnanci budú vedieť využívať umelú inteligenciu pri výchove a práci so žiakmi so špeciálnymi potrebami, a tak efektívne a personalizovane riešiť kritické situácie v škole. Toto inovačné vzdelávanie kladie dôraz na zefektívnenie práce pedagogických a odborných zamestnancov, personalizáciu učenia, podporu tvorivosti a digitálnej bezpečnosti žiakov ako aj podporu psychického zdravia a duševnej pohody v škole. Tento rozvoj profesijných kompetencií pedagógov a odborných zamestnancov prispieva k budovaniu digitálne zrelej školy, pripravenej na vzdelávacie a výchovné výzvy 21. storočia.  Absolvent získa schopnosť plánovať, realizovať a reflektovať vyučovanie s využitím moderných digitálnych riešení a zároveň rozvíjať digitálnu gramotnosť, psychické zdravie, mediálnu zodpovednosť a kritické myslenie žiakov. Inovačné vzdelávanie je rozdelené do šiestich tematických oblastí: 1.</w:t>
                </w:r>
                <w:r>
                  <w:rPr>
                    <w:rFonts w:eastAsia="Calibri" w:cstheme="minorHAnsi"/>
                    <w:color w:val="000000"/>
                    <w:lang w:eastAsia="sk-SK"/>
                  </w:rPr>
                  <w:t xml:space="preserve"> </w:t>
                </w:r>
                <w:r w:rsidRPr="005951F4">
                  <w:rPr>
                    <w:rFonts w:eastAsia="Calibri" w:cstheme="minorHAnsi"/>
                    <w:color w:val="000000"/>
                    <w:lang w:eastAsia="sk-SK"/>
                  </w:rPr>
                  <w:t>Digitálna gramotnosť v pedagogickej a odbornej praxi 21. storočia</w:t>
                </w:r>
                <w:r>
                  <w:rPr>
                    <w:rFonts w:eastAsia="Calibri" w:cstheme="minorHAnsi"/>
                    <w:color w:val="000000"/>
                    <w:lang w:eastAsia="sk-SK"/>
                  </w:rPr>
                  <w:t>:</w:t>
                </w:r>
                <w:r w:rsidRPr="005951F4">
                  <w:rPr>
                    <w:rFonts w:eastAsia="Calibri" w:cstheme="minorHAnsi"/>
                    <w:color w:val="000000"/>
                    <w:lang w:eastAsia="sk-SK"/>
                  </w:rPr>
                  <w:t xml:space="preserve"> Zameriava sa na rozvoj základných a pokročilých digitálnych kompetencií potrebných pre prácu pedagogických a odborných zamestnancov. Obsah zahŕňa efektívnu orientáciu v online prostredí, prácu s modernými vzdelávacími a diagnostickými platformami a využívanie digitálnych nástrojov na zefektívnenie administratívy a komunikácie s kolegami, žiakmi a zákonnými zástupcami. 2.</w:t>
                </w:r>
                <w:r>
                  <w:rPr>
                    <w:rFonts w:eastAsia="Calibri" w:cstheme="minorHAnsi"/>
                    <w:color w:val="000000"/>
                    <w:lang w:eastAsia="sk-SK"/>
                  </w:rPr>
                  <w:t xml:space="preserve"> </w:t>
                </w:r>
                <w:r w:rsidRPr="005951F4">
                  <w:rPr>
                    <w:rFonts w:eastAsia="Calibri" w:cstheme="minorHAnsi"/>
                    <w:color w:val="000000"/>
                    <w:lang w:eastAsia="sk-SK"/>
                  </w:rPr>
                  <w:t>Umelá inteligencia vo výchove, vzdelávaní a v poradenskej činnosti</w:t>
                </w:r>
                <w:r>
                  <w:rPr>
                    <w:rFonts w:eastAsia="Calibri" w:cstheme="minorHAnsi"/>
                    <w:color w:val="000000"/>
                    <w:lang w:eastAsia="sk-SK"/>
                  </w:rPr>
                  <w:t>:</w:t>
                </w:r>
                <w:r w:rsidRPr="005951F4">
                  <w:rPr>
                    <w:rFonts w:eastAsia="Calibri" w:cstheme="minorHAnsi"/>
                    <w:color w:val="000000"/>
                    <w:lang w:eastAsia="sk-SK"/>
                  </w:rPr>
                  <w:t xml:space="preserve"> Učí účastníkov, ako využívať AI nástroje (napr. generátory textov, vizuálov, analytické aplikácie) na podporu </w:t>
                </w:r>
                <w:r w:rsidRPr="005951F4">
                  <w:rPr>
                    <w:rFonts w:eastAsia="Calibri" w:cstheme="minorHAnsi"/>
                    <w:color w:val="000000"/>
                    <w:lang w:eastAsia="sk-SK"/>
                  </w:rPr>
                  <w:lastRenderedPageBreak/>
                  <w:t>výučby, ale aj na personalizáciu podpory žiakov, analýzu dát a tvorbu individuálnych vzdelávacích či intervenčných plánov. Dôraz sa kladie na využitie AI ako asistenta pri príprave metodických materiálov a pri odbornom posudzovaní potrieb žiaka. 3.</w:t>
                </w:r>
                <w:r>
                  <w:rPr>
                    <w:rFonts w:eastAsia="Calibri" w:cstheme="minorHAnsi"/>
                    <w:color w:val="000000"/>
                    <w:lang w:eastAsia="sk-SK"/>
                  </w:rPr>
                  <w:t xml:space="preserve"> </w:t>
                </w:r>
                <w:r w:rsidRPr="005951F4">
                  <w:rPr>
                    <w:rFonts w:eastAsia="Calibri" w:cstheme="minorHAnsi"/>
                    <w:color w:val="000000"/>
                    <w:lang w:eastAsia="sk-SK"/>
                  </w:rPr>
                  <w:t>Digitálna bezpečnosť a ochrana citlivých údajov v</w:t>
                </w:r>
                <w:r>
                  <w:rPr>
                    <w:rFonts w:eastAsia="Calibri" w:cstheme="minorHAnsi"/>
                    <w:color w:val="000000"/>
                    <w:lang w:eastAsia="sk-SK"/>
                  </w:rPr>
                  <w:t> </w:t>
                </w:r>
                <w:r w:rsidRPr="005951F4">
                  <w:rPr>
                    <w:rFonts w:eastAsia="Calibri" w:cstheme="minorHAnsi"/>
                    <w:color w:val="000000"/>
                    <w:lang w:eastAsia="sk-SK"/>
                  </w:rPr>
                  <w:t>školstve</w:t>
                </w:r>
                <w:r>
                  <w:rPr>
                    <w:rFonts w:eastAsia="Calibri" w:cstheme="minorHAnsi"/>
                    <w:color w:val="000000"/>
                    <w:lang w:eastAsia="sk-SK"/>
                  </w:rPr>
                  <w:t>:</w:t>
                </w:r>
                <w:r w:rsidRPr="005951F4">
                  <w:rPr>
                    <w:rFonts w:eastAsia="Calibri" w:cstheme="minorHAnsi"/>
                    <w:color w:val="000000"/>
                    <w:lang w:eastAsia="sk-SK"/>
                  </w:rPr>
                  <w:t xml:space="preserve"> Poskytuje praktické informácie o bezpečnom používaní technológií a aplikácii GDPR so špecifickým zameraním na ochranu osobných údajov žiakov a citlivých diagnostických informácií. Obsah zahŕňa ochranu digitálnej identity, prevenciu kybernetických rizík a budovanie bezpečného digitálneho prostredia pre PZ aj OZ. 4.</w:t>
                </w:r>
                <w:r>
                  <w:rPr>
                    <w:rFonts w:eastAsia="Calibri" w:cstheme="minorHAnsi"/>
                    <w:color w:val="000000"/>
                    <w:lang w:eastAsia="sk-SK"/>
                  </w:rPr>
                  <w:t xml:space="preserve"> </w:t>
                </w:r>
                <w:r w:rsidRPr="005951F4">
                  <w:rPr>
                    <w:rFonts w:eastAsia="Calibri" w:cstheme="minorHAnsi"/>
                    <w:color w:val="000000"/>
                    <w:lang w:eastAsia="sk-SK"/>
                  </w:rPr>
                  <w:t>Efektívna online komunikácia, hybridná výučba a vzdialená podpora</w:t>
                </w:r>
                <w:r>
                  <w:rPr>
                    <w:rFonts w:eastAsia="Calibri" w:cstheme="minorHAnsi"/>
                    <w:color w:val="000000"/>
                    <w:lang w:eastAsia="sk-SK"/>
                  </w:rPr>
                  <w:t>:</w:t>
                </w:r>
                <w:r w:rsidRPr="005951F4">
                  <w:rPr>
                    <w:rFonts w:eastAsia="Calibri" w:cstheme="minorHAnsi"/>
                    <w:color w:val="000000"/>
                    <w:lang w:eastAsia="sk-SK"/>
                  </w:rPr>
                  <w:t xml:space="preserve"> Rozvíja schopnosť viesť interaktívne online hodiny (pre PZ) a poskytovať vzdialenú odbornú podporu či poradenstvo (pre OZ). Účastníci si osvoja prácu v cloudovom prostredí a využívanie kolaboratívnych nástrojov, ktoré umožňujú efektívnu tímovú spoluprácu pri riešení potrieb žiakov v prezenčnej aj dištančnej forme. 5.</w:t>
                </w:r>
                <w:r w:rsidR="009C629C">
                  <w:rPr>
                    <w:rFonts w:eastAsia="Calibri" w:cstheme="minorHAnsi"/>
                    <w:color w:val="000000"/>
                    <w:lang w:eastAsia="sk-SK"/>
                  </w:rPr>
                  <w:t xml:space="preserve"> </w:t>
                </w:r>
                <w:r w:rsidRPr="005951F4">
                  <w:rPr>
                    <w:rFonts w:eastAsia="Calibri" w:cstheme="minorHAnsi"/>
                    <w:color w:val="000000"/>
                    <w:lang w:eastAsia="sk-SK"/>
                  </w:rPr>
                  <w:t>Tvorba digitálneho vzdelávacieho a metodického obsahu</w:t>
                </w:r>
                <w:r w:rsidR="009C629C">
                  <w:rPr>
                    <w:rFonts w:eastAsia="Calibri" w:cstheme="minorHAnsi"/>
                    <w:color w:val="000000"/>
                    <w:lang w:eastAsia="sk-SK"/>
                  </w:rPr>
                  <w:t>:</w:t>
                </w:r>
                <w:r w:rsidRPr="005951F4">
                  <w:rPr>
                    <w:rFonts w:eastAsia="Calibri" w:cstheme="minorHAnsi"/>
                    <w:color w:val="000000"/>
                    <w:lang w:eastAsia="sk-SK"/>
                  </w:rPr>
                  <w:t xml:space="preserve"> Učí vytvárať vlastné interaktívne materiály (pracovné listy, videá, microlearning moduly), ktoré slúžia na podporu vyučovania, ale aj na rozvoj sociálno-emocionálnych zručností a terapeutickú prácu. Využívajú sa nástroje s umelou inteligenciou na tvorbu vizuálne atraktívnych a metodicky správnych podkladov pre pedagogickú a odbornú prax. 6.</w:t>
                </w:r>
                <w:r w:rsidR="009C629C">
                  <w:rPr>
                    <w:rFonts w:eastAsia="Calibri" w:cstheme="minorHAnsi"/>
                    <w:color w:val="000000"/>
                    <w:lang w:eastAsia="sk-SK"/>
                  </w:rPr>
                  <w:t xml:space="preserve"> </w:t>
                </w:r>
                <w:r w:rsidRPr="005951F4">
                  <w:rPr>
                    <w:rFonts w:eastAsia="Calibri" w:cstheme="minorHAnsi"/>
                    <w:color w:val="000000"/>
                    <w:lang w:eastAsia="sk-SK"/>
                  </w:rPr>
                  <w:t>Inovatívne prístupy a digitálne technológie v profesijnom rozvoji</w:t>
                </w:r>
                <w:r w:rsidR="009C629C">
                  <w:rPr>
                    <w:rFonts w:eastAsia="Calibri" w:cstheme="minorHAnsi"/>
                    <w:color w:val="000000"/>
                    <w:lang w:eastAsia="sk-SK"/>
                  </w:rPr>
                  <w:t>:</w:t>
                </w:r>
                <w:r w:rsidRPr="005951F4">
                  <w:rPr>
                    <w:rFonts w:eastAsia="Calibri" w:cstheme="minorHAnsi"/>
                    <w:color w:val="000000"/>
                    <w:lang w:eastAsia="sk-SK"/>
                  </w:rPr>
                  <w:t xml:space="preserve"> Účastníci si osvoja využitie simulačných hier, gamifikácie a storytellingu, ktoré podporujú zážitkové učenie, zvyšujú motiváciu žiakov a uľahčujú reedukáciu či intervenciu. Tieto metódy umožňujú lepšiu personalizáciu prístupu k žiakovi a efektívny prenos teoretických poznatkov do každodennej pedagogickej a odbornej činnosti. Tieto metódy podporujú zážitkové učenie, zvyšujú mieru porozumenia a motivácie žiakov a umožňujú prenos poznatkov do reálneho života. </w:t>
                </w:r>
                <w:r w:rsidR="0065766B">
                  <w:rPr>
                    <w:rFonts w:eastAsia="Calibri" w:cstheme="minorHAnsi"/>
                    <w:color w:val="000000"/>
                    <w:lang w:eastAsia="sk-SK"/>
                  </w:rPr>
                  <w:t xml:space="preserve">Vymedzením obsahovej oblasti IV, ako aj uvedením rozvoja </w:t>
                </w:r>
                <w:r w:rsidR="00D7763F">
                  <w:rPr>
                    <w:rFonts w:eastAsia="Calibri" w:cstheme="minorHAnsi"/>
                    <w:color w:val="000000"/>
                    <w:lang w:eastAsia="sk-SK"/>
                  </w:rPr>
                  <w:t>profesijných kompetencií na výkon pracovnej činnosti (časť 8 odporúčacieho stanoviska),</w:t>
                </w:r>
                <w:r w:rsidR="0065766B">
                  <w:rPr>
                    <w:rFonts w:eastAsia="Calibri" w:cstheme="minorHAnsi"/>
                    <w:color w:val="000000"/>
                    <w:lang w:eastAsia="sk-SK"/>
                  </w:rPr>
                  <w:t xml:space="preserve"> žiadateľ </w:t>
                </w:r>
                <w:r w:rsidR="00D7763F">
                  <w:rPr>
                    <w:rFonts w:eastAsia="Calibri" w:cstheme="minorHAnsi"/>
                    <w:color w:val="000000"/>
                    <w:lang w:eastAsia="sk-SK"/>
                  </w:rPr>
                  <w:t>deklaruje záruku</w:t>
                </w:r>
                <w:r w:rsidR="0065766B">
                  <w:rPr>
                    <w:rFonts w:eastAsia="Calibri" w:cstheme="minorHAnsi"/>
                    <w:color w:val="000000"/>
                    <w:lang w:eastAsia="sk-SK"/>
                  </w:rPr>
                  <w:t xml:space="preserve"> inováci</w:t>
                </w:r>
                <w:r w:rsidR="00D7763F">
                  <w:rPr>
                    <w:rFonts w:eastAsia="Calibri" w:cstheme="minorHAnsi"/>
                    <w:color w:val="000000"/>
                    <w:lang w:eastAsia="sk-SK"/>
                  </w:rPr>
                  <w:t>e</w:t>
                </w:r>
                <w:r w:rsidR="0065766B">
                  <w:rPr>
                    <w:rFonts w:eastAsia="Calibri" w:cstheme="minorHAnsi"/>
                    <w:color w:val="000000"/>
                    <w:lang w:eastAsia="sk-SK"/>
                  </w:rPr>
                  <w:t xml:space="preserve"> profesijných kompetencií pedagogického a obdorného zamestnanca</w:t>
                </w:r>
              </w:p>
            </w:sdtContent>
          </w:sdt>
          <w:bookmarkEnd w:id="0" w:displacedByCustomXml="prev"/>
        </w:tc>
      </w:tr>
      <w:tr w:rsidR="009F0288" w14:paraId="23CB61D2" w14:textId="77777777" w:rsidTr="00557A25">
        <w:trPr>
          <w:trHeight w:val="397"/>
          <w:jc w:val="center"/>
        </w:trPr>
        <w:tc>
          <w:tcPr>
            <w:tcW w:w="8786" w:type="dxa"/>
            <w:gridSpan w:val="7"/>
            <w:vAlign w:val="center"/>
          </w:tcPr>
          <w:p w14:paraId="3CE4778E" w14:textId="77777777" w:rsidR="009F0288" w:rsidRDefault="009F0288" w:rsidP="00F92776">
            <w:pPr>
              <w:ind w:left="314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lastRenderedPageBreak/>
              <w:t>Obsahová oblasť:</w:t>
            </w:r>
          </w:p>
        </w:tc>
      </w:tr>
      <w:tr w:rsidR="009F0288" w14:paraId="04E73142" w14:textId="77777777" w:rsidTr="00557A25">
        <w:trPr>
          <w:trHeight w:val="397"/>
          <w:jc w:val="center"/>
        </w:trPr>
        <w:tc>
          <w:tcPr>
            <w:tcW w:w="2972" w:type="dxa"/>
            <w:gridSpan w:val="2"/>
            <w:shd w:val="clear" w:color="auto" w:fill="FFFFFF" w:themeFill="background1"/>
            <w:vAlign w:val="center"/>
          </w:tcPr>
          <w:p w14:paraId="4C7489F5" w14:textId="60E6BDC7" w:rsidR="009F0288" w:rsidRDefault="00000000" w:rsidP="00F92776">
            <w:pPr>
              <w:ind w:firstLine="314"/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-14108416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D56E1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kurikulum</w:t>
            </w:r>
          </w:p>
        </w:tc>
        <w:tc>
          <w:tcPr>
            <w:tcW w:w="2833" w:type="dxa"/>
            <w:gridSpan w:val="2"/>
            <w:shd w:val="clear" w:color="auto" w:fill="FFFFFF" w:themeFill="background1"/>
            <w:vAlign w:val="center"/>
          </w:tcPr>
          <w:p w14:paraId="2DDD5F96" w14:textId="28F4A8C0" w:rsidR="009F0288" w:rsidRDefault="00000000" w:rsidP="00F92776">
            <w:pPr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-21217532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829DA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digitalizácia</w:t>
            </w:r>
          </w:p>
        </w:tc>
        <w:tc>
          <w:tcPr>
            <w:tcW w:w="2981" w:type="dxa"/>
            <w:gridSpan w:val="3"/>
            <w:shd w:val="clear" w:color="auto" w:fill="FFFFFF" w:themeFill="background1"/>
            <w:vAlign w:val="center"/>
          </w:tcPr>
          <w:p w14:paraId="20A8C055" w14:textId="77777777" w:rsidR="009F0288" w:rsidRDefault="00000000" w:rsidP="00F92776">
            <w:pPr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1602381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F0288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inklúzia</w:t>
            </w:r>
          </w:p>
        </w:tc>
      </w:tr>
      <w:tr w:rsidR="009F0288" w14:paraId="643EAA02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459632E" w14:textId="77777777" w:rsidR="009F0288" w:rsidRPr="00790CD6" w:rsidRDefault="009F0288" w:rsidP="009F0288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Prílohy žiadosti</w:t>
            </w:r>
          </w:p>
        </w:tc>
      </w:tr>
      <w:tr w:rsidR="009F0288" w14:paraId="35F17E6B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530D07CF" w14:textId="77777777" w:rsidR="009F0288" w:rsidRPr="00790CD6" w:rsidRDefault="009F0288" w:rsidP="009F0288">
            <w:pPr>
              <w:pStyle w:val="Odsekzoznamu"/>
              <w:numPr>
                <w:ilvl w:val="0"/>
                <w:numId w:val="2"/>
              </w:numPr>
              <w:rPr>
                <w:rStyle w:val="Zvraznenie"/>
                <w:iCs w:val="0"/>
              </w:rPr>
            </w:pPr>
            <w:r w:rsidRPr="00790CD6">
              <w:rPr>
                <w:rStyle w:val="Zvraznenie"/>
                <w:iCs w:val="0"/>
              </w:rPr>
              <w:t>Kritériá na posúdenie spôsobilosti poskytovať inovačné vzdelávanie</w:t>
            </w:r>
          </w:p>
        </w:tc>
      </w:tr>
      <w:tr w:rsidR="009F0288" w14:paraId="65F0B2FC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0C8BB022" w14:textId="77777777" w:rsidR="009F0288" w:rsidRPr="00790CD6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90CD6">
              <w:rPr>
                <w:rStyle w:val="Zvraznenie"/>
                <w:iCs w:val="0"/>
              </w:rPr>
              <w:t>prehĺbenie, rozšírenie alebo inovácie profesijných kompetencií pedagogických zamestnancov a  odborných zamestnancov v príslušných kategóriách a</w:t>
            </w:r>
            <w:r>
              <w:rPr>
                <w:rStyle w:val="Zvraznenie"/>
                <w:iCs w:val="0"/>
              </w:rPr>
              <w:t> </w:t>
            </w:r>
            <w:r w:rsidRPr="00790CD6">
              <w:rPr>
                <w:rStyle w:val="Zvraznenie"/>
                <w:iCs w:val="0"/>
              </w:rPr>
              <w:t>podkategóriách</w:t>
            </w:r>
            <w:r>
              <w:rPr>
                <w:rStyle w:val="Zvraznenie"/>
                <w:iCs w:val="0"/>
              </w:rPr>
              <w:t xml:space="preserve"> </w:t>
            </w:r>
          </w:p>
        </w:tc>
      </w:tr>
      <w:tr w:rsidR="009F0288" w14:paraId="0D3ABB3B" w14:textId="77777777" w:rsidTr="00557A25">
        <w:trPr>
          <w:trHeight w:val="397"/>
          <w:jc w:val="center"/>
        </w:trPr>
        <w:sdt>
          <w:sdtPr>
            <w:id w:val="-659616396"/>
            <w:placeholder>
              <w:docPart w:val="3EEA641D4D944077900F39B9C797AA88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5E0F54F2" w14:textId="2A27E65A" w:rsidR="009F0288" w:rsidRPr="00530474" w:rsidRDefault="00861530" w:rsidP="00F92776">
                <w:pPr>
                  <w:ind w:left="1164"/>
                  <w:rPr>
                    <w:rStyle w:val="Zvraznenie"/>
                    <w:iCs w:val="0"/>
                  </w:rPr>
                </w:pPr>
                <w:r w:rsidRPr="00861530">
                  <w:t>Žiadateľ dokladá  rozpracované plnenie kritérií na posúdenie spôsobilosti poskytovať IV v súlade s Vyhláškou č. 361/2019 Z. z. § 6 a vyhláškou č. 164/2022 Z. z., ktorou sa mení a dopĺňa vyhláška MŠVVaŠ SR č. 361/2019 Z. z. o vzdelávaní v profesijnom rozvoji.</w:t>
                </w:r>
              </w:p>
            </w:tc>
          </w:sdtContent>
        </w:sdt>
      </w:tr>
      <w:tr w:rsidR="009F0288" w14:paraId="6BCCAD3B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12D8ED1" w14:textId="77777777" w:rsidR="009F0288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8A1226">
              <w:rPr>
                <w:rStyle w:val="Zvraznenie"/>
                <w:iCs w:val="0"/>
              </w:rPr>
              <w:t>prenos najnovších poznatkov alebo skúseností z praxe do</w:t>
            </w:r>
          </w:p>
        </w:tc>
      </w:tr>
      <w:tr w:rsidR="00635652" w14:paraId="456C4CDF" w14:textId="77777777" w:rsidTr="0025416F">
        <w:tblPrEx>
          <w:jc w:val="left"/>
          <w:shd w:val="clear" w:color="auto" w:fill="auto"/>
        </w:tblPrEx>
        <w:trPr>
          <w:trHeight w:val="227"/>
        </w:trPr>
        <w:tc>
          <w:tcPr>
            <w:tcW w:w="7230" w:type="dxa"/>
            <w:gridSpan w:val="5"/>
            <w:shd w:val="clear" w:color="auto" w:fill="F2F2F2" w:themeFill="background1" w:themeFillShade="F2"/>
          </w:tcPr>
          <w:p w14:paraId="261EB150" w14:textId="77777777" w:rsidR="00635652" w:rsidRDefault="00635652" w:rsidP="003838B5">
            <w:pPr>
              <w:jc w:val="center"/>
            </w:pPr>
          </w:p>
        </w:tc>
        <w:tc>
          <w:tcPr>
            <w:tcW w:w="1556" w:type="dxa"/>
            <w:gridSpan w:val="2"/>
            <w:shd w:val="clear" w:color="auto" w:fill="F2F2F2" w:themeFill="background1" w:themeFillShade="F2"/>
          </w:tcPr>
          <w:p w14:paraId="02850DBA" w14:textId="77777777" w:rsidR="00635652" w:rsidRDefault="00635652" w:rsidP="003838B5">
            <w:pPr>
              <w:jc w:val="center"/>
            </w:pPr>
            <w:r>
              <w:t>Preukázané</w:t>
            </w:r>
          </w:p>
        </w:tc>
      </w:tr>
      <w:tr w:rsidR="00635652" w14:paraId="3252025D" w14:textId="77777777" w:rsidTr="00E40EC9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66CDD89C" w14:textId="77777777" w:rsidR="00635652" w:rsidRPr="00635652" w:rsidRDefault="00635652" w:rsidP="00635652">
            <w:pPr>
              <w:pStyle w:val="Odsekzoznamu"/>
              <w:numPr>
                <w:ilvl w:val="0"/>
                <w:numId w:val="5"/>
              </w:numPr>
              <w:ind w:firstLine="444"/>
              <w:rPr>
                <w:b w:val="0"/>
              </w:rPr>
            </w:pPr>
            <w:r w:rsidRPr="00635652">
              <w:rPr>
                <w:b w:val="0"/>
              </w:rPr>
              <w:t>obsahu, metód alebo foriem výchovy a vzdelávania</w:t>
            </w:r>
          </w:p>
        </w:tc>
        <w:tc>
          <w:tcPr>
            <w:tcW w:w="1556" w:type="dxa"/>
            <w:gridSpan w:val="2"/>
            <w:vAlign w:val="center"/>
          </w:tcPr>
          <w:p w14:paraId="01FBC21A" w14:textId="7CF4DCE3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726030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2116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43A535B2" w14:textId="77777777" w:rsidTr="00CE760E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0F3175FE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metód alebo foriem poskytovania výchovy podľa odborných činností vykonávaných alebo poskytovaných podľa osobitných predpisov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77885156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238205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3857D939" w14:textId="77777777" w:rsidTr="008043B4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3409C568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výchovy, vzdelávania a poskytovania poradenstva pedagogickým zamestnancom a odborným zamestnancom</w:t>
            </w:r>
          </w:p>
        </w:tc>
        <w:tc>
          <w:tcPr>
            <w:tcW w:w="1556" w:type="dxa"/>
            <w:gridSpan w:val="2"/>
            <w:vAlign w:val="center"/>
          </w:tcPr>
          <w:p w14:paraId="75E6F527" w14:textId="6307C33D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171820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D56E1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16B17BF2" w14:textId="77777777" w:rsidTr="00335CD8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1D352385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činnosti psychologickej, logopedickej, sociálno-pedagogickej, liečebno-pedagogickej alebo špeciálno-pedagogickej starostlivosti alebo reedukácie detí a žiakov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1AA0678E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1539512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019C3520" w14:textId="77777777" w:rsidTr="00ED045F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31EC9FB9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lastRenderedPageBreak/>
              <w:t>poskytovania kariérového poradenstva, sociálneho poradenstva alebo prevencie vo výchove a vzdelávaní</w:t>
            </w:r>
          </w:p>
        </w:tc>
        <w:tc>
          <w:tcPr>
            <w:tcW w:w="1556" w:type="dxa"/>
            <w:gridSpan w:val="2"/>
            <w:vAlign w:val="center"/>
          </w:tcPr>
          <w:p w14:paraId="5DB84782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536467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300E3860" w14:textId="77777777" w:rsidTr="000C4E83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60AEB981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špecializovaných činností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2A0F8280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290524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7557D454" w14:textId="77777777" w:rsidTr="004448B6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2C95867B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riadiacich činností v škole alebo v školskom zariadení</w:t>
            </w:r>
          </w:p>
        </w:tc>
        <w:tc>
          <w:tcPr>
            <w:tcW w:w="1556" w:type="dxa"/>
            <w:gridSpan w:val="2"/>
            <w:vAlign w:val="center"/>
          </w:tcPr>
          <w:p w14:paraId="7F54DAB8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565980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3AD2A7F6" w14:textId="77777777" w:rsidTr="0091630A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457994B9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ďalších oblastí činnosti školy, školského zariadenia alebo zariadenia sociálnoprávnej ochrany detí a sociálnej kurately, zariadenia sociálnych služieb alebo rehabilitačného strediska pre zrakovo postihnutých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644B60EF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44399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9F0288" w14:paraId="29E4A99A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E825ADD" w14:textId="77777777" w:rsidR="009F0288" w:rsidRPr="00CA0CC1" w:rsidRDefault="009F0288" w:rsidP="009F0288">
            <w:pPr>
              <w:pStyle w:val="Odsekzoznamu"/>
              <w:numPr>
                <w:ilvl w:val="0"/>
                <w:numId w:val="2"/>
              </w:numPr>
              <w:rPr>
                <w:rStyle w:val="Zvraznenie"/>
                <w:iCs w:val="0"/>
              </w:rPr>
            </w:pPr>
            <w:r w:rsidRPr="00CA0CC1">
              <w:rPr>
                <w:rStyle w:val="Zvraznenie"/>
                <w:iCs w:val="0"/>
              </w:rPr>
              <w:t>Odborné zameranie, personálne zabezpečenie a výsledky činnosti žiadateľa o vydanie oprávnenia sa preukazujú dokladmi o</w:t>
            </w:r>
          </w:p>
        </w:tc>
      </w:tr>
      <w:tr w:rsidR="009F0288" w14:paraId="15EADAC4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444B4034" w14:textId="77777777" w:rsidR="009F0288" w:rsidRPr="00784840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zameraní a výsledkoch</w:t>
            </w:r>
          </w:p>
        </w:tc>
      </w:tr>
      <w:tr w:rsidR="0055252C" w14:paraId="59F12049" w14:textId="77777777" w:rsidTr="00557A2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227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6DD75CCE" w14:textId="77777777" w:rsidR="0055252C" w:rsidRDefault="0055252C" w:rsidP="009562D7"/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7A102F3D" w14:textId="77777777" w:rsidR="0055252C" w:rsidRDefault="0055252C" w:rsidP="009562D7">
            <w:r>
              <w:t>Preukázané</w:t>
            </w:r>
          </w:p>
        </w:tc>
      </w:tr>
      <w:tr w:rsidR="00635652" w14:paraId="7F40E3DA" w14:textId="77777777" w:rsidTr="003A0E3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0645E" w14:textId="77777777" w:rsidR="00635652" w:rsidRP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b w:val="0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vedeckej činnosti alebo odbornej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C72770" w14:textId="5C6C14FD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464120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2179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72665D7F" w14:textId="77777777" w:rsidTr="009005E9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7721F3F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publikačnej činnosti alebo umeleckej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025BA3B" w14:textId="1BB66122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952324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2179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220C2CB3" w14:textId="77777777" w:rsidTr="003F012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1DB8E9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druhu ekonomickej činnosti alebo výrobných postupov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4BB282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983350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3F3C4A6B" w14:textId="77777777" w:rsidTr="000825F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481B9217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riadiacej činnosti a koncepčnej činnosti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4C045A2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541319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1A6EDEF9" w14:textId="77777777" w:rsidTr="0045214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FBA4D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projektovej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ABDC5" w14:textId="023D7B1B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6611622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115C3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46C86580" w14:textId="77777777" w:rsidTr="007F3FF6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A6CB6F9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vzdelávacej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7B430FF" w14:textId="593C8571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12565079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115C3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55B444FC" w14:textId="77777777" w:rsidTr="002C3D5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EAC88D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poradenskej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1C9607" w14:textId="4CC786F3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985090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2179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5FFE7CB4" w14:textId="77777777" w:rsidTr="00324D9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FC76B75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inej hlavnej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07267A2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84790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6E8C9580" w14:textId="77777777" w:rsidTr="0063565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02F0D7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inej ako hlavnej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DE2DB7" w14:textId="77777777" w:rsidR="00635652" w:rsidRDefault="00000000" w:rsidP="003838B5">
            <w:pPr>
              <w:jc w:val="center"/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1821314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3838B5" w14:paraId="7E02FEA7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2504F68" w14:textId="77777777"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vzdelaní a odbornosti odborného garanta a ďalších osôb, ktoré majú zabezpečovať inovačné vzdelávanie (profesijný štruktúrovaný životopis)</w:t>
            </w:r>
          </w:p>
        </w:tc>
      </w:tr>
      <w:tr w:rsidR="003838B5" w14:paraId="42749358" w14:textId="77777777" w:rsidTr="00557A25">
        <w:trPr>
          <w:trHeight w:val="397"/>
          <w:jc w:val="center"/>
        </w:trPr>
        <w:bookmarkStart w:id="1" w:name="_Hlk220329601" w:displacedByCustomXml="next"/>
        <w:sdt>
          <w:sdtPr>
            <w:rPr>
              <w:rFonts w:ascii="Calibri" w:hAnsi="Calibri" w:cs="Calibri"/>
              <w:color w:val="000000"/>
            </w:rPr>
            <w:id w:val="-1154602168"/>
            <w:placeholder>
              <w:docPart w:val="2136235D67AE4055B81A8FA55E708A13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53F03D82" w14:textId="76A89ABD" w:rsidR="003838B5" w:rsidRDefault="003A1A44" w:rsidP="003A1A44">
                <w:pPr>
                  <w:ind w:left="1164"/>
                  <w:rPr>
                    <w:rStyle w:val="Zvraznenie"/>
                    <w:iCs w:val="0"/>
                  </w:rPr>
                </w:pPr>
                <w:r w:rsidRPr="003A1A44">
                  <w:rPr>
                    <w:rFonts w:ascii="Calibri" w:hAnsi="Calibri" w:cs="Calibri"/>
                    <w:color w:val="000000"/>
                  </w:rPr>
                  <w:t xml:space="preserve">Žiadosť žiadateľa obsahuje profesijný štruktúrovaný životopis odborného garanta  Martina Daniša, ktorý spĺňa požiadavky na stupeň vzdelania a roky praxe v oblasti, ktorej sa vzdelávanie týka, v súlade s § 55 ods. 6 zákona č. 138/2019 Z. z. Požiadavky kladené na lektorov, ďalších odborníkov zabezpečujúcich vzdelávanie  sú v žiadosti uvedené. </w:t>
                </w:r>
                <w:r w:rsidRPr="00E74D29">
                  <w:rPr>
                    <w:rFonts w:ascii="Calibri" w:hAnsi="Calibri" w:cs="Calibri"/>
                    <w:color w:val="000000"/>
                  </w:rPr>
                  <w:t xml:space="preserve">Žiadosť žiadateľa obsahuje profesijný štruktúrovaný životopis odborného garanta  Martina Daniša, ktorý spĺňa požiadavky na stupeň vzdelania a roky praxe v oblasti, ktorej sa vzdelávanie týka, v súlade s § 55 ods. 6 zákona č. 138/2019 Z. z. Požiadavky kladené na lektorov, ďalších odborníkov zabezpečujúcich vzdelávanie  sú v žiadosti uvedené. Vzdelávanie budú zabezpečovať lektori, ktorí spĺňajú nasledujúce odborné a osobnostné predpoklady: a) vysokoškolské vzdelanie druhého stupňa a minimálne 5 rokov praxe najmä v oblastiach informačných technológií, pedagogiky, andragogiky, digitálnej komunikácie, alebo manažmentu vzdelávania, alebo b) úplné stredoškolské vzdelanie a minimálne 10 r. praxe v oblastiach informačných technológií, pedagogiky, andragogiky, digitálnej komunikácie, alebo manažmentu vzdelávania, - skúsenosti s tvorbou metodík a lektorskou činnosťou v oblasti digitálnych zručností, umelej inteligencie, inovatívnych vzdelávacích metód alebo mediálnej gramotnosti, - schopnosť viesť interaktívne a zážitkové formy </w:t>
                </w:r>
                <w:r w:rsidRPr="00E74D29">
                  <w:rPr>
                    <w:rFonts w:ascii="Calibri" w:hAnsi="Calibri" w:cs="Calibri"/>
                    <w:color w:val="000000"/>
                  </w:rPr>
                  <w:lastRenderedPageBreak/>
                  <w:t>vzdelávania (napr. gamifikácia, microlearning, storytelling, blended learning, prípadové štúdie, digitálne workshopy), - skúsenosti s tvorbou vlastných metodických a digitálnych materiálov (napr. prezentácie, e-learning moduly, testy, interaktívne videá) a s prácou s rôznorodými skupinami účastníkov, - certifikované vzdelanie v oblasti koučingu, facilitácie, digitálnej pedagogiky alebo IT vzdelávania je výhodou. Lektori budú vybraní na základe odborného profilu, referencií a práce zodpovedajúcej obsahu vzdelávania Digitálne zručnosti a umelá inteligencia</w:t>
                </w:r>
                <w:r w:rsidR="009C174F">
                  <w:rPr>
                    <w:rFonts w:ascii="Calibri" w:hAnsi="Calibri" w:cs="Calibri"/>
                    <w:color w:val="000000"/>
                  </w:rPr>
                  <w:t>.</w:t>
                </w:r>
              </w:p>
            </w:tc>
          </w:sdtContent>
        </w:sdt>
        <w:bookmarkEnd w:id="1" w:displacedByCustomXml="prev"/>
      </w:tr>
      <w:tr w:rsidR="003838B5" w14:paraId="3E2A8E2C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0D457F1F" w14:textId="77777777"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lastRenderedPageBreak/>
              <w:t>získaných domácich oceneniach a medzinárodných oceneniach žiadateľa o vydanie oprávnenia</w:t>
            </w:r>
          </w:p>
        </w:tc>
      </w:tr>
      <w:tr w:rsidR="003838B5" w14:paraId="7D36FE5E" w14:textId="77777777" w:rsidTr="00557A25">
        <w:trPr>
          <w:trHeight w:val="397"/>
          <w:jc w:val="center"/>
        </w:trPr>
        <w:sdt>
          <w:sdtPr>
            <w:rPr>
              <w:rFonts w:cstheme="minorHAnsi"/>
              <w:color w:val="000000"/>
            </w:rPr>
            <w:id w:val="-185828366"/>
            <w:placeholder>
              <w:docPart w:val="E3F03BD466354CAFAA98C0FB6409F68B"/>
            </w:placeholder>
            <w:showingPlcHdr/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019CF386" w14:textId="48875B1C" w:rsidR="003838B5" w:rsidRDefault="003A1A44" w:rsidP="003838B5">
                <w:pPr>
                  <w:ind w:left="1164"/>
                  <w:rPr>
                    <w:rStyle w:val="Zvraznenie"/>
                    <w:iCs w:val="0"/>
                  </w:rPr>
                </w:pPr>
                <w:r w:rsidRPr="00D16261">
                  <w:rPr>
                    <w:rStyle w:val="Zstupntext"/>
                  </w:rPr>
                  <w:t>Kliknite alebo ťuknite sem a zadajte text.</w:t>
                </w:r>
              </w:p>
            </w:tc>
          </w:sdtContent>
        </w:sdt>
      </w:tr>
      <w:tr w:rsidR="003838B5" w14:paraId="657B5F4F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41C9602C" w14:textId="77777777"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iných skutočnostiach, ktoré preukazujú odborné zameranie, personálne zabezpečenie a výsledky činnosti žiadateľa o vydanie oprávnenia</w:t>
            </w:r>
          </w:p>
        </w:tc>
      </w:tr>
      <w:tr w:rsidR="003838B5" w14:paraId="440006DC" w14:textId="77777777" w:rsidTr="00557A25">
        <w:trPr>
          <w:trHeight w:val="397"/>
          <w:jc w:val="center"/>
        </w:trPr>
        <w:bookmarkStart w:id="2" w:name="_Hlk220329420" w:displacedByCustomXml="next"/>
        <w:sdt>
          <w:sdtPr>
            <w:rPr>
              <w:rFonts w:cstheme="minorHAnsi"/>
              <w:color w:val="000000"/>
            </w:rPr>
            <w:id w:val="-745421476"/>
            <w:placeholder>
              <w:docPart w:val="424D87BF8E6040358EE85F9C4128BBE3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4904460C" w14:textId="3D0A0BCE" w:rsidR="003838B5" w:rsidRDefault="00565919" w:rsidP="00392179">
                <w:pPr>
                  <w:ind w:left="1164"/>
                  <w:rPr>
                    <w:rStyle w:val="Zvraznenie"/>
                    <w:iCs w:val="0"/>
                  </w:rPr>
                </w:pPr>
                <w:r w:rsidRPr="00565919">
                  <w:rPr>
                    <w:rFonts w:cstheme="minorHAnsi"/>
                    <w:color w:val="000000"/>
                  </w:rPr>
                  <w:t>Partnerská inštitúcia, EFC - Budúcnosť vo vzdelávaní s.r.o., sa v poradí druhá na Slovensku úspešne zapísala v Registri poskytovateľov digitálnych a zelených zručností vedenom Alianciou sektorových rád. Tento zápis potvrdzuje odborné kompetencie, kvalitu vzdelávacích programov a súlad s národnými prioritami v oblasti rozvoja digitálnych a zelených zručností. Registrácia zároveň deklaruje schopnosť žiadateľa realizovať vzdelávanie reflektujúce potreby trhu práce, digitalizácie a udržateľného rozvoja.</w:t>
                </w:r>
              </w:p>
            </w:tc>
          </w:sdtContent>
        </w:sdt>
        <w:bookmarkEnd w:id="2" w:displacedByCustomXml="prev"/>
      </w:tr>
      <w:tr w:rsidR="003838B5" w14:paraId="2CE56F61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50141138" w14:textId="77777777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Vstupné požiadavky na PZ alebo OZ</w:t>
            </w:r>
          </w:p>
        </w:tc>
      </w:tr>
      <w:tr w:rsidR="003838B5" w14:paraId="788F91A6" w14:textId="77777777" w:rsidTr="00557A25">
        <w:trPr>
          <w:trHeight w:val="397"/>
          <w:jc w:val="center"/>
        </w:trPr>
        <w:sdt>
          <w:sdtPr>
            <w:rPr>
              <w:rFonts w:cstheme="minorHAnsi"/>
              <w:color w:val="2F2F2F"/>
            </w:rPr>
            <w:id w:val="-1298830321"/>
            <w:placeholder>
              <w:docPart w:val="2136235D67AE4055B81A8FA55E708A13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78EEB480" w14:textId="29C80F8E" w:rsidR="003838B5" w:rsidRDefault="001A1718" w:rsidP="001A1718">
                <w:pPr>
                  <w:ind w:left="455"/>
                  <w:rPr>
                    <w:rStyle w:val="Zvraznenie"/>
                  </w:rPr>
                </w:pPr>
                <w:r w:rsidRPr="001A1718">
                  <w:rPr>
                    <w:rFonts w:cstheme="minorHAnsi"/>
                    <w:color w:val="2F2F2F"/>
                  </w:rPr>
                  <w:t>IV je určené pre pedagogických a odborných zamestnancov, ktorí: - pôsobia v kategórii alebo podkategórii pedagogického zamestnanca alebo v kategórii odborného zamestnanca uvedenej v tejto žiadosti, - spĺňajú kvalifikačné predpoklady na výkon pracovnej činnosti v súlade s vyhláškou č. 173/2023 Z. z. o kvalifikačných predpokladoch pedagogických zamestnancov a odborných zamestnancov, - spĺňajú vstupné požiadavky podľa § 4 ods. 2 vyhlášky č. 361/2019 Z. z. o vzdelávaní v profesijnom rozvoji pedagogických a odborných zamestnancov, - majú záujem rozšíriť, prehĺbiť a inovovať svoje profesijné kompetencie v oblasti digitálnych technológií, umelej inteligencie a moderných inovatívnych prístupov vo výchovno-vzdelávacom procese a odbornej činnosti. Prijímacie konanie sa nevykonáva. Vzdelávanie je vhodné pre pedagogických a odborných zamestnancov, ktorí chcú aktívne implementovať digitálne nástroje a umelú inteligenciu do vyučovacieho procesu alebo poradenskej činnosti. Účastníci majú záujem o rozvoj digitálnej gramotnosti, efektívne využívanie AI ako pracovného nástroja na personalizáciu podpory žiakov, kreatívnu tvorbu materiálov a zabezpečenie digitálnej bezpečnosti v školskom prostredí.</w:t>
                </w:r>
              </w:p>
            </w:tc>
          </w:sdtContent>
        </w:sdt>
      </w:tr>
      <w:tr w:rsidR="003838B5" w14:paraId="6E52B5AD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6D396F3" w14:textId="77777777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784840">
              <w:rPr>
                <w:rStyle w:val="Zvraznenie"/>
                <w:iCs w:val="0"/>
              </w:rPr>
              <w:t>Profesijné kompetencie na výkon pracovnej činnosti, ktoré si absolvent inovačného vzdelávania inovuje</w:t>
            </w:r>
          </w:p>
        </w:tc>
      </w:tr>
      <w:tr w:rsidR="003838B5" w14:paraId="76D87293" w14:textId="77777777" w:rsidTr="00557A25">
        <w:trPr>
          <w:trHeight w:val="397"/>
          <w:jc w:val="center"/>
        </w:trPr>
        <w:sdt>
          <w:sdtPr>
            <w:rPr>
              <w:rFonts w:ascii="Calibri" w:eastAsia="Calibri" w:hAnsi="Calibri" w:cs="Calibri"/>
              <w:color w:val="000000"/>
              <w:lang w:eastAsia="sk-SK"/>
            </w:rPr>
            <w:id w:val="-252053140"/>
            <w:placeholder>
              <w:docPart w:val="B8EADFEBD67B4A9E800E1DFE12CA9CFB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7610A009" w14:textId="62F392B1" w:rsidR="003838B5" w:rsidRDefault="00B97974" w:rsidP="00ED7E36">
                <w:pPr>
                  <w:ind w:left="455"/>
                  <w:rPr>
                    <w:rStyle w:val="Zvraznenie"/>
                  </w:rPr>
                </w:pPr>
                <w:r w:rsidRPr="00B97974">
                  <w:rPr>
                    <w:rFonts w:ascii="Calibri" w:eastAsia="Calibri" w:hAnsi="Calibri" w:cs="Calibri"/>
                    <w:color w:val="000000"/>
                    <w:lang w:eastAsia="sk-SK"/>
                  </w:rPr>
                  <w:t xml:space="preserve">Absolvent </w:t>
                </w:r>
                <w:r>
                  <w:rPr>
                    <w:rFonts w:ascii="Calibri" w:eastAsia="Calibri" w:hAnsi="Calibri" w:cs="Calibri"/>
                    <w:color w:val="000000"/>
                    <w:lang w:eastAsia="sk-SK"/>
                  </w:rPr>
                  <w:t>IV</w:t>
                </w:r>
                <w:r w:rsidRPr="00B97974">
                  <w:rPr>
                    <w:rFonts w:ascii="Calibri" w:eastAsia="Calibri" w:hAnsi="Calibri" w:cs="Calibri"/>
                    <w:color w:val="000000"/>
                    <w:lang w:eastAsia="sk-SK"/>
                  </w:rPr>
                  <w:t xml:space="preserve"> „Digitálne zručnosti a umelá inteligencia“ si inovuje, prehlbuje a systematizuje profesijné kompetencie v súlade s aktuálne platnými Profesijnými štandardmi pedagogických zamestnancov a odborných zamestnancov, a to vo väzbe na obsah programu. Rozvoj kompetencií sa prejavuje v schopnosti plánovať, realizovať, evaluovať a reflektovať vlastnú činnosť s využitím digitálnych technológií a umelej inteligencie bezpečným, etickým a pedagogicky účelným spôsobom. </w:t>
                </w:r>
                <w:r>
                  <w:rPr>
                    <w:rFonts w:ascii="Calibri" w:eastAsia="Calibri" w:hAnsi="Calibri" w:cs="Calibri"/>
                    <w:color w:val="000000"/>
                    <w:lang w:eastAsia="sk-SK"/>
                  </w:rPr>
                  <w:t xml:space="preserve">Profesijné kompetencie sú pre jednotlivé kategórie a podkategórie pedagogických a odborných zamestnancov definované v súlade </w:t>
                </w:r>
                <w:r w:rsidRPr="00B97974">
                  <w:rPr>
                    <w:rFonts w:ascii="Calibri" w:eastAsia="Calibri" w:hAnsi="Calibri" w:cs="Calibri"/>
                    <w:color w:val="000000"/>
                    <w:lang w:eastAsia="sk-SK"/>
                  </w:rPr>
                  <w:t>s Pokynom ministra školstva SR č. 39/2017, ktorým sa vydávajú profesijné štandardy pre pedagogických a odborných zamestnancov, ako aj podľa § 67 ods. 1 písm. e) zákona č. 138/2019 Z. z. o pedagogických a odborných zamestnancoch a o zmene a doplnení niektorých zákonov</w:t>
                </w:r>
                <w:r w:rsidR="00076FC6">
                  <w:rPr>
                    <w:rFonts w:ascii="Calibri" w:eastAsia="Calibri" w:hAnsi="Calibri" w:cs="Calibri"/>
                    <w:color w:val="000000"/>
                    <w:lang w:eastAsia="sk-SK"/>
                  </w:rPr>
                  <w:t>. Sú rozpracované pre jednotlivé oblasti v závislosti od konkrétnej kategórie a</w:t>
                </w:r>
                <w:r w:rsidR="00636F1B">
                  <w:rPr>
                    <w:rFonts w:ascii="Calibri" w:eastAsia="Calibri" w:hAnsi="Calibri" w:cs="Calibri"/>
                    <w:color w:val="000000"/>
                    <w:lang w:eastAsia="sk-SK"/>
                  </w:rPr>
                  <w:t>l</w:t>
                </w:r>
                <w:r w:rsidR="00076FC6">
                  <w:rPr>
                    <w:rFonts w:ascii="Calibri" w:eastAsia="Calibri" w:hAnsi="Calibri" w:cs="Calibri"/>
                    <w:color w:val="000000"/>
                    <w:lang w:eastAsia="sk-SK"/>
                  </w:rPr>
                  <w:t>ebo podkategórie, vrátane indikátorov</w:t>
                </w:r>
                <w:r w:rsidR="00636F1B">
                  <w:rPr>
                    <w:rFonts w:ascii="Calibri" w:eastAsia="Calibri" w:hAnsi="Calibri" w:cs="Calibri"/>
                    <w:color w:val="000000"/>
                    <w:lang w:eastAsia="sk-SK"/>
                  </w:rPr>
                  <w:t>, vo väzbe na obsah programu IV</w:t>
                </w:r>
                <w:r w:rsidR="00076FC6">
                  <w:rPr>
                    <w:rFonts w:ascii="Calibri" w:eastAsia="Calibri" w:hAnsi="Calibri" w:cs="Calibri"/>
                    <w:color w:val="000000"/>
                    <w:lang w:eastAsia="sk-SK"/>
                  </w:rPr>
                  <w:t>.</w:t>
                </w:r>
                <w:r w:rsidRPr="00B97974">
                  <w:rPr>
                    <w:rFonts w:ascii="Calibri" w:eastAsia="Calibri" w:hAnsi="Calibri" w:cs="Calibri"/>
                    <w:color w:val="000000"/>
                    <w:lang w:eastAsia="sk-SK"/>
                  </w:rPr>
                  <w:t xml:space="preserve"> </w:t>
                </w:r>
              </w:p>
            </w:tc>
          </w:sdtContent>
        </w:sdt>
      </w:tr>
      <w:tr w:rsidR="003838B5" w14:paraId="547613E2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68B0749A" w14:textId="77777777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784840">
              <w:rPr>
                <w:rStyle w:val="Zvraznenie"/>
                <w:iCs w:val="0"/>
              </w:rPr>
              <w:t>Titul, meno a priezvisko odborného garanta programu inovačného vzdelávania</w:t>
            </w:r>
          </w:p>
        </w:tc>
      </w:tr>
      <w:tr w:rsidR="003838B5" w:rsidRPr="006E1F5B" w14:paraId="13547DA2" w14:textId="77777777" w:rsidTr="00557A25">
        <w:trPr>
          <w:trHeight w:val="397"/>
          <w:jc w:val="center"/>
        </w:trPr>
        <w:sdt>
          <w:sdtPr>
            <w:rPr>
              <w:rFonts w:cstheme="minorHAnsi"/>
            </w:rPr>
            <w:id w:val="175246618"/>
            <w:placeholder>
              <w:docPart w:val="0C19116D784A4CA4BED8F9F0CA799B97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50E59A12" w14:textId="27B6AE8C" w:rsidR="003838B5" w:rsidRPr="006E1F5B" w:rsidRDefault="00EA618F" w:rsidP="003838B5">
                <w:pPr>
                  <w:ind w:left="455"/>
                  <w:rPr>
                    <w:rStyle w:val="Zvraznenie"/>
                  </w:rPr>
                </w:pPr>
                <w:r>
                  <w:rPr>
                    <w:rFonts w:cstheme="minorHAnsi"/>
                  </w:rPr>
                  <w:t>Martin Daniš</w:t>
                </w:r>
              </w:p>
            </w:tc>
          </w:sdtContent>
        </w:sdt>
      </w:tr>
      <w:tr w:rsidR="003838B5" w14:paraId="45184121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B646234" w14:textId="2C47396F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C96577">
              <w:rPr>
                <w:rStyle w:val="Zvraznenie"/>
                <w:iCs w:val="0"/>
              </w:rPr>
              <w:t>Záver:</w:t>
            </w:r>
            <w:r w:rsidRPr="00C96577">
              <w:rPr>
                <w:rStyle w:val="Zvraznenie"/>
              </w:rPr>
              <w:t xml:space="preserve"> Komisia odporúča</w:t>
            </w:r>
            <w:r>
              <w:rPr>
                <w:rStyle w:val="Zvraznenie"/>
              </w:rPr>
              <w:t xml:space="preserve"> </w:t>
            </w:r>
            <w:sdt>
              <w:sdtPr>
                <w:rPr>
                  <w:rStyle w:val="Zvraznenie"/>
                </w:rPr>
                <w:id w:val="442272188"/>
                <w:placeholder>
                  <w:docPart w:val="E3D88F87DDE145F1BA5E01C33A7F37DF"/>
                </w:placeholder>
                <w:comboBox>
                  <w:listItem w:value="Vyberte položku."/>
                  <w:listItem w:displayText="vydať oprávnenie na poskytovanie inovačného vzdelávania bez pripomienok." w:value="vydať oprávnenie na poskytovanie inovačného vzdelávania bez pripomienok."/>
                  <w:listItem w:displayText="vydať oprávnenie na poskytovanie inovačného vzdelávania po zapracovaní formálnych pripomienok:" w:value="vydať oprávnenie na poskytovanie inovačného vzdelávania po zapracovaní formálnych pripomienok:"/>
                  <w:listItem w:displayText="vydať oprávnenie na poskytovanie inovačného vzdelávania po zapracovaní vecných pripomienok:" w:value="vydať oprávnenie na poskytovanie inovačného vzdelávania po zapracovaní vecných pripomienok:"/>
                  <w:listItem w:displayText="nevydať oprávnenie na poskytovanie inovačného vzdelávania z dôvodu zásadných vecných pripomienok:" w:value="nevydať oprávnenie na poskytovanie inovačného vzdelávania z dôvodu zásadných vecných pripomienok:"/>
                </w:comboBox>
              </w:sdtPr>
              <w:sdtContent>
                <w:r w:rsidR="00353904">
                  <w:rPr>
                    <w:rStyle w:val="Zvraznenie"/>
                  </w:rPr>
                  <w:t>vydať oprávnenie na poskytovanie inovačného vzdelávania bez pripomienok.</w:t>
                </w:r>
              </w:sdtContent>
            </w:sdt>
          </w:p>
        </w:tc>
      </w:tr>
      <w:tr w:rsidR="006E1F5B" w:rsidRPr="006E1F5B" w14:paraId="39801933" w14:textId="77777777" w:rsidTr="00557A25">
        <w:trPr>
          <w:trHeight w:val="397"/>
          <w:jc w:val="center"/>
        </w:trPr>
        <w:bookmarkStart w:id="3" w:name="_Hlk220262370" w:displacedByCustomXml="next"/>
        <w:sdt>
          <w:sdtPr>
            <w:rPr>
              <w:rFonts w:ascii="Calibri" w:hAnsi="Calibri" w:cs="Calibri"/>
            </w:rPr>
            <w:id w:val="-1865896851"/>
            <w:placeholder>
              <w:docPart w:val="A2B523E313DB452ABEE42A4C7F2086EC"/>
            </w:placeholder>
            <w:showingPlcHdr/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4E875977" w14:textId="6B79068B" w:rsidR="006E1F5B" w:rsidRPr="006E1F5B" w:rsidRDefault="00353904" w:rsidP="0092647E">
                <w:pPr>
                  <w:ind w:left="455"/>
                  <w:rPr>
                    <w:rStyle w:val="Zvraznenie"/>
                  </w:rPr>
                </w:pPr>
                <w:r w:rsidRPr="00D16261">
                  <w:rPr>
                    <w:rStyle w:val="Zstupntext"/>
                  </w:rPr>
                  <w:t>Kliknite alebo ťuknite sem a zadajte text.</w:t>
                </w:r>
              </w:p>
            </w:tc>
          </w:sdtContent>
        </w:sdt>
        <w:bookmarkEnd w:id="3" w:displacedByCustomXml="prev"/>
      </w:tr>
    </w:tbl>
    <w:p w14:paraId="025393BF" w14:textId="77777777" w:rsidR="00377341" w:rsidRDefault="00377341" w:rsidP="006E1F5B"/>
    <w:sectPr w:rsidR="003773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A84F4" w14:textId="77777777" w:rsidR="00C10FFC" w:rsidRDefault="00C10FFC" w:rsidP="009F0288">
      <w:pPr>
        <w:spacing w:after="0" w:line="240" w:lineRule="auto"/>
      </w:pPr>
      <w:r>
        <w:separator/>
      </w:r>
    </w:p>
  </w:endnote>
  <w:endnote w:type="continuationSeparator" w:id="0">
    <w:p w14:paraId="1114A26C" w14:textId="77777777" w:rsidR="00C10FFC" w:rsidRDefault="00C10FFC" w:rsidP="009F0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DBE5D" w14:textId="77777777" w:rsidR="00C10FFC" w:rsidRDefault="00C10FFC" w:rsidP="009F0288">
      <w:pPr>
        <w:spacing w:after="0" w:line="240" w:lineRule="auto"/>
      </w:pPr>
      <w:r>
        <w:separator/>
      </w:r>
    </w:p>
  </w:footnote>
  <w:footnote w:type="continuationSeparator" w:id="0">
    <w:p w14:paraId="64206ED1" w14:textId="77777777" w:rsidR="00C10FFC" w:rsidRDefault="00C10FFC" w:rsidP="009F0288">
      <w:pPr>
        <w:spacing w:after="0" w:line="240" w:lineRule="auto"/>
      </w:pPr>
      <w:r>
        <w:continuationSeparator/>
      </w:r>
    </w:p>
  </w:footnote>
  <w:footnote w:id="1">
    <w:p w14:paraId="4824B561" w14:textId="77777777" w:rsidR="009F0288" w:rsidRPr="00D049E5" w:rsidRDefault="009F0288" w:rsidP="00D049E5">
      <w:pPr>
        <w:pStyle w:val="Textpoznmkypodiarou"/>
        <w:jc w:val="both"/>
        <w:rPr>
          <w:rFonts w:asciiTheme="majorHAnsi" w:hAnsiTheme="majorHAnsi" w:cstheme="majorHAnsi"/>
        </w:rPr>
      </w:pPr>
      <w:r w:rsidRPr="00D049E5">
        <w:rPr>
          <w:rStyle w:val="Odkaznapoznmkupodiarou"/>
          <w:rFonts w:asciiTheme="majorHAnsi" w:hAnsiTheme="majorHAnsi" w:cstheme="majorHAnsi"/>
        </w:rPr>
        <w:footnoteRef/>
      </w:r>
      <w:r w:rsidRPr="00D049E5">
        <w:rPr>
          <w:rFonts w:asciiTheme="majorHAnsi" w:hAnsiTheme="majorHAnsi" w:cstheme="majorHAnsi"/>
        </w:rPr>
        <w:t xml:space="preserve"> </w:t>
      </w:r>
      <w:r w:rsidRPr="00D049E5">
        <w:rPr>
          <w:rFonts w:asciiTheme="majorHAnsi" w:hAnsiTheme="majorHAnsi" w:cstheme="majorHAnsi"/>
          <w:spacing w:val="20"/>
        </w:rPr>
        <w:t>v súlade s § 65 zákona č. 138/2019 Z. z. o pedagogických zamestnancoch a odborných zamestnancoch a o zmene a doplnení niektorých zákonov v znení neskorších predpisov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42BB6"/>
    <w:multiLevelType w:val="hybridMultilevel"/>
    <w:tmpl w:val="1730FB9A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63D4D"/>
    <w:multiLevelType w:val="hybridMultilevel"/>
    <w:tmpl w:val="E48C7266"/>
    <w:lvl w:ilvl="0" w:tplc="464896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B62B2"/>
    <w:multiLevelType w:val="hybridMultilevel"/>
    <w:tmpl w:val="F73A05CE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0F7715"/>
    <w:multiLevelType w:val="hybridMultilevel"/>
    <w:tmpl w:val="E86E4C52"/>
    <w:lvl w:ilvl="0" w:tplc="62746F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6C42CB"/>
    <w:multiLevelType w:val="hybridMultilevel"/>
    <w:tmpl w:val="A05A24E8"/>
    <w:lvl w:ilvl="0" w:tplc="38081E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4B6BA7"/>
    <w:multiLevelType w:val="hybridMultilevel"/>
    <w:tmpl w:val="D2083770"/>
    <w:lvl w:ilvl="0" w:tplc="3DD0A65A">
      <w:start w:val="1"/>
      <w:numFmt w:val="decimal"/>
      <w:lvlText w:val="%1."/>
      <w:lvlJc w:val="left"/>
      <w:pPr>
        <w:ind w:left="1884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604" w:hanging="360"/>
      </w:pPr>
    </w:lvl>
    <w:lvl w:ilvl="2" w:tplc="041B001B" w:tentative="1">
      <w:start w:val="1"/>
      <w:numFmt w:val="lowerRoman"/>
      <w:lvlText w:val="%3."/>
      <w:lvlJc w:val="right"/>
      <w:pPr>
        <w:ind w:left="3324" w:hanging="180"/>
      </w:pPr>
    </w:lvl>
    <w:lvl w:ilvl="3" w:tplc="041B000F" w:tentative="1">
      <w:start w:val="1"/>
      <w:numFmt w:val="decimal"/>
      <w:lvlText w:val="%4."/>
      <w:lvlJc w:val="left"/>
      <w:pPr>
        <w:ind w:left="4044" w:hanging="360"/>
      </w:pPr>
    </w:lvl>
    <w:lvl w:ilvl="4" w:tplc="041B0019" w:tentative="1">
      <w:start w:val="1"/>
      <w:numFmt w:val="lowerLetter"/>
      <w:lvlText w:val="%5."/>
      <w:lvlJc w:val="left"/>
      <w:pPr>
        <w:ind w:left="4764" w:hanging="360"/>
      </w:pPr>
    </w:lvl>
    <w:lvl w:ilvl="5" w:tplc="041B001B" w:tentative="1">
      <w:start w:val="1"/>
      <w:numFmt w:val="lowerRoman"/>
      <w:lvlText w:val="%6."/>
      <w:lvlJc w:val="right"/>
      <w:pPr>
        <w:ind w:left="5484" w:hanging="180"/>
      </w:pPr>
    </w:lvl>
    <w:lvl w:ilvl="6" w:tplc="041B000F" w:tentative="1">
      <w:start w:val="1"/>
      <w:numFmt w:val="decimal"/>
      <w:lvlText w:val="%7."/>
      <w:lvlJc w:val="left"/>
      <w:pPr>
        <w:ind w:left="6204" w:hanging="360"/>
      </w:pPr>
    </w:lvl>
    <w:lvl w:ilvl="7" w:tplc="041B0019" w:tentative="1">
      <w:start w:val="1"/>
      <w:numFmt w:val="lowerLetter"/>
      <w:lvlText w:val="%8."/>
      <w:lvlJc w:val="left"/>
      <w:pPr>
        <w:ind w:left="6924" w:hanging="360"/>
      </w:pPr>
    </w:lvl>
    <w:lvl w:ilvl="8" w:tplc="041B001B" w:tentative="1">
      <w:start w:val="1"/>
      <w:numFmt w:val="lowerRoman"/>
      <w:lvlText w:val="%9."/>
      <w:lvlJc w:val="right"/>
      <w:pPr>
        <w:ind w:left="7644" w:hanging="180"/>
      </w:pPr>
    </w:lvl>
  </w:abstractNum>
  <w:num w:numId="1" w16cid:durableId="227156262">
    <w:abstractNumId w:val="2"/>
  </w:num>
  <w:num w:numId="2" w16cid:durableId="1500198947">
    <w:abstractNumId w:val="0"/>
  </w:num>
  <w:num w:numId="3" w16cid:durableId="8990547">
    <w:abstractNumId w:val="3"/>
  </w:num>
  <w:num w:numId="4" w16cid:durableId="863909936">
    <w:abstractNumId w:val="5"/>
  </w:num>
  <w:num w:numId="5" w16cid:durableId="977346049">
    <w:abstractNumId w:val="4"/>
  </w:num>
  <w:num w:numId="6" w16cid:durableId="11780420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43u31NIjeEbJ+MfrswjDfSvYkJYO8H66/xsR3wpJm/+QToUIGtkgaAQnskay8r9MG/RFsPvhIzPNDmOVzwvZ7Q==" w:salt="lc/aN5UYHaZaNvMYWwMJ9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288"/>
    <w:rsid w:val="00005190"/>
    <w:rsid w:val="00045EC0"/>
    <w:rsid w:val="00063A06"/>
    <w:rsid w:val="00076FC6"/>
    <w:rsid w:val="000F5FEE"/>
    <w:rsid w:val="00161B19"/>
    <w:rsid w:val="00177A94"/>
    <w:rsid w:val="0018095F"/>
    <w:rsid w:val="001A1718"/>
    <w:rsid w:val="001D7CA7"/>
    <w:rsid w:val="00233D67"/>
    <w:rsid w:val="00253A2D"/>
    <w:rsid w:val="002C0FC3"/>
    <w:rsid w:val="00321162"/>
    <w:rsid w:val="00353904"/>
    <w:rsid w:val="00367532"/>
    <w:rsid w:val="00377341"/>
    <w:rsid w:val="003838B5"/>
    <w:rsid w:val="00390429"/>
    <w:rsid w:val="00392179"/>
    <w:rsid w:val="003A1A44"/>
    <w:rsid w:val="003A7CFE"/>
    <w:rsid w:val="004E1755"/>
    <w:rsid w:val="005354B4"/>
    <w:rsid w:val="00546160"/>
    <w:rsid w:val="0055252C"/>
    <w:rsid w:val="00557A25"/>
    <w:rsid w:val="00561C37"/>
    <w:rsid w:val="005646BD"/>
    <w:rsid w:val="00565919"/>
    <w:rsid w:val="00574C49"/>
    <w:rsid w:val="00634A33"/>
    <w:rsid w:val="00635652"/>
    <w:rsid w:val="00636F1B"/>
    <w:rsid w:val="00644837"/>
    <w:rsid w:val="006502E3"/>
    <w:rsid w:val="00655CC0"/>
    <w:rsid w:val="0065766B"/>
    <w:rsid w:val="00666628"/>
    <w:rsid w:val="00674BD6"/>
    <w:rsid w:val="006D4274"/>
    <w:rsid w:val="006E1F5B"/>
    <w:rsid w:val="00766352"/>
    <w:rsid w:val="007C4CBF"/>
    <w:rsid w:val="00861530"/>
    <w:rsid w:val="00870905"/>
    <w:rsid w:val="00873E8A"/>
    <w:rsid w:val="00880AF6"/>
    <w:rsid w:val="008D7A72"/>
    <w:rsid w:val="0090341A"/>
    <w:rsid w:val="00975856"/>
    <w:rsid w:val="00984D1B"/>
    <w:rsid w:val="009B4F3B"/>
    <w:rsid w:val="009C174F"/>
    <w:rsid w:val="009C3742"/>
    <w:rsid w:val="009C629C"/>
    <w:rsid w:val="009D3027"/>
    <w:rsid w:val="009F0288"/>
    <w:rsid w:val="00A06569"/>
    <w:rsid w:val="00A202B3"/>
    <w:rsid w:val="00A333FC"/>
    <w:rsid w:val="00A66E39"/>
    <w:rsid w:val="00AC4AE7"/>
    <w:rsid w:val="00AD3766"/>
    <w:rsid w:val="00B42A86"/>
    <w:rsid w:val="00B94E8D"/>
    <w:rsid w:val="00B97974"/>
    <w:rsid w:val="00BD56E1"/>
    <w:rsid w:val="00C10FFC"/>
    <w:rsid w:val="00C20E24"/>
    <w:rsid w:val="00C377B8"/>
    <w:rsid w:val="00C96C7E"/>
    <w:rsid w:val="00D049E5"/>
    <w:rsid w:val="00D10663"/>
    <w:rsid w:val="00D53A98"/>
    <w:rsid w:val="00D71C2C"/>
    <w:rsid w:val="00D7763F"/>
    <w:rsid w:val="00D829DA"/>
    <w:rsid w:val="00E115C3"/>
    <w:rsid w:val="00E41C5E"/>
    <w:rsid w:val="00E47A58"/>
    <w:rsid w:val="00E90889"/>
    <w:rsid w:val="00EA618F"/>
    <w:rsid w:val="00EB3761"/>
    <w:rsid w:val="00ED7E36"/>
    <w:rsid w:val="00F45C2E"/>
    <w:rsid w:val="00F7277E"/>
    <w:rsid w:val="00FD4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D5DFB"/>
  <w15:chartTrackingRefBased/>
  <w15:docId w15:val="{6FBD43DA-3BA3-42B3-B69C-B8414AB4D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9F0288"/>
  </w:style>
  <w:style w:type="paragraph" w:styleId="Nadpis1">
    <w:name w:val="heading 1"/>
    <w:basedOn w:val="Normlny"/>
    <w:next w:val="Normlny"/>
    <w:link w:val="Nadpis1Char"/>
    <w:uiPriority w:val="9"/>
    <w:qFormat/>
    <w:rsid w:val="009F0288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F0288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9F0288"/>
    <w:pPr>
      <w:numPr>
        <w:ilvl w:val="1"/>
      </w:numPr>
      <w:jc w:val="center"/>
    </w:pPr>
    <w:rPr>
      <w:rFonts w:asciiTheme="majorHAnsi" w:eastAsiaTheme="minorEastAsia" w:hAnsiTheme="majorHAnsi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9F0288"/>
    <w:rPr>
      <w:rFonts w:asciiTheme="majorHAnsi" w:eastAsiaTheme="minorEastAsia" w:hAnsiTheme="majorHAnsi"/>
      <w:color w:val="5A5A5A" w:themeColor="text1" w:themeTint="A5"/>
      <w:spacing w:val="15"/>
    </w:rPr>
  </w:style>
  <w:style w:type="paragraph" w:styleId="Odsekzoznamu">
    <w:name w:val="List Paragraph"/>
    <w:basedOn w:val="Normlny"/>
    <w:link w:val="OdsekzoznamuChar"/>
    <w:uiPriority w:val="34"/>
    <w:qFormat/>
    <w:rsid w:val="009F0288"/>
    <w:pPr>
      <w:ind w:left="720"/>
      <w:contextualSpacing/>
    </w:pPr>
    <w:rPr>
      <w:b/>
    </w:rPr>
  </w:style>
  <w:style w:type="character" w:styleId="Zstupntext">
    <w:name w:val="Placeholder Text"/>
    <w:basedOn w:val="Predvolenpsmoodseku"/>
    <w:uiPriority w:val="99"/>
    <w:semiHidden/>
    <w:rsid w:val="009F0288"/>
    <w:rPr>
      <w:color w:val="808080"/>
    </w:rPr>
  </w:style>
  <w:style w:type="character" w:styleId="Zvraznenie">
    <w:name w:val="Emphasis"/>
    <w:basedOn w:val="Predvolenpsmoodseku"/>
    <w:uiPriority w:val="20"/>
    <w:qFormat/>
    <w:rsid w:val="006E1F5B"/>
    <w:rPr>
      <w:b w:val="0"/>
      <w:i w:val="0"/>
      <w:iCs/>
    </w:rPr>
  </w:style>
  <w:style w:type="character" w:styleId="Jemnzvraznenie">
    <w:name w:val="Subtle Emphasis"/>
    <w:basedOn w:val="Predvolenpsmoodseku"/>
    <w:uiPriority w:val="19"/>
    <w:qFormat/>
    <w:rsid w:val="00557A25"/>
    <w:rPr>
      <w:b w:val="0"/>
      <w:i/>
      <w:iCs/>
      <w:color w:val="auto"/>
    </w:rPr>
  </w:style>
  <w:style w:type="character" w:customStyle="1" w:styleId="OdsekzoznamuChar">
    <w:name w:val="Odsek zoznamu Char"/>
    <w:link w:val="Odsekzoznamu"/>
    <w:uiPriority w:val="34"/>
    <w:locked/>
    <w:rsid w:val="009F0288"/>
    <w:rPr>
      <w:b/>
    </w:rPr>
  </w:style>
  <w:style w:type="table" w:styleId="Mriekatabuky">
    <w:name w:val="Table Grid"/>
    <w:basedOn w:val="Normlnatabuka"/>
    <w:uiPriority w:val="39"/>
    <w:rsid w:val="009F0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F0288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F0288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9F02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EEA641D4D944077900F39B9C797AA8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09FCCEB-EB37-42B5-BFC2-A4F9CBE4D747}"/>
      </w:docPartPr>
      <w:docPartBody>
        <w:p w:rsidR="00DB3375" w:rsidRDefault="00650D5E" w:rsidP="00650D5E">
          <w:pPr>
            <w:pStyle w:val="3EEA641D4D944077900F39B9C797AA881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2136235D67AE4055B81A8FA55E708A1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B46D534-EC5E-4B89-B90D-46C8E5E13868}"/>
      </w:docPartPr>
      <w:docPartBody>
        <w:p w:rsidR="006F18C7" w:rsidRDefault="00C57E7E" w:rsidP="00C57E7E">
          <w:pPr>
            <w:pStyle w:val="2136235D67AE4055B81A8FA55E708A13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E3F03BD466354CAFAA98C0FB6409F68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2610BDE-2C53-4291-9F38-78DCBEBA0A9C}"/>
      </w:docPartPr>
      <w:docPartBody>
        <w:p w:rsidR="006F18C7" w:rsidRDefault="00C57E7E" w:rsidP="00C57E7E">
          <w:pPr>
            <w:pStyle w:val="E3F03BD466354CAFAA98C0FB6409F68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424D87BF8E6040358EE85F9C4128BBE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3AA1A22-DBDE-449B-9E85-CBDDF2C89EF9}"/>
      </w:docPartPr>
      <w:docPartBody>
        <w:p w:rsidR="006F18C7" w:rsidRDefault="00C57E7E" w:rsidP="00C57E7E">
          <w:pPr>
            <w:pStyle w:val="424D87BF8E6040358EE85F9C4128BBE3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8EADFEBD67B4A9E800E1DFE12CA9CF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5C53689-B86F-4E86-9D7D-24419F7B08C5}"/>
      </w:docPartPr>
      <w:docPartBody>
        <w:p w:rsidR="006F18C7" w:rsidRDefault="00C57E7E" w:rsidP="00C57E7E">
          <w:pPr>
            <w:pStyle w:val="B8EADFEBD67B4A9E800E1DFE12CA9CF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0C19116D784A4CA4BED8F9F0CA799B9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F89D793-ED46-401C-A9DC-BA0A5E537936}"/>
      </w:docPartPr>
      <w:docPartBody>
        <w:p w:rsidR="006F18C7" w:rsidRDefault="00C57E7E" w:rsidP="00C57E7E">
          <w:pPr>
            <w:pStyle w:val="0C19116D784A4CA4BED8F9F0CA799B97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E3D88F87DDE145F1BA5E01C33A7F37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BF7521-4FA7-4E47-8846-B108DC7BB1E1}"/>
      </w:docPartPr>
      <w:docPartBody>
        <w:p w:rsidR="006F18C7" w:rsidRDefault="00C57E7E" w:rsidP="00C57E7E">
          <w:pPr>
            <w:pStyle w:val="E3D88F87DDE145F1BA5E01C33A7F37DF"/>
          </w:pPr>
          <w:r w:rsidRPr="00D16261">
            <w:rPr>
              <w:rStyle w:val="Zstupntext"/>
            </w:rPr>
            <w:t>Vyberte položku.</w:t>
          </w:r>
        </w:p>
      </w:docPartBody>
    </w:docPart>
    <w:docPart>
      <w:docPartPr>
        <w:name w:val="A2B523E313DB452ABEE42A4C7F2086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E59DBE-6BE8-439E-8662-D5B1CEA4F9F7}"/>
      </w:docPartPr>
      <w:docPartBody>
        <w:p w:rsidR="006F18C7" w:rsidRDefault="00C57E7E" w:rsidP="00C57E7E">
          <w:pPr>
            <w:pStyle w:val="A2B523E313DB452ABEE42A4C7F2086EC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DefaultPlaceholder_-18540134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B313671-CBE9-47DD-9394-33646BCA0836}"/>
      </w:docPartPr>
      <w:docPartBody>
        <w:p w:rsidR="00B10E22" w:rsidRDefault="006F18C7">
          <w:r w:rsidRPr="00D448D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7388C25A8EED48078CC5CEFFAD08F74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2AFBFC0-8CCC-41DE-9953-A5DE8B8E6D99}"/>
      </w:docPartPr>
      <w:docPartBody>
        <w:p w:rsidR="00B10E22" w:rsidRDefault="006F18C7" w:rsidP="006F18C7">
          <w:pPr>
            <w:pStyle w:val="7388C25A8EED48078CC5CEFFAD08F74B"/>
          </w:pPr>
          <w:r w:rsidRPr="00D448D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8B4C31E9A19D40DCB1E98F9926DF233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BEDAE2A-AFB5-4BDA-A897-B450984FB231}"/>
      </w:docPartPr>
      <w:docPartBody>
        <w:p w:rsidR="00B10E22" w:rsidRDefault="006F18C7" w:rsidP="006F18C7">
          <w:pPr>
            <w:pStyle w:val="8B4C31E9A19D40DCB1E98F9926DF2336"/>
          </w:pPr>
          <w:r w:rsidRPr="00D448D1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D5E"/>
    <w:rsid w:val="00022301"/>
    <w:rsid w:val="0014088B"/>
    <w:rsid w:val="003705BB"/>
    <w:rsid w:val="00406C21"/>
    <w:rsid w:val="004C4494"/>
    <w:rsid w:val="004E5F79"/>
    <w:rsid w:val="0064015F"/>
    <w:rsid w:val="00650D5E"/>
    <w:rsid w:val="00674BD6"/>
    <w:rsid w:val="006E268C"/>
    <w:rsid w:val="006F18C7"/>
    <w:rsid w:val="007845B9"/>
    <w:rsid w:val="00986469"/>
    <w:rsid w:val="009B3FBF"/>
    <w:rsid w:val="00B10E22"/>
    <w:rsid w:val="00B32179"/>
    <w:rsid w:val="00B349F4"/>
    <w:rsid w:val="00C57E7E"/>
    <w:rsid w:val="00DB3375"/>
    <w:rsid w:val="00E90889"/>
    <w:rsid w:val="00EB3761"/>
    <w:rsid w:val="00F51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6F18C7"/>
    <w:rPr>
      <w:color w:val="808080"/>
    </w:rPr>
  </w:style>
  <w:style w:type="paragraph" w:customStyle="1" w:styleId="3EEA641D4D944077900F39B9C797AA881">
    <w:name w:val="3EEA641D4D944077900F39B9C797AA881"/>
    <w:rsid w:val="00650D5E"/>
    <w:rPr>
      <w:rFonts w:eastAsiaTheme="minorHAnsi"/>
      <w:lang w:eastAsia="en-US"/>
    </w:rPr>
  </w:style>
  <w:style w:type="character" w:styleId="Jemnzvraznenie">
    <w:name w:val="Subtle Emphasis"/>
    <w:basedOn w:val="Predvolenpsmoodseku"/>
    <w:uiPriority w:val="19"/>
    <w:qFormat/>
    <w:rsid w:val="00650D5E"/>
    <w:rPr>
      <w:b w:val="0"/>
      <w:i/>
      <w:iCs/>
      <w:color w:val="747474" w:themeColor="background2" w:themeShade="80"/>
    </w:rPr>
  </w:style>
  <w:style w:type="paragraph" w:customStyle="1" w:styleId="2136235D67AE4055B81A8FA55E708A13">
    <w:name w:val="2136235D67AE4055B81A8FA55E708A13"/>
    <w:rsid w:val="00C57E7E"/>
  </w:style>
  <w:style w:type="paragraph" w:customStyle="1" w:styleId="E3F03BD466354CAFAA98C0FB6409F68B">
    <w:name w:val="E3F03BD466354CAFAA98C0FB6409F68B"/>
    <w:rsid w:val="00C57E7E"/>
  </w:style>
  <w:style w:type="paragraph" w:customStyle="1" w:styleId="424D87BF8E6040358EE85F9C4128BBE3">
    <w:name w:val="424D87BF8E6040358EE85F9C4128BBE3"/>
    <w:rsid w:val="00C57E7E"/>
  </w:style>
  <w:style w:type="paragraph" w:customStyle="1" w:styleId="B8EADFEBD67B4A9E800E1DFE12CA9CFB">
    <w:name w:val="B8EADFEBD67B4A9E800E1DFE12CA9CFB"/>
    <w:rsid w:val="00C57E7E"/>
  </w:style>
  <w:style w:type="paragraph" w:customStyle="1" w:styleId="0C19116D784A4CA4BED8F9F0CA799B97">
    <w:name w:val="0C19116D784A4CA4BED8F9F0CA799B97"/>
    <w:rsid w:val="00C57E7E"/>
  </w:style>
  <w:style w:type="paragraph" w:customStyle="1" w:styleId="E3D88F87DDE145F1BA5E01C33A7F37DF">
    <w:name w:val="E3D88F87DDE145F1BA5E01C33A7F37DF"/>
    <w:rsid w:val="00C57E7E"/>
  </w:style>
  <w:style w:type="paragraph" w:customStyle="1" w:styleId="A2B523E313DB452ABEE42A4C7F2086EC">
    <w:name w:val="A2B523E313DB452ABEE42A4C7F2086EC"/>
    <w:rsid w:val="00C57E7E"/>
  </w:style>
  <w:style w:type="paragraph" w:customStyle="1" w:styleId="7388C25A8EED48078CC5CEFFAD08F74B">
    <w:name w:val="7388C25A8EED48078CC5CEFFAD08F74B"/>
    <w:rsid w:val="006F18C7"/>
  </w:style>
  <w:style w:type="paragraph" w:customStyle="1" w:styleId="8B4C31E9A19D40DCB1E98F9926DF2336">
    <w:name w:val="8B4C31E9A19D40DCB1E98F9926DF2336"/>
    <w:rsid w:val="006F18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7BF070C65D74ABF2447FC106995E9" ma:contentTypeVersion="4" ma:contentTypeDescription="Create a new document." ma:contentTypeScope="" ma:versionID="0132527833eb5524b485dab0aff6f053">
  <xsd:schema xmlns:xsd="http://www.w3.org/2001/XMLSchema" xmlns:xs="http://www.w3.org/2001/XMLSchema" xmlns:p="http://schemas.microsoft.com/office/2006/metadata/properties" xmlns:ns2="dbcf7681-e0e9-4e32-816b-05c8883c28f8" targetNamespace="http://schemas.microsoft.com/office/2006/metadata/properties" ma:root="true" ma:fieldsID="4b0d7149f030862f6a13331789b46d2f" ns2:_="">
    <xsd:import namespace="dbcf7681-e0e9-4e32-816b-05c8883c28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cf7681-e0e9-4e32-816b-05c8883c28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D9539E-FC99-441C-8322-B06D5F9806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884079-DBAB-4E0C-A280-0687D294AD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6B1373-D4A4-450D-87E2-6E62874D31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94B9A90-09DF-4D0B-AFC2-DE430C26FF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cf7681-e0e9-4e32-816b-05c8883c28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1935</Words>
  <Characters>11031</Characters>
  <Application>Microsoft Office Word</Application>
  <DocSecurity>0</DocSecurity>
  <Lines>91</Lines>
  <Paragraphs>25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Hlavatá Mária</dc:creator>
  <cp:keywords/>
  <dc:description/>
  <cp:lastModifiedBy>doc. RNDr. Kmetova Jarmila PhD., MBA</cp:lastModifiedBy>
  <cp:revision>2</cp:revision>
  <dcterms:created xsi:type="dcterms:W3CDTF">2026-03-24T10:37:00Z</dcterms:created>
  <dcterms:modified xsi:type="dcterms:W3CDTF">2026-03-24T10:37:00Z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0x010100D447BF070C65D74ABF2447FC106995E9</vt:lpwstr>
  </property>
</Properties>
</file>