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397" w:rsidRDefault="00271397">
      <w:pPr>
        <w:tabs>
          <w:tab w:val="center" w:pos="4536"/>
          <w:tab w:val="right" w:pos="9072"/>
        </w:tabs>
        <w:rPr>
          <w:rFonts w:eastAsia="Times New Roman"/>
        </w:rPr>
      </w:pPr>
    </w:p>
    <w:p w:rsidR="00271397" w:rsidRDefault="006A71A3">
      <w:pPr>
        <w:tabs>
          <w:tab w:val="center" w:pos="4536"/>
          <w:tab w:val="right" w:pos="9356"/>
        </w:tabs>
        <w:rPr>
          <w:rFonts w:eastAsia="Times New Roman"/>
        </w:rPr>
      </w:pPr>
      <w:r>
        <w:rPr>
          <w:rFonts w:eastAsia="Times New Roman"/>
        </w:rPr>
        <w:t>Príloha č. 13 k</w:t>
      </w:r>
      <w:r w:rsidR="00645EC5">
        <w:rPr>
          <w:rFonts w:eastAsia="Times New Roman"/>
        </w:rPr>
        <w:t>u</w:t>
      </w:r>
      <w:r>
        <w:rPr>
          <w:rFonts w:eastAsia="Times New Roman"/>
        </w:rPr>
        <w:t xml:space="preserve"> smernici č. </w:t>
      </w:r>
      <w:r w:rsidR="00B54201">
        <w:rPr>
          <w:rFonts w:eastAsia="Times New Roman"/>
        </w:rPr>
        <w:t>49</w:t>
      </w:r>
      <w:r>
        <w:rPr>
          <w:rFonts w:eastAsia="Times New Roman"/>
          <w:color w:val="000000"/>
        </w:rPr>
        <w:t>/201</w:t>
      </w:r>
      <w:r w:rsidR="00B54201">
        <w:rPr>
          <w:rFonts w:eastAsia="Times New Roman"/>
          <w:color w:val="000000"/>
        </w:rPr>
        <w:t>5</w:t>
      </w:r>
      <w:r>
        <w:rPr>
          <w:rFonts w:eastAsia="Times New Roman"/>
          <w:color w:val="000000"/>
        </w:rPr>
        <w:t xml:space="preserve"> Ministerstva školstva, vedy, výskumu a športu Slovenskej republiky o verejnom obstarávaní</w:t>
      </w:r>
    </w:p>
    <w:p w:rsidR="00271397" w:rsidRDefault="00271397">
      <w:pPr>
        <w:tabs>
          <w:tab w:val="center" w:pos="4536"/>
          <w:tab w:val="right" w:pos="9072"/>
        </w:tabs>
        <w:rPr>
          <w:rFonts w:eastAsia="Times New Roman"/>
          <w:sz w:val="24"/>
          <w:szCs w:val="24"/>
        </w:rPr>
      </w:pPr>
    </w:p>
    <w:p w:rsidR="00D82609" w:rsidRPr="00D82609" w:rsidRDefault="00D82609" w:rsidP="00D82609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D82609">
        <w:rPr>
          <w:b w:val="0"/>
          <w:color w:val="auto"/>
          <w:lang w:eastAsia="sk-SK"/>
        </w:rPr>
        <w:drawing>
          <wp:anchor distT="0" distB="0" distL="114300" distR="114300" simplePos="0" relativeHeight="251658240" behindDoc="0" locked="0" layoutInCell="1" allowOverlap="1" wp14:anchorId="3FA2EC3F" wp14:editId="684E09CC">
            <wp:simplePos x="0" y="0"/>
            <wp:positionH relativeFrom="page">
              <wp:posOffset>962025</wp:posOffset>
            </wp:positionH>
            <wp:positionV relativeFrom="page">
              <wp:posOffset>1524000</wp:posOffset>
            </wp:positionV>
            <wp:extent cx="455930" cy="542925"/>
            <wp:effectExtent l="0" t="0" r="1270" b="9525"/>
            <wp:wrapNone/>
            <wp:docPr id="3" name="Obrázok 3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609">
        <w:rPr>
          <w:rFonts w:cs="Arial"/>
          <w:b w:val="0"/>
          <w:color w:val="auto"/>
        </w:rPr>
        <w:t>MINISTERSTVO ŠKOLSTVA,</w:t>
      </w:r>
    </w:p>
    <w:p w:rsidR="00D82609" w:rsidRPr="00D82609" w:rsidRDefault="00D82609" w:rsidP="00D82609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D82609">
        <w:rPr>
          <w:rFonts w:cs="Arial"/>
          <w:b w:val="0"/>
          <w:color w:val="auto"/>
        </w:rPr>
        <w:t>VEDY, VÝSKUMU A ŠPORTU</w:t>
      </w:r>
    </w:p>
    <w:p w:rsidR="00D82609" w:rsidRPr="00B629C2" w:rsidRDefault="00D82609" w:rsidP="00D82609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color w:val="365F91" w:themeColor="accent1" w:themeShade="BF"/>
        </w:rPr>
      </w:pPr>
      <w:r w:rsidRPr="00D82609">
        <w:rPr>
          <w:rFonts w:cs="Arial"/>
          <w:b w:val="0"/>
          <w:color w:val="auto"/>
        </w:rPr>
        <w:t>SLOVENSKEJ REPUBLIKY</w:t>
      </w:r>
    </w:p>
    <w:p w:rsidR="00D82609" w:rsidRDefault="00D82609" w:rsidP="00D82609">
      <w:pPr>
        <w:pBdr>
          <w:bottom w:val="single" w:sz="12" w:space="1" w:color="00000A"/>
        </w:pBdr>
        <w:rPr>
          <w:rFonts w:eastAsia="Times New Roman"/>
          <w:sz w:val="24"/>
          <w:szCs w:val="24"/>
        </w:rPr>
      </w:pPr>
    </w:p>
    <w:p w:rsidR="00271397" w:rsidRDefault="006A71A3">
      <w:pPr>
        <w:jc w:val="both"/>
      </w:pPr>
      <w:r>
        <w:rPr>
          <w:rFonts w:eastAsia="Times New Roman"/>
          <w:sz w:val="24"/>
          <w:szCs w:val="24"/>
        </w:rPr>
        <w:t xml:space="preserve">K číslu spisu:       /                                                        </w:t>
      </w:r>
      <w:r>
        <w:rPr>
          <w:rFonts w:eastAsia="Times New Roman"/>
          <w:sz w:val="24"/>
          <w:szCs w:val="24"/>
        </w:rPr>
        <w:tab/>
        <w:t xml:space="preserve">         </w:t>
      </w:r>
    </w:p>
    <w:p w:rsidR="00271397" w:rsidRDefault="00271397">
      <w:pPr>
        <w:tabs>
          <w:tab w:val="left" w:pos="0"/>
          <w:tab w:val="left" w:pos="993"/>
        </w:tabs>
        <w:ind w:right="141"/>
        <w:jc w:val="both"/>
        <w:rPr>
          <w:rFonts w:eastAsia="Times New Roman"/>
          <w:sz w:val="24"/>
          <w:szCs w:val="24"/>
        </w:rPr>
      </w:pPr>
    </w:p>
    <w:p w:rsidR="00271397" w:rsidRDefault="006A71A3">
      <w:pPr>
        <w:tabs>
          <w:tab w:val="left" w:pos="0"/>
          <w:tab w:val="left" w:pos="993"/>
        </w:tabs>
        <w:ind w:right="141"/>
        <w:jc w:val="center"/>
        <w:rPr>
          <w:rFonts w:eastAsia="Times New Roman"/>
          <w:b/>
          <w:sz w:val="26"/>
          <w:szCs w:val="26"/>
          <w:u w:val="single"/>
        </w:rPr>
      </w:pPr>
      <w:bookmarkStart w:id="0" w:name="_GoBack"/>
      <w:bookmarkEnd w:id="0"/>
      <w:r>
        <w:rPr>
          <w:rFonts w:eastAsia="Times New Roman"/>
          <w:b/>
          <w:sz w:val="26"/>
          <w:szCs w:val="26"/>
          <w:u w:val="single"/>
        </w:rPr>
        <w:t xml:space="preserve">Čestné vyhlásenie </w:t>
      </w:r>
    </w:p>
    <w:p w:rsidR="00271397" w:rsidRDefault="00271397">
      <w:pPr>
        <w:tabs>
          <w:tab w:val="left" w:pos="0"/>
          <w:tab w:val="left" w:pos="993"/>
        </w:tabs>
        <w:ind w:right="141"/>
        <w:jc w:val="center"/>
        <w:rPr>
          <w:rFonts w:eastAsia="Times New Roman"/>
          <w:b/>
          <w:sz w:val="24"/>
          <w:szCs w:val="24"/>
          <w:u w:val="single"/>
        </w:rPr>
      </w:pPr>
    </w:p>
    <w:p w:rsidR="00271397" w:rsidRDefault="006A71A3">
      <w:pPr>
        <w:tabs>
          <w:tab w:val="left" w:pos="0"/>
          <w:tab w:val="left" w:pos="993"/>
        </w:tabs>
        <w:ind w:right="141"/>
        <w:jc w:val="center"/>
      </w:pPr>
      <w:r>
        <w:rPr>
          <w:rFonts w:eastAsia="Times New Roman"/>
          <w:sz w:val="24"/>
          <w:szCs w:val="24"/>
        </w:rPr>
        <w:t xml:space="preserve">členov komisie </w:t>
      </w:r>
    </w:p>
    <w:p w:rsidR="00271397" w:rsidRDefault="006A71A3">
      <w:pPr>
        <w:tabs>
          <w:tab w:val="left" w:pos="0"/>
          <w:tab w:val="left" w:pos="993"/>
        </w:tabs>
        <w:ind w:right="141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podľa § 40 zákona č. 25/2006 Z. z. o verejnom obstarávaní a o zmene a doplnení niektorých zákonov v znení neskorších predpisov </w:t>
      </w:r>
    </w:p>
    <w:p w:rsidR="00271397" w:rsidRDefault="00271397">
      <w:pPr>
        <w:tabs>
          <w:tab w:val="left" w:pos="0"/>
          <w:tab w:val="left" w:pos="993"/>
        </w:tabs>
        <w:ind w:right="141"/>
        <w:jc w:val="center"/>
        <w:rPr>
          <w:rFonts w:eastAsia="Times New Roman"/>
          <w:sz w:val="24"/>
          <w:szCs w:val="24"/>
        </w:rPr>
      </w:pPr>
    </w:p>
    <w:p w:rsidR="00271397" w:rsidRDefault="006A71A3">
      <w:pPr>
        <w:tabs>
          <w:tab w:val="left" w:pos="0"/>
          <w:tab w:val="left" w:pos="993"/>
        </w:tabs>
        <w:ind w:right="141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zo dňa dd.</w:t>
      </w:r>
      <w:r w:rsidR="00645EC5">
        <w:rPr>
          <w:rFonts w:eastAsia="Times New Roman"/>
          <w:sz w:val="24"/>
          <w:szCs w:val="24"/>
        </w:rPr>
        <w:t>m</w:t>
      </w:r>
      <w:r>
        <w:rPr>
          <w:rFonts w:eastAsia="Times New Roman"/>
          <w:sz w:val="24"/>
          <w:szCs w:val="24"/>
        </w:rPr>
        <w:t>m</w:t>
      </w:r>
      <w:r w:rsidR="00645EC5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20</w:t>
      </w:r>
      <w:r w:rsidR="00645EC5">
        <w:rPr>
          <w:rFonts w:eastAsia="Times New Roman"/>
          <w:sz w:val="24"/>
          <w:szCs w:val="24"/>
        </w:rPr>
        <w:t>x</w:t>
      </w:r>
      <w:r>
        <w:rPr>
          <w:rFonts w:eastAsia="Times New Roman"/>
          <w:sz w:val="24"/>
          <w:szCs w:val="24"/>
        </w:rPr>
        <w:t>x</w:t>
      </w:r>
    </w:p>
    <w:p w:rsidR="00271397" w:rsidRDefault="006A71A3">
      <w:pPr>
        <w:spacing w:before="120"/>
        <w:ind w:right="1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Organizácia a miesto:</w:t>
      </w:r>
      <w:r>
        <w:rPr>
          <w:rFonts w:eastAsia="Times New Roman"/>
          <w:sz w:val="24"/>
          <w:szCs w:val="24"/>
        </w:rPr>
        <w:t xml:space="preserve"> </w:t>
      </w:r>
    </w:p>
    <w:p w:rsidR="00271397" w:rsidRDefault="006A71A3">
      <w:pPr>
        <w:tabs>
          <w:tab w:val="left" w:pos="0"/>
          <w:tab w:val="left" w:pos="993"/>
        </w:tabs>
        <w:ind w:right="141"/>
        <w:jc w:val="both"/>
        <w:rPr>
          <w:rFonts w:eastAsia="Times New Roman"/>
          <w:color w:val="C0C0C0"/>
          <w:sz w:val="24"/>
          <w:szCs w:val="24"/>
        </w:rPr>
      </w:pPr>
      <w:r>
        <w:rPr>
          <w:rFonts w:eastAsia="Times New Roman"/>
          <w:sz w:val="24"/>
          <w:szCs w:val="24"/>
        </w:rPr>
        <w:t>Ministerstvo školstva, vedy, výskumu a športu SR, Stromová 1, 813 30 Bratislava 1</w:t>
      </w:r>
    </w:p>
    <w:p w:rsidR="00271397" w:rsidRDefault="00271397">
      <w:pPr>
        <w:tabs>
          <w:tab w:val="left" w:pos="0"/>
          <w:tab w:val="left" w:pos="993"/>
        </w:tabs>
        <w:ind w:right="141"/>
        <w:jc w:val="both"/>
        <w:rPr>
          <w:rFonts w:eastAsia="Times New Roman"/>
          <w:sz w:val="24"/>
          <w:szCs w:val="24"/>
        </w:rPr>
      </w:pPr>
    </w:p>
    <w:p w:rsidR="00271397" w:rsidRDefault="006A71A3">
      <w:pPr>
        <w:spacing w:befor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Predmet zákazky:</w:t>
      </w:r>
      <w:r>
        <w:rPr>
          <w:rFonts w:eastAsia="Times New Roman"/>
          <w:sz w:val="24"/>
          <w:szCs w:val="24"/>
        </w:rPr>
        <w:t xml:space="preserve"> </w:t>
      </w:r>
    </w:p>
    <w:p w:rsidR="00271397" w:rsidRDefault="006A71A3">
      <w:pPr>
        <w:spacing w:befor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„názov zákazky“</w:t>
      </w:r>
    </w:p>
    <w:p w:rsidR="00271397" w:rsidRDefault="00271397">
      <w:pPr>
        <w:spacing w:before="120"/>
        <w:ind w:firstLine="708"/>
        <w:jc w:val="both"/>
        <w:rPr>
          <w:rFonts w:eastAsia="Times New Roman"/>
          <w:sz w:val="24"/>
          <w:szCs w:val="24"/>
        </w:rPr>
      </w:pPr>
    </w:p>
    <w:p w:rsidR="00271397" w:rsidRDefault="006A71A3">
      <w:pPr>
        <w:spacing w:before="120"/>
        <w:ind w:firstLine="708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Dolupodpísaní</w:t>
      </w:r>
      <w:proofErr w:type="spellEnd"/>
      <w:r>
        <w:rPr>
          <w:rFonts w:eastAsia="Times New Roman"/>
          <w:sz w:val="24"/>
          <w:szCs w:val="24"/>
        </w:rPr>
        <w:t>,</w:t>
      </w:r>
    </w:p>
    <w:p w:rsidR="00271397" w:rsidRDefault="006A71A3">
      <w:pPr>
        <w:spacing w:befor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</w:p>
    <w:p w:rsidR="00271397" w:rsidRDefault="006A71A3">
      <w:pPr>
        <w:jc w:val="both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Meno Priezvisko</w:t>
      </w:r>
      <w:r>
        <w:rPr>
          <w:rFonts w:eastAsia="Times New Roman"/>
          <w:sz w:val="24"/>
          <w:szCs w:val="24"/>
        </w:rPr>
        <w:t xml:space="preserve"> – predseda komisie, </w:t>
      </w:r>
      <w:r>
        <w:rPr>
          <w:rFonts w:eastAsia="Times New Roman"/>
          <w:b/>
          <w:sz w:val="24"/>
          <w:szCs w:val="24"/>
        </w:rPr>
        <w:t xml:space="preserve">Meno Priezvisko, ................., ................., ...................... </w:t>
      </w:r>
      <w:r>
        <w:rPr>
          <w:rFonts w:eastAsia="Times New Roman"/>
          <w:sz w:val="24"/>
          <w:szCs w:val="24"/>
        </w:rPr>
        <w:t>– členovia komisie,</w:t>
      </w:r>
    </w:p>
    <w:p w:rsidR="00271397" w:rsidRDefault="00271397">
      <w:pPr>
        <w:jc w:val="both"/>
        <w:outlineLvl w:val="0"/>
        <w:rPr>
          <w:rFonts w:eastAsia="Times New Roman"/>
          <w:sz w:val="24"/>
          <w:szCs w:val="24"/>
        </w:rPr>
      </w:pPr>
    </w:p>
    <w:p w:rsidR="00271397" w:rsidRDefault="006A71A3">
      <w:pPr>
        <w:jc w:val="both"/>
        <w:outlineLvl w:val="0"/>
      </w:pPr>
      <w:r>
        <w:rPr>
          <w:rFonts w:eastAsia="Times New Roman"/>
          <w:sz w:val="24"/>
          <w:szCs w:val="24"/>
        </w:rPr>
        <w:t xml:space="preserve">      týmto vyhlasujem, že ako predseda/člen(</w:t>
      </w:r>
      <w:proofErr w:type="spellStart"/>
      <w:r>
        <w:rPr>
          <w:rFonts w:eastAsia="Times New Roman"/>
          <w:sz w:val="24"/>
          <w:szCs w:val="24"/>
        </w:rPr>
        <w:t>ka</w:t>
      </w:r>
      <w:proofErr w:type="spellEnd"/>
      <w:r>
        <w:rPr>
          <w:rFonts w:eastAsia="Times New Roman"/>
          <w:sz w:val="24"/>
          <w:szCs w:val="24"/>
        </w:rPr>
        <w:t>) komisie na otváranie a vyhodnotenie ponúk</w:t>
      </w:r>
    </w:p>
    <w:p w:rsidR="00271397" w:rsidRDefault="006A71A3">
      <w:pPr>
        <w:jc w:val="both"/>
        <w:outlineLvl w:val="0"/>
      </w:pPr>
      <w:r>
        <w:rPr>
          <w:rFonts w:eastAsia="Times New Roman"/>
          <w:sz w:val="24"/>
          <w:szCs w:val="24"/>
        </w:rPr>
        <w:t xml:space="preserve">      nadlimitnej / podlimitnej zákazky, ktorej predmetom je: </w:t>
      </w:r>
      <w:r>
        <w:rPr>
          <w:rFonts w:eastAsia="Times New Roman"/>
          <w:b/>
          <w:sz w:val="24"/>
          <w:szCs w:val="24"/>
        </w:rPr>
        <w:t>„</w:t>
      </w:r>
      <w:r>
        <w:rPr>
          <w:rFonts w:eastAsia="Times New Roman"/>
          <w:b/>
          <w:i/>
          <w:sz w:val="24"/>
          <w:szCs w:val="24"/>
        </w:rPr>
        <w:t>názov zákazky</w:t>
      </w:r>
      <w:r>
        <w:rPr>
          <w:rFonts w:eastAsia="Times New Roman"/>
          <w:b/>
          <w:sz w:val="24"/>
          <w:szCs w:val="24"/>
        </w:rPr>
        <w:t>“:</w:t>
      </w:r>
    </w:p>
    <w:p w:rsidR="00271397" w:rsidRDefault="006A71A3">
      <w:pPr>
        <w:numPr>
          <w:ilvl w:val="0"/>
          <w:numId w:val="1"/>
        </w:numPr>
        <w:tabs>
          <w:tab w:val="left" w:pos="0"/>
          <w:tab w:val="left" w:pos="360"/>
        </w:tabs>
        <w:ind w:left="360" w:right="141"/>
        <w:jc w:val="both"/>
      </w:pPr>
      <w:r>
        <w:rPr>
          <w:rFonts w:eastAsia="Times New Roman"/>
          <w:sz w:val="24"/>
          <w:szCs w:val="24"/>
        </w:rPr>
        <w:t>budem dodržovať mlčanlivosť o informáciách uvedených v ponuke/ách, ako aj o priebehu vyhodnotenia tejto zákazky až do oznámenia výsledku vyhodnotenia ponúk verejným obstarávateľom;</w:t>
      </w:r>
    </w:p>
    <w:p w:rsidR="00271397" w:rsidRDefault="006A71A3">
      <w:pPr>
        <w:numPr>
          <w:ilvl w:val="0"/>
          <w:numId w:val="1"/>
        </w:numPr>
        <w:tabs>
          <w:tab w:val="left" w:pos="0"/>
          <w:tab w:val="left" w:pos="360"/>
        </w:tabs>
        <w:ind w:left="360" w:right="14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som bezúhonný(-á);</w:t>
      </w:r>
    </w:p>
    <w:p w:rsidR="00271397" w:rsidRDefault="006A71A3">
      <w:pPr>
        <w:numPr>
          <w:ilvl w:val="0"/>
          <w:numId w:val="1"/>
        </w:numPr>
        <w:tabs>
          <w:tab w:val="left" w:pos="0"/>
          <w:tab w:val="left" w:pos="360"/>
        </w:tabs>
        <w:ind w:left="360" w:right="14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ja ani mne blízka osoba nie sme, ani v čase jedného roka pred vymenovaním za člena komisie sme neboli, uchádzačom(-kou) v tomto postupe verejného obstarávania, ani dodávateľom(-kou) žiadneho  z uchádzačov, ktorí predložili ponuky;</w:t>
      </w:r>
    </w:p>
    <w:p w:rsidR="00271397" w:rsidRDefault="006A71A3">
      <w:pPr>
        <w:numPr>
          <w:ilvl w:val="0"/>
          <w:numId w:val="1"/>
        </w:numPr>
        <w:tabs>
          <w:tab w:val="left" w:pos="0"/>
          <w:tab w:val="left" w:pos="360"/>
        </w:tabs>
        <w:ind w:left="360" w:right="14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ja ani mne blízka osoba nie sme, ani v čase jedného roka pred vymenovaním za člena komisie sme neboli, štatutárnym orgánom, členom štatutárneho orgánu, členom dozorného orgánu alebo iného orgánu uchádzača, ktorý je právnickou osobou;</w:t>
      </w:r>
    </w:p>
    <w:p w:rsidR="00271397" w:rsidRDefault="006A71A3">
      <w:pPr>
        <w:numPr>
          <w:ilvl w:val="0"/>
          <w:numId w:val="1"/>
        </w:numPr>
        <w:tabs>
          <w:tab w:val="left" w:pos="0"/>
          <w:tab w:val="left" w:pos="360"/>
        </w:tabs>
        <w:ind w:left="360" w:right="14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ja ani mne blízka osoba nie sme, ani v čase jedného roka pred vymenovaním za člena komisie sme neboli, spoločníkom alebo členom právnickej osoby, ktorá je uchádzačom alebo tichým spoločníkom uchádzača;</w:t>
      </w:r>
    </w:p>
    <w:p w:rsidR="00271397" w:rsidRDefault="006A71A3">
      <w:pPr>
        <w:numPr>
          <w:ilvl w:val="0"/>
          <w:numId w:val="1"/>
        </w:numPr>
        <w:tabs>
          <w:tab w:val="left" w:pos="0"/>
          <w:tab w:val="left" w:pos="360"/>
        </w:tabs>
        <w:ind w:left="360" w:right="14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ja ani mne blízka osoba nie sme, ani v čase jedného roka pred vymenovaním za člena komisie sme neboli, zamestnancom uchádzača, zamestnancom záujmového združenia podnikateľov, ktorého je uchádzač členom;</w:t>
      </w:r>
    </w:p>
    <w:p w:rsidR="00271397" w:rsidRDefault="006A71A3">
      <w:pPr>
        <w:numPr>
          <w:ilvl w:val="0"/>
          <w:numId w:val="1"/>
        </w:numPr>
        <w:tabs>
          <w:tab w:val="left" w:pos="0"/>
          <w:tab w:val="left" w:pos="360"/>
        </w:tabs>
        <w:ind w:left="360" w:right="141"/>
        <w:jc w:val="both"/>
      </w:pPr>
      <w:r>
        <w:rPr>
          <w:rFonts w:eastAsia="Times New Roman"/>
          <w:sz w:val="24"/>
          <w:szCs w:val="24"/>
        </w:rPr>
        <w:t>nie som, ani v čase jedného roka pred vymenovaním za člena komisie som nebol zamestnancom Úradu pre verejné obstarávanie.</w:t>
      </w:r>
    </w:p>
    <w:p w:rsidR="00271397" w:rsidRDefault="00271397">
      <w:pPr>
        <w:tabs>
          <w:tab w:val="left" w:pos="0"/>
          <w:tab w:val="left" w:pos="360"/>
        </w:tabs>
        <w:ind w:left="360" w:right="141" w:hanging="360"/>
        <w:jc w:val="both"/>
        <w:rPr>
          <w:rFonts w:eastAsia="Times New Roman"/>
          <w:sz w:val="24"/>
          <w:szCs w:val="24"/>
        </w:rPr>
      </w:pPr>
    </w:p>
    <w:p w:rsidR="00271397" w:rsidRDefault="006A71A3">
      <w:pPr>
        <w:tabs>
          <w:tab w:val="left" w:pos="0"/>
          <w:tab w:val="left" w:pos="709"/>
        </w:tabs>
        <w:spacing w:before="120"/>
        <w:ind w:right="1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Čestne vyhlasujem, že prípadné zmeny hore uvedených údajov v priebehu vyhodnocovania ponúk bezodkladne písomne oznámim predsedovi komisie.</w:t>
      </w:r>
    </w:p>
    <w:p w:rsidR="00271397" w:rsidRDefault="00271397">
      <w:pPr>
        <w:tabs>
          <w:tab w:val="left" w:pos="0"/>
          <w:tab w:val="left" w:pos="709"/>
        </w:tabs>
        <w:spacing w:before="120"/>
        <w:ind w:right="142"/>
        <w:jc w:val="both"/>
        <w:rPr>
          <w:rFonts w:eastAsia="Times New Roman"/>
          <w:sz w:val="24"/>
          <w:szCs w:val="24"/>
        </w:rPr>
      </w:pPr>
    </w:p>
    <w:p w:rsidR="00271397" w:rsidRDefault="006A71A3">
      <w:pPr>
        <w:spacing w:befor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Meno a priezvisko člena komisie: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       Podpis:</w:t>
      </w:r>
      <w:r>
        <w:rPr>
          <w:rFonts w:eastAsia="Times New Roman"/>
          <w:sz w:val="24"/>
          <w:szCs w:val="24"/>
        </w:rPr>
        <w:tab/>
      </w:r>
    </w:p>
    <w:p w:rsidR="00271397" w:rsidRDefault="006A71A3">
      <w:pPr>
        <w:spacing w:befor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</w:p>
    <w:p w:rsidR="00271397" w:rsidRDefault="006A71A3">
      <w:pPr>
        <w:spacing w:befor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.............................</w:t>
      </w:r>
      <w:r>
        <w:rPr>
          <w:rFonts w:eastAsia="Times New Roman"/>
          <w:sz w:val="24"/>
          <w:szCs w:val="24"/>
        </w:rPr>
        <w:tab/>
      </w:r>
    </w:p>
    <w:p w:rsidR="00271397" w:rsidRDefault="006A71A3">
      <w:pPr>
        <w:spacing w:befor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:rsidR="00271397" w:rsidRDefault="006A71A3">
      <w:pPr>
        <w:spacing w:befor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.............................</w:t>
      </w:r>
    </w:p>
    <w:p w:rsidR="00271397" w:rsidRDefault="00271397">
      <w:pPr>
        <w:spacing w:before="120"/>
        <w:jc w:val="both"/>
        <w:rPr>
          <w:rFonts w:eastAsia="Times New Roman"/>
          <w:sz w:val="24"/>
          <w:szCs w:val="24"/>
        </w:rPr>
      </w:pPr>
    </w:p>
    <w:p w:rsidR="00271397" w:rsidRDefault="006A71A3">
      <w:pPr>
        <w:spacing w:befor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..............................</w:t>
      </w:r>
    </w:p>
    <w:p w:rsidR="00271397" w:rsidRDefault="00271397">
      <w:pPr>
        <w:spacing w:before="120"/>
        <w:jc w:val="both"/>
        <w:rPr>
          <w:rFonts w:eastAsia="Times New Roman"/>
          <w:sz w:val="24"/>
          <w:szCs w:val="24"/>
        </w:rPr>
      </w:pPr>
    </w:p>
    <w:p w:rsidR="00271397" w:rsidRDefault="006A71A3">
      <w:pPr>
        <w:spacing w:befor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..............................</w:t>
      </w:r>
    </w:p>
    <w:p w:rsidR="00271397" w:rsidRDefault="00271397">
      <w:pPr>
        <w:spacing w:before="120"/>
        <w:jc w:val="both"/>
        <w:rPr>
          <w:rFonts w:eastAsia="Times New Roman"/>
          <w:sz w:val="24"/>
          <w:szCs w:val="24"/>
        </w:rPr>
      </w:pPr>
    </w:p>
    <w:p w:rsidR="00271397" w:rsidRDefault="00271397">
      <w:pPr>
        <w:jc w:val="both"/>
        <w:rPr>
          <w:rFonts w:eastAsia="Times New Roman"/>
          <w:sz w:val="24"/>
          <w:szCs w:val="24"/>
        </w:rPr>
      </w:pPr>
    </w:p>
    <w:p w:rsidR="00271397" w:rsidRDefault="00271397">
      <w:pPr>
        <w:jc w:val="both"/>
        <w:rPr>
          <w:rFonts w:eastAsia="Times New Roman"/>
          <w:sz w:val="24"/>
          <w:szCs w:val="24"/>
        </w:rPr>
      </w:pPr>
    </w:p>
    <w:p w:rsidR="00271397" w:rsidRDefault="00271397">
      <w:pPr>
        <w:jc w:val="both"/>
        <w:rPr>
          <w:rFonts w:eastAsia="Times New Roman"/>
          <w:sz w:val="24"/>
          <w:szCs w:val="24"/>
        </w:rPr>
      </w:pPr>
    </w:p>
    <w:p w:rsidR="00271397" w:rsidRDefault="00271397">
      <w:pPr>
        <w:jc w:val="both"/>
        <w:outlineLvl w:val="0"/>
        <w:rPr>
          <w:rFonts w:eastAsia="Times New Roman"/>
          <w:sz w:val="24"/>
          <w:szCs w:val="24"/>
        </w:rPr>
      </w:pPr>
    </w:p>
    <w:p w:rsidR="00271397" w:rsidRDefault="00271397">
      <w:pPr>
        <w:jc w:val="both"/>
        <w:rPr>
          <w:rFonts w:eastAsia="Times New Roman"/>
          <w:sz w:val="24"/>
          <w:szCs w:val="24"/>
        </w:rPr>
      </w:pPr>
    </w:p>
    <w:p w:rsidR="00271397" w:rsidRDefault="00271397">
      <w:pPr>
        <w:jc w:val="both"/>
        <w:rPr>
          <w:rFonts w:eastAsia="Times New Roman"/>
          <w:sz w:val="24"/>
          <w:szCs w:val="24"/>
        </w:rPr>
      </w:pPr>
    </w:p>
    <w:p w:rsidR="00271397" w:rsidRDefault="00271397">
      <w:pPr>
        <w:rPr>
          <w:rFonts w:eastAsia="Times New Roman"/>
          <w:sz w:val="24"/>
          <w:szCs w:val="24"/>
        </w:rPr>
      </w:pPr>
    </w:p>
    <w:p w:rsidR="00271397" w:rsidRDefault="00271397">
      <w:pPr>
        <w:jc w:val="both"/>
        <w:rPr>
          <w:rFonts w:eastAsia="Times New Roman"/>
          <w:sz w:val="24"/>
          <w:szCs w:val="24"/>
        </w:rPr>
      </w:pPr>
    </w:p>
    <w:p w:rsidR="00271397" w:rsidRDefault="00271397">
      <w:pPr>
        <w:jc w:val="right"/>
        <w:rPr>
          <w:rFonts w:eastAsia="Times New Roman"/>
          <w:bCs/>
          <w:sz w:val="24"/>
          <w:szCs w:val="24"/>
        </w:rPr>
      </w:pPr>
    </w:p>
    <w:p w:rsidR="00271397" w:rsidRDefault="00271397">
      <w:pPr>
        <w:jc w:val="right"/>
        <w:rPr>
          <w:rFonts w:eastAsia="Times New Roman"/>
          <w:bCs/>
          <w:sz w:val="24"/>
          <w:szCs w:val="24"/>
        </w:rPr>
      </w:pPr>
    </w:p>
    <w:p w:rsidR="00271397" w:rsidRDefault="00271397">
      <w:pPr>
        <w:jc w:val="right"/>
        <w:rPr>
          <w:rFonts w:eastAsia="Times New Roman"/>
          <w:bCs/>
          <w:sz w:val="24"/>
          <w:szCs w:val="24"/>
        </w:rPr>
      </w:pPr>
    </w:p>
    <w:p w:rsidR="00271397" w:rsidRDefault="00271397">
      <w:pPr>
        <w:jc w:val="right"/>
        <w:rPr>
          <w:rFonts w:eastAsia="Times New Roman"/>
          <w:bCs/>
          <w:sz w:val="24"/>
          <w:szCs w:val="24"/>
        </w:rPr>
      </w:pPr>
    </w:p>
    <w:p w:rsidR="00271397" w:rsidRDefault="00271397">
      <w:pPr>
        <w:jc w:val="right"/>
        <w:rPr>
          <w:rFonts w:eastAsia="Times New Roman"/>
          <w:bCs/>
          <w:sz w:val="24"/>
          <w:szCs w:val="24"/>
        </w:rPr>
      </w:pPr>
    </w:p>
    <w:p w:rsidR="00271397" w:rsidRDefault="00271397">
      <w:pPr>
        <w:jc w:val="right"/>
        <w:rPr>
          <w:rFonts w:eastAsia="Times New Roman"/>
          <w:bCs/>
          <w:sz w:val="24"/>
          <w:szCs w:val="24"/>
        </w:rPr>
      </w:pPr>
    </w:p>
    <w:p w:rsidR="00271397" w:rsidRDefault="00271397"/>
    <w:sectPr w:rsidR="00271397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DDD" w:rsidRDefault="00552DDD">
      <w:r>
        <w:separator/>
      </w:r>
    </w:p>
  </w:endnote>
  <w:endnote w:type="continuationSeparator" w:id="0">
    <w:p w:rsidR="00552DDD" w:rsidRDefault="00552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397" w:rsidRDefault="006A71A3">
    <w:pPr>
      <w:ind w:right="260"/>
      <w:rPr>
        <w:color w:val="0F243E"/>
        <w:sz w:val="26"/>
        <w:szCs w:val="26"/>
      </w:rPr>
    </w:pPr>
    <w:r>
      <w:rPr>
        <w:noProof/>
        <w:color w:val="0F243E"/>
        <w:sz w:val="26"/>
        <w:szCs w:val="26"/>
        <w:lang w:eastAsia="sk-SK"/>
      </w:rPr>
      <mc:AlternateContent>
        <mc:Choice Requires="wps">
          <w:drawing>
            <wp:anchor distT="0" distB="0" distL="114300" distR="114300" simplePos="0" relativeHeight="3" behindDoc="1" locked="0" layoutInCell="1" allowOverlap="1" wp14:anchorId="120A70A1">
              <wp:simplePos x="0" y="0"/>
              <wp:positionH relativeFrom="page">
                <wp:posOffset>6879590</wp:posOffset>
              </wp:positionH>
              <wp:positionV relativeFrom="page">
                <wp:posOffset>9965690</wp:posOffset>
              </wp:positionV>
              <wp:extent cx="374015" cy="236855"/>
              <wp:effectExtent l="0" t="0" r="0" b="0"/>
              <wp:wrapNone/>
              <wp:docPr id="2" name="Blok textu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3320" cy="236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71397" w:rsidRDefault="006A71A3">
                          <w:pPr>
                            <w:pStyle w:val="Obsahrmca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8260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Blok textu 5" o:spid="_x0000_s1026" style="position:absolute;margin-left:541.7pt;margin-top:784.7pt;width:29.45pt;height:18.65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" stroked="f">
              <v:textbox style="mso-fit-shape-to-text:t" inset="0,,0">
                <w:txbxContent>
                  <w:p w:rsidR="00271397" w:rsidRDefault="006A71A3">
                    <w:pPr>
                      <w:pStyle w:val="Obsahrmca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8260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271397" w:rsidRDefault="0027139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DDD" w:rsidRDefault="00552DDD">
      <w:r>
        <w:separator/>
      </w:r>
    </w:p>
  </w:footnote>
  <w:footnote w:type="continuationSeparator" w:id="0">
    <w:p w:rsidR="00552DDD" w:rsidRDefault="00552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76DE2"/>
    <w:multiLevelType w:val="multilevel"/>
    <w:tmpl w:val="72CA3702"/>
    <w:lvl w:ilvl="0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cs="Wingdings" w:hint="default"/>
      </w:rPr>
    </w:lvl>
  </w:abstractNum>
  <w:abstractNum w:abstractNumId="1">
    <w:nsid w:val="676609CD"/>
    <w:multiLevelType w:val="multilevel"/>
    <w:tmpl w:val="74AE966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97"/>
    <w:rsid w:val="00271397"/>
    <w:rsid w:val="002C7C8D"/>
    <w:rsid w:val="00321BCB"/>
    <w:rsid w:val="00552DDD"/>
    <w:rsid w:val="005A329E"/>
    <w:rsid w:val="00645EC5"/>
    <w:rsid w:val="006A71A3"/>
    <w:rsid w:val="00B54201"/>
    <w:rsid w:val="00B8112F"/>
    <w:rsid w:val="00D82609"/>
    <w:rsid w:val="00E453D3"/>
    <w:rsid w:val="00F9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  <w:sz w:val="24"/>
    </w:rPr>
  </w:style>
  <w:style w:type="character" w:customStyle="1" w:styleId="ListLabel10">
    <w:name w:val="ListLabel 10"/>
    <w:qFormat/>
    <w:rPr>
      <w:rFonts w:cs="Times New Roman"/>
      <w:sz w:val="24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Times New Roman"/>
      <w:sz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Times New Roman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D82609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  <w:sz w:val="24"/>
    </w:rPr>
  </w:style>
  <w:style w:type="character" w:customStyle="1" w:styleId="ListLabel10">
    <w:name w:val="ListLabel 10"/>
    <w:qFormat/>
    <w:rPr>
      <w:rFonts w:cs="Times New Roman"/>
      <w:sz w:val="24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Times New Roman"/>
      <w:sz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Times New Roman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D82609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2EDE2-DA73-4CC3-B8C0-B6CC98B5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5</cp:revision>
  <cp:lastPrinted>2014-03-17T15:19:00Z</cp:lastPrinted>
  <dcterms:created xsi:type="dcterms:W3CDTF">2015-06-24T15:20:00Z</dcterms:created>
  <dcterms:modified xsi:type="dcterms:W3CDTF">2015-10-27T10:36:00Z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