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0E8B" w:rsidRDefault="00A15F36">
      <w:pPr>
        <w:pStyle w:val="Nadpis2"/>
        <w:spacing w:after="200"/>
        <w:jc w:val="center"/>
        <w:rPr>
          <w:rFonts w:ascii="Martel Sans" w:eastAsia="Martel Sans" w:hAnsi="Martel Sans" w:cs="Martel Sans"/>
          <w:b/>
          <w:sz w:val="24"/>
          <w:szCs w:val="24"/>
        </w:rPr>
      </w:pPr>
      <w:bookmarkStart w:id="0" w:name="_e3tyv5szlj6w" w:colFirst="0" w:colLast="0"/>
      <w:bookmarkStart w:id="1" w:name="_GoBack"/>
      <w:bookmarkEnd w:id="0"/>
      <w:bookmarkEnd w:id="1"/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Príklady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otázok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na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dotazníkoch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spätnej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väzby</w:t>
      </w:r>
      <w:proofErr w:type="spellEnd"/>
    </w:p>
    <w:p w14:paraId="00000002" w14:textId="77777777" w:rsidR="002A0E8B" w:rsidRDefault="00A15F36">
      <w:pPr>
        <w:spacing w:after="200"/>
        <w:rPr>
          <w:rFonts w:ascii="Martel Sans" w:eastAsia="Martel Sans" w:hAnsi="Martel Sans" w:cs="Martel Sans"/>
          <w:b/>
          <w:sz w:val="24"/>
          <w:szCs w:val="24"/>
        </w:rPr>
      </w:pP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Spätná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väzba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pre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žiakov</w:t>
      </w:r>
      <w:proofErr w:type="spellEnd"/>
    </w:p>
    <w:p w14:paraId="00000003" w14:textId="77777777" w:rsidR="002A0E8B" w:rsidRDefault="00A15F36">
      <w:pPr>
        <w:ind w:firstLine="720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V </w:t>
      </w:r>
      <w:proofErr w:type="spellStart"/>
      <w:r>
        <w:rPr>
          <w:rFonts w:ascii="Martel Sans" w:eastAsia="Martel Sans" w:hAnsi="Martel Sans" w:cs="Martel Sans"/>
        </w:rPr>
        <w:t>závislosti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od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veku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sa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formulácia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otázok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môže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líšiť</w:t>
      </w:r>
      <w:proofErr w:type="spellEnd"/>
      <w:r>
        <w:rPr>
          <w:rFonts w:ascii="Martel Sans" w:eastAsia="Martel Sans" w:hAnsi="Martel Sans" w:cs="Martel Sans"/>
        </w:rPr>
        <w:t xml:space="preserve">. </w:t>
      </w:r>
      <w:proofErr w:type="spellStart"/>
      <w:r>
        <w:rPr>
          <w:rFonts w:ascii="Martel Sans" w:eastAsia="Martel Sans" w:hAnsi="Martel Sans" w:cs="Martel Sans"/>
        </w:rPr>
        <w:t>Namiesto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čísel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na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škále</w:t>
      </w:r>
      <w:proofErr w:type="spellEnd"/>
      <w:r>
        <w:rPr>
          <w:rFonts w:ascii="Martel Sans" w:eastAsia="Martel Sans" w:hAnsi="Martel Sans" w:cs="Martel Sans"/>
        </w:rPr>
        <w:t xml:space="preserve"> je </w:t>
      </w:r>
      <w:proofErr w:type="spellStart"/>
      <w:r>
        <w:rPr>
          <w:rFonts w:ascii="Martel Sans" w:eastAsia="Martel Sans" w:hAnsi="Martel Sans" w:cs="Martel Sans"/>
        </w:rPr>
        <w:t>možné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napríklad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použiť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tváre</w:t>
      </w:r>
      <w:proofErr w:type="spellEnd"/>
      <w:r>
        <w:rPr>
          <w:rFonts w:ascii="Martel Sans" w:eastAsia="Martel Sans" w:hAnsi="Martel Sans" w:cs="Martel Sans"/>
        </w:rPr>
        <w:t xml:space="preserve"> „</w:t>
      </w:r>
      <w:proofErr w:type="spellStart"/>
      <w:r>
        <w:rPr>
          <w:rFonts w:ascii="Martel Sans" w:eastAsia="Martel Sans" w:hAnsi="Martel Sans" w:cs="Martel Sans"/>
        </w:rPr>
        <w:t>smajlíkov</w:t>
      </w:r>
      <w:proofErr w:type="spellEnd"/>
      <w:r>
        <w:rPr>
          <w:rFonts w:ascii="Martel Sans" w:eastAsia="Martel Sans" w:hAnsi="Martel Sans" w:cs="Martel Sans"/>
        </w:rPr>
        <w:t xml:space="preserve">,” </w:t>
      </w:r>
      <w:proofErr w:type="spellStart"/>
      <w:r>
        <w:rPr>
          <w:rFonts w:ascii="Martel Sans" w:eastAsia="Martel Sans" w:hAnsi="Martel Sans" w:cs="Martel Sans"/>
        </w:rPr>
        <w:t>iné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tvary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alebo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iba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klasické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možnosti</w:t>
      </w:r>
      <w:proofErr w:type="spellEnd"/>
      <w:r>
        <w:rPr>
          <w:rFonts w:ascii="Martel Sans" w:eastAsia="Martel Sans" w:hAnsi="Martel Sans" w:cs="Martel Sans"/>
        </w:rPr>
        <w:t xml:space="preserve">. V </w:t>
      </w:r>
      <w:proofErr w:type="spellStart"/>
      <w:r>
        <w:rPr>
          <w:rFonts w:ascii="Martel Sans" w:eastAsia="Martel Sans" w:hAnsi="Martel Sans" w:cs="Martel Sans"/>
        </w:rPr>
        <w:t>prípade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použitia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škály</w:t>
      </w:r>
      <w:proofErr w:type="spellEnd"/>
      <w:r>
        <w:rPr>
          <w:rFonts w:ascii="Martel Sans" w:eastAsia="Martel Sans" w:hAnsi="Martel Sans" w:cs="Martel Sans"/>
        </w:rPr>
        <w:t xml:space="preserve">, je </w:t>
      </w:r>
      <w:proofErr w:type="spellStart"/>
      <w:r>
        <w:rPr>
          <w:rFonts w:ascii="Martel Sans" w:eastAsia="Martel Sans" w:hAnsi="Martel Sans" w:cs="Martel Sans"/>
        </w:rPr>
        <w:t>nutné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uviesť</w:t>
      </w:r>
      <w:proofErr w:type="spellEnd"/>
      <w:r>
        <w:rPr>
          <w:rFonts w:ascii="Martel Sans" w:eastAsia="Martel Sans" w:hAnsi="Martel Sans" w:cs="Martel Sans"/>
        </w:rPr>
        <w:t xml:space="preserve">, </w:t>
      </w:r>
      <w:proofErr w:type="spellStart"/>
      <w:r>
        <w:rPr>
          <w:rFonts w:ascii="Martel Sans" w:eastAsia="Martel Sans" w:hAnsi="Martel Sans" w:cs="Martel Sans"/>
        </w:rPr>
        <w:t>ktoré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číslo</w:t>
      </w:r>
      <w:proofErr w:type="spellEnd"/>
      <w:r>
        <w:rPr>
          <w:rFonts w:ascii="Martel Sans" w:eastAsia="Martel Sans" w:hAnsi="Martel Sans" w:cs="Martel Sans"/>
        </w:rPr>
        <w:t xml:space="preserve">, </w:t>
      </w:r>
      <w:proofErr w:type="spellStart"/>
      <w:r>
        <w:rPr>
          <w:rFonts w:ascii="Martel Sans" w:eastAsia="Martel Sans" w:hAnsi="Martel Sans" w:cs="Martel Sans"/>
        </w:rPr>
        <w:t>čo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reprezentuje</w:t>
      </w:r>
      <w:proofErr w:type="spellEnd"/>
      <w:r>
        <w:rPr>
          <w:rFonts w:ascii="Martel Sans" w:eastAsia="Martel Sans" w:hAnsi="Martel Sans" w:cs="Martel Sans"/>
        </w:rPr>
        <w:t xml:space="preserve">. </w:t>
      </w:r>
      <w:proofErr w:type="spellStart"/>
      <w:r>
        <w:rPr>
          <w:rFonts w:ascii="Martel Sans" w:eastAsia="Martel Sans" w:hAnsi="Martel Sans" w:cs="Martel Sans"/>
        </w:rPr>
        <w:t>Otvorené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otázky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sa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da</w:t>
      </w:r>
      <w:r>
        <w:rPr>
          <w:rFonts w:ascii="Martel Sans" w:eastAsia="Martel Sans" w:hAnsi="Martel Sans" w:cs="Martel Sans"/>
        </w:rPr>
        <w:t>jú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nahradiť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otázkami</w:t>
      </w:r>
      <w:proofErr w:type="spellEnd"/>
      <w:r>
        <w:rPr>
          <w:rFonts w:ascii="Martel Sans" w:eastAsia="Martel Sans" w:hAnsi="Martel Sans" w:cs="Martel Sans"/>
        </w:rPr>
        <w:t xml:space="preserve"> s </w:t>
      </w:r>
      <w:proofErr w:type="spellStart"/>
      <w:r>
        <w:rPr>
          <w:rFonts w:ascii="Martel Sans" w:eastAsia="Martel Sans" w:hAnsi="Martel Sans" w:cs="Martel Sans"/>
        </w:rPr>
        <w:t>možnosťami</w:t>
      </w:r>
      <w:proofErr w:type="spellEnd"/>
      <w:r>
        <w:rPr>
          <w:rFonts w:ascii="Martel Sans" w:eastAsia="Martel Sans" w:hAnsi="Martel Sans" w:cs="Martel Sans"/>
        </w:rPr>
        <w:t xml:space="preserve"> a), b), c), d) a </w:t>
      </w:r>
      <w:proofErr w:type="spellStart"/>
      <w:r>
        <w:rPr>
          <w:rFonts w:ascii="Martel Sans" w:eastAsia="Martel Sans" w:hAnsi="Martel Sans" w:cs="Martel Sans"/>
        </w:rPr>
        <w:t>doplniť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jednou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možnosťou</w:t>
      </w:r>
      <w:proofErr w:type="spellEnd"/>
      <w:r>
        <w:rPr>
          <w:rFonts w:ascii="Martel Sans" w:eastAsia="Martel Sans" w:hAnsi="Martel Sans" w:cs="Martel Sans"/>
        </w:rPr>
        <w:t xml:space="preserve"> „</w:t>
      </w:r>
      <w:proofErr w:type="spellStart"/>
      <w:r>
        <w:rPr>
          <w:rFonts w:ascii="Martel Sans" w:eastAsia="Martel Sans" w:hAnsi="Martel Sans" w:cs="Martel Sans"/>
        </w:rPr>
        <w:t>iné</w:t>
      </w:r>
      <w:proofErr w:type="spellEnd"/>
      <w:r>
        <w:rPr>
          <w:rFonts w:ascii="Martel Sans" w:eastAsia="Martel Sans" w:hAnsi="Martel Sans" w:cs="Martel Sans"/>
        </w:rPr>
        <w:t xml:space="preserve">,” </w:t>
      </w:r>
      <w:proofErr w:type="spellStart"/>
      <w:r>
        <w:rPr>
          <w:rFonts w:ascii="Martel Sans" w:eastAsia="Martel Sans" w:hAnsi="Martel Sans" w:cs="Martel Sans"/>
        </w:rPr>
        <w:t>kde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sa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uvedia</w:t>
      </w:r>
      <w:proofErr w:type="spellEnd"/>
      <w:r>
        <w:rPr>
          <w:rFonts w:ascii="Martel Sans" w:eastAsia="Martel Sans" w:hAnsi="Martel Sans" w:cs="Martel Sans"/>
        </w:rPr>
        <w:t xml:space="preserve"> text. Pre </w:t>
      </w:r>
      <w:proofErr w:type="spellStart"/>
      <w:r>
        <w:rPr>
          <w:rFonts w:ascii="Martel Sans" w:eastAsia="Martel Sans" w:hAnsi="Martel Sans" w:cs="Martel Sans"/>
        </w:rPr>
        <w:t>čo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najväčšiu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výpovednú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hodnotu</w:t>
      </w:r>
      <w:proofErr w:type="spellEnd"/>
      <w:r>
        <w:rPr>
          <w:rFonts w:ascii="Martel Sans" w:eastAsia="Martel Sans" w:hAnsi="Martel Sans" w:cs="Martel Sans"/>
        </w:rPr>
        <w:t xml:space="preserve"> je </w:t>
      </w:r>
      <w:proofErr w:type="spellStart"/>
      <w:r>
        <w:rPr>
          <w:rFonts w:ascii="Martel Sans" w:eastAsia="Martel Sans" w:hAnsi="Martel Sans" w:cs="Martel Sans"/>
        </w:rPr>
        <w:t>dobré</w:t>
      </w:r>
      <w:proofErr w:type="spellEnd"/>
      <w:r>
        <w:rPr>
          <w:rFonts w:ascii="Martel Sans" w:eastAsia="Martel Sans" w:hAnsi="Martel Sans" w:cs="Martel Sans"/>
        </w:rPr>
        <w:t xml:space="preserve">, aby </w:t>
      </w:r>
      <w:proofErr w:type="spellStart"/>
      <w:r>
        <w:rPr>
          <w:rFonts w:ascii="Martel Sans" w:eastAsia="Martel Sans" w:hAnsi="Martel Sans" w:cs="Martel Sans"/>
        </w:rPr>
        <w:t>spätné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väzby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boli</w:t>
      </w:r>
      <w:proofErr w:type="spellEnd"/>
      <w:r>
        <w:rPr>
          <w:rFonts w:ascii="Martel Sans" w:eastAsia="Martel Sans" w:hAnsi="Martel Sans" w:cs="Martel Sans"/>
        </w:rPr>
        <w:t xml:space="preserve"> </w:t>
      </w:r>
      <w:proofErr w:type="spellStart"/>
      <w:r>
        <w:rPr>
          <w:rFonts w:ascii="Martel Sans" w:eastAsia="Martel Sans" w:hAnsi="Martel Sans" w:cs="Martel Sans"/>
        </w:rPr>
        <w:t>anonymné</w:t>
      </w:r>
      <w:proofErr w:type="spellEnd"/>
      <w:r>
        <w:rPr>
          <w:rFonts w:ascii="Martel Sans" w:eastAsia="Martel Sans" w:hAnsi="Martel Sans" w:cs="Martel Sans"/>
        </w:rPr>
        <w:t xml:space="preserve">. </w:t>
      </w:r>
    </w:p>
    <w:p w14:paraId="00000004" w14:textId="77777777" w:rsidR="002A0E8B" w:rsidRDefault="002A0E8B">
      <w:pPr>
        <w:rPr>
          <w:rFonts w:ascii="Martel Sans" w:eastAsia="Martel Sans" w:hAnsi="Martel Sans" w:cs="Martel Sans"/>
        </w:rPr>
      </w:pPr>
    </w:p>
    <w:p w14:paraId="00000005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cítil</w:t>
      </w:r>
      <w:proofErr w:type="spellEnd"/>
      <w:r>
        <w:rPr>
          <w:rFonts w:ascii="Martel Sans" w:eastAsia="Martel Sans" w:hAnsi="Martel Sans" w:cs="Martel Sans"/>
          <w:i/>
        </w:rPr>
        <w:t>/</w:t>
      </w:r>
      <w:proofErr w:type="spellStart"/>
      <w:r>
        <w:rPr>
          <w:rFonts w:ascii="Martel Sans" w:eastAsia="Martel Sans" w:hAnsi="Martel Sans" w:cs="Martel Sans"/>
          <w:i/>
        </w:rPr>
        <w:t>cítila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06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</w:t>
      </w:r>
      <w:r>
        <w:rPr>
          <w:rFonts w:ascii="Martel Sans" w:eastAsia="Martel Sans" w:hAnsi="Martel Sans" w:cs="Martel Sans"/>
          <w:i/>
        </w:rPr>
        <w:t>re</w:t>
      </w:r>
      <w:proofErr w:type="spellEnd"/>
    </w:p>
    <w:p w14:paraId="00000007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08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09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učiteľov</w:t>
      </w:r>
      <w:proofErr w:type="spellEnd"/>
      <w:r>
        <w:rPr>
          <w:rFonts w:ascii="Martel Sans" w:eastAsia="Martel Sans" w:hAnsi="Martel Sans" w:cs="Martel Sans"/>
          <w:i/>
        </w:rPr>
        <w:t xml:space="preserve"> LŠ?</w:t>
      </w:r>
    </w:p>
    <w:p w14:paraId="0000000A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0B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0C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0D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aktivity</w:t>
      </w:r>
      <w:proofErr w:type="spellEnd"/>
      <w:r>
        <w:rPr>
          <w:rFonts w:ascii="Martel Sans" w:eastAsia="Martel Sans" w:hAnsi="Martel Sans" w:cs="Martel Sans"/>
          <w:i/>
        </w:rPr>
        <w:t xml:space="preserve"> LŠ?</w:t>
      </w:r>
    </w:p>
    <w:p w14:paraId="0000000E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lastRenderedPageBreak/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0F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10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11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Ktorá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aktivita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ti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páčila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najvia</w:t>
      </w:r>
      <w:r>
        <w:rPr>
          <w:rFonts w:ascii="Martel Sans" w:eastAsia="Martel Sans" w:hAnsi="Martel Sans" w:cs="Martel Sans"/>
          <w:i/>
        </w:rPr>
        <w:t>c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12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13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14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Ktorá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aktivita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ti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páčila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najmenej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15" w14:textId="77777777" w:rsidR="002A0E8B" w:rsidRDefault="002A0E8B">
      <w:pPr>
        <w:rPr>
          <w:rFonts w:ascii="Martel Sans" w:eastAsia="Martel Sans" w:hAnsi="Martel Sans" w:cs="Martel Sans"/>
          <w:i/>
        </w:rPr>
      </w:pPr>
    </w:p>
    <w:p w14:paraId="00000016" w14:textId="77777777" w:rsidR="002A0E8B" w:rsidRDefault="002A0E8B">
      <w:pPr>
        <w:rPr>
          <w:rFonts w:ascii="Martel Sans" w:eastAsia="Martel Sans" w:hAnsi="Martel Sans" w:cs="Martel Sans"/>
          <w:i/>
        </w:rPr>
      </w:pPr>
    </w:p>
    <w:p w14:paraId="00000017" w14:textId="77777777" w:rsidR="002A0E8B" w:rsidRDefault="00A15F36">
      <w:p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Čo</w:t>
      </w:r>
      <w:proofErr w:type="spellEnd"/>
      <w:r>
        <w:rPr>
          <w:rFonts w:ascii="Martel Sans" w:eastAsia="Martel Sans" w:hAnsi="Martel Sans" w:cs="Martel Sans"/>
          <w:i/>
        </w:rPr>
        <w:t xml:space="preserve"> by </w:t>
      </w:r>
      <w:proofErr w:type="spellStart"/>
      <w:r>
        <w:rPr>
          <w:rFonts w:ascii="Martel Sans" w:eastAsia="Martel Sans" w:hAnsi="Martel Sans" w:cs="Martel Sans"/>
          <w:i/>
        </w:rPr>
        <w:t>si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zmenil</w:t>
      </w:r>
      <w:proofErr w:type="spellEnd"/>
      <w:r>
        <w:rPr>
          <w:rFonts w:ascii="Martel Sans" w:eastAsia="Martel Sans" w:hAnsi="Martel Sans" w:cs="Martel Sans"/>
          <w:i/>
        </w:rPr>
        <w:t>/</w:t>
      </w:r>
      <w:proofErr w:type="spellStart"/>
      <w:r>
        <w:rPr>
          <w:rFonts w:ascii="Martel Sans" w:eastAsia="Martel Sans" w:hAnsi="Martel Sans" w:cs="Martel Sans"/>
          <w:i/>
        </w:rPr>
        <w:t>zmenila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alebo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zlepšil</w:t>
      </w:r>
      <w:proofErr w:type="spellEnd"/>
      <w:r>
        <w:rPr>
          <w:rFonts w:ascii="Martel Sans" w:eastAsia="Martel Sans" w:hAnsi="Martel Sans" w:cs="Martel Sans"/>
          <w:i/>
        </w:rPr>
        <w:t>/</w:t>
      </w:r>
      <w:proofErr w:type="spellStart"/>
      <w:r>
        <w:rPr>
          <w:rFonts w:ascii="Martel Sans" w:eastAsia="Martel Sans" w:hAnsi="Martel Sans" w:cs="Martel Sans"/>
          <w:i/>
        </w:rPr>
        <w:t>zlepšila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18" w14:textId="77777777" w:rsidR="002A0E8B" w:rsidRDefault="002A0E8B">
      <w:pPr>
        <w:rPr>
          <w:rFonts w:ascii="Martel Sans" w:eastAsia="Martel Sans" w:hAnsi="Martel Sans" w:cs="Martel Sans"/>
          <w:i/>
        </w:rPr>
      </w:pPr>
    </w:p>
    <w:p w14:paraId="00000019" w14:textId="77777777" w:rsidR="002A0E8B" w:rsidRDefault="002A0E8B">
      <w:pPr>
        <w:rPr>
          <w:rFonts w:ascii="Martel Sans" w:eastAsia="Martel Sans" w:hAnsi="Martel Sans" w:cs="Martel Sans"/>
          <w:i/>
        </w:rPr>
      </w:pPr>
    </w:p>
    <w:p w14:paraId="0000001A" w14:textId="77777777" w:rsidR="002A0E8B" w:rsidRDefault="00A15F36">
      <w:pPr>
        <w:spacing w:line="360" w:lineRule="auto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Prihlásil</w:t>
      </w:r>
      <w:proofErr w:type="spellEnd"/>
      <w:r>
        <w:rPr>
          <w:rFonts w:ascii="Martel Sans" w:eastAsia="Martel Sans" w:hAnsi="Martel Sans" w:cs="Martel Sans"/>
          <w:i/>
        </w:rPr>
        <w:t>/</w:t>
      </w:r>
      <w:proofErr w:type="spellStart"/>
      <w:r>
        <w:rPr>
          <w:rFonts w:ascii="Martel Sans" w:eastAsia="Martel Sans" w:hAnsi="Martel Sans" w:cs="Martel Sans"/>
          <w:i/>
        </w:rPr>
        <w:t>prihlásila</w:t>
      </w:r>
      <w:proofErr w:type="spellEnd"/>
      <w:r>
        <w:rPr>
          <w:rFonts w:ascii="Martel Sans" w:eastAsia="Martel Sans" w:hAnsi="Martel Sans" w:cs="Martel Sans"/>
          <w:i/>
        </w:rPr>
        <w:t xml:space="preserve"> by </w:t>
      </w:r>
      <w:proofErr w:type="spellStart"/>
      <w:r>
        <w:rPr>
          <w:rFonts w:ascii="Martel Sans" w:eastAsia="Martel Sans" w:hAnsi="Martel Sans" w:cs="Martel Sans"/>
          <w:i/>
        </w:rPr>
        <w:t>si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znovu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1B" w14:textId="77777777" w:rsidR="002A0E8B" w:rsidRDefault="002A0E8B">
      <w:pPr>
        <w:spacing w:line="360" w:lineRule="auto"/>
        <w:rPr>
          <w:rFonts w:ascii="Martel Sans" w:eastAsia="Martel Sans" w:hAnsi="Martel Sans" w:cs="Martel Sans"/>
          <w:i/>
        </w:rPr>
      </w:pPr>
    </w:p>
    <w:p w14:paraId="0000001C" w14:textId="77777777" w:rsidR="002A0E8B" w:rsidRDefault="00A15F36">
      <w:pPr>
        <w:numPr>
          <w:ilvl w:val="0"/>
          <w:numId w:val="3"/>
        </w:numPr>
        <w:spacing w:line="360" w:lineRule="auto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Áno</w:t>
      </w:r>
      <w:proofErr w:type="spellEnd"/>
    </w:p>
    <w:p w14:paraId="0000001D" w14:textId="77777777" w:rsidR="002A0E8B" w:rsidRDefault="00A15F36">
      <w:pPr>
        <w:numPr>
          <w:ilvl w:val="0"/>
          <w:numId w:val="3"/>
        </w:numPr>
        <w:spacing w:line="360" w:lineRule="auto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</w:p>
    <w:p w14:paraId="0000001E" w14:textId="77777777" w:rsidR="002A0E8B" w:rsidRDefault="002A0E8B">
      <w:pPr>
        <w:rPr>
          <w:rFonts w:ascii="Martel Sans" w:eastAsia="Martel Sans" w:hAnsi="Martel Sans" w:cs="Martel Sans"/>
        </w:rPr>
      </w:pPr>
    </w:p>
    <w:p w14:paraId="0000001F" w14:textId="77777777" w:rsidR="002A0E8B" w:rsidRDefault="002A0E8B">
      <w:pPr>
        <w:rPr>
          <w:rFonts w:ascii="Martel Sans" w:eastAsia="Martel Sans" w:hAnsi="Martel Sans" w:cs="Martel Sans"/>
          <w:b/>
          <w:sz w:val="24"/>
          <w:szCs w:val="24"/>
        </w:rPr>
      </w:pPr>
    </w:p>
    <w:p w14:paraId="00000020" w14:textId="77777777" w:rsidR="002A0E8B" w:rsidRDefault="00A15F36">
      <w:pPr>
        <w:spacing w:after="200"/>
        <w:rPr>
          <w:rFonts w:ascii="Martel Sans" w:eastAsia="Martel Sans" w:hAnsi="Martel Sans" w:cs="Martel Sans"/>
          <w:b/>
          <w:sz w:val="24"/>
          <w:szCs w:val="24"/>
        </w:rPr>
      </w:pP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Spätná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väzba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pre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zamestnancov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(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pedagógovia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,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dobrovoľníci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,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atď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>.)</w:t>
      </w:r>
    </w:p>
    <w:p w14:paraId="00000021" w14:textId="77777777" w:rsidR="002A0E8B" w:rsidRDefault="00A15F36">
      <w:pPr>
        <w:spacing w:after="200"/>
        <w:rPr>
          <w:rFonts w:ascii="Martel Sans" w:eastAsia="Martel Sans" w:hAnsi="Martel Sans" w:cs="Martel Sans"/>
          <w:b/>
          <w:i/>
        </w:rPr>
      </w:pPr>
      <w:proofErr w:type="spellStart"/>
      <w:r>
        <w:rPr>
          <w:rFonts w:ascii="Martel Sans" w:eastAsia="Martel Sans" w:hAnsi="Martel Sans" w:cs="Martel Sans"/>
          <w:b/>
          <w:i/>
        </w:rPr>
        <w:lastRenderedPageBreak/>
        <w:t>Celkové</w:t>
      </w:r>
      <w:proofErr w:type="spellEnd"/>
      <w:r>
        <w:rPr>
          <w:rFonts w:ascii="Martel Sans" w:eastAsia="Martel Sans" w:hAnsi="Martel Sans" w:cs="Martel Sans"/>
          <w:b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i/>
        </w:rPr>
        <w:t>hodnotenie</w:t>
      </w:r>
      <w:proofErr w:type="spellEnd"/>
    </w:p>
    <w:p w14:paraId="00000022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celkovo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LŠ?</w:t>
      </w:r>
    </w:p>
    <w:p w14:paraId="00000023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24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25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Ktorú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časť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najpozitívnejšie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26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nábor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</w:p>
    <w:p w14:paraId="00000027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plánovanie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obsahu</w:t>
      </w:r>
      <w:proofErr w:type="spellEnd"/>
      <w:r>
        <w:rPr>
          <w:rFonts w:ascii="Martel Sans" w:eastAsia="Martel Sans" w:hAnsi="Martel Sans" w:cs="Martel Sans"/>
          <w:i/>
        </w:rPr>
        <w:t xml:space="preserve"> LŠ</w:t>
      </w:r>
    </w:p>
    <w:p w14:paraId="00000028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logistika</w:t>
      </w:r>
      <w:proofErr w:type="spellEnd"/>
    </w:p>
    <w:p w14:paraId="00000029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spolupodieľanie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samotných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aktivitách</w:t>
      </w:r>
      <w:proofErr w:type="spellEnd"/>
    </w:p>
    <w:p w14:paraId="0000002A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>…</w:t>
      </w:r>
    </w:p>
    <w:p w14:paraId="0000002B" w14:textId="77777777" w:rsidR="002A0E8B" w:rsidRDefault="00A15F36">
      <w:pPr>
        <w:numPr>
          <w:ilvl w:val="0"/>
          <w:numId w:val="1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iné</w:t>
      </w:r>
      <w:proofErr w:type="spellEnd"/>
      <w:r>
        <w:rPr>
          <w:rFonts w:ascii="Martel Sans" w:eastAsia="Martel Sans" w:hAnsi="Martel Sans" w:cs="Martel Sans"/>
          <w:i/>
        </w:rPr>
        <w:t xml:space="preserve"> (</w:t>
      </w:r>
      <w:proofErr w:type="spellStart"/>
      <w:r>
        <w:rPr>
          <w:rFonts w:ascii="Martel Sans" w:eastAsia="Martel Sans" w:hAnsi="Martel Sans" w:cs="Martel Sans"/>
          <w:i/>
        </w:rPr>
        <w:t>doplň</w:t>
      </w:r>
      <w:proofErr w:type="spellEnd"/>
      <w:r>
        <w:rPr>
          <w:rFonts w:ascii="Martel Sans" w:eastAsia="Martel Sans" w:hAnsi="Martel Sans" w:cs="Martel Sans"/>
          <w:i/>
        </w:rPr>
        <w:t>):</w:t>
      </w:r>
    </w:p>
    <w:p w14:paraId="0000002C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2D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Ktorú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časť</w:t>
      </w:r>
      <w:proofErr w:type="spellEnd"/>
      <w:r>
        <w:rPr>
          <w:rFonts w:ascii="Martel Sans" w:eastAsia="Martel Sans" w:hAnsi="Martel Sans" w:cs="Martel Sans"/>
          <w:i/>
        </w:rPr>
        <w:t xml:space="preserve"> LŠ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najmenej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pozitívne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2E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nábor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</w:p>
    <w:p w14:paraId="0000002F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plánovanie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obsahu</w:t>
      </w:r>
      <w:proofErr w:type="spellEnd"/>
      <w:r>
        <w:rPr>
          <w:rFonts w:ascii="Martel Sans" w:eastAsia="Martel Sans" w:hAnsi="Martel Sans" w:cs="Martel Sans"/>
          <w:i/>
        </w:rPr>
        <w:t xml:space="preserve"> LŠ</w:t>
      </w:r>
    </w:p>
    <w:p w14:paraId="00000030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logistika</w:t>
      </w:r>
      <w:proofErr w:type="spellEnd"/>
    </w:p>
    <w:p w14:paraId="00000031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spolupodieľanie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samotných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aktivitách</w:t>
      </w:r>
      <w:proofErr w:type="spellEnd"/>
    </w:p>
    <w:p w14:paraId="00000032" w14:textId="77777777" w:rsidR="002A0E8B" w:rsidRDefault="00A15F36">
      <w:pPr>
        <w:numPr>
          <w:ilvl w:val="0"/>
          <w:numId w:val="1"/>
        </w:numPr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>…</w:t>
      </w:r>
    </w:p>
    <w:p w14:paraId="00000033" w14:textId="77777777" w:rsidR="002A0E8B" w:rsidRDefault="00A15F36">
      <w:pPr>
        <w:numPr>
          <w:ilvl w:val="0"/>
          <w:numId w:val="1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iné</w:t>
      </w:r>
      <w:proofErr w:type="spellEnd"/>
      <w:r>
        <w:rPr>
          <w:rFonts w:ascii="Martel Sans" w:eastAsia="Martel Sans" w:hAnsi="Martel Sans" w:cs="Martel Sans"/>
          <w:i/>
        </w:rPr>
        <w:t xml:space="preserve"> (</w:t>
      </w:r>
      <w:proofErr w:type="spellStart"/>
      <w:r>
        <w:rPr>
          <w:rFonts w:ascii="Martel Sans" w:eastAsia="Martel Sans" w:hAnsi="Martel Sans" w:cs="Martel Sans"/>
          <w:i/>
        </w:rPr>
        <w:t>doplň</w:t>
      </w:r>
      <w:proofErr w:type="spellEnd"/>
      <w:r>
        <w:rPr>
          <w:rFonts w:ascii="Martel Sans" w:eastAsia="Martel Sans" w:hAnsi="Martel Sans" w:cs="Martel Sans"/>
          <w:i/>
        </w:rPr>
        <w:t>):</w:t>
      </w:r>
    </w:p>
    <w:p w14:paraId="00000034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35" w14:textId="77777777" w:rsidR="002A0E8B" w:rsidRDefault="00A15F36">
      <w:pPr>
        <w:spacing w:after="200"/>
        <w:rPr>
          <w:rFonts w:ascii="Martel Sans" w:eastAsia="Martel Sans" w:hAnsi="Martel Sans" w:cs="Martel Sans"/>
          <w:b/>
          <w:i/>
        </w:rPr>
      </w:pPr>
      <w:proofErr w:type="spellStart"/>
      <w:r>
        <w:rPr>
          <w:rFonts w:ascii="Martel Sans" w:eastAsia="Martel Sans" w:hAnsi="Martel Sans" w:cs="Martel Sans"/>
          <w:b/>
          <w:i/>
        </w:rPr>
        <w:lastRenderedPageBreak/>
        <w:t>Zapojenie</w:t>
      </w:r>
      <w:proofErr w:type="spellEnd"/>
      <w:r>
        <w:rPr>
          <w:rFonts w:ascii="Martel Sans" w:eastAsia="Martel Sans" w:hAnsi="Martel Sans" w:cs="Martel Sans"/>
          <w:b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i/>
        </w:rPr>
        <w:t>rizikových</w:t>
      </w:r>
      <w:proofErr w:type="spellEnd"/>
      <w:r>
        <w:rPr>
          <w:rFonts w:ascii="Martel Sans" w:eastAsia="Martel Sans" w:hAnsi="Martel Sans" w:cs="Martel Sans"/>
          <w:b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i/>
        </w:rPr>
        <w:t>skupín</w:t>
      </w:r>
      <w:proofErr w:type="spellEnd"/>
      <w:r>
        <w:rPr>
          <w:rFonts w:ascii="Martel Sans" w:eastAsia="Martel Sans" w:hAnsi="Martel Sans" w:cs="Martel Sans"/>
          <w:b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i/>
        </w:rPr>
        <w:t>žiakov</w:t>
      </w:r>
      <w:proofErr w:type="spellEnd"/>
    </w:p>
    <w:p w14:paraId="00000036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proofErr w:type="gram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 </w:t>
      </w:r>
      <w:proofErr w:type="spellStart"/>
      <w:r>
        <w:rPr>
          <w:rFonts w:ascii="Martel Sans" w:eastAsia="Martel Sans" w:hAnsi="Martel Sans" w:cs="Martel Sans"/>
          <w:i/>
        </w:rPr>
        <w:t>zapojiť</w:t>
      </w:r>
      <w:proofErr w:type="spellEnd"/>
      <w:proofErr w:type="gramEnd"/>
      <w:r>
        <w:rPr>
          <w:rFonts w:ascii="Martel Sans" w:eastAsia="Martel Sans" w:hAnsi="Martel Sans" w:cs="Martel Sans"/>
          <w:i/>
        </w:rPr>
        <w:t xml:space="preserve"> v </w:t>
      </w:r>
      <w:proofErr w:type="spellStart"/>
      <w:r>
        <w:rPr>
          <w:rFonts w:ascii="Martel Sans" w:eastAsia="Martel Sans" w:hAnsi="Martel Sans" w:cs="Martel Sans"/>
          <w:i/>
        </w:rPr>
        <w:t>budúcnosti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väčší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počet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ohrozených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školským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neúspechom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37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38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zapojenie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ohrozených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školským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neúspechom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39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3A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3B" w14:textId="77777777" w:rsidR="002A0E8B" w:rsidRDefault="00A15F36">
      <w:pPr>
        <w:spacing w:after="200"/>
        <w:rPr>
          <w:rFonts w:ascii="Martel Sans" w:eastAsia="Martel Sans" w:hAnsi="Martel Sans" w:cs="Martel Sans"/>
          <w:b/>
          <w:i/>
        </w:rPr>
      </w:pPr>
      <w:proofErr w:type="spellStart"/>
      <w:r>
        <w:rPr>
          <w:rFonts w:ascii="Martel Sans" w:eastAsia="Martel Sans" w:hAnsi="Martel Sans" w:cs="Martel Sans"/>
          <w:b/>
          <w:i/>
        </w:rPr>
        <w:t>Spolupráca</w:t>
      </w:r>
      <w:proofErr w:type="spellEnd"/>
    </w:p>
    <w:p w14:paraId="0000003C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spoluprá</w:t>
      </w:r>
      <w:r>
        <w:rPr>
          <w:rFonts w:ascii="Martel Sans" w:eastAsia="Martel Sans" w:hAnsi="Martel Sans" w:cs="Martel Sans"/>
          <w:i/>
        </w:rPr>
        <w:t>cu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medzi</w:t>
      </w:r>
      <w:proofErr w:type="spellEnd"/>
      <w:r>
        <w:rPr>
          <w:rFonts w:ascii="Martel Sans" w:eastAsia="Martel Sans" w:hAnsi="Martel Sans" w:cs="Martel Sans"/>
          <w:i/>
        </w:rPr>
        <w:t xml:space="preserve"> ZŠ a (</w:t>
      </w:r>
      <w:proofErr w:type="spellStart"/>
      <w:r>
        <w:rPr>
          <w:rFonts w:ascii="Martel Sans" w:eastAsia="Martel Sans" w:hAnsi="Martel Sans" w:cs="Martel Sans"/>
          <w:i/>
        </w:rPr>
        <w:t>názov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organizácie</w:t>
      </w:r>
      <w:proofErr w:type="spellEnd"/>
      <w:r>
        <w:rPr>
          <w:rFonts w:ascii="Martel Sans" w:eastAsia="Martel Sans" w:hAnsi="Martel Sans" w:cs="Martel Sans"/>
          <w:i/>
        </w:rPr>
        <w:t>)?</w:t>
      </w:r>
    </w:p>
    <w:p w14:paraId="0000003D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3E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3F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40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Čo</w:t>
      </w:r>
      <w:proofErr w:type="spellEnd"/>
      <w:r>
        <w:rPr>
          <w:rFonts w:ascii="Martel Sans" w:eastAsia="Martel Sans" w:hAnsi="Martel Sans" w:cs="Martel Sans"/>
          <w:i/>
        </w:rPr>
        <w:t xml:space="preserve"> bolo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tejto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spolupráci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najprínosnejšie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41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42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Čo</w:t>
      </w:r>
      <w:proofErr w:type="spellEnd"/>
      <w:r>
        <w:rPr>
          <w:rFonts w:ascii="Martel Sans" w:eastAsia="Martel Sans" w:hAnsi="Martel Sans" w:cs="Martel Sans"/>
          <w:i/>
        </w:rPr>
        <w:t xml:space="preserve"> bolo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tejto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spolupráci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najmenej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prínosné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43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44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by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spolupráca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dala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zlepšiť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45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46" w14:textId="77777777" w:rsidR="002A0E8B" w:rsidRDefault="00A15F36">
      <w:pPr>
        <w:spacing w:after="200"/>
        <w:rPr>
          <w:rFonts w:ascii="Martel Sans" w:eastAsia="Martel Sans" w:hAnsi="Martel Sans" w:cs="Martel Sans"/>
          <w:b/>
          <w:i/>
        </w:rPr>
      </w:pPr>
      <w:proofErr w:type="spellStart"/>
      <w:r>
        <w:rPr>
          <w:rFonts w:ascii="Martel Sans" w:eastAsia="Martel Sans" w:hAnsi="Martel Sans" w:cs="Martel Sans"/>
          <w:b/>
          <w:i/>
        </w:rPr>
        <w:lastRenderedPageBreak/>
        <w:t>Kvalita</w:t>
      </w:r>
      <w:proofErr w:type="spellEnd"/>
      <w:r>
        <w:rPr>
          <w:rFonts w:ascii="Martel Sans" w:eastAsia="Martel Sans" w:hAnsi="Martel Sans" w:cs="Martel Sans"/>
          <w:b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b/>
          <w:i/>
        </w:rPr>
        <w:t>programu</w:t>
      </w:r>
      <w:proofErr w:type="spellEnd"/>
    </w:p>
    <w:p w14:paraId="00000047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 xml:space="preserve"> mala LŠ pre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48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OK</w:t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 </w:t>
      </w:r>
      <w:proofErr w:type="spellStart"/>
      <w:r>
        <w:rPr>
          <w:rFonts w:ascii="Martel Sans" w:eastAsia="Martel Sans" w:hAnsi="Martel Sans" w:cs="Martel Sans"/>
          <w:i/>
        </w:rPr>
        <w:t>veľmi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dobre</w:t>
      </w:r>
      <w:proofErr w:type="spellEnd"/>
    </w:p>
    <w:p w14:paraId="00000049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4A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 xml:space="preserve">Na </w:t>
      </w:r>
      <w:proofErr w:type="spellStart"/>
      <w:r>
        <w:rPr>
          <w:rFonts w:ascii="Martel Sans" w:eastAsia="Martel Sans" w:hAnsi="Martel Sans" w:cs="Martel Sans"/>
          <w:i/>
        </w:rPr>
        <w:t>škále</w:t>
      </w:r>
      <w:proofErr w:type="spellEnd"/>
      <w:r>
        <w:rPr>
          <w:rFonts w:ascii="Martel Sans" w:eastAsia="Martel Sans" w:hAnsi="Martel Sans" w:cs="Martel Sans"/>
          <w:i/>
        </w:rPr>
        <w:t xml:space="preserve"> 1–10, </w:t>
      </w:r>
      <w:proofErr w:type="spellStart"/>
      <w:r>
        <w:rPr>
          <w:rFonts w:ascii="Martel Sans" w:eastAsia="Martel Sans" w:hAnsi="Martel Sans" w:cs="Martel Sans"/>
          <w:i/>
        </w:rPr>
        <w:t>ako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hodnotíš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 xml:space="preserve"> LŠ pre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  <w:r>
        <w:rPr>
          <w:rFonts w:ascii="Martel Sans" w:eastAsia="Martel Sans" w:hAnsi="Martel Sans" w:cs="Martel Sans"/>
          <w:i/>
        </w:rPr>
        <w:t xml:space="preserve"> v </w:t>
      </w:r>
      <w:proofErr w:type="spellStart"/>
      <w:r>
        <w:rPr>
          <w:rFonts w:ascii="Martel Sans" w:eastAsia="Martel Sans" w:hAnsi="Martel Sans" w:cs="Martel Sans"/>
          <w:i/>
        </w:rPr>
        <w:t>nasledujúcich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oblastiach</w:t>
      </w:r>
      <w:proofErr w:type="spellEnd"/>
      <w:r>
        <w:rPr>
          <w:rFonts w:ascii="Martel Sans" w:eastAsia="Martel Sans" w:hAnsi="Martel Sans" w:cs="Martel Sans"/>
          <w:i/>
        </w:rPr>
        <w:t xml:space="preserve">? </w:t>
      </w:r>
    </w:p>
    <w:p w14:paraId="0000004B" w14:textId="77777777" w:rsidR="002A0E8B" w:rsidRDefault="00A15F36">
      <w:pPr>
        <w:numPr>
          <w:ilvl w:val="0"/>
          <w:numId w:val="4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Dobehnutie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zameškaných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vedomostí</w:t>
      </w:r>
      <w:proofErr w:type="spellEnd"/>
    </w:p>
    <w:p w14:paraId="0000004C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4D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4E" w14:textId="77777777" w:rsidR="002A0E8B" w:rsidRDefault="00A15F36">
      <w:pPr>
        <w:numPr>
          <w:ilvl w:val="0"/>
          <w:numId w:val="7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Získanie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nových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zručností</w:t>
      </w:r>
      <w:proofErr w:type="spellEnd"/>
    </w:p>
    <w:p w14:paraId="0000004F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50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51" w14:textId="77777777" w:rsidR="002A0E8B" w:rsidRDefault="00A15F36">
      <w:pPr>
        <w:numPr>
          <w:ilvl w:val="0"/>
          <w:numId w:val="2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Nastavenie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na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pravidelný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režim</w:t>
      </w:r>
      <w:proofErr w:type="spellEnd"/>
    </w:p>
    <w:p w14:paraId="00000052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53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54" w14:textId="77777777" w:rsidR="002A0E8B" w:rsidRDefault="00A15F36">
      <w:pPr>
        <w:numPr>
          <w:ilvl w:val="0"/>
          <w:numId w:val="8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Vzdelávacie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aktivity</w:t>
      </w:r>
      <w:proofErr w:type="spellEnd"/>
    </w:p>
    <w:p w14:paraId="00000055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56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57" w14:textId="77777777" w:rsidR="002A0E8B" w:rsidRDefault="00A15F36">
      <w:pPr>
        <w:numPr>
          <w:ilvl w:val="0"/>
          <w:numId w:val="6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lastRenderedPageBreak/>
        <w:t>Voľnočasové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aktivity</w:t>
      </w:r>
      <w:proofErr w:type="spellEnd"/>
    </w:p>
    <w:p w14:paraId="00000058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59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5A" w14:textId="77777777" w:rsidR="002A0E8B" w:rsidRDefault="00A15F36">
      <w:pPr>
        <w:numPr>
          <w:ilvl w:val="0"/>
          <w:numId w:val="5"/>
        </w:num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Iné</w:t>
      </w:r>
      <w:proofErr w:type="spellEnd"/>
      <w:r>
        <w:rPr>
          <w:rFonts w:ascii="Martel Sans" w:eastAsia="Martel Sans" w:hAnsi="Martel Sans" w:cs="Martel Sans"/>
          <w:i/>
        </w:rPr>
        <w:t xml:space="preserve"> (</w:t>
      </w:r>
      <w:proofErr w:type="spellStart"/>
      <w:r>
        <w:rPr>
          <w:rFonts w:ascii="Martel Sans" w:eastAsia="Martel Sans" w:hAnsi="Martel Sans" w:cs="Martel Sans"/>
          <w:i/>
        </w:rPr>
        <w:t>doplň</w:t>
      </w:r>
      <w:proofErr w:type="spellEnd"/>
      <w:r>
        <w:rPr>
          <w:rFonts w:ascii="Martel Sans" w:eastAsia="Martel Sans" w:hAnsi="Martel Sans" w:cs="Martel Sans"/>
          <w:i/>
        </w:rPr>
        <w:t>):</w:t>
      </w:r>
    </w:p>
    <w:p w14:paraId="0000005B" w14:textId="77777777" w:rsidR="002A0E8B" w:rsidRDefault="00A15F36">
      <w:pPr>
        <w:spacing w:after="200"/>
        <w:ind w:left="720" w:firstLine="72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žiadny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proofErr w:type="spellStart"/>
      <w:r>
        <w:rPr>
          <w:rFonts w:ascii="Martel Sans" w:eastAsia="Martel Sans" w:hAnsi="Martel Sans" w:cs="Martel Sans"/>
          <w:i/>
        </w:rPr>
        <w:t>stredný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 xml:space="preserve">     </w:t>
      </w:r>
      <w:proofErr w:type="spellStart"/>
      <w:r>
        <w:rPr>
          <w:rFonts w:ascii="Martel Sans" w:eastAsia="Martel Sans" w:hAnsi="Martel Sans" w:cs="Martel Sans"/>
          <w:i/>
        </w:rPr>
        <w:t>veľký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</w:p>
    <w:p w14:paraId="0000005C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  <w:i/>
        </w:rPr>
        <w:tab/>
      </w:r>
      <w:r>
        <w:rPr>
          <w:rFonts w:ascii="Martel Sans" w:eastAsia="Martel Sans" w:hAnsi="Martel Sans" w:cs="Martel Sans"/>
          <w:i/>
        </w:rPr>
        <w:tab/>
        <w:t>1</w:t>
      </w:r>
      <w:r>
        <w:rPr>
          <w:rFonts w:ascii="Martel Sans" w:eastAsia="Martel Sans" w:hAnsi="Martel Sans" w:cs="Martel Sans"/>
          <w:i/>
        </w:rPr>
        <w:tab/>
        <w:t>2</w:t>
      </w:r>
      <w:r>
        <w:rPr>
          <w:rFonts w:ascii="Martel Sans" w:eastAsia="Martel Sans" w:hAnsi="Martel Sans" w:cs="Martel Sans"/>
          <w:i/>
        </w:rPr>
        <w:tab/>
        <w:t>3</w:t>
      </w:r>
      <w:r>
        <w:rPr>
          <w:rFonts w:ascii="Martel Sans" w:eastAsia="Martel Sans" w:hAnsi="Martel Sans" w:cs="Martel Sans"/>
          <w:i/>
        </w:rPr>
        <w:tab/>
        <w:t>4</w:t>
      </w:r>
      <w:r>
        <w:rPr>
          <w:rFonts w:ascii="Martel Sans" w:eastAsia="Martel Sans" w:hAnsi="Martel Sans" w:cs="Martel Sans"/>
          <w:i/>
        </w:rPr>
        <w:tab/>
        <w:t>5</w:t>
      </w:r>
      <w:r>
        <w:rPr>
          <w:rFonts w:ascii="Martel Sans" w:eastAsia="Martel Sans" w:hAnsi="Martel Sans" w:cs="Martel Sans"/>
          <w:i/>
        </w:rPr>
        <w:tab/>
        <w:t>6</w:t>
      </w:r>
      <w:r>
        <w:rPr>
          <w:rFonts w:ascii="Martel Sans" w:eastAsia="Martel Sans" w:hAnsi="Martel Sans" w:cs="Martel Sans"/>
          <w:i/>
        </w:rPr>
        <w:tab/>
        <w:t>7</w:t>
      </w:r>
      <w:r>
        <w:rPr>
          <w:rFonts w:ascii="Martel Sans" w:eastAsia="Martel Sans" w:hAnsi="Martel Sans" w:cs="Martel Sans"/>
          <w:i/>
        </w:rPr>
        <w:tab/>
        <w:t>8</w:t>
      </w:r>
      <w:r>
        <w:rPr>
          <w:rFonts w:ascii="Martel Sans" w:eastAsia="Martel Sans" w:hAnsi="Martel Sans" w:cs="Martel Sans"/>
          <w:i/>
        </w:rPr>
        <w:tab/>
        <w:t>9</w:t>
      </w:r>
      <w:r>
        <w:rPr>
          <w:rFonts w:ascii="Martel Sans" w:eastAsia="Martel Sans" w:hAnsi="Martel Sans" w:cs="Martel Sans"/>
          <w:i/>
        </w:rPr>
        <w:tab/>
        <w:t>10</w:t>
      </w:r>
    </w:p>
    <w:p w14:paraId="0000005D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5E" w14:textId="77777777" w:rsidR="002A0E8B" w:rsidRDefault="00A15F36">
      <w:pPr>
        <w:spacing w:after="200"/>
        <w:rPr>
          <w:rFonts w:ascii="Martel Sans" w:eastAsia="Martel Sans" w:hAnsi="Martel Sans" w:cs="Martel Sans"/>
          <w:i/>
        </w:rPr>
      </w:pPr>
      <w:proofErr w:type="spellStart"/>
      <w:r>
        <w:rPr>
          <w:rFonts w:ascii="Martel Sans" w:eastAsia="Martel Sans" w:hAnsi="Martel Sans" w:cs="Martel Sans"/>
          <w:i/>
        </w:rPr>
        <w:t>Čo</w:t>
      </w:r>
      <w:proofErr w:type="spellEnd"/>
      <w:r>
        <w:rPr>
          <w:rFonts w:ascii="Martel Sans" w:eastAsia="Martel Sans" w:hAnsi="Martel Sans" w:cs="Martel Sans"/>
          <w:i/>
        </w:rPr>
        <w:t xml:space="preserve"> by </w:t>
      </w:r>
      <w:proofErr w:type="spellStart"/>
      <w:r>
        <w:rPr>
          <w:rFonts w:ascii="Martel Sans" w:eastAsia="Martel Sans" w:hAnsi="Martel Sans" w:cs="Martel Sans"/>
          <w:i/>
        </w:rPr>
        <w:t>sa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dalo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zlepšiť</w:t>
      </w:r>
      <w:proofErr w:type="spellEnd"/>
      <w:r>
        <w:rPr>
          <w:rFonts w:ascii="Martel Sans" w:eastAsia="Martel Sans" w:hAnsi="Martel Sans" w:cs="Martel Sans"/>
          <w:i/>
        </w:rPr>
        <w:t xml:space="preserve">, aby LŠ mala v </w:t>
      </w:r>
      <w:proofErr w:type="spellStart"/>
      <w:r>
        <w:rPr>
          <w:rFonts w:ascii="Martel Sans" w:eastAsia="Martel Sans" w:hAnsi="Martel Sans" w:cs="Martel Sans"/>
          <w:i/>
        </w:rPr>
        <w:t>budúcnosti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väčší</w:t>
      </w:r>
      <w:proofErr w:type="spellEnd"/>
      <w:r>
        <w:rPr>
          <w:rFonts w:ascii="Martel Sans" w:eastAsia="Martel Sans" w:hAnsi="Martel Sans" w:cs="Martel Sans"/>
          <w:i/>
        </w:rPr>
        <w:t xml:space="preserve"> </w:t>
      </w:r>
      <w:proofErr w:type="spellStart"/>
      <w:r>
        <w:rPr>
          <w:rFonts w:ascii="Martel Sans" w:eastAsia="Martel Sans" w:hAnsi="Martel Sans" w:cs="Martel Sans"/>
          <w:i/>
        </w:rPr>
        <w:t>prínos</w:t>
      </w:r>
      <w:proofErr w:type="spellEnd"/>
      <w:r>
        <w:rPr>
          <w:rFonts w:ascii="Martel Sans" w:eastAsia="Martel Sans" w:hAnsi="Martel Sans" w:cs="Martel Sans"/>
          <w:i/>
        </w:rPr>
        <w:t xml:space="preserve"> pre </w:t>
      </w:r>
      <w:proofErr w:type="spellStart"/>
      <w:r>
        <w:rPr>
          <w:rFonts w:ascii="Martel Sans" w:eastAsia="Martel Sans" w:hAnsi="Martel Sans" w:cs="Martel Sans"/>
          <w:i/>
        </w:rPr>
        <w:t>žiakov</w:t>
      </w:r>
      <w:proofErr w:type="spellEnd"/>
      <w:r>
        <w:rPr>
          <w:rFonts w:ascii="Martel Sans" w:eastAsia="Martel Sans" w:hAnsi="Martel Sans" w:cs="Martel Sans"/>
          <w:i/>
        </w:rPr>
        <w:t>?</w:t>
      </w:r>
    </w:p>
    <w:p w14:paraId="0000005F" w14:textId="77777777" w:rsidR="002A0E8B" w:rsidRDefault="002A0E8B">
      <w:pPr>
        <w:spacing w:after="200"/>
        <w:rPr>
          <w:rFonts w:ascii="Martel Sans" w:eastAsia="Martel Sans" w:hAnsi="Martel Sans" w:cs="Martel Sans"/>
          <w:i/>
        </w:rPr>
      </w:pPr>
    </w:p>
    <w:p w14:paraId="00000060" w14:textId="77777777" w:rsidR="002A0E8B" w:rsidRDefault="002A0E8B"/>
    <w:sectPr w:rsidR="002A0E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A3553" w14:textId="77777777" w:rsidR="00A15F36" w:rsidRDefault="00A15F36" w:rsidP="00CF6C44">
      <w:pPr>
        <w:spacing w:line="240" w:lineRule="auto"/>
      </w:pPr>
      <w:r>
        <w:separator/>
      </w:r>
    </w:p>
  </w:endnote>
  <w:endnote w:type="continuationSeparator" w:id="0">
    <w:p w14:paraId="442DCB0B" w14:textId="77777777" w:rsidR="00A15F36" w:rsidRDefault="00A15F36" w:rsidP="00CF6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tel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E552" w14:textId="0D827F13" w:rsidR="00CF6C44" w:rsidRDefault="00CF6C44">
    <w:pPr>
      <w:pStyle w:val="Pt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6251B6CB" wp14:editId="73DE811B">
          <wp:extent cx="5760720" cy="886265"/>
          <wp:effectExtent l="0" t="0" r="0" b="0"/>
          <wp:docPr id="3" name="Obrázok 3" descr="https://lh4.googleusercontent.com/h3-BLQqer_tvLc_txRXzSRRDqLO4Buw2bb2eVMo_gU21TB0XezQMdwaEM60eZJ-i4iloPr80BnUlG1XjLmFwyqqZiPEaZ14xI8CCiA5WAtS8eitkR-h_MInKB3Q-oAzevDX3Ja2CNXuzqphzhMS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h3-BLQqer_tvLc_txRXzSRRDqLO4Buw2bb2eVMo_gU21TB0XezQMdwaEM60eZJ-i4iloPr80BnUlG1XjLmFwyqqZiPEaZ14xI8CCiA5WAtS8eitkR-h_MInKB3Q-oAzevDX3Ja2CNXuzqphzhMS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06DB2" w14:textId="77777777" w:rsidR="00CF6C44" w:rsidRDefault="00CF6C44" w:rsidP="00CF6C44">
    <w:pPr>
      <w:pStyle w:val="Normlnywebov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4"/>
        <w:szCs w:val="14"/>
      </w:rPr>
      <w:t>„Tento projekt sa realizuje vďaka podpore z Európskeho sociálneho fondu a Európskeho fondu regionálneho rozvoja v rámci Operačného programu Ľudské zdroje.”</w:t>
    </w:r>
  </w:p>
  <w:p w14:paraId="26BD07C1" w14:textId="77777777" w:rsidR="00CF6C44" w:rsidRDefault="00CF6C44" w:rsidP="00CF6C44">
    <w:pPr>
      <w:pStyle w:val="Pta"/>
      <w:jc w:val="center"/>
    </w:pPr>
    <w:r>
      <w:br/>
    </w:r>
    <w:r>
      <w:rPr>
        <w:color w:val="212529"/>
        <w:sz w:val="16"/>
        <w:szCs w:val="16"/>
        <w:shd w:val="clear" w:color="auto" w:fill="FFFFFF"/>
      </w:rPr>
      <w:t> </w:t>
    </w:r>
    <w:hyperlink r:id="rId2" w:history="1">
      <w:r>
        <w:rPr>
          <w:rStyle w:val="Hypertextovprepojenie"/>
          <w:sz w:val="16"/>
          <w:szCs w:val="16"/>
          <w:shd w:val="clear" w:color="auto" w:fill="FFFFFF"/>
        </w:rPr>
        <w:t>www.ludskezdroje.gov.sk</w:t>
      </w:r>
    </w:hyperlink>
    <w:r>
      <w:rPr>
        <w:color w:val="212529"/>
        <w:sz w:val="16"/>
        <w:szCs w:val="16"/>
        <w:shd w:val="clear" w:color="auto" w:fill="FFFFFF"/>
      </w:rPr>
      <w:t xml:space="preserve">    </w:t>
    </w:r>
    <w:hyperlink r:id="rId3" w:history="1">
      <w:r>
        <w:rPr>
          <w:rStyle w:val="Hypertextovprepojenie"/>
          <w:sz w:val="16"/>
          <w:szCs w:val="16"/>
          <w:shd w:val="clear" w:color="auto" w:fill="FFFFFF"/>
        </w:rPr>
        <w:t>www.esf.gov.sk</w:t>
      </w:r>
    </w:hyperlink>
    <w:r>
      <w:rPr>
        <w:color w:val="212529"/>
        <w:sz w:val="16"/>
        <w:szCs w:val="16"/>
        <w:shd w:val="clear" w:color="auto" w:fill="FFFFFF"/>
      </w:rPr>
      <w:t xml:space="preserve">    </w:t>
    </w:r>
    <w:hyperlink r:id="rId4" w:history="1">
      <w:r>
        <w:rPr>
          <w:rStyle w:val="Hypertextovprepojenie"/>
          <w:sz w:val="16"/>
          <w:szCs w:val="16"/>
          <w:shd w:val="clear" w:color="auto" w:fill="FFFFFF"/>
        </w:rPr>
        <w:t>www.minedu.sk</w:t>
      </w:r>
    </w:hyperlink>
  </w:p>
  <w:p w14:paraId="511E7206" w14:textId="77777777" w:rsidR="00CF6C44" w:rsidRDefault="00CF6C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6513C" w14:textId="77777777" w:rsidR="00A15F36" w:rsidRDefault="00A15F36" w:rsidP="00CF6C44">
      <w:pPr>
        <w:spacing w:line="240" w:lineRule="auto"/>
      </w:pPr>
      <w:r>
        <w:separator/>
      </w:r>
    </w:p>
  </w:footnote>
  <w:footnote w:type="continuationSeparator" w:id="0">
    <w:p w14:paraId="33966C2A" w14:textId="77777777" w:rsidR="00A15F36" w:rsidRDefault="00A15F36" w:rsidP="00CF6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5E1A" w14:textId="2C432D49" w:rsidR="00CF6C44" w:rsidRDefault="00CF6C44">
    <w:pPr>
      <w:pStyle w:val="Hlavika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50CEE1BC" wp14:editId="72580E23">
          <wp:simplePos x="0" y="0"/>
          <wp:positionH relativeFrom="column">
            <wp:posOffset>4742815</wp:posOffset>
          </wp:positionH>
          <wp:positionV relativeFrom="paragraph">
            <wp:posOffset>37465</wp:posOffset>
          </wp:positionV>
          <wp:extent cx="1047750" cy="417195"/>
          <wp:effectExtent l="0" t="0" r="0" b="1905"/>
          <wp:wrapSquare wrapText="bothSides"/>
          <wp:docPr id="2" name="Obrázok 2" descr="https://lh6.googleusercontent.com/gUrGsMJzeC_6g7pRiwXeLOMc7eTX0vHUrVAQxAzQYv8lMxDYsVgoWpNi0FNjU6bTX_yoCn1MRHX1cD9bJnL-mjxeU28WUM7IuF_jKUhPLkZ-hRD_vVSNFtTijeo5sw0eqklrLoGZutvWV77L95gB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gUrGsMJzeC_6g7pRiwXeLOMc7eTX0vHUrVAQxAzQYv8lMxDYsVgoWpNi0FNjU6bTX_yoCn1MRHX1cD9bJnL-mjxeU28WUM7IuF_jKUhPLkZ-hRD_vVSNFtTijeo5sw0eqklrLoGZutvWV77L95gBy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40"/>
        <w:szCs w:val="4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6C35F697" wp14:editId="05A01491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1085850" cy="427990"/>
          <wp:effectExtent l="0" t="0" r="0" b="0"/>
          <wp:wrapTight wrapText="bothSides">
            <wp:wrapPolygon edited="0">
              <wp:start x="0" y="0"/>
              <wp:lineTo x="0" y="20190"/>
              <wp:lineTo x="21221" y="20190"/>
              <wp:lineTo x="21221" y="0"/>
              <wp:lineTo x="0" y="0"/>
            </wp:wrapPolygon>
          </wp:wrapTight>
          <wp:docPr id="1" name="Obrázok 1" descr="https://lh3.googleusercontent.com/yGmzbDP0_HPfzenXGbQlbPFEh-rr-Zg8LInuWfZnTyw0OA3go6jsbAKU_2uRJeXM0dDI9jEbFq0ynlERygzTXw_X7fiL_a5sshH1ae3q3eUJjaBgmj1UjLxo5Y9vCojboUF7_pNHFGac4xyVbs4kJ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yGmzbDP0_HPfzenXGbQlbPFEh-rr-Zg8LInuWfZnTyw0OA3go6jsbAKU_2uRJeXM0dDI9jEbFq0ynlERygzTXw_X7fiL_a5sshH1ae3q3eUJjaBgmj1UjLxo5Y9vCojboUF7_pNHFGac4xyVbs4kJ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D09351" w14:textId="4CF348F8" w:rsidR="00CF6C44" w:rsidRDefault="00CF6C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FAE"/>
    <w:multiLevelType w:val="multilevel"/>
    <w:tmpl w:val="E3086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61D2C"/>
    <w:multiLevelType w:val="multilevel"/>
    <w:tmpl w:val="8DF8E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13442"/>
    <w:multiLevelType w:val="multilevel"/>
    <w:tmpl w:val="F8347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C25222"/>
    <w:multiLevelType w:val="multilevel"/>
    <w:tmpl w:val="76C87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060F77"/>
    <w:multiLevelType w:val="multilevel"/>
    <w:tmpl w:val="EFD09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2147F9"/>
    <w:multiLevelType w:val="multilevel"/>
    <w:tmpl w:val="9856B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5F322E"/>
    <w:multiLevelType w:val="multilevel"/>
    <w:tmpl w:val="73449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C75634"/>
    <w:multiLevelType w:val="multilevel"/>
    <w:tmpl w:val="A2007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8B"/>
    <w:rsid w:val="002A0E8B"/>
    <w:rsid w:val="00A15F36"/>
    <w:rsid w:val="00C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DD99"/>
  <w15:docId w15:val="{1B2904B2-D1A7-4CD3-9A82-3339645D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CF6C4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6C44"/>
  </w:style>
  <w:style w:type="paragraph" w:styleId="Pta">
    <w:name w:val="footer"/>
    <w:basedOn w:val="Normlny"/>
    <w:link w:val="PtaChar"/>
    <w:uiPriority w:val="99"/>
    <w:unhideWhenUsed/>
    <w:rsid w:val="00CF6C4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6C44"/>
  </w:style>
  <w:style w:type="character" w:styleId="Hypertextovprepojenie">
    <w:name w:val="Hyperlink"/>
    <w:basedOn w:val="Predvolenpsmoodseku"/>
    <w:uiPriority w:val="99"/>
    <w:unhideWhenUsed/>
    <w:rsid w:val="00CF6C44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CF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gov.sk/" TargetMode="External"/><Relationship Id="rId2" Type="http://schemas.openxmlformats.org/officeDocument/2006/relationships/hyperlink" Target="http://www.ludskezdroje.gov.sk/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minedu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423</Words>
  <Characters>2417</Characters>
  <Application>Microsoft Office Word</Application>
  <DocSecurity>0</DocSecurity>
  <Lines>20</Lines>
  <Paragraphs>5</Paragraphs>
  <ScaleCrop>false</ScaleCrop>
  <Company>M?VVA?SR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Lehotská Nikola</cp:lastModifiedBy>
  <cp:revision>2</cp:revision>
  <dcterms:created xsi:type="dcterms:W3CDTF">2022-07-15T08:35:00Z</dcterms:created>
  <dcterms:modified xsi:type="dcterms:W3CDTF">2022-07-15T08:37:00Z</dcterms:modified>
</cp:coreProperties>
</file>