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D3" w:rsidRPr="00F406E3" w:rsidRDefault="009D5DD3" w:rsidP="009D5DD3">
      <w:pPr>
        <w:jc w:val="center"/>
        <w:rPr>
          <w:rFonts w:cs="Arial"/>
          <w:b/>
          <w:sz w:val="32"/>
          <w:szCs w:val="32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269207838"/>
      <w:bookmarkStart w:id="11" w:name="_Toc269207840"/>
      <w:bookmarkStart w:id="12" w:name="_GoBack"/>
      <w:bookmarkEnd w:id="12"/>
      <w:r w:rsidRPr="00F406E3">
        <w:rPr>
          <w:b/>
          <w:sz w:val="36"/>
        </w:rPr>
        <w:t xml:space="preserve">Smernica </w:t>
      </w:r>
      <w:r w:rsidRPr="00F406E3">
        <w:rPr>
          <w:b/>
          <w:sz w:val="36"/>
          <w:szCs w:val="36"/>
        </w:rPr>
        <w:t xml:space="preserve">č. </w:t>
      </w:r>
      <w:r w:rsidR="00EB194B">
        <w:rPr>
          <w:b/>
          <w:sz w:val="36"/>
        </w:rPr>
        <w:t>26</w:t>
      </w:r>
      <w:r w:rsidRPr="00F406E3">
        <w:rPr>
          <w:b/>
          <w:sz w:val="36"/>
          <w:szCs w:val="36"/>
        </w:rPr>
        <w:t>/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/>
          <w:sz w:val="36"/>
        </w:rPr>
        <w:t>2021</w:t>
      </w:r>
      <w:r w:rsidRPr="00F406E3">
        <w:rPr>
          <w:b/>
          <w:sz w:val="36"/>
        </w:rPr>
        <w:t>,</w:t>
      </w:r>
    </w:p>
    <w:p w:rsidR="009D5DD3" w:rsidRPr="00EB194B" w:rsidRDefault="009D5DD3" w:rsidP="009D5DD3">
      <w:pPr>
        <w:jc w:val="center"/>
        <w:rPr>
          <w:rFonts w:cs="Arial"/>
          <w:b/>
          <w:sz w:val="28"/>
          <w:szCs w:val="28"/>
        </w:rPr>
      </w:pPr>
      <w:r w:rsidRPr="00EB194B">
        <w:rPr>
          <w:rFonts w:cs="Arial"/>
          <w:b/>
          <w:sz w:val="28"/>
          <w:szCs w:val="28"/>
        </w:rPr>
        <w:t>ktorou sa mení smernica Ministerstva školstva, vedy, výskumu a športu Slovenskej republiky č. 7/2020, ktorou sa upravuje postup pri udeľovaní a odnímaní čestných názvov školám a školským zariadeniam</w:t>
      </w:r>
    </w:p>
    <w:p w:rsidR="009D5DD3" w:rsidRPr="009D5DD3" w:rsidRDefault="009D5DD3" w:rsidP="009D5DD3">
      <w:pPr>
        <w:jc w:val="center"/>
        <w:rPr>
          <w:rFonts w:cs="Arial"/>
          <w:b/>
          <w:sz w:val="32"/>
          <w:szCs w:val="32"/>
        </w:rPr>
      </w:pPr>
    </w:p>
    <w:p w:rsidR="007F4577" w:rsidRPr="00EB194B" w:rsidRDefault="00DC7B4E" w:rsidP="00DC7B4E">
      <w:pPr>
        <w:tabs>
          <w:tab w:val="right" w:pos="9000"/>
        </w:tabs>
        <w:spacing w:before="240" w:after="240"/>
        <w:rPr>
          <w:rFonts w:cs="Arial"/>
          <w:color w:val="FF0000"/>
          <w:sz w:val="20"/>
          <w:szCs w:val="20"/>
        </w:rPr>
      </w:pPr>
      <w:r w:rsidRPr="00381924">
        <w:rPr>
          <w:rFonts w:cs="Arial"/>
          <w:sz w:val="20"/>
          <w:szCs w:val="20"/>
        </w:rPr>
        <w:t xml:space="preserve">Gestorský útvar: </w:t>
      </w:r>
      <w:r w:rsidR="009D5DD3">
        <w:rPr>
          <w:rFonts w:cs="Arial"/>
          <w:sz w:val="20"/>
          <w:szCs w:val="20"/>
        </w:rPr>
        <w:t xml:space="preserve">sekcia predprimárneho a základného </w:t>
      </w:r>
      <w:r w:rsidR="009D5DD3" w:rsidRPr="000F06B3">
        <w:rPr>
          <w:rFonts w:cs="Arial"/>
          <w:sz w:val="20"/>
          <w:szCs w:val="20"/>
        </w:rPr>
        <w:t>vzdelávania</w:t>
      </w:r>
      <w:r w:rsidR="007F4577" w:rsidRPr="000F06B3">
        <w:rPr>
          <w:rFonts w:cs="Arial"/>
          <w:sz w:val="20"/>
          <w:szCs w:val="20"/>
        </w:rPr>
        <w:t xml:space="preserve">       </w:t>
      </w:r>
      <w:proofErr w:type="spellStart"/>
      <w:r w:rsidR="007F4577" w:rsidRPr="000F06B3">
        <w:rPr>
          <w:rFonts w:cs="Arial"/>
          <w:sz w:val="20"/>
          <w:szCs w:val="20"/>
        </w:rPr>
        <w:t>ev.č</w:t>
      </w:r>
      <w:proofErr w:type="spellEnd"/>
      <w:r w:rsidR="007F4577" w:rsidRPr="000F06B3">
        <w:rPr>
          <w:rFonts w:cs="Arial"/>
          <w:sz w:val="20"/>
          <w:szCs w:val="20"/>
        </w:rPr>
        <w:t xml:space="preserve">.: </w:t>
      </w:r>
      <w:r w:rsidR="000F06B3" w:rsidRPr="000F06B3">
        <w:rPr>
          <w:rFonts w:ascii="Times New Roman" w:hAnsi="Times New Roman"/>
        </w:rPr>
        <w:t>2</w:t>
      </w:r>
      <w:r w:rsidR="000F06B3">
        <w:rPr>
          <w:rFonts w:ascii="Times New Roman" w:hAnsi="Times New Roman"/>
        </w:rPr>
        <w:t>021/16581:1-A2110</w:t>
      </w:r>
    </w:p>
    <w:p w:rsidR="00DC7B4E" w:rsidRDefault="00826FC0" w:rsidP="00DC7B4E">
      <w:pPr>
        <w:tabs>
          <w:tab w:val="right" w:pos="9000"/>
        </w:tabs>
        <w:spacing w:before="240"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tel.: 02/59 374 243</w:t>
      </w:r>
      <w:r w:rsidR="00DC7B4E" w:rsidRPr="00381924">
        <w:rPr>
          <w:rFonts w:cs="Arial"/>
          <w:sz w:val="20"/>
          <w:szCs w:val="20"/>
        </w:rPr>
        <w:t xml:space="preserve">  </w:t>
      </w:r>
    </w:p>
    <w:p w:rsidR="009D5DD3" w:rsidRPr="00455BC2" w:rsidRDefault="009D5DD3" w:rsidP="009D5DD3">
      <w:pPr>
        <w:rPr>
          <w:rFonts w:cs="Arial"/>
          <w:b/>
        </w:rPr>
      </w:pPr>
      <w:r>
        <w:rPr>
          <w:rFonts w:cs="Arial"/>
        </w:rPr>
        <w:t>Minister školstva, vedy, výskumu</w:t>
      </w:r>
      <w:r w:rsidR="006F1FE7">
        <w:rPr>
          <w:rFonts w:cs="Arial"/>
        </w:rPr>
        <w:t xml:space="preserve"> a športu</w:t>
      </w:r>
      <w:r>
        <w:rPr>
          <w:rFonts w:cs="Arial"/>
        </w:rPr>
        <w:t xml:space="preserve"> vydáva </w:t>
      </w:r>
      <w:r>
        <w:rPr>
          <w:color w:val="auto"/>
        </w:rPr>
        <w:t xml:space="preserve">podľa článku </w:t>
      </w:r>
      <w:r w:rsidRPr="008C4D22">
        <w:rPr>
          <w:color w:val="auto"/>
        </w:rPr>
        <w:t>1</w:t>
      </w:r>
      <w:r w:rsidR="000D3EE3">
        <w:rPr>
          <w:color w:val="auto"/>
        </w:rPr>
        <w:t>2</w:t>
      </w:r>
      <w:r w:rsidRPr="008C4D22">
        <w:rPr>
          <w:color w:val="auto"/>
        </w:rPr>
        <w:t xml:space="preserve"> ods. 2 písm. </w:t>
      </w:r>
      <w:r w:rsidR="000D3EE3">
        <w:rPr>
          <w:color w:val="auto"/>
        </w:rPr>
        <w:t>f</w:t>
      </w:r>
      <w:r w:rsidRPr="008C4D22">
        <w:rPr>
          <w:color w:val="auto"/>
        </w:rPr>
        <w:t xml:space="preserve">) </w:t>
      </w:r>
      <w:r w:rsidR="000D3EE3">
        <w:rPr>
          <w:color w:val="auto"/>
        </w:rPr>
        <w:t xml:space="preserve">druhého bodu </w:t>
      </w:r>
      <w:r w:rsidRPr="008C4D22">
        <w:rPr>
          <w:color w:val="auto"/>
        </w:rPr>
        <w:t>Organizačného</w:t>
      </w:r>
      <w:r>
        <w:rPr>
          <w:color w:val="auto"/>
        </w:rPr>
        <w:t xml:space="preserve"> poriadku Ministerstva školstva, vedy, výskumu a športu Slovenskej rep</w:t>
      </w:r>
      <w:r w:rsidR="009705AA">
        <w:rPr>
          <w:color w:val="auto"/>
        </w:rPr>
        <w:t>ubliky a v súlade s  § 14 ods. 6 písm. o)</w:t>
      </w:r>
      <w:r>
        <w:rPr>
          <w:color w:val="auto"/>
        </w:rPr>
        <w:t xml:space="preserve"> zákona č. 596/2003 Z. z. o štátnej správe v školstve a školskej samospráve a o zmene a doplnení niektorých zákonov v znení neskorších predpisov</w:t>
      </w:r>
      <w:r>
        <w:rPr>
          <w:rFonts w:cs="Arial"/>
        </w:rPr>
        <w:t xml:space="preserve"> túto smernicu:</w:t>
      </w:r>
    </w:p>
    <w:p w:rsidR="000B0491" w:rsidRPr="00301AF9" w:rsidRDefault="000B0491">
      <w:pPr>
        <w:pStyle w:val="text"/>
        <w:rPr>
          <w:rFonts w:cs="Arial"/>
        </w:rPr>
      </w:pPr>
    </w:p>
    <w:p w:rsidR="006916FD" w:rsidRDefault="007F4577" w:rsidP="00FC7C13">
      <w:pPr>
        <w:pStyle w:val="Nadpis3"/>
        <w:tabs>
          <w:tab w:val="right" w:pos="8820"/>
        </w:tabs>
      </w:pPr>
      <w:r>
        <w:t>Čl. 1</w:t>
      </w:r>
    </w:p>
    <w:p w:rsidR="009D5DD3" w:rsidRDefault="009D5DD3" w:rsidP="009D5DD3">
      <w:pPr>
        <w:pStyle w:val="odsek"/>
        <w:tabs>
          <w:tab w:val="clear" w:pos="5358"/>
        </w:tabs>
      </w:pPr>
      <w:r>
        <w:t>Smernica Ministerstva školstva, vedy, výskumu a športu Slovenskej republiky č. 7/2020, ktorou sa upravuje postup pri udeľovaní a odnímaní čestných názvov školám a školským zariadeniam sa mení takto:</w:t>
      </w:r>
    </w:p>
    <w:p w:rsidR="00886CBC" w:rsidRDefault="00886CBC" w:rsidP="006916FD">
      <w:pPr>
        <w:rPr>
          <w:rFonts w:cs="Arial"/>
          <w:b/>
        </w:rPr>
      </w:pPr>
      <w:bookmarkStart w:id="13" w:name="_Toc68656842"/>
      <w:bookmarkStart w:id="14" w:name="_Toc68656940"/>
      <w:bookmarkStart w:id="15" w:name="_Toc68673461"/>
      <w:bookmarkEnd w:id="13"/>
      <w:bookmarkEnd w:id="14"/>
      <w:bookmarkEnd w:id="15"/>
    </w:p>
    <w:p w:rsidR="00886CBC" w:rsidRDefault="00826FC0" w:rsidP="00826FC0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V čl. 2 ods. 1 </w:t>
      </w:r>
      <w:r w:rsidR="000D3EE3">
        <w:rPr>
          <w:rFonts w:cs="Arial"/>
        </w:rPr>
        <w:t xml:space="preserve">úvodnej vete </w:t>
      </w:r>
      <w:r>
        <w:rPr>
          <w:rFonts w:cs="Arial"/>
        </w:rPr>
        <w:t>sa vypúšťajú slová „s dlhodobo dosahovanými nadpriemernými výsledkami v oblasti výchovy a vzdelávania“.</w:t>
      </w:r>
    </w:p>
    <w:p w:rsidR="00270331" w:rsidRDefault="00270331" w:rsidP="00270331">
      <w:pPr>
        <w:ind w:left="360"/>
        <w:rPr>
          <w:rFonts w:cs="Arial"/>
        </w:rPr>
      </w:pPr>
    </w:p>
    <w:p w:rsidR="00270331" w:rsidRDefault="00270331" w:rsidP="00270331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>V čl. 2 ods. 3 písm</w:t>
      </w:r>
      <w:r w:rsidR="000D3EE3">
        <w:rPr>
          <w:rFonts w:cs="Arial"/>
        </w:rPr>
        <w:t>.</w:t>
      </w:r>
      <w:r>
        <w:rPr>
          <w:rFonts w:cs="Arial"/>
        </w:rPr>
        <w:t xml:space="preserve"> g) sa za slovom „svätca“ vypúšťa čiarka a slová „ktorí majú priamy vzťah ku škole alebo ku školskému zariadeniu</w:t>
      </w:r>
      <w:r w:rsidR="000D3EE3">
        <w:rPr>
          <w:rFonts w:cs="Arial"/>
        </w:rPr>
        <w:t>,</w:t>
      </w:r>
      <w:r>
        <w:rPr>
          <w:rFonts w:cs="Arial"/>
        </w:rPr>
        <w:t>“.</w:t>
      </w:r>
    </w:p>
    <w:p w:rsidR="00270331" w:rsidRDefault="00270331" w:rsidP="00270331">
      <w:pPr>
        <w:rPr>
          <w:rFonts w:cs="Arial"/>
        </w:rPr>
      </w:pPr>
    </w:p>
    <w:p w:rsidR="004F52B3" w:rsidRDefault="00674DF1" w:rsidP="00826FC0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V čl. 2 ods. 3 písmeno h) </w:t>
      </w:r>
      <w:r w:rsidR="004F52B3">
        <w:rPr>
          <w:rFonts w:cs="Arial"/>
        </w:rPr>
        <w:t>znie:</w:t>
      </w:r>
    </w:p>
    <w:p w:rsidR="004F52B3" w:rsidRDefault="004F52B3" w:rsidP="004F52B3">
      <w:pPr>
        <w:rPr>
          <w:rFonts w:ascii="Calibri" w:hAnsi="Calibri" w:cs="Arial"/>
          <w:color w:val="auto"/>
          <w:sz w:val="22"/>
          <w:szCs w:val="22"/>
          <w:lang w:eastAsia="en-US"/>
        </w:rPr>
      </w:pPr>
    </w:p>
    <w:p w:rsidR="00826FC0" w:rsidRDefault="00674DF1" w:rsidP="004F52B3">
      <w:pPr>
        <w:rPr>
          <w:rFonts w:cs="Arial"/>
        </w:rPr>
      </w:pPr>
      <w:r>
        <w:rPr>
          <w:rFonts w:cs="Arial"/>
        </w:rPr>
        <w:t xml:space="preserve"> „</w:t>
      </w:r>
      <w:r w:rsidR="004F52B3">
        <w:rPr>
          <w:rFonts w:cs="Arial"/>
        </w:rPr>
        <w:t xml:space="preserve">h) odôvodnenie návrhu, </w:t>
      </w:r>
      <w:r>
        <w:rPr>
          <w:rFonts w:cs="Arial"/>
        </w:rPr>
        <w:t>ktorého súčasťou je preukázanie vzťahu významnej osobnosti</w:t>
      </w:r>
      <w:r w:rsidR="00270331">
        <w:rPr>
          <w:rFonts w:cs="Arial"/>
        </w:rPr>
        <w:t xml:space="preserve"> ku škole alebo ku školskému zariadeniu</w:t>
      </w:r>
      <w:r w:rsidR="000B3519">
        <w:rPr>
          <w:rFonts w:cs="Arial"/>
        </w:rPr>
        <w:t xml:space="preserve"> a</w:t>
      </w:r>
      <w:r w:rsidR="00163881">
        <w:rPr>
          <w:rFonts w:cs="Arial"/>
        </w:rPr>
        <w:t> z</w:t>
      </w:r>
      <w:r w:rsidR="000B3519">
        <w:rPr>
          <w:rFonts w:cs="Arial"/>
        </w:rPr>
        <w:t>ohľadnenie</w:t>
      </w:r>
      <w:r w:rsidR="00163881">
        <w:rPr>
          <w:rFonts w:cs="Arial"/>
        </w:rPr>
        <w:t xml:space="preserve"> života a diela tejto osobnosti v</w:t>
      </w:r>
      <w:r w:rsidR="00E6625A">
        <w:rPr>
          <w:rFonts w:cs="Arial"/>
        </w:rPr>
        <w:t xml:space="preserve"> </w:t>
      </w:r>
      <w:r w:rsidR="000B3519">
        <w:rPr>
          <w:rFonts w:cs="Arial"/>
        </w:rPr>
        <w:t xml:space="preserve">školskom </w:t>
      </w:r>
      <w:r w:rsidR="00E6625A">
        <w:rPr>
          <w:rFonts w:cs="Arial"/>
        </w:rPr>
        <w:t>výchovno-vzdelávacom</w:t>
      </w:r>
      <w:r w:rsidR="00112AE9">
        <w:rPr>
          <w:rFonts w:cs="Arial"/>
        </w:rPr>
        <w:t xml:space="preserve"> programe pre školy </w:t>
      </w:r>
      <w:r w:rsidR="00163881">
        <w:rPr>
          <w:rFonts w:cs="Arial"/>
        </w:rPr>
        <w:t xml:space="preserve">alebo </w:t>
      </w:r>
      <w:r w:rsidR="000D3EE3">
        <w:rPr>
          <w:rFonts w:cs="Arial"/>
        </w:rPr>
        <w:t xml:space="preserve">vo </w:t>
      </w:r>
      <w:r w:rsidR="00112AE9">
        <w:rPr>
          <w:rFonts w:cs="Arial"/>
        </w:rPr>
        <w:t>výchovno-vzdelávacom programe pre školské zariadenia</w:t>
      </w:r>
      <w:r w:rsidR="000D3EE3">
        <w:rPr>
          <w:rFonts w:cs="Arial"/>
        </w:rPr>
        <w:t>,</w:t>
      </w:r>
      <w:r w:rsidR="00163881">
        <w:rPr>
          <w:rFonts w:cs="Arial"/>
        </w:rPr>
        <w:t>“</w:t>
      </w:r>
      <w:r w:rsidR="000D3EE3">
        <w:rPr>
          <w:rFonts w:cs="Arial"/>
        </w:rPr>
        <w:t>.</w:t>
      </w:r>
    </w:p>
    <w:p w:rsidR="00163881" w:rsidRDefault="00163881" w:rsidP="00163881">
      <w:pPr>
        <w:pStyle w:val="Odsekzoznamu"/>
        <w:rPr>
          <w:rFonts w:cs="Arial"/>
        </w:rPr>
      </w:pPr>
    </w:p>
    <w:p w:rsidR="00163881" w:rsidRDefault="004F52B3" w:rsidP="00826FC0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>Čl</w:t>
      </w:r>
      <w:r w:rsidR="00B17459">
        <w:rPr>
          <w:rFonts w:cs="Arial"/>
        </w:rPr>
        <w:t>ánok</w:t>
      </w:r>
      <w:r>
        <w:rPr>
          <w:rFonts w:cs="Arial"/>
        </w:rPr>
        <w:t xml:space="preserve"> 3</w:t>
      </w:r>
      <w:r w:rsidR="006F1FE7">
        <w:rPr>
          <w:rFonts w:cs="Arial"/>
        </w:rPr>
        <w:t xml:space="preserve"> vrátane nadpisu znie:</w:t>
      </w:r>
    </w:p>
    <w:p w:rsidR="00886CBC" w:rsidRDefault="00886CBC" w:rsidP="00886CBC">
      <w:pPr>
        <w:rPr>
          <w:rFonts w:cs="Arial"/>
        </w:rPr>
      </w:pPr>
    </w:p>
    <w:p w:rsidR="00635AE4" w:rsidRPr="006F1FE7" w:rsidRDefault="006F1FE7" w:rsidP="006F1FE7">
      <w:pPr>
        <w:jc w:val="center"/>
        <w:rPr>
          <w:rFonts w:cs="Arial"/>
          <w:b/>
        </w:rPr>
      </w:pPr>
      <w:r w:rsidRPr="006F1FE7">
        <w:rPr>
          <w:rFonts w:cs="Arial"/>
          <w:b/>
        </w:rPr>
        <w:t>„Čl. 3</w:t>
      </w:r>
    </w:p>
    <w:p w:rsidR="00635AE4" w:rsidRDefault="004F52B3" w:rsidP="006F1FE7">
      <w:pPr>
        <w:jc w:val="center"/>
        <w:rPr>
          <w:rFonts w:cs="Arial"/>
          <w:b/>
        </w:rPr>
      </w:pPr>
      <w:r>
        <w:rPr>
          <w:rFonts w:cs="Arial"/>
          <w:b/>
        </w:rPr>
        <w:t>P</w:t>
      </w:r>
      <w:r w:rsidR="006F1FE7" w:rsidRPr="006F1FE7">
        <w:rPr>
          <w:rFonts w:cs="Arial"/>
          <w:b/>
        </w:rPr>
        <w:t>osúdeni</w:t>
      </w:r>
      <w:r>
        <w:rPr>
          <w:rFonts w:cs="Arial"/>
          <w:b/>
        </w:rPr>
        <w:t>e</w:t>
      </w:r>
      <w:r w:rsidR="006F1FE7" w:rsidRPr="006F1FE7">
        <w:rPr>
          <w:rFonts w:cs="Arial"/>
          <w:b/>
        </w:rPr>
        <w:t xml:space="preserve"> návrhu</w:t>
      </w:r>
    </w:p>
    <w:p w:rsidR="004F52B3" w:rsidRDefault="004F52B3" w:rsidP="006F1FE7">
      <w:pPr>
        <w:jc w:val="center"/>
        <w:rPr>
          <w:rFonts w:cs="Arial"/>
        </w:rPr>
      </w:pPr>
    </w:p>
    <w:p w:rsidR="004F52B3" w:rsidRPr="004F52B3" w:rsidRDefault="004F52B3" w:rsidP="000436DB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left" w:pos="426"/>
          <w:tab w:val="num" w:pos="794"/>
        </w:tabs>
      </w:pPr>
      <w:r w:rsidRPr="000A0B42">
        <w:rPr>
          <w:rFonts w:cs="Arial"/>
        </w:rPr>
        <w:t>Ak návrh podaný komisii neobsahuje náležitosti podľa článku 2 ods. 3 a 4, komisia návrh vráti subjektu, ktorý návrh podal.</w:t>
      </w:r>
    </w:p>
    <w:p w:rsidR="004F52B3" w:rsidRPr="00205C9E" w:rsidRDefault="004F52B3" w:rsidP="000436DB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left" w:pos="426"/>
          <w:tab w:val="num" w:pos="794"/>
        </w:tabs>
      </w:pPr>
      <w:r w:rsidRPr="00245F38">
        <w:rPr>
          <w:rFonts w:cs="Arial"/>
        </w:rPr>
        <w:t>K návrhu podanému predsedom komisie sa vyjadrenie komisie nevyžaduje.</w:t>
      </w:r>
    </w:p>
    <w:p w:rsidR="005610C3" w:rsidRPr="005610C3" w:rsidRDefault="005610C3" w:rsidP="000436DB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left" w:pos="426"/>
          <w:tab w:val="num" w:pos="794"/>
        </w:tabs>
      </w:pPr>
      <w:r>
        <w:rPr>
          <w:rFonts w:cs="Arial"/>
        </w:rPr>
        <w:t>Ministerstvo</w:t>
      </w:r>
      <w:r w:rsidR="00B17459">
        <w:rPr>
          <w:rFonts w:cs="Arial"/>
        </w:rPr>
        <w:t xml:space="preserve"> </w:t>
      </w:r>
      <w:r w:rsidR="00B17459" w:rsidRPr="00245F38">
        <w:rPr>
          <w:rFonts w:cs="Arial"/>
        </w:rPr>
        <w:t>školstva, vedy, výskumu a športu Slovenskej republiky (ďalej len „ministerstvo“)</w:t>
      </w:r>
      <w:r>
        <w:rPr>
          <w:rFonts w:cs="Arial"/>
        </w:rPr>
        <w:t xml:space="preserve"> udelí čestný názov škole alebo školskému zariadeniu, ak </w:t>
      </w:r>
    </w:p>
    <w:p w:rsidR="005610C3" w:rsidRDefault="005610C3" w:rsidP="005610C3">
      <w:pPr>
        <w:tabs>
          <w:tab w:val="left" w:pos="510"/>
        </w:tabs>
        <w:spacing w:after="120"/>
        <w:ind w:left="510"/>
        <w:rPr>
          <w:rFonts w:cs="Arial"/>
        </w:rPr>
      </w:pPr>
      <w:r>
        <w:rPr>
          <w:rFonts w:cs="Arial"/>
        </w:rPr>
        <w:lastRenderedPageBreak/>
        <w:t>a)</w:t>
      </w:r>
      <w:r w:rsidRPr="005610C3">
        <w:rPr>
          <w:rFonts w:cs="Arial"/>
        </w:rPr>
        <w:t xml:space="preserve"> </w:t>
      </w:r>
      <w:r>
        <w:rPr>
          <w:rFonts w:cs="Arial"/>
        </w:rPr>
        <w:t xml:space="preserve">škola alebo školské zariadenie dosahuje </w:t>
      </w:r>
      <w:r w:rsidR="000D3EE3">
        <w:rPr>
          <w:rFonts w:cs="Arial"/>
        </w:rPr>
        <w:t>na základe vyjadrenia Štátnej školskej inšpekcie podľa čl. 2 ods. 3 písm</w:t>
      </w:r>
      <w:r w:rsidR="00811899">
        <w:rPr>
          <w:rFonts w:cs="Arial"/>
        </w:rPr>
        <w:t>.</w:t>
      </w:r>
      <w:r w:rsidR="000D3EE3">
        <w:rPr>
          <w:rFonts w:cs="Arial"/>
        </w:rPr>
        <w:t xml:space="preserve"> k)</w:t>
      </w:r>
      <w:r>
        <w:rPr>
          <w:rFonts w:cs="Arial"/>
        </w:rPr>
        <w:t xml:space="preserve">priemerné alebo nadpriemerné výsledky v oblasti výchovy a vzdelávania alebo výsledky činnosti školského zariadenia v oblasti výchovného poradenstva a prevencie </w:t>
      </w:r>
      <w:r w:rsidR="00B17459">
        <w:rPr>
          <w:rFonts w:cs="Arial"/>
        </w:rPr>
        <w:t>a</w:t>
      </w:r>
    </w:p>
    <w:p w:rsidR="005610C3" w:rsidRPr="005610C3" w:rsidRDefault="005610C3" w:rsidP="005610C3">
      <w:pPr>
        <w:tabs>
          <w:tab w:val="left" w:pos="510"/>
        </w:tabs>
        <w:spacing w:after="120"/>
        <w:ind w:left="510"/>
      </w:pPr>
      <w:r>
        <w:t>b)</w:t>
      </w:r>
      <w:r w:rsidRPr="005610C3">
        <w:rPr>
          <w:rFonts w:cs="Arial"/>
        </w:rPr>
        <w:t xml:space="preserve"> </w:t>
      </w:r>
      <w:r>
        <w:rPr>
          <w:rFonts w:cs="Arial"/>
        </w:rPr>
        <w:t xml:space="preserve">komisia </w:t>
      </w:r>
      <w:r w:rsidR="000D3EE3">
        <w:rPr>
          <w:rFonts w:cs="Arial"/>
        </w:rPr>
        <w:t>navrhne</w:t>
      </w:r>
      <w:r>
        <w:rPr>
          <w:rFonts w:cs="Arial"/>
        </w:rPr>
        <w:t xml:space="preserve"> udelenie čestného názvu</w:t>
      </w:r>
      <w:r w:rsidR="000D3EE3">
        <w:rPr>
          <w:rFonts w:cs="Arial"/>
        </w:rPr>
        <w:t>.</w:t>
      </w:r>
      <w:r>
        <w:rPr>
          <w:rFonts w:cs="Arial"/>
        </w:rPr>
        <w:t xml:space="preserve"> </w:t>
      </w:r>
    </w:p>
    <w:p w:rsidR="004F52B3" w:rsidRPr="00205C9E" w:rsidRDefault="004F52B3" w:rsidP="000436DB">
      <w:pPr>
        <w:pStyle w:val="odsek"/>
        <w:numPr>
          <w:ilvl w:val="1"/>
          <w:numId w:val="15"/>
        </w:numPr>
        <w:tabs>
          <w:tab w:val="clear" w:pos="5358"/>
          <w:tab w:val="clear" w:pos="5397"/>
          <w:tab w:val="left" w:pos="426"/>
          <w:tab w:val="num" w:pos="794"/>
        </w:tabs>
      </w:pPr>
      <w:r w:rsidRPr="00245F38">
        <w:rPr>
          <w:rFonts w:cs="Arial"/>
        </w:rPr>
        <w:t xml:space="preserve">Ak  </w:t>
      </w:r>
      <w:r w:rsidR="00B17459">
        <w:rPr>
          <w:rFonts w:cs="Arial"/>
        </w:rPr>
        <w:t>m</w:t>
      </w:r>
      <w:r w:rsidRPr="00245F38">
        <w:rPr>
          <w:rFonts w:cs="Arial"/>
        </w:rPr>
        <w:t>inisterstvo udelí škole alebo školskému zariadeniu čestný názov, doklad o jeho udelení zašle príslušnému okresnému úradu v sídle kraja, ktorý zabezpečí prostredníctvom zriaďovateľa jeho odovzdanie škole alebo školskému zariadeniu.</w:t>
      </w:r>
      <w:r w:rsidR="005610C3">
        <w:t>“.</w:t>
      </w:r>
    </w:p>
    <w:p w:rsidR="006F1FE7" w:rsidRDefault="006F1FE7" w:rsidP="006F1FE7">
      <w:pPr>
        <w:rPr>
          <w:rFonts w:cs="Arial"/>
        </w:rPr>
      </w:pPr>
    </w:p>
    <w:p w:rsidR="00886CBC" w:rsidRPr="00886CBC" w:rsidRDefault="00886CBC" w:rsidP="00886CBC">
      <w:pPr>
        <w:rPr>
          <w:rFonts w:cs="Arial"/>
        </w:rPr>
      </w:pPr>
    </w:p>
    <w:p w:rsidR="000B0491" w:rsidRDefault="007F4577" w:rsidP="00FC7C13">
      <w:pPr>
        <w:pStyle w:val="Nadpis3"/>
        <w:tabs>
          <w:tab w:val="right" w:pos="8820"/>
        </w:tabs>
      </w:pPr>
      <w:r>
        <w:t>Čl. 2</w:t>
      </w:r>
      <w:r>
        <w:br/>
        <w:t>Účinnosť</w:t>
      </w:r>
    </w:p>
    <w:p w:rsidR="00C17E4C" w:rsidRPr="00334C6E" w:rsidRDefault="00C17E4C" w:rsidP="00C17E4C">
      <w:pPr>
        <w:jc w:val="center"/>
        <w:rPr>
          <w:rFonts w:cs="Arial"/>
          <w:b/>
        </w:rPr>
      </w:pPr>
    </w:p>
    <w:p w:rsidR="00C17E4C" w:rsidRDefault="008D1817" w:rsidP="008D1817">
      <w:pPr>
        <w:tabs>
          <w:tab w:val="left" w:pos="510"/>
        </w:tabs>
        <w:spacing w:after="120"/>
        <w:rPr>
          <w:rFonts w:cs="Arial"/>
        </w:rPr>
      </w:pPr>
      <w:r w:rsidRPr="008D1817">
        <w:rPr>
          <w:rFonts w:cs="Arial"/>
        </w:rPr>
        <w:t xml:space="preserve">Táto smernica nadobúda účinnosť </w:t>
      </w:r>
      <w:r w:rsidR="000436DB">
        <w:rPr>
          <w:rFonts w:cs="Arial"/>
        </w:rPr>
        <w:t>dňom vyhlásenia vo Vestníku vlády Slovenskej republiky.</w:t>
      </w:r>
    </w:p>
    <w:p w:rsidR="00C17E4C" w:rsidRPr="00C17E4C" w:rsidRDefault="00C17E4C" w:rsidP="00C17E4C">
      <w:pPr>
        <w:pStyle w:val="odsek"/>
        <w:tabs>
          <w:tab w:val="clear" w:pos="5358"/>
        </w:tabs>
      </w:pPr>
    </w:p>
    <w:p w:rsidR="00197AA4" w:rsidRDefault="00197AA4" w:rsidP="00197AA4">
      <w:pPr>
        <w:pStyle w:val="odsek"/>
        <w:tabs>
          <w:tab w:val="clear" w:pos="5358"/>
        </w:tabs>
      </w:pPr>
    </w:p>
    <w:p w:rsidR="006E2D55" w:rsidRDefault="006E2D55" w:rsidP="00197AA4">
      <w:pPr>
        <w:pStyle w:val="odsek"/>
        <w:tabs>
          <w:tab w:val="clear" w:pos="5358"/>
        </w:tabs>
      </w:pPr>
    </w:p>
    <w:p w:rsidR="006E2D55" w:rsidRDefault="000436DB" w:rsidP="00197AA4">
      <w:pPr>
        <w:pStyle w:val="odsek"/>
        <w:tabs>
          <w:tab w:val="clear" w:pos="53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2754630</wp:posOffset>
                </wp:positionH>
                <wp:positionV relativeFrom="paragraph">
                  <wp:posOffset>35560</wp:posOffset>
                </wp:positionV>
                <wp:extent cx="2628900" cy="400050"/>
                <wp:effectExtent l="0" t="0" r="0" b="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FC0" w:rsidRPr="005A37F1" w:rsidRDefault="00826FC0" w:rsidP="006E2D5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5A37F1">
                              <w:rPr>
                                <w:rFonts w:cs="Arial"/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216.9pt;margin-top:2.8pt;width:207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" filled="f" stroked="f">
                <v:textbox>
                  <w:txbxContent>
                    <w:p w:rsidR="00826FC0" w:rsidRPr="005A37F1" w:rsidRDefault="00826FC0" w:rsidP="006E2D55">
                      <w:pPr>
                        <w:jc w:val="center"/>
                        <w:rPr>
                          <w:rFonts w:cs="Arial"/>
                        </w:rPr>
                      </w:pPr>
                      <w:r w:rsidRPr="005A37F1">
                        <w:rPr>
                          <w:rFonts w:cs="Arial"/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0BDE" w:rsidRDefault="005D0BDE" w:rsidP="005D0BDE">
      <w:bookmarkStart w:id="16" w:name="_Toc49156042"/>
      <w:bookmarkEnd w:id="11"/>
      <w:bookmarkEnd w:id="16"/>
    </w:p>
    <w:p w:rsidR="005D0BDE" w:rsidRDefault="005D0BDE" w:rsidP="005D0BDE"/>
    <w:p w:rsidR="005D0BDE" w:rsidRDefault="005D0BDE" w:rsidP="005D0BDE"/>
    <w:sectPr w:rsidR="005D0BDE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2F" w:rsidRDefault="00296F2F">
      <w:r>
        <w:separator/>
      </w:r>
    </w:p>
  </w:endnote>
  <w:endnote w:type="continuationSeparator" w:id="0">
    <w:p w:rsidR="00296F2F" w:rsidRDefault="002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FC0" w:rsidRDefault="00826FC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26FC0" w:rsidRDefault="00826FC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FC0" w:rsidRDefault="00826FC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705AA">
      <w:rPr>
        <w:rStyle w:val="slostrany"/>
        <w:noProof/>
      </w:rPr>
      <w:t>2</w:t>
    </w:r>
    <w:r>
      <w:rPr>
        <w:rStyle w:val="slostrany"/>
      </w:rPr>
      <w:fldChar w:fldCharType="end"/>
    </w:r>
  </w:p>
  <w:p w:rsidR="00826FC0" w:rsidRDefault="00826F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2F" w:rsidRDefault="00296F2F">
      <w:r>
        <w:separator/>
      </w:r>
    </w:p>
  </w:footnote>
  <w:footnote w:type="continuationSeparator" w:id="0">
    <w:p w:rsidR="00296F2F" w:rsidRDefault="0029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FC0" w:rsidRPr="00301AF9" w:rsidRDefault="009B6150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 č. 26</w:t>
    </w:r>
    <w:r w:rsidR="000D3EE3">
      <w:rPr>
        <w:rFonts w:cs="Arial"/>
        <w:i/>
      </w:rPr>
      <w:t>/</w:t>
    </w:r>
    <w:r w:rsidR="00826FC0">
      <w:rPr>
        <w:rFonts w:cs="Arial"/>
        <w:i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FC0" w:rsidRPr="00301AF9" w:rsidRDefault="00826FC0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:rsidR="00826FC0" w:rsidRDefault="00826FC0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064"/>
    <w:multiLevelType w:val="hybridMultilevel"/>
    <w:tmpl w:val="DDA83ACA"/>
    <w:lvl w:ilvl="0" w:tplc="077C91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77B0273"/>
    <w:multiLevelType w:val="hybridMultilevel"/>
    <w:tmpl w:val="7C5E8062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C16EE7"/>
    <w:multiLevelType w:val="hybridMultilevel"/>
    <w:tmpl w:val="6AE42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B349D5"/>
    <w:multiLevelType w:val="hybridMultilevel"/>
    <w:tmpl w:val="10AC1B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F95D36"/>
    <w:multiLevelType w:val="multilevel"/>
    <w:tmpl w:val="1480CA3C"/>
    <w:lvl w:ilvl="0">
      <w:start w:val="1"/>
      <w:numFmt w:val="decimal"/>
      <w:lvlText w:val="Čl. %1"/>
      <w:lvlJc w:val="left"/>
      <w:pPr>
        <w:tabs>
          <w:tab w:val="num" w:pos="5397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358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5284"/>
        </w:tabs>
        <w:ind w:left="5284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41"/>
        </w:tabs>
        <w:ind w:left="5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6007"/>
        </w:tabs>
        <w:ind w:left="6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367"/>
        </w:tabs>
        <w:ind w:left="6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727"/>
        </w:tabs>
        <w:ind w:left="6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447"/>
        </w:tabs>
        <w:ind w:left="7447" w:hanging="360"/>
      </w:pPr>
      <w:rPr>
        <w:rFonts w:cs="Times New Roman" w:hint="default"/>
      </w:rPr>
    </w:lvl>
  </w:abstractNum>
  <w:abstractNum w:abstractNumId="7" w15:restartNumberingAfterBreak="0">
    <w:nsid w:val="42EC0CF0"/>
    <w:multiLevelType w:val="hybridMultilevel"/>
    <w:tmpl w:val="0434793A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BA06AF"/>
    <w:multiLevelType w:val="hybridMultilevel"/>
    <w:tmpl w:val="1026EE66"/>
    <w:lvl w:ilvl="0" w:tplc="DBF040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F3569E"/>
    <w:multiLevelType w:val="hybridMultilevel"/>
    <w:tmpl w:val="0434793A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2704F4"/>
    <w:multiLevelType w:val="hybridMultilevel"/>
    <w:tmpl w:val="2FD4588E"/>
    <w:lvl w:ilvl="0" w:tplc="B37292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FE653B"/>
    <w:multiLevelType w:val="hybridMultilevel"/>
    <w:tmpl w:val="A8AC50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DD212D"/>
    <w:multiLevelType w:val="hybridMultilevel"/>
    <w:tmpl w:val="E858FEE0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6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2A09D8"/>
    <w:multiLevelType w:val="hybridMultilevel"/>
    <w:tmpl w:val="C218B3C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13"/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B"/>
    <w:rsid w:val="00001C26"/>
    <w:rsid w:val="000103B0"/>
    <w:rsid w:val="000108FF"/>
    <w:rsid w:val="00011D2E"/>
    <w:rsid w:val="0002764B"/>
    <w:rsid w:val="000436DB"/>
    <w:rsid w:val="00046F52"/>
    <w:rsid w:val="00052728"/>
    <w:rsid w:val="00074319"/>
    <w:rsid w:val="00075326"/>
    <w:rsid w:val="00081178"/>
    <w:rsid w:val="000A0B42"/>
    <w:rsid w:val="000A1F04"/>
    <w:rsid w:val="000B0491"/>
    <w:rsid w:val="000B3519"/>
    <w:rsid w:val="000C4090"/>
    <w:rsid w:val="000D3EE3"/>
    <w:rsid w:val="000E358F"/>
    <w:rsid w:val="000F06B3"/>
    <w:rsid w:val="000F0773"/>
    <w:rsid w:val="00112AE9"/>
    <w:rsid w:val="00131C17"/>
    <w:rsid w:val="0013253A"/>
    <w:rsid w:val="00140B78"/>
    <w:rsid w:val="00157A7D"/>
    <w:rsid w:val="0016099B"/>
    <w:rsid w:val="00163881"/>
    <w:rsid w:val="00182D28"/>
    <w:rsid w:val="00187425"/>
    <w:rsid w:val="00193DC5"/>
    <w:rsid w:val="00197AA4"/>
    <w:rsid w:val="001A1BAC"/>
    <w:rsid w:val="001A1FF8"/>
    <w:rsid w:val="001B0884"/>
    <w:rsid w:val="001D45F7"/>
    <w:rsid w:val="001E1482"/>
    <w:rsid w:val="001E1503"/>
    <w:rsid w:val="001E693F"/>
    <w:rsid w:val="001E71F4"/>
    <w:rsid w:val="001F3C9C"/>
    <w:rsid w:val="00203C64"/>
    <w:rsid w:val="00203FFF"/>
    <w:rsid w:val="00205C9E"/>
    <w:rsid w:val="0021034A"/>
    <w:rsid w:val="002120B4"/>
    <w:rsid w:val="002266F9"/>
    <w:rsid w:val="00243948"/>
    <w:rsid w:val="00245F38"/>
    <w:rsid w:val="00263330"/>
    <w:rsid w:val="00264429"/>
    <w:rsid w:val="00270331"/>
    <w:rsid w:val="002807A9"/>
    <w:rsid w:val="0029514E"/>
    <w:rsid w:val="00296F2F"/>
    <w:rsid w:val="002B1655"/>
    <w:rsid w:val="002F706C"/>
    <w:rsid w:val="00301AF9"/>
    <w:rsid w:val="003068A3"/>
    <w:rsid w:val="0031303F"/>
    <w:rsid w:val="00334C6E"/>
    <w:rsid w:val="00381924"/>
    <w:rsid w:val="00391E98"/>
    <w:rsid w:val="003B3A08"/>
    <w:rsid w:val="003B5D8F"/>
    <w:rsid w:val="003B6B36"/>
    <w:rsid w:val="003B7F37"/>
    <w:rsid w:val="00400F84"/>
    <w:rsid w:val="004033F2"/>
    <w:rsid w:val="0042291E"/>
    <w:rsid w:val="0044377C"/>
    <w:rsid w:val="00455BC2"/>
    <w:rsid w:val="00476C70"/>
    <w:rsid w:val="0048111E"/>
    <w:rsid w:val="004A4B98"/>
    <w:rsid w:val="004C457D"/>
    <w:rsid w:val="004E123C"/>
    <w:rsid w:val="004F52B3"/>
    <w:rsid w:val="0053485B"/>
    <w:rsid w:val="005610C3"/>
    <w:rsid w:val="00563E4A"/>
    <w:rsid w:val="00566397"/>
    <w:rsid w:val="005963B4"/>
    <w:rsid w:val="005A2058"/>
    <w:rsid w:val="005A37F1"/>
    <w:rsid w:val="005A3ACA"/>
    <w:rsid w:val="005A6F2D"/>
    <w:rsid w:val="005B5269"/>
    <w:rsid w:val="005D0BDE"/>
    <w:rsid w:val="005D2F51"/>
    <w:rsid w:val="005E044E"/>
    <w:rsid w:val="00611D06"/>
    <w:rsid w:val="00613BC7"/>
    <w:rsid w:val="00626D84"/>
    <w:rsid w:val="00635AE4"/>
    <w:rsid w:val="00647F4A"/>
    <w:rsid w:val="00657B6C"/>
    <w:rsid w:val="00674DF1"/>
    <w:rsid w:val="006916FD"/>
    <w:rsid w:val="00695E60"/>
    <w:rsid w:val="00697058"/>
    <w:rsid w:val="006A26FB"/>
    <w:rsid w:val="006B6B51"/>
    <w:rsid w:val="006E2D55"/>
    <w:rsid w:val="006F1FE7"/>
    <w:rsid w:val="006F6D48"/>
    <w:rsid w:val="0070063A"/>
    <w:rsid w:val="0073408F"/>
    <w:rsid w:val="0075011B"/>
    <w:rsid w:val="007520F6"/>
    <w:rsid w:val="00752E38"/>
    <w:rsid w:val="007535B8"/>
    <w:rsid w:val="00760062"/>
    <w:rsid w:val="00771048"/>
    <w:rsid w:val="007841B9"/>
    <w:rsid w:val="007C1FB4"/>
    <w:rsid w:val="007D72A7"/>
    <w:rsid w:val="007D7FDA"/>
    <w:rsid w:val="007F4577"/>
    <w:rsid w:val="007F5285"/>
    <w:rsid w:val="007F7150"/>
    <w:rsid w:val="00802763"/>
    <w:rsid w:val="00811899"/>
    <w:rsid w:val="0081201A"/>
    <w:rsid w:val="00826FC0"/>
    <w:rsid w:val="00846A51"/>
    <w:rsid w:val="00847E76"/>
    <w:rsid w:val="00865A2D"/>
    <w:rsid w:val="00871C1C"/>
    <w:rsid w:val="00886CBC"/>
    <w:rsid w:val="008921BB"/>
    <w:rsid w:val="008C013D"/>
    <w:rsid w:val="008C4D22"/>
    <w:rsid w:val="008D1817"/>
    <w:rsid w:val="008D3090"/>
    <w:rsid w:val="008D58D8"/>
    <w:rsid w:val="008E30E7"/>
    <w:rsid w:val="008E3890"/>
    <w:rsid w:val="008F1013"/>
    <w:rsid w:val="008F5C67"/>
    <w:rsid w:val="008F78BA"/>
    <w:rsid w:val="00911EE9"/>
    <w:rsid w:val="009539BC"/>
    <w:rsid w:val="009613AC"/>
    <w:rsid w:val="00962548"/>
    <w:rsid w:val="009625B3"/>
    <w:rsid w:val="009705AA"/>
    <w:rsid w:val="00972E27"/>
    <w:rsid w:val="009A7828"/>
    <w:rsid w:val="009A7F76"/>
    <w:rsid w:val="009B2D33"/>
    <w:rsid w:val="009B4D6D"/>
    <w:rsid w:val="009B6150"/>
    <w:rsid w:val="009C4B01"/>
    <w:rsid w:val="009C7342"/>
    <w:rsid w:val="009D4B73"/>
    <w:rsid w:val="009D5DD3"/>
    <w:rsid w:val="009D62BF"/>
    <w:rsid w:val="00A05EAC"/>
    <w:rsid w:val="00A33959"/>
    <w:rsid w:val="00A340E8"/>
    <w:rsid w:val="00A548B0"/>
    <w:rsid w:val="00A609BA"/>
    <w:rsid w:val="00A825F9"/>
    <w:rsid w:val="00A871B5"/>
    <w:rsid w:val="00AA410D"/>
    <w:rsid w:val="00AC6003"/>
    <w:rsid w:val="00B0045F"/>
    <w:rsid w:val="00B01A34"/>
    <w:rsid w:val="00B17459"/>
    <w:rsid w:val="00B37838"/>
    <w:rsid w:val="00B37892"/>
    <w:rsid w:val="00B438AA"/>
    <w:rsid w:val="00B53F90"/>
    <w:rsid w:val="00B5453E"/>
    <w:rsid w:val="00B67E55"/>
    <w:rsid w:val="00B832F9"/>
    <w:rsid w:val="00B835CB"/>
    <w:rsid w:val="00BB1A86"/>
    <w:rsid w:val="00BB6D01"/>
    <w:rsid w:val="00BB6FFC"/>
    <w:rsid w:val="00BC6B42"/>
    <w:rsid w:val="00BD0A5B"/>
    <w:rsid w:val="00BD36B3"/>
    <w:rsid w:val="00BD50EF"/>
    <w:rsid w:val="00BE62FD"/>
    <w:rsid w:val="00C12A79"/>
    <w:rsid w:val="00C17E4C"/>
    <w:rsid w:val="00C22EC7"/>
    <w:rsid w:val="00C5147F"/>
    <w:rsid w:val="00C52337"/>
    <w:rsid w:val="00C80DD1"/>
    <w:rsid w:val="00C96C2E"/>
    <w:rsid w:val="00CB2113"/>
    <w:rsid w:val="00CB6137"/>
    <w:rsid w:val="00CB6837"/>
    <w:rsid w:val="00CE0235"/>
    <w:rsid w:val="00D14B1B"/>
    <w:rsid w:val="00D17163"/>
    <w:rsid w:val="00D2067E"/>
    <w:rsid w:val="00D40897"/>
    <w:rsid w:val="00D426A7"/>
    <w:rsid w:val="00D42E3A"/>
    <w:rsid w:val="00D5346B"/>
    <w:rsid w:val="00D804B3"/>
    <w:rsid w:val="00D943FA"/>
    <w:rsid w:val="00DB1B5E"/>
    <w:rsid w:val="00DB3C4C"/>
    <w:rsid w:val="00DC3997"/>
    <w:rsid w:val="00DC4FBC"/>
    <w:rsid w:val="00DC7B4E"/>
    <w:rsid w:val="00E037D8"/>
    <w:rsid w:val="00E36696"/>
    <w:rsid w:val="00E45E15"/>
    <w:rsid w:val="00E6625A"/>
    <w:rsid w:val="00E777AE"/>
    <w:rsid w:val="00E93C67"/>
    <w:rsid w:val="00EA43A7"/>
    <w:rsid w:val="00EB0951"/>
    <w:rsid w:val="00EB194B"/>
    <w:rsid w:val="00EF29D7"/>
    <w:rsid w:val="00EF51C2"/>
    <w:rsid w:val="00F04947"/>
    <w:rsid w:val="00F3421A"/>
    <w:rsid w:val="00F406E3"/>
    <w:rsid w:val="00F40D9B"/>
    <w:rsid w:val="00F40E66"/>
    <w:rsid w:val="00F46F73"/>
    <w:rsid w:val="00F5339B"/>
    <w:rsid w:val="00F61865"/>
    <w:rsid w:val="00F64560"/>
    <w:rsid w:val="00F66E2D"/>
    <w:rsid w:val="00F80733"/>
    <w:rsid w:val="00F9647B"/>
    <w:rsid w:val="00FB12A9"/>
    <w:rsid w:val="00FC7C13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0BCE5E-742D-42FE-BCE3-C70D03E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qFormat/>
    <w:rsid w:val="009C4B01"/>
    <w:pPr>
      <w:tabs>
        <w:tab w:val="num" w:pos="5358"/>
        <w:tab w:val="num" w:pos="5397"/>
      </w:tabs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C17E4C"/>
    <w:pPr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C17E4C"/>
    <w:rPr>
      <w:rFonts w:ascii="Calibri" w:hAnsi="Calibri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rsid w:val="00C17E4C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C17E4C"/>
    <w:pPr>
      <w:spacing w:after="160" w:line="259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E546-0AD7-4980-90DE-C4620165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Hudák Milan</cp:lastModifiedBy>
  <cp:revision>5</cp:revision>
  <cp:lastPrinted>2021-02-10T14:20:00Z</cp:lastPrinted>
  <dcterms:created xsi:type="dcterms:W3CDTF">2021-07-06T11:42:00Z</dcterms:created>
  <dcterms:modified xsi:type="dcterms:W3CDTF">2021-07-12T07:25:00Z</dcterms:modified>
</cp:coreProperties>
</file>