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9C43" w14:textId="77777777" w:rsidR="006F1A90" w:rsidRPr="004E6B8F" w:rsidRDefault="006F1A90" w:rsidP="006F1A90">
      <w:pPr>
        <w:pStyle w:val="Meno"/>
        <w:numPr>
          <w:ilvl w:val="0"/>
          <w:numId w:val="3"/>
        </w:numPr>
        <w:tabs>
          <w:tab w:val="clear" w:pos="567"/>
        </w:tabs>
        <w:rPr>
          <w:rFonts w:ascii="Times New Roman" w:hAnsi="Times New Roman"/>
          <w:color w:val="auto"/>
          <w:u w:val="single"/>
        </w:rPr>
      </w:pPr>
      <w:r w:rsidRPr="004E6B8F">
        <w:rPr>
          <w:rFonts w:ascii="Times New Roman" w:hAnsi="Times New Roman"/>
          <w:b/>
          <w:color w:val="auto"/>
          <w:u w:val="single"/>
        </w:rPr>
        <w:t xml:space="preserve">INFORMÁCIE PRE DOTKNUTÉ OSOBY  </w:t>
      </w:r>
    </w:p>
    <w:p w14:paraId="0577B3D9" w14:textId="77777777" w:rsidR="006F1A90" w:rsidRPr="004E6B8F" w:rsidRDefault="006F1A90" w:rsidP="006F1A90">
      <w:pPr>
        <w:pStyle w:val="Normlnywebov"/>
        <w:spacing w:before="0" w:beforeAutospacing="0" w:after="0" w:line="276" w:lineRule="auto"/>
        <w:rPr>
          <w:rStyle w:val="Vrazn"/>
          <w:sz w:val="22"/>
          <w:szCs w:val="22"/>
        </w:rPr>
      </w:pPr>
    </w:p>
    <w:p w14:paraId="5C3B48E6" w14:textId="425DE1D3" w:rsidR="006F1A90" w:rsidRPr="002E2EED" w:rsidRDefault="006F1A90" w:rsidP="006F1A90">
      <w:pPr>
        <w:shd w:val="clear" w:color="auto" w:fill="FFFFFF"/>
        <w:outlineLvl w:val="3"/>
        <w:rPr>
          <w:rStyle w:val="Vrazn"/>
          <w:b w:val="0"/>
          <w:bCs w:val="0"/>
          <w:sz w:val="22"/>
          <w:szCs w:val="22"/>
        </w:rPr>
      </w:pPr>
      <w:r w:rsidRPr="0040082C">
        <w:rPr>
          <w:rStyle w:val="Vrazn"/>
          <w:b w:val="0"/>
          <w:sz w:val="22"/>
          <w:szCs w:val="22"/>
        </w:rPr>
        <w:t xml:space="preserve">V súlade </w:t>
      </w:r>
      <w:r w:rsidRPr="00071AF4">
        <w:rPr>
          <w:rStyle w:val="Vrazn"/>
          <w:b w:val="0"/>
          <w:sz w:val="22"/>
          <w:szCs w:val="22"/>
        </w:rPr>
        <w:t>s GDPR</w:t>
      </w:r>
      <w:r>
        <w:rPr>
          <w:rStyle w:val="Vrazn"/>
          <w:sz w:val="22"/>
          <w:szCs w:val="22"/>
        </w:rPr>
        <w:t xml:space="preserve"> </w:t>
      </w:r>
      <w:r w:rsidRPr="0040082C">
        <w:rPr>
          <w:sz w:val="22"/>
          <w:szCs w:val="22"/>
        </w:rPr>
        <w:t xml:space="preserve">ministerstvo </w:t>
      </w:r>
      <w:r w:rsidRPr="002E2EED">
        <w:rPr>
          <w:sz w:val="22"/>
          <w:szCs w:val="22"/>
        </w:rPr>
        <w:t>informuje dotknuté osoby o spracúvaní ich osobných údajov v súvislosti s</w:t>
      </w:r>
      <w:r w:rsidR="009052C4">
        <w:rPr>
          <w:sz w:val="22"/>
          <w:szCs w:val="22"/>
        </w:rPr>
        <w:t xml:space="preserve"> konferenciou </w:t>
      </w:r>
      <w:r w:rsidR="00E92544">
        <w:rPr>
          <w:sz w:val="22"/>
          <w:szCs w:val="22"/>
        </w:rPr>
        <w:t>VER 2022.</w:t>
      </w:r>
    </w:p>
    <w:p w14:paraId="69687AD1" w14:textId="77777777" w:rsidR="006F1A90" w:rsidRPr="0040082C" w:rsidRDefault="006F1A90" w:rsidP="006F1A90">
      <w:pPr>
        <w:shd w:val="clear" w:color="auto" w:fill="FFFFFF"/>
        <w:outlineLvl w:val="3"/>
        <w:rPr>
          <w:rStyle w:val="Vrazn"/>
          <w:sz w:val="22"/>
          <w:szCs w:val="22"/>
        </w:rPr>
      </w:pPr>
    </w:p>
    <w:p w14:paraId="683C86E7" w14:textId="77777777" w:rsidR="006F1A90" w:rsidRPr="0040082C" w:rsidRDefault="006F1A90" w:rsidP="006F1A90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line="276" w:lineRule="auto"/>
        <w:outlineLvl w:val="3"/>
        <w:rPr>
          <w:rStyle w:val="Vrazn"/>
          <w:b w:val="0"/>
          <w:bCs w:val="0"/>
          <w:sz w:val="22"/>
          <w:szCs w:val="22"/>
          <w:u w:val="single"/>
        </w:rPr>
      </w:pPr>
      <w:r w:rsidRPr="0040082C">
        <w:rPr>
          <w:rStyle w:val="Vrazn"/>
          <w:sz w:val="22"/>
          <w:szCs w:val="22"/>
          <w:u w:val="single"/>
        </w:rPr>
        <w:t>Totožnosť a kontaktné údaje prevádzkovateľa</w:t>
      </w:r>
    </w:p>
    <w:p w14:paraId="75104A18" w14:textId="77777777" w:rsidR="006F1A90" w:rsidRPr="0040082C" w:rsidRDefault="006F1A90" w:rsidP="006F1A90">
      <w:pPr>
        <w:shd w:val="clear" w:color="auto" w:fill="FFFFFF"/>
        <w:outlineLvl w:val="3"/>
        <w:rPr>
          <w:sz w:val="22"/>
          <w:szCs w:val="22"/>
          <w:u w:val="single"/>
        </w:rPr>
      </w:pPr>
    </w:p>
    <w:p w14:paraId="0CF7766E" w14:textId="77777777" w:rsidR="006F1A90" w:rsidRPr="0040082C" w:rsidRDefault="006F1A90" w:rsidP="006F1A90">
      <w:pPr>
        <w:shd w:val="clear" w:color="auto" w:fill="FFFFFF"/>
        <w:outlineLvl w:val="3"/>
        <w:rPr>
          <w:sz w:val="22"/>
          <w:szCs w:val="22"/>
        </w:rPr>
      </w:pPr>
      <w:r w:rsidRPr="0040082C">
        <w:rPr>
          <w:sz w:val="22"/>
          <w:szCs w:val="22"/>
        </w:rPr>
        <w:t xml:space="preserve">Ministerstvo školstva, vedy, výskumu a športu Slovenskej republiky </w:t>
      </w:r>
    </w:p>
    <w:p w14:paraId="0C87093F" w14:textId="77777777" w:rsidR="006F1A90" w:rsidRPr="0040082C" w:rsidRDefault="006F1A90" w:rsidP="006F1A90">
      <w:pPr>
        <w:shd w:val="clear" w:color="auto" w:fill="FFFFFF"/>
        <w:outlineLvl w:val="3"/>
        <w:rPr>
          <w:sz w:val="22"/>
          <w:szCs w:val="22"/>
        </w:rPr>
      </w:pPr>
      <w:r w:rsidRPr="0040082C">
        <w:rPr>
          <w:sz w:val="22"/>
          <w:szCs w:val="22"/>
        </w:rPr>
        <w:t>IČO: 00 164 381</w:t>
      </w:r>
    </w:p>
    <w:p w14:paraId="337A5A9A" w14:textId="77777777" w:rsidR="006F1A90" w:rsidRPr="0040082C" w:rsidRDefault="006F1A90" w:rsidP="006F1A90">
      <w:pPr>
        <w:shd w:val="clear" w:color="auto" w:fill="FFFFFF"/>
        <w:outlineLvl w:val="3"/>
        <w:rPr>
          <w:sz w:val="22"/>
          <w:szCs w:val="22"/>
        </w:rPr>
      </w:pPr>
      <w:r w:rsidRPr="0040082C">
        <w:rPr>
          <w:sz w:val="22"/>
          <w:szCs w:val="22"/>
        </w:rPr>
        <w:t>sídlo: Stromová ul. č. 1, 813 30 Bratislava</w:t>
      </w:r>
    </w:p>
    <w:p w14:paraId="77F29FEE" w14:textId="77777777" w:rsidR="006F1A90" w:rsidRPr="0040082C" w:rsidRDefault="006F1A90" w:rsidP="006F1A90">
      <w:pPr>
        <w:shd w:val="clear" w:color="auto" w:fill="FFFFFF"/>
        <w:outlineLvl w:val="3"/>
        <w:rPr>
          <w:sz w:val="22"/>
          <w:szCs w:val="22"/>
        </w:rPr>
      </w:pPr>
      <w:r w:rsidRPr="0040082C">
        <w:rPr>
          <w:sz w:val="22"/>
          <w:szCs w:val="22"/>
        </w:rPr>
        <w:t xml:space="preserve">webové sídlo: </w:t>
      </w:r>
      <w:hyperlink r:id="rId7" w:history="1">
        <w:r w:rsidRPr="0040082C">
          <w:rPr>
            <w:rStyle w:val="Hypertextovprepojenie"/>
            <w:sz w:val="22"/>
            <w:szCs w:val="22"/>
          </w:rPr>
          <w:t>www.minedu.sk</w:t>
        </w:r>
      </w:hyperlink>
    </w:p>
    <w:p w14:paraId="31EE736F" w14:textId="77777777" w:rsidR="006F1A90" w:rsidRPr="0040082C" w:rsidRDefault="006F1A90" w:rsidP="006F1A90">
      <w:pPr>
        <w:shd w:val="clear" w:color="auto" w:fill="FFFFFF"/>
        <w:outlineLvl w:val="3"/>
        <w:rPr>
          <w:sz w:val="22"/>
          <w:szCs w:val="22"/>
        </w:rPr>
      </w:pPr>
    </w:p>
    <w:p w14:paraId="23CF3A79" w14:textId="77777777" w:rsidR="006F1A90" w:rsidRPr="0040082C" w:rsidRDefault="006F1A90" w:rsidP="006F1A90">
      <w:pPr>
        <w:pStyle w:val="Odsekzoznamu"/>
        <w:numPr>
          <w:ilvl w:val="0"/>
          <w:numId w:val="1"/>
        </w:numPr>
        <w:shd w:val="clear" w:color="auto" w:fill="FFFFFF"/>
        <w:outlineLvl w:val="3"/>
        <w:rPr>
          <w:b/>
          <w:sz w:val="22"/>
          <w:szCs w:val="22"/>
          <w:u w:val="single"/>
        </w:rPr>
      </w:pPr>
      <w:r w:rsidRPr="0040082C">
        <w:rPr>
          <w:b/>
          <w:sz w:val="22"/>
          <w:szCs w:val="22"/>
          <w:u w:val="single"/>
        </w:rPr>
        <w:t>Kontaktné údaje zodpovednej osoby prevádzkovateľa</w:t>
      </w:r>
    </w:p>
    <w:p w14:paraId="600302EE" w14:textId="77777777" w:rsidR="006F1A90" w:rsidRPr="0040082C" w:rsidRDefault="006F1A90" w:rsidP="006F1A90">
      <w:pPr>
        <w:shd w:val="clear" w:color="auto" w:fill="FFFFFF"/>
        <w:outlineLvl w:val="3"/>
        <w:rPr>
          <w:sz w:val="22"/>
          <w:szCs w:val="22"/>
          <w:u w:val="single"/>
        </w:rPr>
      </w:pPr>
    </w:p>
    <w:p w14:paraId="6E944F88" w14:textId="69D86945" w:rsidR="006F1A90" w:rsidRPr="00A85324" w:rsidRDefault="006F1A90" w:rsidP="006F1A90">
      <w:pPr>
        <w:shd w:val="clear" w:color="auto" w:fill="FFFFFF"/>
        <w:outlineLvl w:val="3"/>
        <w:rPr>
          <w:rFonts w:eastAsiaTheme="minorEastAsia"/>
          <w:noProof/>
          <w:color w:val="auto"/>
          <w:sz w:val="22"/>
          <w:szCs w:val="22"/>
        </w:rPr>
      </w:pPr>
      <w:r w:rsidRPr="0040082C">
        <w:rPr>
          <w:sz w:val="22"/>
          <w:szCs w:val="22"/>
        </w:rPr>
        <w:t xml:space="preserve">Zodpovednú osobu ministerstva možno kontaktovať s otázkami týkajúcimi sa spracúvania  osobných údajov dotknutých osôb a vo veci uplatňovania ich práv uvedených nižšie na e-mailovej adrese </w:t>
      </w:r>
      <w:hyperlink r:id="rId8" w:history="1">
        <w:r w:rsidRPr="0040082C">
          <w:rPr>
            <w:rStyle w:val="Hypertextovprepojenie"/>
            <w:sz w:val="22"/>
            <w:szCs w:val="22"/>
          </w:rPr>
          <w:t>zodpovednaosoba@minedu.sk</w:t>
        </w:r>
      </w:hyperlink>
      <w:r>
        <w:rPr>
          <w:sz w:val="22"/>
          <w:szCs w:val="22"/>
        </w:rPr>
        <w:t>.</w:t>
      </w:r>
    </w:p>
    <w:p w14:paraId="4ABC03E6" w14:textId="77777777" w:rsidR="006F1A90" w:rsidRDefault="006F1A90" w:rsidP="006F1A90">
      <w:pPr>
        <w:pStyle w:val="Normlnywebov"/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40082C">
        <w:rPr>
          <w:b/>
          <w:sz w:val="22"/>
          <w:szCs w:val="22"/>
          <w:u w:val="single"/>
        </w:rPr>
        <w:t>Účely spracúvania osobných údajov dotknutých osôb</w:t>
      </w:r>
    </w:p>
    <w:p w14:paraId="450629B1" w14:textId="433A0742" w:rsidR="00611BB7" w:rsidRPr="00E92544" w:rsidRDefault="008F70C0" w:rsidP="00811181">
      <w:pPr>
        <w:pStyle w:val="Odsekzoznamu"/>
        <w:numPr>
          <w:ilvl w:val="1"/>
          <w:numId w:val="1"/>
        </w:numPr>
        <w:spacing w:line="256" w:lineRule="auto"/>
        <w:rPr>
          <w:sz w:val="22"/>
          <w:szCs w:val="22"/>
        </w:rPr>
      </w:pPr>
      <w:bookmarkStart w:id="0" w:name="_Hlk105947953"/>
      <w:r>
        <w:rPr>
          <w:sz w:val="22"/>
          <w:szCs w:val="22"/>
        </w:rPr>
        <w:t xml:space="preserve">Zverejňovanie </w:t>
      </w:r>
      <w:r w:rsidR="00D37407">
        <w:rPr>
          <w:sz w:val="22"/>
          <w:szCs w:val="22"/>
        </w:rPr>
        <w:t xml:space="preserve">videonahrávky </w:t>
      </w:r>
      <w:r w:rsidR="00E92544" w:rsidRPr="00E92544">
        <w:rPr>
          <w:sz w:val="22"/>
          <w:szCs w:val="22"/>
        </w:rPr>
        <w:t>z konferencie VER 2022</w:t>
      </w:r>
    </w:p>
    <w:p w14:paraId="4D887BE5" w14:textId="77777777" w:rsidR="008F70C0" w:rsidRPr="008F70C0" w:rsidRDefault="008F70C0" w:rsidP="008F70C0">
      <w:pPr>
        <w:spacing w:line="256" w:lineRule="auto"/>
        <w:rPr>
          <w:sz w:val="22"/>
          <w:szCs w:val="22"/>
        </w:rPr>
      </w:pPr>
    </w:p>
    <w:bookmarkEnd w:id="0"/>
    <w:p w14:paraId="6D126059" w14:textId="77777777" w:rsidR="006F1A90" w:rsidRPr="0040082C" w:rsidRDefault="006F1A90" w:rsidP="006F1A90">
      <w:pPr>
        <w:pStyle w:val="Normlnywebov"/>
        <w:numPr>
          <w:ilvl w:val="0"/>
          <w:numId w:val="1"/>
        </w:numPr>
        <w:spacing w:before="0" w:beforeAutospacing="0" w:after="0"/>
        <w:jc w:val="both"/>
        <w:rPr>
          <w:rStyle w:val="Vrazn"/>
          <w:sz w:val="22"/>
          <w:szCs w:val="22"/>
          <w:u w:val="single"/>
        </w:rPr>
      </w:pPr>
      <w:r w:rsidRPr="0040082C">
        <w:rPr>
          <w:rStyle w:val="Vrazn"/>
          <w:sz w:val="22"/>
          <w:szCs w:val="22"/>
          <w:u w:val="single"/>
        </w:rPr>
        <w:t>Právne základy spracúvania osobných údajov</w:t>
      </w:r>
    </w:p>
    <w:p w14:paraId="75072D9D" w14:textId="77777777" w:rsidR="006F1A90" w:rsidRDefault="006F1A90" w:rsidP="006F1A90">
      <w:pPr>
        <w:ind w:left="720"/>
        <w:rPr>
          <w:rStyle w:val="Vrazn"/>
          <w:sz w:val="22"/>
          <w:szCs w:val="22"/>
        </w:rPr>
      </w:pPr>
    </w:p>
    <w:p w14:paraId="263D4A87" w14:textId="1F8085BE" w:rsidR="006F1A90" w:rsidRPr="00E92544" w:rsidRDefault="00D37407" w:rsidP="008F70C0">
      <w:pPr>
        <w:pStyle w:val="Odsekzoznamu"/>
        <w:numPr>
          <w:ilvl w:val="1"/>
          <w:numId w:val="1"/>
        </w:numPr>
        <w:spacing w:line="256" w:lineRule="auto"/>
        <w:rPr>
          <w:b/>
          <w:bCs/>
          <w:sz w:val="22"/>
          <w:szCs w:val="22"/>
        </w:rPr>
      </w:pPr>
      <w:r>
        <w:rPr>
          <w:i/>
          <w:iCs/>
          <w:color w:val="212121"/>
          <w:sz w:val="22"/>
          <w:szCs w:val="22"/>
        </w:rPr>
        <w:t>Plnenie propagačných povinností v súvi</w:t>
      </w:r>
      <w:r w:rsidR="00B32BC0">
        <w:rPr>
          <w:i/>
          <w:iCs/>
          <w:color w:val="212121"/>
          <w:sz w:val="22"/>
          <w:szCs w:val="22"/>
        </w:rPr>
        <w:t>s</w:t>
      </w:r>
      <w:r>
        <w:rPr>
          <w:i/>
          <w:iCs/>
          <w:color w:val="212121"/>
          <w:sz w:val="22"/>
          <w:szCs w:val="22"/>
        </w:rPr>
        <w:t>losti s</w:t>
      </w:r>
      <w:r w:rsidR="00E92544">
        <w:rPr>
          <w:i/>
          <w:iCs/>
          <w:color w:val="212121"/>
          <w:sz w:val="22"/>
          <w:szCs w:val="22"/>
        </w:rPr>
        <w:t> </w:t>
      </w:r>
      <w:r w:rsidRPr="00E92544">
        <w:rPr>
          <w:i/>
          <w:iCs/>
          <w:color w:val="212121"/>
          <w:sz w:val="22"/>
          <w:szCs w:val="22"/>
        </w:rPr>
        <w:t>PO</w:t>
      </w:r>
      <w:r w:rsidR="00E92544" w:rsidRPr="00E92544">
        <w:rPr>
          <w:i/>
          <w:iCs/>
          <w:color w:val="212121"/>
          <w:sz w:val="22"/>
          <w:szCs w:val="22"/>
        </w:rPr>
        <w:t>O SR</w:t>
      </w:r>
    </w:p>
    <w:p w14:paraId="320B2C08" w14:textId="131B1CA1" w:rsidR="00D37407" w:rsidRPr="00E92544" w:rsidRDefault="00D37407" w:rsidP="008F70C0">
      <w:pPr>
        <w:pStyle w:val="Odsekzoznamu"/>
        <w:numPr>
          <w:ilvl w:val="1"/>
          <w:numId w:val="1"/>
        </w:numPr>
        <w:spacing w:line="256" w:lineRule="auto"/>
        <w:rPr>
          <w:b/>
          <w:bCs/>
          <w:sz w:val="22"/>
          <w:szCs w:val="22"/>
        </w:rPr>
      </w:pPr>
      <w:r w:rsidRPr="00E92544">
        <w:rPr>
          <w:i/>
          <w:iCs/>
          <w:color w:val="212121"/>
          <w:sz w:val="22"/>
          <w:szCs w:val="22"/>
        </w:rPr>
        <w:t>Verejný záujem</w:t>
      </w:r>
    </w:p>
    <w:p w14:paraId="12260D28" w14:textId="71A5B800" w:rsidR="00D37407" w:rsidRDefault="00D37407" w:rsidP="008F70C0">
      <w:pPr>
        <w:pStyle w:val="Odsekzoznamu"/>
        <w:numPr>
          <w:ilvl w:val="1"/>
          <w:numId w:val="1"/>
        </w:numPr>
        <w:spacing w:line="256" w:lineRule="auto"/>
        <w:rPr>
          <w:rStyle w:val="Vrazn"/>
          <w:sz w:val="22"/>
          <w:szCs w:val="22"/>
        </w:rPr>
      </w:pPr>
      <w:r>
        <w:rPr>
          <w:i/>
          <w:iCs/>
          <w:color w:val="212121"/>
          <w:sz w:val="22"/>
          <w:szCs w:val="22"/>
        </w:rPr>
        <w:t>Konkludentný súhlas</w:t>
      </w:r>
    </w:p>
    <w:p w14:paraId="594B4086" w14:textId="77777777" w:rsidR="006F1A90" w:rsidRPr="00071AF4" w:rsidRDefault="006F1A90" w:rsidP="006F1A90">
      <w:pPr>
        <w:shd w:val="clear" w:color="auto" w:fill="FFFFFF"/>
        <w:outlineLvl w:val="3"/>
        <w:rPr>
          <w:rStyle w:val="Vrazn"/>
          <w:b w:val="0"/>
          <w:bCs w:val="0"/>
          <w:sz w:val="22"/>
          <w:szCs w:val="22"/>
          <w:u w:val="single"/>
        </w:rPr>
      </w:pPr>
    </w:p>
    <w:p w14:paraId="36F7442D" w14:textId="77777777" w:rsidR="006F1A90" w:rsidRPr="0040082C" w:rsidRDefault="006F1A90" w:rsidP="006F1A90">
      <w:pPr>
        <w:pStyle w:val="Odsekzoznamu"/>
        <w:numPr>
          <w:ilvl w:val="0"/>
          <w:numId w:val="1"/>
        </w:numPr>
        <w:shd w:val="clear" w:color="auto" w:fill="FFFFFF"/>
        <w:outlineLvl w:val="3"/>
        <w:rPr>
          <w:rStyle w:val="Vrazn"/>
          <w:b w:val="0"/>
          <w:bCs w:val="0"/>
          <w:sz w:val="22"/>
          <w:szCs w:val="22"/>
          <w:u w:val="single"/>
        </w:rPr>
      </w:pPr>
      <w:r w:rsidRPr="0040082C">
        <w:rPr>
          <w:rStyle w:val="Vrazn"/>
          <w:sz w:val="22"/>
          <w:szCs w:val="22"/>
          <w:u w:val="single"/>
        </w:rPr>
        <w:t>Kategórie spracúvaných osobných údajov</w:t>
      </w:r>
    </w:p>
    <w:p w14:paraId="46FF309D" w14:textId="77777777" w:rsidR="006F1A90" w:rsidRPr="0040082C" w:rsidRDefault="006F1A90" w:rsidP="006F1A90">
      <w:pPr>
        <w:rPr>
          <w:sz w:val="22"/>
          <w:szCs w:val="22"/>
        </w:rPr>
      </w:pPr>
    </w:p>
    <w:p w14:paraId="46F8CEB3" w14:textId="4EB9CDE3" w:rsidR="006F1A90" w:rsidRPr="006E5883" w:rsidRDefault="006F1A90" w:rsidP="006F1A90">
      <w:pPr>
        <w:suppressAutoHyphens/>
        <w:autoSpaceDN w:val="0"/>
        <w:spacing w:before="60" w:after="160" w:line="242" w:lineRule="auto"/>
        <w:rPr>
          <w:sz w:val="22"/>
          <w:szCs w:val="22"/>
        </w:rPr>
      </w:pPr>
      <w:r w:rsidRPr="008F70C0">
        <w:rPr>
          <w:sz w:val="22"/>
          <w:szCs w:val="22"/>
        </w:rPr>
        <w:t>Spracúvajú sa bežné osobné údaje –</w:t>
      </w:r>
      <w:r w:rsidR="008F70C0">
        <w:rPr>
          <w:sz w:val="22"/>
          <w:szCs w:val="22"/>
        </w:rPr>
        <w:t>fotografia, podobizeň</w:t>
      </w:r>
    </w:p>
    <w:p w14:paraId="521E96CC" w14:textId="77777777" w:rsidR="006F1A90" w:rsidRPr="006E5883" w:rsidRDefault="006F1A90" w:rsidP="006F1A90">
      <w:pPr>
        <w:pStyle w:val="Nadpis3"/>
        <w:numPr>
          <w:ilvl w:val="0"/>
          <w:numId w:val="1"/>
        </w:numPr>
        <w:rPr>
          <w:rFonts w:ascii="Times New Roman" w:hAnsi="Times New Roman"/>
          <w:color w:val="auto"/>
          <w:u w:val="single"/>
        </w:rPr>
      </w:pPr>
      <w:r w:rsidRPr="006E5883">
        <w:rPr>
          <w:rFonts w:ascii="Times New Roman" w:hAnsi="Times New Roman"/>
          <w:color w:val="auto"/>
          <w:u w:val="single"/>
        </w:rPr>
        <w:t>Kategórie dotknutých osôb</w:t>
      </w:r>
    </w:p>
    <w:p w14:paraId="79488FF2" w14:textId="77777777" w:rsidR="006F1A90" w:rsidRPr="006E5883" w:rsidRDefault="006F1A90" w:rsidP="006F1A90">
      <w:pPr>
        <w:pStyle w:val="Odsekzoznamu"/>
        <w:spacing w:line="256" w:lineRule="auto"/>
        <w:ind w:left="870"/>
        <w:rPr>
          <w:sz w:val="22"/>
          <w:szCs w:val="22"/>
        </w:rPr>
      </w:pPr>
    </w:p>
    <w:p w14:paraId="66AFFBE6" w14:textId="0290B362" w:rsidR="00B32BC0" w:rsidRPr="00B32BC0" w:rsidRDefault="006F1A90" w:rsidP="00B32BC0">
      <w:pPr>
        <w:rPr>
          <w:sz w:val="22"/>
          <w:szCs w:val="22"/>
        </w:rPr>
      </w:pPr>
      <w:r w:rsidRPr="00B32BC0">
        <w:rPr>
          <w:sz w:val="22"/>
          <w:szCs w:val="22"/>
        </w:rPr>
        <w:t>Dotknutými osobami sú</w:t>
      </w:r>
      <w:r w:rsidR="00B32BC0" w:rsidRPr="00B32BC0">
        <w:rPr>
          <w:sz w:val="22"/>
          <w:szCs w:val="22"/>
        </w:rPr>
        <w:t xml:space="preserve"> fyzické osoby z pozície zástupcov:</w:t>
      </w:r>
    </w:p>
    <w:p w14:paraId="5BEE794A" w14:textId="26017ECC" w:rsidR="00B32BC0" w:rsidRPr="00071AF4" w:rsidRDefault="00B32BC0" w:rsidP="00B32BC0">
      <w:pPr>
        <w:rPr>
          <w:sz w:val="22"/>
          <w:szCs w:val="22"/>
        </w:rPr>
      </w:pPr>
      <w:bookmarkStart w:id="1" w:name="_GoBack"/>
      <w:bookmarkEnd w:id="1"/>
      <w:r w:rsidRPr="00B32BC0">
        <w:rPr>
          <w:color w:val="auto"/>
          <w:sz w:val="22"/>
          <w:szCs w:val="22"/>
        </w:rPr>
        <w:t>Úr</w:t>
      </w:r>
      <w:r>
        <w:rPr>
          <w:color w:val="auto"/>
          <w:sz w:val="22"/>
          <w:szCs w:val="22"/>
        </w:rPr>
        <w:t xml:space="preserve">adu vlády Slovenskej republiky, </w:t>
      </w:r>
      <w:r w:rsidRPr="00B32BC0">
        <w:rPr>
          <w:color w:val="auto"/>
          <w:sz w:val="22"/>
          <w:szCs w:val="22"/>
        </w:rPr>
        <w:t>Ministerstva školstva, vedy, výskumu a športu Slovenskej republiky, verejných vysokých š</w:t>
      </w:r>
      <w:r>
        <w:rPr>
          <w:color w:val="auto"/>
          <w:sz w:val="22"/>
          <w:szCs w:val="22"/>
        </w:rPr>
        <w:t xml:space="preserve">kôl, Slovenskej akadémie vied, </w:t>
      </w:r>
      <w:r w:rsidRPr="00B32BC0">
        <w:rPr>
          <w:rStyle w:val="Vrazn"/>
          <w:b w:val="0"/>
          <w:color w:val="auto"/>
          <w:sz w:val="22"/>
          <w:szCs w:val="22"/>
        </w:rPr>
        <w:t>Centra vedecko-technických informácií Slovenskej republiky</w:t>
      </w:r>
      <w:r>
        <w:rPr>
          <w:rStyle w:val="Vrazn"/>
          <w:color w:val="auto"/>
          <w:sz w:val="22"/>
          <w:szCs w:val="22"/>
        </w:rPr>
        <w:t xml:space="preserve"> </w:t>
      </w:r>
      <w:r w:rsidRPr="00B32BC0">
        <w:rPr>
          <w:rStyle w:val="Vrazn"/>
          <w:b w:val="0"/>
          <w:color w:val="auto"/>
          <w:sz w:val="22"/>
          <w:szCs w:val="22"/>
        </w:rPr>
        <w:t>a</w:t>
      </w:r>
      <w:r w:rsidRPr="00B32BC0">
        <w:rPr>
          <w:rStyle w:val="Vrazn"/>
          <w:color w:val="auto"/>
          <w:sz w:val="22"/>
          <w:szCs w:val="22"/>
        </w:rPr>
        <w:t xml:space="preserve"> </w:t>
      </w:r>
      <w:r w:rsidRPr="00B32BC0">
        <w:rPr>
          <w:color w:val="auto"/>
          <w:sz w:val="22"/>
          <w:szCs w:val="22"/>
          <w:shd w:val="clear" w:color="auto" w:fill="FFFFFF"/>
        </w:rPr>
        <w:t>Slovenskej akreditačnej agentúry pre vysoké školstvo.</w:t>
      </w:r>
      <w:r w:rsidRPr="003617ED">
        <w:rPr>
          <w:rStyle w:val="Vrazn"/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40A07578" w14:textId="1A083F71" w:rsidR="006F1A90" w:rsidRPr="0040082C" w:rsidRDefault="006F1A90" w:rsidP="006F1A90">
      <w:pPr>
        <w:pStyle w:val="Normlnywebov"/>
        <w:spacing w:before="0" w:beforeAutospacing="0" w:after="0" w:line="276" w:lineRule="auto"/>
        <w:jc w:val="both"/>
        <w:rPr>
          <w:rStyle w:val="Vrazn"/>
          <w:b w:val="0"/>
          <w:i/>
          <w:sz w:val="22"/>
          <w:szCs w:val="22"/>
        </w:rPr>
      </w:pPr>
    </w:p>
    <w:p w14:paraId="66C740A0" w14:textId="77777777" w:rsidR="006F1A90" w:rsidRPr="0040082C" w:rsidRDefault="006F1A90" w:rsidP="006F1A90">
      <w:pPr>
        <w:pStyle w:val="Normlnywebov"/>
        <w:numPr>
          <w:ilvl w:val="0"/>
          <w:numId w:val="1"/>
        </w:numPr>
        <w:spacing w:before="0" w:beforeAutospacing="0" w:after="0" w:line="276" w:lineRule="auto"/>
        <w:jc w:val="both"/>
        <w:rPr>
          <w:bCs/>
          <w:sz w:val="22"/>
          <w:szCs w:val="22"/>
          <w:u w:val="single"/>
        </w:rPr>
      </w:pPr>
      <w:r w:rsidRPr="0040082C">
        <w:rPr>
          <w:rStyle w:val="Vrazn"/>
          <w:sz w:val="22"/>
          <w:szCs w:val="22"/>
          <w:u w:val="single"/>
        </w:rPr>
        <w:t>Získavanie osobných údajov dotknutých osôb</w:t>
      </w:r>
    </w:p>
    <w:p w14:paraId="00EDFED9" w14:textId="0C0B5FBA" w:rsidR="006F1A90" w:rsidRPr="00A85324" w:rsidRDefault="006F1A90" w:rsidP="006F1A90">
      <w:pPr>
        <w:pStyle w:val="Normlnywebov"/>
        <w:jc w:val="both"/>
        <w:rPr>
          <w:sz w:val="22"/>
          <w:szCs w:val="22"/>
        </w:rPr>
      </w:pPr>
      <w:r w:rsidRPr="008F70C0">
        <w:rPr>
          <w:sz w:val="22"/>
          <w:szCs w:val="22"/>
        </w:rPr>
        <w:t xml:space="preserve">Výsledkom spracúvania osobných údajov je </w:t>
      </w:r>
      <w:r w:rsidR="00D37407">
        <w:rPr>
          <w:sz w:val="22"/>
          <w:szCs w:val="22"/>
        </w:rPr>
        <w:t>videonahrávka</w:t>
      </w:r>
      <w:r w:rsidRPr="008F70C0">
        <w:rPr>
          <w:sz w:val="22"/>
          <w:szCs w:val="22"/>
        </w:rPr>
        <w:t>.</w:t>
      </w:r>
      <w:r w:rsidR="00B65A20">
        <w:rPr>
          <w:sz w:val="22"/>
          <w:szCs w:val="22"/>
        </w:rPr>
        <w:t xml:space="preserve"> </w:t>
      </w:r>
    </w:p>
    <w:p w14:paraId="455678C3" w14:textId="77777777" w:rsidR="006F1A90" w:rsidRPr="0040082C" w:rsidRDefault="006F1A90" w:rsidP="006F1A90">
      <w:pPr>
        <w:pStyle w:val="Normlnywebov"/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40082C">
        <w:rPr>
          <w:b/>
          <w:sz w:val="22"/>
          <w:szCs w:val="22"/>
          <w:u w:val="single"/>
        </w:rPr>
        <w:lastRenderedPageBreak/>
        <w:t>Kategórie príjemcov osobných údajov</w:t>
      </w:r>
    </w:p>
    <w:p w14:paraId="538F4614" w14:textId="4CFB46B8" w:rsidR="00B65A20" w:rsidRPr="0038631B" w:rsidRDefault="0038631B" w:rsidP="0038631B">
      <w:pPr>
        <w:spacing w:line="256" w:lineRule="auto"/>
        <w:rPr>
          <w:i/>
          <w:iCs/>
          <w:color w:val="212121"/>
          <w:sz w:val="22"/>
          <w:szCs w:val="22"/>
        </w:rPr>
      </w:pPr>
      <w:r>
        <w:rPr>
          <w:i/>
          <w:iCs/>
          <w:color w:val="212121"/>
          <w:sz w:val="22"/>
          <w:szCs w:val="22"/>
        </w:rPr>
        <w:t>Osobné údaje sa zverejňujú na sociálnych sieťach</w:t>
      </w:r>
      <w:r w:rsidR="00D37407">
        <w:rPr>
          <w:i/>
          <w:iCs/>
          <w:color w:val="212121"/>
          <w:sz w:val="22"/>
          <w:szCs w:val="22"/>
        </w:rPr>
        <w:t xml:space="preserve"> a stránke minedu.sk</w:t>
      </w:r>
    </w:p>
    <w:p w14:paraId="66BBD967" w14:textId="77777777" w:rsidR="00B65A20" w:rsidRPr="00071AF4" w:rsidRDefault="00B65A20" w:rsidP="00B65A20">
      <w:pPr>
        <w:pStyle w:val="Odsekzoznamu"/>
        <w:spacing w:before="60"/>
        <w:ind w:left="870"/>
        <w:rPr>
          <w:sz w:val="22"/>
          <w:szCs w:val="22"/>
        </w:rPr>
      </w:pPr>
    </w:p>
    <w:p w14:paraId="06EF8018" w14:textId="77777777" w:rsidR="006F1A90" w:rsidRDefault="006F1A90" w:rsidP="006F1A90">
      <w:pPr>
        <w:pStyle w:val="Normlnywebov"/>
        <w:numPr>
          <w:ilvl w:val="0"/>
          <w:numId w:val="1"/>
        </w:numPr>
        <w:spacing w:before="0" w:beforeAutospacing="0" w:after="0"/>
        <w:jc w:val="both"/>
        <w:rPr>
          <w:rStyle w:val="Vrazn"/>
          <w:sz w:val="22"/>
          <w:szCs w:val="22"/>
          <w:u w:val="single"/>
        </w:rPr>
      </w:pPr>
      <w:r w:rsidRPr="0040082C">
        <w:rPr>
          <w:rStyle w:val="Vrazn"/>
          <w:sz w:val="22"/>
          <w:szCs w:val="22"/>
          <w:u w:val="single"/>
        </w:rPr>
        <w:t>Doba uchovávania osobných údajov / kritéria na jej určenie</w:t>
      </w:r>
    </w:p>
    <w:p w14:paraId="2D11B9FD" w14:textId="77777777" w:rsidR="006F1A90" w:rsidRPr="0040082C" w:rsidRDefault="006F1A90" w:rsidP="006F1A90">
      <w:pPr>
        <w:pStyle w:val="Normlnywebov"/>
        <w:spacing w:before="0" w:beforeAutospacing="0" w:after="0"/>
        <w:ind w:left="720"/>
        <w:jc w:val="both"/>
        <w:rPr>
          <w:rStyle w:val="Vrazn"/>
          <w:sz w:val="22"/>
          <w:szCs w:val="22"/>
          <w:u w:val="single"/>
        </w:rPr>
      </w:pPr>
    </w:p>
    <w:p w14:paraId="030646B4" w14:textId="4DFA1BC7" w:rsidR="006F1A90" w:rsidRPr="0038631B" w:rsidRDefault="0038631B" w:rsidP="0038631B">
      <w:pPr>
        <w:rPr>
          <w:rStyle w:val="Vrazn"/>
          <w:b w:val="0"/>
          <w:i/>
          <w:sz w:val="22"/>
          <w:szCs w:val="22"/>
        </w:rPr>
      </w:pPr>
      <w:r w:rsidRPr="0038631B">
        <w:rPr>
          <w:rStyle w:val="Vrazn"/>
          <w:b w:val="0"/>
          <w:i/>
          <w:sz w:val="22"/>
          <w:szCs w:val="22"/>
        </w:rPr>
        <w:t xml:space="preserve">Osobné údaje sa uchovávajú </w:t>
      </w:r>
      <w:r w:rsidRPr="00E92544">
        <w:rPr>
          <w:rStyle w:val="Vrazn"/>
          <w:b w:val="0"/>
          <w:i/>
          <w:sz w:val="22"/>
          <w:szCs w:val="22"/>
        </w:rPr>
        <w:t>po dobu</w:t>
      </w:r>
      <w:r w:rsidR="00E92544" w:rsidRPr="00E92544">
        <w:rPr>
          <w:rStyle w:val="Vrazn"/>
          <w:b w:val="0"/>
          <w:i/>
          <w:sz w:val="22"/>
          <w:szCs w:val="22"/>
        </w:rPr>
        <w:t xml:space="preserve"> 5 rokov.</w:t>
      </w:r>
    </w:p>
    <w:p w14:paraId="1997B2DB" w14:textId="77777777" w:rsidR="006F1A90" w:rsidRPr="0038631B" w:rsidRDefault="006F1A90" w:rsidP="006F1A90">
      <w:pPr>
        <w:spacing w:before="60"/>
        <w:ind w:firstLine="360"/>
        <w:rPr>
          <w:rStyle w:val="Vrazn"/>
          <w:i/>
        </w:rPr>
      </w:pPr>
    </w:p>
    <w:p w14:paraId="6BB54C07" w14:textId="77777777" w:rsidR="006F1A90" w:rsidRPr="0040082C" w:rsidRDefault="006F1A90" w:rsidP="006F1A90">
      <w:pPr>
        <w:pStyle w:val="Odsekzoznamu"/>
        <w:numPr>
          <w:ilvl w:val="0"/>
          <w:numId w:val="1"/>
        </w:numPr>
        <w:shd w:val="clear" w:color="auto" w:fill="FFFFFF"/>
        <w:outlineLvl w:val="3"/>
        <w:rPr>
          <w:rStyle w:val="Vrazn"/>
          <w:b w:val="0"/>
          <w:bCs w:val="0"/>
          <w:sz w:val="22"/>
          <w:szCs w:val="22"/>
          <w:u w:val="single"/>
        </w:rPr>
      </w:pPr>
      <w:r w:rsidRPr="0040082C">
        <w:rPr>
          <w:rStyle w:val="Vrazn"/>
          <w:sz w:val="22"/>
          <w:szCs w:val="22"/>
          <w:u w:val="single"/>
        </w:rPr>
        <w:t>Práva dotknutých osôb</w:t>
      </w:r>
    </w:p>
    <w:p w14:paraId="2532ABE5" w14:textId="77777777" w:rsidR="006F1A90" w:rsidRPr="0040082C" w:rsidRDefault="006F1A90" w:rsidP="006F1A90">
      <w:pPr>
        <w:pStyle w:val="Odsekzoznamu"/>
        <w:shd w:val="clear" w:color="auto" w:fill="FFFFFF"/>
        <w:outlineLvl w:val="3"/>
        <w:rPr>
          <w:rStyle w:val="Vrazn"/>
          <w:b w:val="0"/>
          <w:bCs w:val="0"/>
          <w:sz w:val="22"/>
          <w:szCs w:val="22"/>
          <w:u w:val="single"/>
        </w:rPr>
      </w:pPr>
    </w:p>
    <w:p w14:paraId="23F933B4" w14:textId="77777777" w:rsidR="006F1A90" w:rsidRPr="00744948" w:rsidRDefault="006F1A90" w:rsidP="006F1A90">
      <w:pPr>
        <w:pStyle w:val="Odsekzoznamu"/>
        <w:numPr>
          <w:ilvl w:val="0"/>
          <w:numId w:val="2"/>
        </w:numPr>
        <w:spacing w:before="100" w:beforeAutospacing="1" w:after="100" w:afterAutospacing="1" w:line="276" w:lineRule="auto"/>
        <w:rPr>
          <w:i/>
          <w:sz w:val="22"/>
          <w:szCs w:val="22"/>
        </w:rPr>
      </w:pPr>
      <w:r w:rsidRPr="00744948">
        <w:rPr>
          <w:rStyle w:val="Vrazn"/>
          <w:b w:val="0"/>
          <w:sz w:val="22"/>
          <w:szCs w:val="22"/>
        </w:rPr>
        <w:t xml:space="preserve">právo na prístup k osobným údajom, ktoré sa ich týkajú </w:t>
      </w:r>
      <w:r w:rsidRPr="00744948">
        <w:rPr>
          <w:rStyle w:val="Vrazn"/>
          <w:b w:val="0"/>
          <w:i/>
          <w:sz w:val="22"/>
          <w:szCs w:val="22"/>
        </w:rPr>
        <w:t>(vrátane práva na potvrdenie, či sú osobné údaje spracúvané a práva získať kópiu bez nepriaznivých dôsledkov na práva a slobody iných),</w:t>
      </w:r>
    </w:p>
    <w:p w14:paraId="2A414D1E" w14:textId="77777777" w:rsidR="006F1A90" w:rsidRPr="00C87634" w:rsidRDefault="006F1A90" w:rsidP="006F1A90">
      <w:pPr>
        <w:pStyle w:val="Odsekzoznamu"/>
        <w:numPr>
          <w:ilvl w:val="0"/>
          <w:numId w:val="2"/>
        </w:numPr>
        <w:spacing w:before="100" w:beforeAutospacing="1" w:after="100" w:afterAutospacing="1"/>
        <w:jc w:val="left"/>
        <w:rPr>
          <w:rStyle w:val="Vrazn"/>
          <w:b w:val="0"/>
          <w:bCs w:val="0"/>
          <w:sz w:val="22"/>
          <w:szCs w:val="22"/>
        </w:rPr>
      </w:pPr>
      <w:r w:rsidRPr="00C87634">
        <w:rPr>
          <w:rStyle w:val="Vrazn"/>
          <w:b w:val="0"/>
          <w:sz w:val="22"/>
          <w:szCs w:val="22"/>
        </w:rPr>
        <w:t>právo na opravu nesprávnych osobných údajov</w:t>
      </w:r>
      <w:r>
        <w:rPr>
          <w:rStyle w:val="Vrazn"/>
          <w:b w:val="0"/>
          <w:sz w:val="22"/>
          <w:szCs w:val="22"/>
        </w:rPr>
        <w:t xml:space="preserve"> a doplnenie neúplných osobných údajov</w:t>
      </w:r>
      <w:r w:rsidRPr="00C87634">
        <w:rPr>
          <w:rStyle w:val="Vrazn"/>
          <w:b w:val="0"/>
          <w:sz w:val="22"/>
          <w:szCs w:val="22"/>
        </w:rPr>
        <w:t>,</w:t>
      </w:r>
    </w:p>
    <w:p w14:paraId="263851BD" w14:textId="77777777" w:rsidR="006F1A90" w:rsidRPr="00744948" w:rsidRDefault="006F1A90" w:rsidP="006F1A90">
      <w:pPr>
        <w:pStyle w:val="Odsekzoznamu"/>
        <w:numPr>
          <w:ilvl w:val="0"/>
          <w:numId w:val="2"/>
        </w:numPr>
        <w:spacing w:before="100" w:beforeAutospacing="1" w:after="100" w:afterAutospacing="1" w:line="276" w:lineRule="auto"/>
        <w:rPr>
          <w:rStyle w:val="Vrazn"/>
          <w:b w:val="0"/>
          <w:bCs w:val="0"/>
          <w:i/>
          <w:sz w:val="22"/>
          <w:szCs w:val="22"/>
        </w:rPr>
      </w:pPr>
      <w:r w:rsidRPr="00744948">
        <w:rPr>
          <w:rStyle w:val="Vrazn"/>
          <w:b w:val="0"/>
          <w:sz w:val="22"/>
          <w:szCs w:val="22"/>
        </w:rPr>
        <w:t xml:space="preserve">právo na vymazanie (zabudnutie) </w:t>
      </w:r>
      <w:r w:rsidRPr="00744948">
        <w:rPr>
          <w:rStyle w:val="Vrazn"/>
          <w:b w:val="0"/>
          <w:i/>
          <w:sz w:val="22"/>
          <w:szCs w:val="22"/>
        </w:rPr>
        <w:t xml:space="preserve">(ak je </w:t>
      </w:r>
      <w:r>
        <w:rPr>
          <w:rStyle w:val="Vrazn"/>
          <w:b w:val="0"/>
          <w:i/>
          <w:sz w:val="22"/>
          <w:szCs w:val="22"/>
        </w:rPr>
        <w:t>daný</w:t>
      </w:r>
      <w:r w:rsidRPr="00744948">
        <w:rPr>
          <w:rStyle w:val="Vrazn"/>
          <w:b w:val="0"/>
          <w:i/>
          <w:sz w:val="22"/>
          <w:szCs w:val="22"/>
        </w:rPr>
        <w:t xml:space="preserve"> niektorý zo stanovených dôvodov a nebránia tomu žiadne právnou úpravou definované prekážky)</w:t>
      </w:r>
      <w:r w:rsidRPr="00744948">
        <w:rPr>
          <w:rStyle w:val="Vrazn"/>
          <w:b w:val="0"/>
          <w:sz w:val="22"/>
          <w:szCs w:val="22"/>
        </w:rPr>
        <w:t>,</w:t>
      </w:r>
    </w:p>
    <w:p w14:paraId="59A49155" w14:textId="77777777" w:rsidR="006F1A90" w:rsidRPr="00744948" w:rsidRDefault="006F1A90" w:rsidP="006F1A90">
      <w:pPr>
        <w:pStyle w:val="Odsekzoznamu"/>
        <w:numPr>
          <w:ilvl w:val="0"/>
          <w:numId w:val="2"/>
        </w:numPr>
        <w:spacing w:before="100" w:beforeAutospacing="1" w:after="100" w:afterAutospacing="1" w:line="276" w:lineRule="auto"/>
        <w:rPr>
          <w:rStyle w:val="Vrazn"/>
          <w:b w:val="0"/>
          <w:bCs w:val="0"/>
          <w:i/>
          <w:sz w:val="22"/>
          <w:szCs w:val="22"/>
        </w:rPr>
      </w:pPr>
      <w:r w:rsidRPr="00744948">
        <w:rPr>
          <w:rStyle w:val="Vrazn"/>
          <w:b w:val="0"/>
          <w:sz w:val="22"/>
          <w:szCs w:val="22"/>
        </w:rPr>
        <w:t xml:space="preserve">právo na obmedzenie spracúvania údajov </w:t>
      </w:r>
      <w:r w:rsidRPr="00744948">
        <w:rPr>
          <w:rStyle w:val="Vrazn"/>
          <w:b w:val="0"/>
          <w:i/>
          <w:sz w:val="22"/>
          <w:szCs w:val="22"/>
        </w:rPr>
        <w:t>(osobné</w:t>
      </w:r>
      <w:r w:rsidRPr="00744948">
        <w:rPr>
          <w:rStyle w:val="Vrazn"/>
          <w:b w:val="0"/>
          <w:sz w:val="22"/>
          <w:szCs w:val="22"/>
        </w:rPr>
        <w:t xml:space="preserve"> </w:t>
      </w:r>
      <w:r w:rsidRPr="00744948">
        <w:rPr>
          <w:i/>
          <w:sz w:val="22"/>
          <w:szCs w:val="22"/>
        </w:rPr>
        <w:t>údaje sa uchovávajú, ale inak nespracúvajú v stanovených prípadoch, okrem právnou úpravou definovaných výnimiek),</w:t>
      </w:r>
    </w:p>
    <w:p w14:paraId="19684345" w14:textId="77777777" w:rsidR="006F1A90" w:rsidRPr="005C6544" w:rsidRDefault="006F1A90" w:rsidP="006F1A90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Style w:val="Vrazn"/>
          <w:b w:val="0"/>
          <w:bCs w:val="0"/>
          <w:i/>
          <w:sz w:val="22"/>
          <w:szCs w:val="22"/>
        </w:rPr>
      </w:pPr>
      <w:r w:rsidRPr="005C6544">
        <w:rPr>
          <w:rStyle w:val="Vrazn"/>
          <w:b w:val="0"/>
          <w:sz w:val="22"/>
          <w:szCs w:val="22"/>
        </w:rPr>
        <w:t xml:space="preserve">právo na prenos údajov </w:t>
      </w:r>
      <w:r w:rsidRPr="005C6544">
        <w:rPr>
          <w:rStyle w:val="Vrazn"/>
          <w:b w:val="0"/>
          <w:i/>
          <w:sz w:val="22"/>
          <w:szCs w:val="22"/>
        </w:rPr>
        <w:t>(poskytnutie inému prevádzkovateľovi, ak tomu nebudú brániť žiadne zákonné prekážky</w:t>
      </w:r>
      <w:r>
        <w:rPr>
          <w:rStyle w:val="Vrazn"/>
          <w:b w:val="0"/>
          <w:i/>
          <w:sz w:val="22"/>
          <w:szCs w:val="22"/>
        </w:rPr>
        <w:t xml:space="preserve"> – toto právo sa nevzťahuje na spracúvanie osobných údajov nevyhnutných na plnenie úlohy realizovanej vo verejnom záujme</w:t>
      </w:r>
      <w:r w:rsidRPr="005C6544">
        <w:rPr>
          <w:rStyle w:val="Vrazn"/>
          <w:b w:val="0"/>
          <w:i/>
          <w:sz w:val="22"/>
          <w:szCs w:val="22"/>
        </w:rPr>
        <w:t>),</w:t>
      </w:r>
    </w:p>
    <w:p w14:paraId="4B521500" w14:textId="77777777" w:rsidR="006F1A90" w:rsidRPr="00EF7C22" w:rsidRDefault="006F1A90" w:rsidP="006F1A90">
      <w:pPr>
        <w:pStyle w:val="Odsekzoznamu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44948">
        <w:rPr>
          <w:sz w:val="22"/>
          <w:szCs w:val="22"/>
        </w:rPr>
        <w:t xml:space="preserve">právo podať sťažnosť </w:t>
      </w:r>
      <w:r w:rsidRPr="00744948">
        <w:rPr>
          <w:i/>
          <w:sz w:val="22"/>
          <w:szCs w:val="22"/>
        </w:rPr>
        <w:t>na Úrad na ochranu osobných údajov Slovenskej republiky</w:t>
      </w:r>
      <w:r>
        <w:rPr>
          <w:i/>
          <w:sz w:val="22"/>
          <w:szCs w:val="22"/>
        </w:rPr>
        <w:t>, Hraničná 12, 820 07 Bratislava 27</w:t>
      </w:r>
      <w:r w:rsidRPr="00744948">
        <w:rPr>
          <w:i/>
          <w:sz w:val="22"/>
          <w:szCs w:val="22"/>
        </w:rPr>
        <w:t>.</w:t>
      </w:r>
    </w:p>
    <w:p w14:paraId="26FC6CFB" w14:textId="77777777" w:rsidR="006F1A90" w:rsidRPr="00744948" w:rsidRDefault="006F1A90" w:rsidP="006F1A90">
      <w:pPr>
        <w:spacing w:before="100" w:beforeAutospacing="1" w:after="100" w:afterAutospacing="1" w:line="276" w:lineRule="auto"/>
        <w:rPr>
          <w:b/>
          <w:i/>
          <w:sz w:val="22"/>
          <w:szCs w:val="22"/>
        </w:rPr>
      </w:pPr>
      <w:r w:rsidRPr="00744948">
        <w:rPr>
          <w:rStyle w:val="Vrazn"/>
          <w:sz w:val="22"/>
          <w:szCs w:val="22"/>
        </w:rPr>
        <w:t xml:space="preserve">Dotknuté osoby majú aj právo </w:t>
      </w:r>
      <w:r>
        <w:rPr>
          <w:rStyle w:val="Vrazn"/>
          <w:sz w:val="22"/>
          <w:szCs w:val="22"/>
        </w:rPr>
        <w:t xml:space="preserve">kedykoľvek </w:t>
      </w:r>
      <w:r w:rsidRPr="00744948">
        <w:rPr>
          <w:rStyle w:val="Vrazn"/>
          <w:sz w:val="22"/>
          <w:szCs w:val="22"/>
        </w:rPr>
        <w:t xml:space="preserve">namietať </w:t>
      </w:r>
      <w:r>
        <w:rPr>
          <w:rStyle w:val="Vrazn"/>
          <w:sz w:val="22"/>
          <w:szCs w:val="22"/>
        </w:rPr>
        <w:t xml:space="preserve">z dôvodov týkajúcich sa ich konkrétnej situácie proti </w:t>
      </w:r>
      <w:r w:rsidRPr="00744948">
        <w:rPr>
          <w:rStyle w:val="Vrazn"/>
          <w:sz w:val="22"/>
          <w:szCs w:val="22"/>
        </w:rPr>
        <w:t>spracúvani</w:t>
      </w:r>
      <w:r>
        <w:rPr>
          <w:rStyle w:val="Vrazn"/>
          <w:sz w:val="22"/>
          <w:szCs w:val="22"/>
        </w:rPr>
        <w:t>u</w:t>
      </w:r>
      <w:r w:rsidRPr="00744948">
        <w:rPr>
          <w:rStyle w:val="Vrazn"/>
          <w:sz w:val="22"/>
          <w:szCs w:val="22"/>
        </w:rPr>
        <w:t xml:space="preserve"> </w:t>
      </w:r>
      <w:r>
        <w:rPr>
          <w:rStyle w:val="Vrazn"/>
          <w:sz w:val="22"/>
          <w:szCs w:val="22"/>
        </w:rPr>
        <w:t xml:space="preserve">osobných </w:t>
      </w:r>
      <w:r w:rsidRPr="00744948">
        <w:rPr>
          <w:rStyle w:val="Vrazn"/>
          <w:sz w:val="22"/>
          <w:szCs w:val="22"/>
        </w:rPr>
        <w:t>údajov</w:t>
      </w:r>
      <w:r>
        <w:rPr>
          <w:rStyle w:val="Vrazn"/>
          <w:sz w:val="22"/>
          <w:szCs w:val="22"/>
        </w:rPr>
        <w:t>, ktoré sa ich týka a ktoré je vykonávané</w:t>
      </w:r>
      <w:r w:rsidRPr="00744948">
        <w:rPr>
          <w:rStyle w:val="Vrazn"/>
          <w:sz w:val="22"/>
          <w:szCs w:val="22"/>
        </w:rPr>
        <w:t xml:space="preserve"> na </w:t>
      </w:r>
      <w:r>
        <w:rPr>
          <w:rStyle w:val="Vrazn"/>
          <w:sz w:val="22"/>
          <w:szCs w:val="22"/>
        </w:rPr>
        <w:t xml:space="preserve">právnom </w:t>
      </w:r>
      <w:r w:rsidRPr="00744948">
        <w:rPr>
          <w:rStyle w:val="Vrazn"/>
          <w:sz w:val="22"/>
          <w:szCs w:val="22"/>
        </w:rPr>
        <w:t xml:space="preserve">základe </w:t>
      </w:r>
      <w:r>
        <w:rPr>
          <w:rStyle w:val="Vrazn"/>
          <w:sz w:val="22"/>
          <w:szCs w:val="22"/>
        </w:rPr>
        <w:t xml:space="preserve">plnenia úlohy realizovanej vo verejnom záujme uvedenom v bode 4. vyššie, </w:t>
      </w:r>
      <w:r w:rsidRPr="00744948">
        <w:rPr>
          <w:rStyle w:val="Vrazn"/>
          <w:i/>
          <w:sz w:val="22"/>
          <w:szCs w:val="22"/>
        </w:rPr>
        <w:t xml:space="preserve">prostredníctvom e-mailu zaslaného na adresu: </w:t>
      </w:r>
      <w:hyperlink r:id="rId9" w:history="1">
        <w:r w:rsidRPr="00744948">
          <w:rPr>
            <w:rStyle w:val="Hypertextovprepojenie"/>
            <w:i/>
            <w:sz w:val="22"/>
            <w:szCs w:val="22"/>
          </w:rPr>
          <w:t>zodpovednaosoba@minedu.sk</w:t>
        </w:r>
      </w:hyperlink>
      <w:r w:rsidRPr="00744948">
        <w:rPr>
          <w:rStyle w:val="Vrazn"/>
          <w:i/>
          <w:sz w:val="22"/>
          <w:szCs w:val="22"/>
        </w:rPr>
        <w:t xml:space="preserve"> . </w:t>
      </w:r>
    </w:p>
    <w:p w14:paraId="635D9521" w14:textId="77777777" w:rsidR="00490E82" w:rsidRDefault="00490E82"/>
    <w:sectPr w:rsidR="00490E82" w:rsidSect="00E41FF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911A2" w14:textId="77777777" w:rsidR="00AE31DF" w:rsidRDefault="00AE31DF" w:rsidP="006F1A90">
      <w:r>
        <w:separator/>
      </w:r>
    </w:p>
  </w:endnote>
  <w:endnote w:type="continuationSeparator" w:id="0">
    <w:p w14:paraId="42A97646" w14:textId="77777777" w:rsidR="00AE31DF" w:rsidRDefault="00AE31DF" w:rsidP="006F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3DD3" w14:textId="77777777" w:rsidR="006F1A90" w:rsidRPr="004F31C5" w:rsidRDefault="006F1A90" w:rsidP="006F1A90">
    <w:pPr>
      <w:pStyle w:val="Pta"/>
    </w:pPr>
    <w:r w:rsidRPr="004F31C5">
      <w:t>–––––––––––––––––––––––––––––––––––––––––––––––––––––––––––––––––––––––––––</w:t>
    </w:r>
  </w:p>
  <w:p w14:paraId="2252B234" w14:textId="77777777" w:rsidR="006F1A90" w:rsidRPr="004F31C5" w:rsidRDefault="006F1A90" w:rsidP="006F1A90">
    <w:pPr>
      <w:tabs>
        <w:tab w:val="left" w:pos="227"/>
        <w:tab w:val="left" w:pos="2410"/>
        <w:tab w:val="left" w:pos="4536"/>
        <w:tab w:val="left" w:pos="8080"/>
        <w:tab w:val="right" w:pos="9072"/>
      </w:tabs>
      <w:rPr>
        <w:b/>
        <w:sz w:val="20"/>
        <w:szCs w:val="20"/>
      </w:rPr>
    </w:pPr>
    <w:r w:rsidRPr="004F31C5">
      <w:rPr>
        <w:b/>
        <w:sz w:val="20"/>
        <w:szCs w:val="20"/>
      </w:rPr>
      <w:t>Telefón</w:t>
    </w:r>
    <w:r w:rsidRPr="004F31C5">
      <w:rPr>
        <w:b/>
        <w:sz w:val="20"/>
        <w:szCs w:val="20"/>
      </w:rPr>
      <w:tab/>
      <w:t>Internet</w:t>
    </w:r>
    <w:r w:rsidRPr="004F31C5">
      <w:rPr>
        <w:b/>
        <w:sz w:val="20"/>
        <w:szCs w:val="20"/>
      </w:rPr>
      <w:tab/>
      <w:t>Bankové spojenie</w:t>
    </w:r>
    <w:r w:rsidRPr="004F31C5">
      <w:rPr>
        <w:b/>
        <w:sz w:val="20"/>
        <w:szCs w:val="20"/>
      </w:rPr>
      <w:tab/>
      <w:t>IČO</w:t>
    </w:r>
  </w:p>
  <w:p w14:paraId="598B339B" w14:textId="77777777" w:rsidR="006F1A90" w:rsidRPr="004F31C5" w:rsidRDefault="006F1A90" w:rsidP="006F1A90">
    <w:pPr>
      <w:tabs>
        <w:tab w:val="left" w:pos="227"/>
        <w:tab w:val="left" w:pos="2410"/>
        <w:tab w:val="left" w:pos="4536"/>
        <w:tab w:val="left" w:pos="8080"/>
        <w:tab w:val="right" w:pos="9072"/>
      </w:tabs>
      <w:rPr>
        <w:sz w:val="20"/>
        <w:szCs w:val="20"/>
      </w:rPr>
    </w:pPr>
    <w:r w:rsidRPr="004F31C5">
      <w:rPr>
        <w:sz w:val="20"/>
        <w:szCs w:val="20"/>
      </w:rPr>
      <w:t>+421 2/59 374 111</w:t>
    </w:r>
    <w:r w:rsidRPr="004F31C5">
      <w:rPr>
        <w:sz w:val="20"/>
        <w:szCs w:val="20"/>
      </w:rPr>
      <w:tab/>
    </w:r>
    <w:hyperlink r:id="rId1" w:history="1">
      <w:r w:rsidRPr="004F31C5">
        <w:rPr>
          <w:rFonts w:eastAsiaTheme="majorEastAsia"/>
          <w:color w:val="0000FF"/>
          <w:sz w:val="20"/>
          <w:szCs w:val="20"/>
          <w:u w:val="single"/>
        </w:rPr>
        <w:t>www.minedu.sk</w:t>
      </w:r>
    </w:hyperlink>
    <w:r w:rsidRPr="004F31C5">
      <w:rPr>
        <w:sz w:val="20"/>
        <w:szCs w:val="20"/>
      </w:rPr>
      <w:t xml:space="preserve"> </w:t>
    </w:r>
    <w:r w:rsidRPr="004F31C5">
      <w:rPr>
        <w:sz w:val="20"/>
        <w:szCs w:val="20"/>
      </w:rPr>
      <w:tab/>
      <w:t xml:space="preserve">SK8081800000007000065236 </w:t>
    </w:r>
    <w:r w:rsidRPr="004F31C5">
      <w:rPr>
        <w:sz w:val="20"/>
        <w:szCs w:val="20"/>
      </w:rPr>
      <w:tab/>
      <w:t>00164381</w:t>
    </w:r>
  </w:p>
  <w:p w14:paraId="4C479C6C" w14:textId="77777777" w:rsidR="006F1A90" w:rsidRPr="00291659" w:rsidRDefault="006F1A90" w:rsidP="006F1A90">
    <w:pPr>
      <w:pStyle w:val="Pta"/>
      <w:tabs>
        <w:tab w:val="clear" w:pos="4513"/>
        <w:tab w:val="left" w:pos="227"/>
        <w:tab w:val="left" w:pos="2410"/>
        <w:tab w:val="left" w:pos="4536"/>
        <w:tab w:val="left" w:pos="8080"/>
      </w:tabs>
      <w:rPr>
        <w:sz w:val="20"/>
        <w:szCs w:val="20"/>
      </w:rPr>
    </w:pPr>
  </w:p>
  <w:p w14:paraId="36A08E94" w14:textId="77777777" w:rsidR="006F1A90" w:rsidRDefault="006F1A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2ECA5" w14:textId="77777777" w:rsidR="00AE31DF" w:rsidRDefault="00AE31DF" w:rsidP="006F1A90">
      <w:r>
        <w:separator/>
      </w:r>
    </w:p>
  </w:footnote>
  <w:footnote w:type="continuationSeparator" w:id="0">
    <w:p w14:paraId="274E9659" w14:textId="77777777" w:rsidR="00AE31DF" w:rsidRDefault="00AE31DF" w:rsidP="006F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CBF4" w14:textId="77777777" w:rsidR="006F1A90" w:rsidRPr="00291659" w:rsidRDefault="006F1A90" w:rsidP="006F1A90">
    <w:pPr>
      <w:pStyle w:val="odsek"/>
      <w:tabs>
        <w:tab w:val="clear" w:pos="510"/>
      </w:tabs>
      <w:ind w:left="2976" w:hanging="2692"/>
      <w:rPr>
        <w:color w:val="auto"/>
      </w:rPr>
    </w:pPr>
    <w:r w:rsidRPr="004E7C46">
      <w:rPr>
        <w:noProof/>
      </w:rPr>
      <w:drawing>
        <wp:inline distT="0" distB="0" distL="0" distR="0" wp14:anchorId="4617BA9F" wp14:editId="175F4260">
          <wp:extent cx="2324100" cy="666750"/>
          <wp:effectExtent l="0" t="0" r="0" b="0"/>
          <wp:docPr id="1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AE653" w14:textId="67A57CBE" w:rsidR="006F1A90" w:rsidRPr="006F1A90" w:rsidRDefault="006F1A90" w:rsidP="006F1A90">
    <w:pPr>
      <w:pStyle w:val="Meno"/>
      <w:tabs>
        <w:tab w:val="clear" w:pos="567"/>
      </w:tabs>
      <w:ind w:firstLine="993"/>
      <w:rPr>
        <w:rFonts w:ascii="Times New Roman" w:hAnsi="Times New Roman"/>
        <w:color w:val="2F5496" w:themeColor="accent1" w:themeShade="BF"/>
      </w:rPr>
    </w:pPr>
    <w:r w:rsidRPr="00291659">
      <w:rPr>
        <w:rFonts w:ascii="Times New Roman" w:hAnsi="Times New Roman"/>
        <w:color w:val="2F5496" w:themeColor="accent1" w:themeShade="BF"/>
      </w:rPr>
      <w:t>Stromová 1,  813 30 Bratislava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52190"/>
    <w:multiLevelType w:val="hybridMultilevel"/>
    <w:tmpl w:val="5198832E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F70AC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/>
        <w:color w:val="212121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730E24"/>
    <w:multiLevelType w:val="hybridMultilevel"/>
    <w:tmpl w:val="578AD8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12BF6"/>
    <w:multiLevelType w:val="hybridMultilevel"/>
    <w:tmpl w:val="23F83F76"/>
    <w:lvl w:ilvl="0" w:tplc="0CE61E2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69"/>
    <w:rsid w:val="002E6069"/>
    <w:rsid w:val="00376A29"/>
    <w:rsid w:val="0038631B"/>
    <w:rsid w:val="003A7244"/>
    <w:rsid w:val="00490E82"/>
    <w:rsid w:val="00611BB7"/>
    <w:rsid w:val="006F1A90"/>
    <w:rsid w:val="0073610A"/>
    <w:rsid w:val="00811181"/>
    <w:rsid w:val="00850F66"/>
    <w:rsid w:val="008F70C0"/>
    <w:rsid w:val="009052C4"/>
    <w:rsid w:val="00931BCD"/>
    <w:rsid w:val="00AB628E"/>
    <w:rsid w:val="00AE31DF"/>
    <w:rsid w:val="00B32BC0"/>
    <w:rsid w:val="00B65A20"/>
    <w:rsid w:val="00C9398E"/>
    <w:rsid w:val="00D37407"/>
    <w:rsid w:val="00E41FF8"/>
    <w:rsid w:val="00E92544"/>
    <w:rsid w:val="00E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23D5"/>
  <w15:chartTrackingRefBased/>
  <w15:docId w15:val="{9761A895-09CA-43AE-AB5E-C8DBAC34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F1A9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F1A90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/>
      <w:b/>
      <w:bCs/>
      <w:color w:val="4472C4" w:themeColor="accent1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F1A90"/>
    <w:rPr>
      <w:rFonts w:asciiTheme="majorHAnsi" w:eastAsiaTheme="majorEastAsia" w:hAnsiTheme="majorHAnsi" w:cs="Times New Roman"/>
      <w:b/>
      <w:bCs/>
      <w:color w:val="4472C4" w:themeColor="accent1"/>
    </w:rPr>
  </w:style>
  <w:style w:type="character" w:styleId="Hypertextovprepojenie">
    <w:name w:val="Hyperlink"/>
    <w:basedOn w:val="Predvolenpsmoodseku"/>
    <w:uiPriority w:val="99"/>
    <w:rsid w:val="006F1A90"/>
    <w:rPr>
      <w:rFonts w:cs="Times New Roman"/>
      <w:color w:val="0000FF"/>
      <w:u w:val="single"/>
    </w:rPr>
  </w:style>
  <w:style w:type="paragraph" w:customStyle="1" w:styleId="Meno">
    <w:name w:val="Meno"/>
    <w:basedOn w:val="Normlny"/>
    <w:rsid w:val="006F1A90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6F1A90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6F1A90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6F1A90"/>
    <w:rPr>
      <w:rFonts w:cs="Times New Roman"/>
      <w:b/>
      <w:bCs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6F1A90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F1A90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1A90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F1A90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6F1A90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odsek">
    <w:name w:val="odsek"/>
    <w:basedOn w:val="Normlny"/>
    <w:qFormat/>
    <w:rsid w:val="006F1A90"/>
    <w:pPr>
      <w:tabs>
        <w:tab w:val="left" w:pos="510"/>
      </w:tabs>
      <w:spacing w:after="120"/>
    </w:pPr>
  </w:style>
  <w:style w:type="character" w:styleId="Odkaznakomentr">
    <w:name w:val="annotation reference"/>
    <w:basedOn w:val="Predvolenpsmoodseku"/>
    <w:uiPriority w:val="99"/>
    <w:semiHidden/>
    <w:unhideWhenUsed/>
    <w:rsid w:val="006F1A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1A9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1A90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1A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1A90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customStyle="1" w:styleId="Default">
    <w:name w:val="Default"/>
    <w:rsid w:val="00B32B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3189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65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minedu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edu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minedu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du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Pukajová</dc:creator>
  <cp:keywords/>
  <dc:description/>
  <cp:lastModifiedBy>Hamarová Katarína</cp:lastModifiedBy>
  <cp:revision>2</cp:revision>
  <dcterms:created xsi:type="dcterms:W3CDTF">2022-10-12T09:49:00Z</dcterms:created>
  <dcterms:modified xsi:type="dcterms:W3CDTF">2022-10-12T09:49:00Z</dcterms:modified>
</cp:coreProperties>
</file>