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67F6" w14:textId="77777777" w:rsidR="001B3F2D" w:rsidRDefault="001B3F2D" w:rsidP="001B3F2D">
      <w:pPr>
        <w:pStyle w:val="Nadpis2"/>
        <w:spacing w:before="0" w:after="0"/>
        <w:jc w:val="both"/>
        <w:rPr>
          <w:sz w:val="36"/>
        </w:rPr>
      </w:pPr>
      <w:bookmarkStart w:id="0" w:name="_Toc269207838"/>
      <w:bookmarkStart w:id="1" w:name="_Toc464814844"/>
      <w:bookmarkStart w:id="2" w:name="_Toc68207041"/>
      <w:bookmarkStart w:id="3" w:name="_Toc68312200"/>
      <w:bookmarkStart w:id="4" w:name="_Toc68376142"/>
      <w:bookmarkStart w:id="5" w:name="_Toc68573008"/>
      <w:bookmarkStart w:id="6" w:name="_Toc68578962"/>
      <w:bookmarkStart w:id="7" w:name="_Toc68579143"/>
      <w:bookmarkStart w:id="8" w:name="_Toc68580019"/>
      <w:bookmarkStart w:id="9" w:name="_Toc68656939"/>
      <w:bookmarkStart w:id="10" w:name="_Toc68673460"/>
      <w:bookmarkStart w:id="11" w:name="_Toc68676077"/>
      <w:bookmarkStart w:id="12" w:name="_Toc269207840"/>
    </w:p>
    <w:p w14:paraId="58F2FED7" w14:textId="061E9B8D" w:rsidR="001B3F2D" w:rsidRDefault="001B3F2D" w:rsidP="001B3F2D">
      <w:pPr>
        <w:pStyle w:val="Nadpis2"/>
        <w:spacing w:before="0" w:after="0"/>
        <w:rPr>
          <w:bCs w:val="0"/>
          <w:sz w:val="28"/>
          <w:szCs w:val="28"/>
        </w:rPr>
      </w:pPr>
      <w:bookmarkStart w:id="13" w:name="_Toc58833809"/>
      <w:bookmarkStart w:id="14" w:name="_Toc90627931"/>
      <w:r>
        <w:rPr>
          <w:sz w:val="36"/>
        </w:rPr>
        <w:t xml:space="preserve">Smernica č. </w:t>
      </w:r>
      <w:bookmarkEnd w:id="0"/>
      <w:r w:rsidR="003F2839">
        <w:rPr>
          <w:sz w:val="36"/>
        </w:rPr>
        <w:t>52</w:t>
      </w:r>
      <w:r w:rsidR="00464789">
        <w:rPr>
          <w:sz w:val="36"/>
        </w:rPr>
        <w:t>/2021</w:t>
      </w:r>
      <w:bookmarkStart w:id="15" w:name="_GoBack"/>
      <w:bookmarkEnd w:id="14"/>
      <w:bookmarkEnd w:id="15"/>
    </w:p>
    <w:p w14:paraId="7D2759F7" w14:textId="77777777" w:rsidR="001B3F2D" w:rsidRPr="002A1BA3" w:rsidRDefault="00464789" w:rsidP="001B3F2D">
      <w:pPr>
        <w:pStyle w:val="Nadpis2"/>
        <w:spacing w:before="0" w:after="0"/>
        <w:rPr>
          <w:sz w:val="28"/>
          <w:szCs w:val="28"/>
        </w:rPr>
      </w:pPr>
      <w:bookmarkStart w:id="16" w:name="_Toc90627932"/>
      <w:bookmarkEnd w:id="1"/>
      <w:bookmarkEnd w:id="13"/>
      <w:r>
        <w:rPr>
          <w:bCs w:val="0"/>
          <w:sz w:val="28"/>
          <w:szCs w:val="28"/>
        </w:rPr>
        <w:t>o školskom úrade</w:t>
      </w:r>
      <w:r w:rsidR="004B5E85">
        <w:rPr>
          <w:bCs w:val="0"/>
          <w:sz w:val="28"/>
          <w:szCs w:val="28"/>
        </w:rPr>
        <w:t xml:space="preserve"> a prenesenom výkone štátnej správy v školstve</w:t>
      </w:r>
      <w:bookmarkEnd w:id="16"/>
    </w:p>
    <w:p w14:paraId="69B34D18" w14:textId="062429EE" w:rsidR="001B3F2D" w:rsidRPr="00FA73AF" w:rsidRDefault="001B3F2D" w:rsidP="001B3F2D">
      <w:pPr>
        <w:pStyle w:val="gestorsktvar"/>
        <w:tabs>
          <w:tab w:val="left" w:pos="6096"/>
        </w:tabs>
        <w:ind w:left="-142" w:right="-286"/>
        <w:rPr>
          <w:rFonts w:cs="Arial"/>
          <w:highlight w:val="yellow"/>
        </w:rPr>
      </w:pPr>
      <w:r w:rsidRPr="00AA32BF">
        <w:rPr>
          <w:rFonts w:cs="Arial"/>
        </w:rPr>
        <w:t xml:space="preserve">Gestorský útvar: </w:t>
      </w:r>
      <w:r w:rsidRPr="00AA32BF">
        <w:rPr>
          <w:rFonts w:cs="Arial"/>
          <w:color w:val="000000" w:themeColor="text1"/>
        </w:rPr>
        <w:t>sekcia financovania regionálneho školstva</w:t>
      </w:r>
      <w:r w:rsidRPr="00073E9A">
        <w:rPr>
          <w:rFonts w:cs="Arial"/>
        </w:rPr>
        <w:tab/>
      </w:r>
      <w:r w:rsidR="00770279">
        <w:rPr>
          <w:rFonts w:cs="Arial"/>
        </w:rPr>
        <w:t xml:space="preserve">        </w:t>
      </w:r>
      <w:r w:rsidR="00464789" w:rsidRPr="00073E9A">
        <w:rPr>
          <w:rFonts w:cs="Arial"/>
        </w:rPr>
        <w:t xml:space="preserve"> </w:t>
      </w:r>
      <w:r w:rsidRPr="00073E9A">
        <w:rPr>
          <w:rFonts w:cs="Arial"/>
        </w:rPr>
        <w:t>ev</w:t>
      </w:r>
      <w:r w:rsidRPr="00770279">
        <w:rPr>
          <w:rFonts w:cs="Arial"/>
          <w:color w:val="auto"/>
        </w:rPr>
        <w:t xml:space="preserve">. </w:t>
      </w:r>
      <w:r w:rsidR="00770279" w:rsidRPr="00770279">
        <w:rPr>
          <w:rFonts w:cs="Arial"/>
          <w:color w:val="auto"/>
        </w:rPr>
        <w:t xml:space="preserve">č.: </w:t>
      </w:r>
      <w:r w:rsidR="00073E9A" w:rsidRPr="00073E9A">
        <w:rPr>
          <w:rFonts w:cs="Arial"/>
          <w:color w:val="000000" w:themeColor="text1"/>
        </w:rPr>
        <w:t>2021/22136:</w:t>
      </w:r>
      <w:r w:rsidR="003F2839">
        <w:rPr>
          <w:rFonts w:cs="Arial"/>
          <w:color w:val="000000" w:themeColor="text1"/>
        </w:rPr>
        <w:t>2</w:t>
      </w:r>
      <w:r w:rsidR="00073E9A" w:rsidRPr="00073E9A">
        <w:rPr>
          <w:rFonts w:cs="Arial"/>
          <w:color w:val="000000" w:themeColor="text1"/>
        </w:rPr>
        <w:t>-A2301</w:t>
      </w:r>
    </w:p>
    <w:p w14:paraId="1EA16F02" w14:textId="549AACC2" w:rsidR="001B3F2D" w:rsidRDefault="001B3F2D" w:rsidP="001B3F2D">
      <w:pPr>
        <w:pStyle w:val="gestorsktvar"/>
        <w:tabs>
          <w:tab w:val="left" w:pos="6096"/>
        </w:tabs>
        <w:ind w:left="-142" w:right="-286"/>
        <w:rPr>
          <w:rFonts w:cs="Arial"/>
        </w:rPr>
      </w:pPr>
      <w:r w:rsidRPr="00AA32BF">
        <w:rPr>
          <w:rFonts w:cs="Arial"/>
        </w:rPr>
        <w:t xml:space="preserve">tel.: </w:t>
      </w:r>
      <w:r w:rsidRPr="00AA32BF">
        <w:rPr>
          <w:rFonts w:cs="Arial"/>
          <w:color w:val="000000" w:themeColor="text1"/>
        </w:rPr>
        <w:t>02/59374</w:t>
      </w:r>
      <w:r w:rsidR="00AA32BF" w:rsidRPr="00AA32BF">
        <w:rPr>
          <w:rFonts w:cs="Arial"/>
          <w:color w:val="000000" w:themeColor="text1"/>
        </w:rPr>
        <w:t xml:space="preserve"> 269</w:t>
      </w:r>
      <w:r w:rsidRPr="00301AF9">
        <w:rPr>
          <w:rFonts w:cs="Arial"/>
        </w:rPr>
        <w:tab/>
      </w:r>
    </w:p>
    <w:p w14:paraId="322C58AC" w14:textId="78FC5333" w:rsidR="00417693" w:rsidRPr="005D1074" w:rsidRDefault="001B3F2D" w:rsidP="00417693">
      <w:pPr>
        <w:pStyle w:val="odsek"/>
        <w:numPr>
          <w:ilvl w:val="0"/>
          <w:numId w:val="0"/>
        </w:numPr>
        <w:rPr>
          <w:rFonts w:cs="Arial"/>
        </w:rPr>
      </w:pPr>
      <w:r w:rsidRPr="00100836">
        <w:rPr>
          <w:rFonts w:cs="Arial"/>
        </w:rPr>
        <w:t>Minister školstva, vedy, výskumu a</w:t>
      </w:r>
      <w:r>
        <w:rPr>
          <w:rFonts w:cs="Arial"/>
        </w:rPr>
        <w:t> </w:t>
      </w:r>
      <w:r w:rsidRPr="00100836">
        <w:rPr>
          <w:rFonts w:cs="Arial"/>
        </w:rPr>
        <w:t>športu</w:t>
      </w:r>
      <w:r>
        <w:rPr>
          <w:rFonts w:cs="Arial"/>
        </w:rPr>
        <w:t xml:space="preserve"> p</w:t>
      </w:r>
      <w:r>
        <w:t xml:space="preserve">odľa </w:t>
      </w:r>
      <w:r w:rsidR="00464789" w:rsidRPr="00FB0540">
        <w:t>čl. 1</w:t>
      </w:r>
      <w:r w:rsidR="008B0DE3">
        <w:t>2</w:t>
      </w:r>
      <w:r w:rsidR="00464789" w:rsidRPr="00FB0540">
        <w:t xml:space="preserve"> ods. 2 písm. f) </w:t>
      </w:r>
      <w:r w:rsidR="00464789">
        <w:t xml:space="preserve">druhého </w:t>
      </w:r>
      <w:r w:rsidR="00464789" w:rsidRPr="00FB0540">
        <w:t>bod</w:t>
      </w:r>
      <w:r w:rsidR="008B0DE3">
        <w:t>u</w:t>
      </w:r>
      <w:r w:rsidR="00464789" w:rsidRPr="00FB0540">
        <w:t xml:space="preserve"> </w:t>
      </w:r>
      <w:r w:rsidR="00DD6CFF">
        <w:t>O</w:t>
      </w:r>
      <w:r w:rsidR="00464789" w:rsidRPr="007431CD">
        <w:t>rganizačn</w:t>
      </w:r>
      <w:r w:rsidR="00464789">
        <w:t xml:space="preserve">ého </w:t>
      </w:r>
      <w:r w:rsidR="00464789" w:rsidRPr="007431CD">
        <w:t>poriadku Ministerstva školstva, vedy, výskumu a športu Slovenskej republiky</w:t>
      </w:r>
      <w:r w:rsidR="00464789">
        <w:t xml:space="preserve"> a </w:t>
      </w:r>
      <w:r>
        <w:t>§ 6 ods. 6</w:t>
      </w:r>
      <w:r w:rsidR="004B6CA0">
        <w:t>, § 7 ods. 3,</w:t>
      </w:r>
      <w:r>
        <w:t xml:space="preserve"> § 9 ods. 6</w:t>
      </w:r>
      <w:r w:rsidR="004B6CA0">
        <w:t>, § 9 ods. 7 a § 10 ods. 8</w:t>
      </w:r>
      <w:r w:rsidR="00AA32BF">
        <w:t xml:space="preserve"> zákona č. </w:t>
      </w:r>
      <w:r>
        <w:t xml:space="preserve">596/2003 Z. z. o štátnej správe v školstve a školskej samospráve a o zmene a doplnení niektorých zákonov v znení neskorších predpisov </w:t>
      </w:r>
      <w:r w:rsidR="00464789">
        <w:t xml:space="preserve">(ďalej len „zákon“) </w:t>
      </w:r>
      <w:r w:rsidRPr="00100836">
        <w:rPr>
          <w:rFonts w:cs="Arial"/>
        </w:rPr>
        <w:t>vydáva t</w:t>
      </w:r>
      <w:r>
        <w:rPr>
          <w:rFonts w:cs="Arial"/>
        </w:rPr>
        <w:t>úto smernicu: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A529A1F" w14:textId="77777777" w:rsidR="000B0491" w:rsidRDefault="000B0491" w:rsidP="00FC7C13">
      <w:pPr>
        <w:pStyle w:val="Nadpis3"/>
        <w:tabs>
          <w:tab w:val="right" w:pos="8820"/>
        </w:tabs>
      </w:pPr>
      <w:r w:rsidRPr="00301AF9">
        <w:br/>
      </w:r>
      <w:bookmarkStart w:id="17" w:name="_Toc68656842"/>
      <w:bookmarkStart w:id="18" w:name="_Toc68656940"/>
      <w:bookmarkStart w:id="19" w:name="_Toc68673461"/>
      <w:bookmarkStart w:id="20" w:name="_Toc356150458"/>
      <w:bookmarkStart w:id="21" w:name="_Toc90627933"/>
      <w:bookmarkEnd w:id="17"/>
      <w:bookmarkEnd w:id="18"/>
      <w:bookmarkEnd w:id="19"/>
      <w:r w:rsidR="002E45F4" w:rsidRPr="002B46E2">
        <w:t>Základné ustanovenia</w:t>
      </w:r>
      <w:bookmarkEnd w:id="20"/>
      <w:bookmarkEnd w:id="21"/>
    </w:p>
    <w:p w14:paraId="7DEF76B8" w14:textId="77777777" w:rsidR="00464789" w:rsidRDefault="002E45F4" w:rsidP="002E45F4">
      <w:pPr>
        <w:pStyle w:val="odsek"/>
        <w:numPr>
          <w:ilvl w:val="0"/>
          <w:numId w:val="0"/>
        </w:numPr>
      </w:pPr>
      <w:r>
        <w:t xml:space="preserve">Táto smernica upravuje </w:t>
      </w:r>
    </w:p>
    <w:p w14:paraId="66AA5A6A" w14:textId="74A7AFA6" w:rsidR="00464789" w:rsidRDefault="002E45F4" w:rsidP="00464789">
      <w:pPr>
        <w:pStyle w:val="odsek"/>
        <w:numPr>
          <w:ilvl w:val="2"/>
          <w:numId w:val="2"/>
        </w:numPr>
      </w:pPr>
      <w:r>
        <w:t>postup</w:t>
      </w:r>
      <w:r w:rsidR="00464789">
        <w:t xml:space="preserve"> </w:t>
      </w:r>
      <w:r w:rsidR="0055282E">
        <w:t>regionálneho úradu školskej správy</w:t>
      </w:r>
      <w:r>
        <w:t xml:space="preserve"> (ďalej len „</w:t>
      </w:r>
      <w:r w:rsidR="00873E7D">
        <w:t>regionálny úrad</w:t>
      </w:r>
      <w:r w:rsidR="00AA32BF">
        <w:t>“) pri </w:t>
      </w:r>
      <w:r>
        <w:t xml:space="preserve">potvrdzovaní obce ako školského úradu, </w:t>
      </w:r>
    </w:p>
    <w:p w14:paraId="305B922A" w14:textId="0D006360" w:rsidR="00464789" w:rsidRDefault="002E45F4" w:rsidP="00464789">
      <w:pPr>
        <w:pStyle w:val="odsek"/>
        <w:numPr>
          <w:ilvl w:val="2"/>
          <w:numId w:val="2"/>
        </w:numPr>
      </w:pPr>
      <w:r>
        <w:t>poč</w:t>
      </w:r>
      <w:r w:rsidR="00B770F4">
        <w:t>e</w:t>
      </w:r>
      <w:r>
        <w:t xml:space="preserve">t </w:t>
      </w:r>
      <w:r w:rsidR="00B770F4">
        <w:t xml:space="preserve">financovaných </w:t>
      </w:r>
      <w:r>
        <w:t>zamestnancov obce a</w:t>
      </w:r>
      <w:r w:rsidR="00B770F4">
        <w:t xml:space="preserve"> zamestnancov </w:t>
      </w:r>
      <w:r>
        <w:t>samosprávneho kraja</w:t>
      </w:r>
      <w:r w:rsidR="00B770F4">
        <w:t>, ktorí</w:t>
      </w:r>
      <w:r>
        <w:t xml:space="preserve"> odborne zabezpečujú prenesený výkon štátnej správy</w:t>
      </w:r>
      <w:r w:rsidR="007760D0">
        <w:t xml:space="preserve"> v oblasti školstva</w:t>
      </w:r>
      <w:r>
        <w:t xml:space="preserve">, </w:t>
      </w:r>
    </w:p>
    <w:p w14:paraId="44032030" w14:textId="77777777" w:rsidR="00464789" w:rsidRDefault="002E45F4" w:rsidP="00464789">
      <w:pPr>
        <w:pStyle w:val="odsek"/>
        <w:numPr>
          <w:ilvl w:val="2"/>
          <w:numId w:val="2"/>
        </w:numPr>
      </w:pPr>
      <w:r>
        <w:t xml:space="preserve">postup pri poskytovaní finančných prostriedkov na úhradu nákladov spojených s preneseným výkonom </w:t>
      </w:r>
      <w:r w:rsidR="007760D0">
        <w:t xml:space="preserve">štátnej správy v oblasti školstva </w:t>
      </w:r>
      <w:r>
        <w:t xml:space="preserve">podľa § 6 ods. 6 a § 9 ods. 6 zákona, </w:t>
      </w:r>
    </w:p>
    <w:p w14:paraId="46F69D7D" w14:textId="77777777" w:rsidR="002B0A3E" w:rsidRPr="003F5537" w:rsidRDefault="002E45F4" w:rsidP="00464789">
      <w:pPr>
        <w:pStyle w:val="odsek"/>
        <w:numPr>
          <w:ilvl w:val="2"/>
          <w:numId w:val="2"/>
        </w:numPr>
      </w:pPr>
      <w:r>
        <w:t>činnost</w:t>
      </w:r>
      <w:r w:rsidR="00B770F4">
        <w:t>i</w:t>
      </w:r>
      <w:r>
        <w:t xml:space="preserve"> zamestnancov</w:t>
      </w:r>
      <w:r w:rsidR="00B770F4">
        <w:t xml:space="preserve"> obce a zamestnancov samosprávneho kraja, ktorí</w:t>
      </w:r>
      <w:r>
        <w:t xml:space="preserve"> </w:t>
      </w:r>
      <w:r w:rsidR="00B770F4" w:rsidRPr="00B770F4">
        <w:t>odborne zabezpečujú prenesený výkon štátnej správy v oblasti školstva</w:t>
      </w:r>
      <w:r>
        <w:t>.</w:t>
      </w:r>
    </w:p>
    <w:p w14:paraId="7E04AC42" w14:textId="77777777" w:rsidR="002B0A3E" w:rsidRDefault="00213659" w:rsidP="003F5537">
      <w:pPr>
        <w:pStyle w:val="Nadpis3"/>
      </w:pPr>
      <w:r>
        <w:br/>
      </w:r>
      <w:bookmarkStart w:id="22" w:name="_Toc356150460"/>
      <w:bookmarkStart w:id="23" w:name="_Toc90627934"/>
      <w:r w:rsidR="00CC3171">
        <w:t>P</w:t>
      </w:r>
      <w:r w:rsidR="00CC3171" w:rsidRPr="002B46E2">
        <w:t>otvrdzovanie obce ako školského úradu</w:t>
      </w:r>
      <w:bookmarkEnd w:id="22"/>
      <w:bookmarkEnd w:id="23"/>
    </w:p>
    <w:p w14:paraId="145156BE" w14:textId="40DF7851" w:rsidR="001311D2" w:rsidRDefault="00025BEC" w:rsidP="00025BEC">
      <w:pPr>
        <w:pStyle w:val="odsek"/>
        <w:tabs>
          <w:tab w:val="clear" w:pos="652"/>
          <w:tab w:val="num" w:pos="426"/>
        </w:tabs>
      </w:pPr>
      <w:r>
        <w:t xml:space="preserve">Obec, ktorá spĺňa podmienky </w:t>
      </w:r>
      <w:r w:rsidR="001311D2">
        <w:t>podľa § 7 ods. 1 zákona</w:t>
      </w:r>
      <w:r>
        <w:t>, písomne požiada</w:t>
      </w:r>
      <w:r w:rsidR="00464789">
        <w:t xml:space="preserve"> </w:t>
      </w:r>
      <w:r w:rsidR="000B794C">
        <w:t xml:space="preserve">regionálny úrad </w:t>
      </w:r>
      <w:r>
        <w:t>o potvrdenie obce ako školského úradu</w:t>
      </w:r>
      <w:r w:rsidR="001311D2">
        <w:t xml:space="preserve"> </w:t>
      </w:r>
      <w:r>
        <w:t>spravidla do</w:t>
      </w:r>
      <w:r w:rsidR="00BB33B8">
        <w:t xml:space="preserve"> 30. septembra</w:t>
      </w:r>
      <w:r>
        <w:t xml:space="preserve"> kalendárneho roka predchádzajúcemu </w:t>
      </w:r>
      <w:r w:rsidR="00776695">
        <w:t xml:space="preserve">kalendárnemu </w:t>
      </w:r>
      <w:r>
        <w:t xml:space="preserve">roku zriadenia školského úradu. </w:t>
      </w:r>
    </w:p>
    <w:p w14:paraId="0F7966C2" w14:textId="77777777" w:rsidR="00025BEC" w:rsidRDefault="009435AB" w:rsidP="00025BEC">
      <w:pPr>
        <w:pStyle w:val="odsek"/>
        <w:tabs>
          <w:tab w:val="clear" w:pos="652"/>
          <w:tab w:val="num" w:pos="426"/>
        </w:tabs>
      </w:pPr>
      <w:r>
        <w:t xml:space="preserve">K </w:t>
      </w:r>
      <w:r w:rsidR="00025BEC">
        <w:t xml:space="preserve">žiadosti </w:t>
      </w:r>
      <w:r w:rsidR="001311D2">
        <w:t xml:space="preserve">o potvrdenie obce ako školského úradu </w:t>
      </w:r>
      <w:r w:rsidR="00E868F4">
        <w:t xml:space="preserve">podľa odseku 1 </w:t>
      </w:r>
      <w:r w:rsidR="001311D2">
        <w:t xml:space="preserve">sa </w:t>
      </w:r>
      <w:r>
        <w:t xml:space="preserve">prikladajú doklady preukazujúce </w:t>
      </w:r>
      <w:r w:rsidR="001311D2">
        <w:t>splneni</w:t>
      </w:r>
      <w:r>
        <w:t>e</w:t>
      </w:r>
    </w:p>
    <w:p w14:paraId="3F67C8A3" w14:textId="77777777" w:rsidR="00025BEC" w:rsidRDefault="00025BEC" w:rsidP="00025BEC">
      <w:pPr>
        <w:pStyle w:val="odsek"/>
        <w:numPr>
          <w:ilvl w:val="2"/>
          <w:numId w:val="2"/>
        </w:numPr>
      </w:pPr>
      <w:r>
        <w:t>podmienky počtu žiakov</w:t>
      </w:r>
      <w:r w:rsidR="00BE172F">
        <w:t xml:space="preserve"> a</w:t>
      </w:r>
    </w:p>
    <w:p w14:paraId="0B88FCD8" w14:textId="77777777" w:rsidR="00025BEC" w:rsidRDefault="009435AB" w:rsidP="00025BEC">
      <w:pPr>
        <w:pStyle w:val="odsek"/>
        <w:numPr>
          <w:ilvl w:val="2"/>
          <w:numId w:val="2"/>
        </w:numPr>
      </w:pPr>
      <w:r>
        <w:t>skutočností podľa § 7 ods. 3 zákona</w:t>
      </w:r>
      <w:r w:rsidR="00025BEC">
        <w:t>.</w:t>
      </w:r>
    </w:p>
    <w:p w14:paraId="2158A5F7" w14:textId="77777777" w:rsidR="00E868F4" w:rsidRDefault="00025BEC" w:rsidP="00025BEC">
      <w:pPr>
        <w:pStyle w:val="odsek"/>
        <w:tabs>
          <w:tab w:val="clear" w:pos="652"/>
          <w:tab w:val="num" w:pos="426"/>
        </w:tabs>
      </w:pPr>
      <w:r w:rsidRPr="004C2595">
        <w:t xml:space="preserve">Obec, ktorá bude sídlom spoločného </w:t>
      </w:r>
      <w:r>
        <w:t xml:space="preserve">obecného </w:t>
      </w:r>
      <w:r w:rsidRPr="004C2595">
        <w:t xml:space="preserve">úradu zabezpečujúceho činnosti podľa </w:t>
      </w:r>
      <w:r w:rsidR="00E868F4">
        <w:t>§ 7</w:t>
      </w:r>
      <w:r w:rsidRPr="004C2595">
        <w:t xml:space="preserve"> ods</w:t>
      </w:r>
      <w:r>
        <w:t>.</w:t>
      </w:r>
      <w:r w:rsidRPr="004C2595">
        <w:t xml:space="preserve"> 2</w:t>
      </w:r>
      <w:r w:rsidR="00E868F4">
        <w:t xml:space="preserve"> zákona</w:t>
      </w:r>
      <w:r w:rsidRPr="004C2595">
        <w:t xml:space="preserve">, písomne požiada </w:t>
      </w:r>
      <w:r w:rsidR="000B794C">
        <w:t>regionálny úrad</w:t>
      </w:r>
      <w:r w:rsidRPr="004C2595">
        <w:t xml:space="preserve"> o potvrdenie obce ako </w:t>
      </w:r>
      <w:r w:rsidR="00091B0B">
        <w:t>školského</w:t>
      </w:r>
      <w:r w:rsidRPr="004C2595">
        <w:t xml:space="preserve"> úradu</w:t>
      </w:r>
      <w:r w:rsidR="00E868F4">
        <w:t xml:space="preserve"> </w:t>
      </w:r>
      <w:r>
        <w:t xml:space="preserve">spravidla do </w:t>
      </w:r>
      <w:r w:rsidR="00832524">
        <w:t>30. septembra</w:t>
      </w:r>
      <w:r w:rsidRPr="004C2595">
        <w:t xml:space="preserve"> kalendárneho roka predchádz</w:t>
      </w:r>
      <w:r w:rsidR="001B4F1D">
        <w:t xml:space="preserve">ajúcemu </w:t>
      </w:r>
      <w:r w:rsidR="00776695">
        <w:t xml:space="preserve">kalendárnemu </w:t>
      </w:r>
      <w:r w:rsidR="001B4F1D">
        <w:t>roku zriadenia</w:t>
      </w:r>
      <w:r w:rsidR="00464789">
        <w:t xml:space="preserve"> </w:t>
      </w:r>
      <w:r w:rsidR="00091B0B">
        <w:t xml:space="preserve">školského </w:t>
      </w:r>
      <w:r w:rsidRPr="004C2595">
        <w:t xml:space="preserve">úradu. </w:t>
      </w:r>
    </w:p>
    <w:p w14:paraId="60E3B0BF" w14:textId="77777777" w:rsidR="00025BEC" w:rsidRPr="004C2595" w:rsidRDefault="00E868F4" w:rsidP="00025BEC">
      <w:pPr>
        <w:pStyle w:val="odsek"/>
        <w:tabs>
          <w:tab w:val="clear" w:pos="652"/>
          <w:tab w:val="num" w:pos="426"/>
        </w:tabs>
      </w:pPr>
      <w:r>
        <w:t>V žiadosti o potvrdenie obce ako školského úradu podľa odseku 3 sa uvádza z</w:t>
      </w:r>
      <w:r w:rsidRPr="004C2595">
        <w:t xml:space="preserve">oznam všetkých obcí, pre ktoré </w:t>
      </w:r>
      <w:r w:rsidR="00BE172F">
        <w:t xml:space="preserve">bude </w:t>
      </w:r>
      <w:r w:rsidRPr="004C2595">
        <w:t>spoločný</w:t>
      </w:r>
      <w:r>
        <w:t xml:space="preserve"> obecný</w:t>
      </w:r>
      <w:r w:rsidRPr="004C2595">
        <w:t xml:space="preserve"> úrad zabezpeč</w:t>
      </w:r>
      <w:r w:rsidR="00BE172F">
        <w:t>ovať</w:t>
      </w:r>
      <w:r w:rsidRPr="004C2595">
        <w:t xml:space="preserve"> činnosti </w:t>
      </w:r>
      <w:r w:rsidRPr="004C2595">
        <w:lastRenderedPageBreak/>
        <w:t>a pln</w:t>
      </w:r>
      <w:r w:rsidR="00BE172F">
        <w:t>iť</w:t>
      </w:r>
      <w:r w:rsidRPr="004C2595">
        <w:t xml:space="preserve"> úlohy v oblasti školstva</w:t>
      </w:r>
      <w:r>
        <w:t>. K žiadosti o potvrdenie obce ako školského úradu podľa odseku 3 sa prikladajú doklady preukazujúce splnenie</w:t>
      </w:r>
    </w:p>
    <w:p w14:paraId="1A007C2F" w14:textId="77777777" w:rsidR="00025BEC" w:rsidRPr="004C2595" w:rsidRDefault="00025BEC" w:rsidP="00025BEC">
      <w:pPr>
        <w:pStyle w:val="odsek"/>
        <w:numPr>
          <w:ilvl w:val="0"/>
          <w:numId w:val="6"/>
        </w:numPr>
      </w:pPr>
      <w:r w:rsidRPr="004C2595">
        <w:t>podmienky počtu žiakov</w:t>
      </w:r>
      <w:r w:rsidR="00BE172F">
        <w:t xml:space="preserve"> a</w:t>
      </w:r>
    </w:p>
    <w:p w14:paraId="1FA8E706" w14:textId="77777777" w:rsidR="00025BEC" w:rsidRPr="004C2595" w:rsidRDefault="00E868F4" w:rsidP="00025BEC">
      <w:pPr>
        <w:pStyle w:val="odsek"/>
        <w:numPr>
          <w:ilvl w:val="0"/>
          <w:numId w:val="6"/>
        </w:numPr>
      </w:pPr>
      <w:r>
        <w:t>skutočností podľa § 7 ods. 3 zákona.</w:t>
      </w:r>
    </w:p>
    <w:p w14:paraId="2DB3A3C1" w14:textId="24AB5970" w:rsidR="00025BEC" w:rsidRDefault="00E868F4" w:rsidP="00025BEC">
      <w:pPr>
        <w:pStyle w:val="odsek"/>
        <w:tabs>
          <w:tab w:val="clear" w:pos="652"/>
          <w:tab w:val="num" w:pos="426"/>
        </w:tabs>
      </w:pPr>
      <w:r>
        <w:t xml:space="preserve">Žiadosť podľa odseku 1 posudzuje </w:t>
      </w:r>
      <w:r w:rsidR="000B794C">
        <w:t>regionálny úrad</w:t>
      </w:r>
      <w:r w:rsidR="00025BEC">
        <w:t>, v ktorého územnej pôsobnosti sa obec nachádza.</w:t>
      </w:r>
      <w:r>
        <w:t xml:space="preserve"> Žiadosť podľa odseku </w:t>
      </w:r>
      <w:r w:rsidR="00544F56" w:rsidRPr="00F86E90">
        <w:t>3</w:t>
      </w:r>
      <w:r>
        <w:t xml:space="preserve"> posudzuje</w:t>
      </w:r>
      <w:r w:rsidR="00025BEC">
        <w:t xml:space="preserve"> </w:t>
      </w:r>
      <w:r w:rsidR="000B794C">
        <w:t>regionálny úrad</w:t>
      </w:r>
      <w:r w:rsidR="00025BEC">
        <w:t>, v ktorého územnej pôsobnosti sa nachádza obec, ktorá je sídlom spoločného obecného úradu.</w:t>
      </w:r>
    </w:p>
    <w:p w14:paraId="5F9DDD08" w14:textId="455BE0C3" w:rsidR="00025BEC" w:rsidRDefault="00025BEC" w:rsidP="00025BEC">
      <w:pPr>
        <w:pStyle w:val="odsek"/>
        <w:tabs>
          <w:tab w:val="clear" w:pos="652"/>
          <w:tab w:val="num" w:pos="426"/>
        </w:tabs>
      </w:pPr>
      <w:r>
        <w:t xml:space="preserve">Ak </w:t>
      </w:r>
      <w:r w:rsidR="000B794C">
        <w:t>regionálny úrad</w:t>
      </w:r>
      <w:r w:rsidR="003830FF">
        <w:t xml:space="preserve"> </w:t>
      </w:r>
      <w:r>
        <w:t>zistí, že obec spĺňa</w:t>
      </w:r>
      <w:r w:rsidR="00E868F4">
        <w:t xml:space="preserve"> podmienky</w:t>
      </w:r>
      <w:r w:rsidR="00544F56">
        <w:t xml:space="preserve"> </w:t>
      </w:r>
      <w:r w:rsidR="00544F56" w:rsidRPr="00F86E90">
        <w:t xml:space="preserve">podľa odseku 2 alebo </w:t>
      </w:r>
      <w:r w:rsidR="00F86E90" w:rsidRPr="00F86E90">
        <w:t xml:space="preserve">odseku </w:t>
      </w:r>
      <w:r w:rsidR="00544F56" w:rsidRPr="00F86E90">
        <w:t>4</w:t>
      </w:r>
      <w:r>
        <w:t xml:space="preserve">, vydá rozhodnutie o potvrdení obce ako školského úradu, </w:t>
      </w:r>
      <w:r w:rsidR="00E868F4">
        <w:t>inak</w:t>
      </w:r>
      <w:r>
        <w:t xml:space="preserve"> vydá rozhodnutie o nepotvrdení obce ako školského úradu.</w:t>
      </w:r>
    </w:p>
    <w:p w14:paraId="46356568" w14:textId="77777777" w:rsidR="00025BEC" w:rsidRDefault="00025BEC" w:rsidP="00025BEC">
      <w:pPr>
        <w:pStyle w:val="odsek"/>
        <w:tabs>
          <w:tab w:val="clear" w:pos="652"/>
          <w:tab w:val="num" w:pos="426"/>
        </w:tabs>
      </w:pPr>
      <w:r>
        <w:t xml:space="preserve">Ak obec </w:t>
      </w:r>
      <w:r w:rsidR="00E868F4">
        <w:t xml:space="preserve">prestane </w:t>
      </w:r>
      <w:r>
        <w:t>spĺňa</w:t>
      </w:r>
      <w:r w:rsidR="00E868F4">
        <w:t>ť</w:t>
      </w:r>
      <w:r>
        <w:t xml:space="preserve"> podmienky podľa </w:t>
      </w:r>
      <w:r w:rsidR="007E3C1C">
        <w:t xml:space="preserve">§ 7 ods. </w:t>
      </w:r>
      <w:r>
        <w:t xml:space="preserve">1, </w:t>
      </w:r>
      <w:r w:rsidR="007E3C1C">
        <w:t xml:space="preserve">bezodkladne </w:t>
      </w:r>
      <w:r>
        <w:t xml:space="preserve">oznámi túto skutočnosť </w:t>
      </w:r>
      <w:r w:rsidR="007E3C1C">
        <w:t xml:space="preserve">príslušnému </w:t>
      </w:r>
      <w:r w:rsidR="008A71A8">
        <w:t>regionálnemu úradu</w:t>
      </w:r>
      <w:r>
        <w:t>.</w:t>
      </w:r>
    </w:p>
    <w:p w14:paraId="09801708" w14:textId="77777777" w:rsidR="00025BEC" w:rsidRDefault="00025BEC" w:rsidP="00025BEC">
      <w:pPr>
        <w:pStyle w:val="odsek"/>
        <w:tabs>
          <w:tab w:val="clear" w:pos="652"/>
          <w:tab w:val="num" w:pos="426"/>
        </w:tabs>
      </w:pPr>
      <w:r>
        <w:t>Ak dôjde k zrušeniu dohody o spoločnom obecnom úrade, ob</w:t>
      </w:r>
      <w:r w:rsidR="007E3C1C">
        <w:t>e</w:t>
      </w:r>
      <w:r>
        <w:t>c, ktor</w:t>
      </w:r>
      <w:r w:rsidR="007E3C1C">
        <w:t>á</w:t>
      </w:r>
      <w:r>
        <w:t xml:space="preserve"> bol</w:t>
      </w:r>
      <w:r w:rsidR="007E3C1C">
        <w:t>a</w:t>
      </w:r>
      <w:r>
        <w:t xml:space="preserve"> školským úrad</w:t>
      </w:r>
      <w:r w:rsidR="007E3C1C">
        <w:t>o</w:t>
      </w:r>
      <w:r>
        <w:t xml:space="preserve">m podľa odseku </w:t>
      </w:r>
      <w:r w:rsidR="007E3C1C">
        <w:t>3</w:t>
      </w:r>
      <w:r>
        <w:t xml:space="preserve">, </w:t>
      </w:r>
      <w:r w:rsidR="007E3C1C">
        <w:t xml:space="preserve">oznámi </w:t>
      </w:r>
      <w:r>
        <w:t xml:space="preserve">túto skutočnosť </w:t>
      </w:r>
      <w:r w:rsidR="007E3C1C">
        <w:t>bez</w:t>
      </w:r>
      <w:r>
        <w:t>odkladne príslušnému</w:t>
      </w:r>
      <w:r w:rsidR="00464789">
        <w:t xml:space="preserve"> </w:t>
      </w:r>
      <w:r w:rsidR="008A71A8">
        <w:t>regionálnemu úradu</w:t>
      </w:r>
      <w:r>
        <w:t>.</w:t>
      </w:r>
    </w:p>
    <w:p w14:paraId="120055FE" w14:textId="77777777" w:rsidR="003B73DF" w:rsidRDefault="00025BEC" w:rsidP="00055527">
      <w:pPr>
        <w:pStyle w:val="odsek"/>
        <w:tabs>
          <w:tab w:val="clear" w:pos="652"/>
          <w:tab w:val="num" w:pos="426"/>
        </w:tabs>
      </w:pPr>
      <w:r>
        <w:t xml:space="preserve">Ak </w:t>
      </w:r>
      <w:r w:rsidR="008A71A8">
        <w:t>regionálny úrad</w:t>
      </w:r>
      <w:r>
        <w:t xml:space="preserve"> potvrdí podľa odsek</w:t>
      </w:r>
      <w:r w:rsidR="007E3C1C">
        <w:t>u</w:t>
      </w:r>
      <w:r>
        <w:t xml:space="preserve"> </w:t>
      </w:r>
      <w:r w:rsidR="003D189A">
        <w:t>3</w:t>
      </w:r>
      <w:r>
        <w:t xml:space="preserve"> ako školské úrady aj obce, ktoré sú v územnej pôsobnosti iného </w:t>
      </w:r>
      <w:r w:rsidR="008A71A8">
        <w:t>regionálneho úradu</w:t>
      </w:r>
      <w:r>
        <w:t xml:space="preserve">, </w:t>
      </w:r>
      <w:r w:rsidR="007E3C1C">
        <w:t xml:space="preserve">oznámi </w:t>
      </w:r>
      <w:r>
        <w:t xml:space="preserve">zoznam týchto obcí príslušnému </w:t>
      </w:r>
      <w:r w:rsidR="008A71A8">
        <w:t>regionálnemu úradu.</w:t>
      </w:r>
    </w:p>
    <w:p w14:paraId="31EF9AB6" w14:textId="77777777" w:rsidR="00025BEC" w:rsidRDefault="00025BEC" w:rsidP="00025BEC">
      <w:pPr>
        <w:pStyle w:val="Nadpis3"/>
      </w:pPr>
      <w:r>
        <w:br/>
      </w:r>
      <w:bookmarkStart w:id="24" w:name="_Toc356150462"/>
      <w:bookmarkStart w:id="25" w:name="_Toc90627935"/>
      <w:r w:rsidRPr="002B46E2">
        <w:t>Počet pracovných miest</w:t>
      </w:r>
      <w:bookmarkEnd w:id="24"/>
      <w:bookmarkEnd w:id="25"/>
    </w:p>
    <w:p w14:paraId="500EFCC0" w14:textId="77777777" w:rsidR="00B557C1" w:rsidRDefault="00B557C1" w:rsidP="00B557C1">
      <w:pPr>
        <w:pStyle w:val="odsek"/>
        <w:numPr>
          <w:ilvl w:val="0"/>
          <w:numId w:val="0"/>
        </w:numPr>
      </w:pPr>
      <w:r w:rsidRPr="007B0157">
        <w:t>(1)</w:t>
      </w:r>
      <w:r w:rsidR="00464789">
        <w:t xml:space="preserve"> </w:t>
      </w:r>
      <w:r w:rsidRPr="007B0157">
        <w:t xml:space="preserve">Počet pracovných miest, na ktoré štát poskytne obci ako školskému úradu finančné prostriedky, </w:t>
      </w:r>
      <w:r w:rsidR="003D189A">
        <w:t xml:space="preserve">je </w:t>
      </w:r>
      <w:r w:rsidRPr="007B0157">
        <w:t>v závislosti od počtu žiakov v základných školách</w:t>
      </w:r>
    </w:p>
    <w:p w14:paraId="6A033A46" w14:textId="77777777" w:rsidR="00B557C1" w:rsidRDefault="00B557C1" w:rsidP="00B557C1">
      <w:pPr>
        <w:pStyle w:val="odsek"/>
        <w:numPr>
          <w:ilvl w:val="0"/>
          <w:numId w:val="31"/>
        </w:numPr>
      </w:pPr>
      <w:r>
        <w:t>od 1 000 do 2 399 žiakov, jedno pracovné miesto,</w:t>
      </w:r>
    </w:p>
    <w:p w14:paraId="18DF782F" w14:textId="77777777" w:rsidR="00B557C1" w:rsidRDefault="00B557C1" w:rsidP="00B557C1">
      <w:pPr>
        <w:pStyle w:val="odsek"/>
        <w:numPr>
          <w:ilvl w:val="0"/>
          <w:numId w:val="31"/>
        </w:numPr>
      </w:pPr>
      <w:r>
        <w:t>od 2 400 do 4 799 žiakov, dve pracovné miesta,</w:t>
      </w:r>
    </w:p>
    <w:p w14:paraId="50125400" w14:textId="77777777" w:rsidR="00B557C1" w:rsidRDefault="00B557C1" w:rsidP="00B557C1">
      <w:pPr>
        <w:pStyle w:val="odsek"/>
        <w:numPr>
          <w:ilvl w:val="0"/>
          <w:numId w:val="31"/>
        </w:numPr>
      </w:pPr>
      <w:r>
        <w:t>od 4 800 do 7 199 žiakov, tri pracovné miesta,</w:t>
      </w:r>
    </w:p>
    <w:p w14:paraId="6A2D754A" w14:textId="77777777" w:rsidR="00B557C1" w:rsidRDefault="00B557C1" w:rsidP="00B557C1">
      <w:pPr>
        <w:pStyle w:val="odsek"/>
        <w:numPr>
          <w:ilvl w:val="0"/>
          <w:numId w:val="31"/>
        </w:numPr>
      </w:pPr>
      <w:r>
        <w:t>od 7 200 do</w:t>
      </w:r>
      <w:r w:rsidR="00055527">
        <w:t xml:space="preserve"> </w:t>
      </w:r>
      <w:r>
        <w:t>12 299 žiakov, štyri pracovné miesta,</w:t>
      </w:r>
    </w:p>
    <w:p w14:paraId="6CF98A4C" w14:textId="77777777" w:rsidR="00B557C1" w:rsidRDefault="00B557C1" w:rsidP="00B557C1">
      <w:pPr>
        <w:pStyle w:val="odsek"/>
        <w:numPr>
          <w:ilvl w:val="0"/>
          <w:numId w:val="31"/>
        </w:numPr>
      </w:pPr>
      <w:r>
        <w:t>od 12 300 do 17 399 žiakov, päť pracovných miest,</w:t>
      </w:r>
    </w:p>
    <w:p w14:paraId="3C3B6D76" w14:textId="77777777" w:rsidR="00B557C1" w:rsidRDefault="00B557C1" w:rsidP="00B557C1">
      <w:pPr>
        <w:pStyle w:val="odsek"/>
        <w:numPr>
          <w:ilvl w:val="0"/>
          <w:numId w:val="31"/>
        </w:numPr>
      </w:pPr>
      <w:r>
        <w:t>od 17 400 do 29 999 žiakov, šesť pracovných miest,</w:t>
      </w:r>
    </w:p>
    <w:p w14:paraId="4EE3186A" w14:textId="77777777" w:rsidR="00B557C1" w:rsidRDefault="00B557C1" w:rsidP="00B557C1">
      <w:pPr>
        <w:pStyle w:val="odsek"/>
        <w:numPr>
          <w:ilvl w:val="0"/>
          <w:numId w:val="31"/>
        </w:numPr>
      </w:pPr>
      <w:r>
        <w:t>od 30 000 žiakov sedem pracovných miest.</w:t>
      </w:r>
    </w:p>
    <w:p w14:paraId="792C7E76" w14:textId="77777777" w:rsidR="00B557C1" w:rsidRDefault="00B557C1" w:rsidP="00B557C1">
      <w:pPr>
        <w:pStyle w:val="odsek"/>
        <w:numPr>
          <w:ilvl w:val="0"/>
          <w:numId w:val="0"/>
        </w:numPr>
        <w:ind w:left="360"/>
      </w:pPr>
    </w:p>
    <w:p w14:paraId="3AFC5A8C" w14:textId="48BDD2C0" w:rsidR="00B557C1" w:rsidRDefault="00B557C1" w:rsidP="00B557C1">
      <w:pPr>
        <w:pStyle w:val="odsek"/>
        <w:numPr>
          <w:ilvl w:val="0"/>
          <w:numId w:val="0"/>
        </w:numPr>
      </w:pPr>
      <w:r>
        <w:t>(2)</w:t>
      </w:r>
      <w:r w:rsidR="00464789">
        <w:t xml:space="preserve"> </w:t>
      </w:r>
      <w:r w:rsidRPr="00742A1E">
        <w:t xml:space="preserve">Počet pracovných miest, na ktoré štát poskytne samosprávnemu kraju finančné prostriedky, </w:t>
      </w:r>
      <w:r w:rsidR="003D189A">
        <w:t>je</w:t>
      </w:r>
      <w:r w:rsidRPr="00742A1E">
        <w:t xml:space="preserve"> v závislosti od počtu žiakov</w:t>
      </w:r>
      <w:r w:rsidR="00464789">
        <w:t xml:space="preserve"> </w:t>
      </w:r>
      <w:r>
        <w:t>v stredných školách</w:t>
      </w:r>
    </w:p>
    <w:p w14:paraId="7E2A7310" w14:textId="77777777" w:rsidR="00B557C1" w:rsidRDefault="00B557C1" w:rsidP="00B557C1">
      <w:pPr>
        <w:pStyle w:val="odsek"/>
        <w:numPr>
          <w:ilvl w:val="0"/>
          <w:numId w:val="32"/>
        </w:numPr>
      </w:pPr>
      <w:r>
        <w:t>od 1 000 do 19 999 žiakov, dve pracovné miesta,</w:t>
      </w:r>
    </w:p>
    <w:p w14:paraId="3D8D3495" w14:textId="77777777" w:rsidR="00B557C1" w:rsidRDefault="00B557C1" w:rsidP="00B557C1">
      <w:pPr>
        <w:pStyle w:val="odsek"/>
        <w:numPr>
          <w:ilvl w:val="0"/>
          <w:numId w:val="32"/>
        </w:numPr>
      </w:pPr>
      <w:r>
        <w:t>od 20 000 do 29 999 žiakov, tri pracovné miesta,</w:t>
      </w:r>
    </w:p>
    <w:p w14:paraId="6D271710" w14:textId="77777777" w:rsidR="00B557C1" w:rsidRDefault="00B557C1" w:rsidP="00B557C1">
      <w:pPr>
        <w:pStyle w:val="odsek"/>
        <w:numPr>
          <w:ilvl w:val="0"/>
          <w:numId w:val="32"/>
        </w:numPr>
      </w:pPr>
      <w:r>
        <w:t>od 30 000 do 39 999 žiakov, štyri pracovné miesta,</w:t>
      </w:r>
    </w:p>
    <w:p w14:paraId="0FAC9FFA" w14:textId="77777777" w:rsidR="00B557C1" w:rsidRDefault="00B557C1" w:rsidP="00B557C1">
      <w:pPr>
        <w:pStyle w:val="odsek"/>
        <w:numPr>
          <w:ilvl w:val="0"/>
          <w:numId w:val="32"/>
        </w:numPr>
      </w:pPr>
      <w:r>
        <w:t>od 40 000 žiakov, päť pracovných miest.</w:t>
      </w:r>
    </w:p>
    <w:p w14:paraId="6C81E14E" w14:textId="77777777" w:rsidR="00025BEC" w:rsidRDefault="00025BEC" w:rsidP="00CA4344">
      <w:pPr>
        <w:pStyle w:val="Nadpis3"/>
      </w:pPr>
      <w:r>
        <w:lastRenderedPageBreak/>
        <w:br/>
      </w:r>
      <w:bookmarkStart w:id="26" w:name="_Toc356150463"/>
      <w:bookmarkStart w:id="27" w:name="_Toc90627936"/>
      <w:r w:rsidRPr="00A11A28">
        <w:t>Poskytovanie finančných prostriedkov</w:t>
      </w:r>
      <w:bookmarkEnd w:id="26"/>
      <w:bookmarkEnd w:id="27"/>
    </w:p>
    <w:p w14:paraId="4DAD62F9" w14:textId="77777777" w:rsidR="00F42B70" w:rsidRPr="003723B1" w:rsidRDefault="00F42B70" w:rsidP="00F42B70">
      <w:pPr>
        <w:pStyle w:val="odsek"/>
        <w:numPr>
          <w:ilvl w:val="0"/>
          <w:numId w:val="0"/>
        </w:numPr>
        <w:tabs>
          <w:tab w:val="num" w:pos="833"/>
        </w:tabs>
      </w:pPr>
      <w:r w:rsidRPr="003723B1">
        <w:t>(1)</w:t>
      </w:r>
      <w:r w:rsidR="00464789">
        <w:t xml:space="preserve"> </w:t>
      </w:r>
      <w:r w:rsidRPr="003723B1">
        <w:t xml:space="preserve">Finančné prostriedky na náklady spojené s preneseným výkonom štátnej správy podľa § 6 ods. 6 </w:t>
      </w:r>
      <w:r w:rsidR="00BF4376">
        <w:t>a</w:t>
      </w:r>
      <w:r w:rsidRPr="003723B1">
        <w:t xml:space="preserve"> § 9 ods. 6 zákona tvoria</w:t>
      </w:r>
    </w:p>
    <w:p w14:paraId="0FBACB31" w14:textId="77777777" w:rsidR="00F42B70" w:rsidRDefault="00F42B70" w:rsidP="00F42B70">
      <w:pPr>
        <w:pStyle w:val="odsek"/>
        <w:numPr>
          <w:ilvl w:val="0"/>
          <w:numId w:val="0"/>
        </w:numPr>
        <w:tabs>
          <w:tab w:val="num" w:pos="833"/>
        </w:tabs>
      </w:pPr>
      <w:r w:rsidRPr="003723B1">
        <w:t>a) platy zamestnancov na príslušný počet pracovných miest,</w:t>
      </w:r>
    </w:p>
    <w:p w14:paraId="0C11DD63" w14:textId="77777777" w:rsidR="00F42B70" w:rsidRPr="003723B1" w:rsidRDefault="00F42B70" w:rsidP="00F42B70">
      <w:pPr>
        <w:pStyle w:val="odsek"/>
        <w:numPr>
          <w:ilvl w:val="0"/>
          <w:numId w:val="0"/>
        </w:numPr>
        <w:tabs>
          <w:tab w:val="num" w:pos="833"/>
        </w:tabs>
      </w:pPr>
      <w:r w:rsidRPr="003723B1">
        <w:t xml:space="preserve">b) odvody do poistných fondov a </w:t>
      </w:r>
    </w:p>
    <w:p w14:paraId="2466D67D" w14:textId="77777777" w:rsidR="00F42B70" w:rsidRPr="003723B1" w:rsidRDefault="00F42B70" w:rsidP="00F42B70">
      <w:pPr>
        <w:pStyle w:val="odsek"/>
        <w:numPr>
          <w:ilvl w:val="0"/>
          <w:numId w:val="0"/>
        </w:numPr>
        <w:tabs>
          <w:tab w:val="num" w:pos="833"/>
        </w:tabs>
      </w:pPr>
      <w:r w:rsidRPr="003723B1">
        <w:t xml:space="preserve">c) finančné prostriedky na činnosť podľa </w:t>
      </w:r>
      <w:r w:rsidR="00BF4376">
        <w:t>§ 6 ods. 5 a ods. 8 písm. a), c) a d) a</w:t>
      </w:r>
      <w:r w:rsidR="00626E4D">
        <w:t>lebo</w:t>
      </w:r>
      <w:r w:rsidR="00BF4376">
        <w:t xml:space="preserve"> § 9 ods. 5 a ods. 8 písm. a), c) a d) zákona</w:t>
      </w:r>
      <w:r w:rsidRPr="003723B1">
        <w:t>.</w:t>
      </w:r>
    </w:p>
    <w:p w14:paraId="183F43BE" w14:textId="58700DB0" w:rsidR="00F42B70" w:rsidRDefault="00F42B70" w:rsidP="002A68E9">
      <w:pPr>
        <w:pStyle w:val="odsek"/>
        <w:numPr>
          <w:ilvl w:val="0"/>
          <w:numId w:val="0"/>
        </w:numPr>
        <w:tabs>
          <w:tab w:val="num" w:pos="833"/>
        </w:tabs>
      </w:pPr>
      <w:r w:rsidRPr="006B2FDC">
        <w:rPr>
          <w:rFonts w:cs="Arial"/>
        </w:rPr>
        <w:t>(2)</w:t>
      </w:r>
      <w:r w:rsidR="00464789">
        <w:rPr>
          <w:rFonts w:cs="Arial"/>
        </w:rPr>
        <w:t xml:space="preserve"> </w:t>
      </w:r>
      <w:r w:rsidR="00A85280">
        <w:rPr>
          <w:rFonts w:cs="Arial"/>
        </w:rPr>
        <w:t>P</w:t>
      </w:r>
      <w:r w:rsidRPr="006B2FDC">
        <w:rPr>
          <w:rFonts w:cs="Arial"/>
        </w:rPr>
        <w:t xml:space="preserve">ri určovaní výšky finančných prostriedkov </w:t>
      </w:r>
      <w:r w:rsidR="00BF4376">
        <w:rPr>
          <w:rFonts w:cs="Arial"/>
        </w:rPr>
        <w:t xml:space="preserve">podľa odseku 1 písm. a) </w:t>
      </w:r>
      <w:r w:rsidRPr="006B2FDC">
        <w:rPr>
          <w:rFonts w:cs="Arial"/>
        </w:rPr>
        <w:t xml:space="preserve">na jedno pracovné miesto mesačne </w:t>
      </w:r>
      <w:r w:rsidR="00A85280">
        <w:rPr>
          <w:rFonts w:cs="Arial"/>
        </w:rPr>
        <w:t xml:space="preserve">sa </w:t>
      </w:r>
      <w:r w:rsidRPr="006B2FDC">
        <w:rPr>
          <w:rFonts w:cs="Arial"/>
        </w:rPr>
        <w:t xml:space="preserve">vychádza </w:t>
      </w:r>
      <w:r>
        <w:rPr>
          <w:rFonts w:cs="Arial"/>
        </w:rPr>
        <w:t>z platovej tarify 8. platovej triedy 13</w:t>
      </w:r>
      <w:r w:rsidRPr="006B2FDC">
        <w:rPr>
          <w:rFonts w:cs="Arial"/>
        </w:rPr>
        <w:t xml:space="preserve">. platového stupňa základnej stupnice platových taríf zamestnancov pri výkone práce vo verejnom záujme podľa </w:t>
      </w:r>
      <w:r>
        <w:rPr>
          <w:rFonts w:cs="Arial"/>
        </w:rPr>
        <w:t>osobitného predpisu</w:t>
      </w:r>
      <w:r>
        <w:t>.</w:t>
      </w:r>
      <w:r w:rsidR="00025170">
        <w:rPr>
          <w:rStyle w:val="Odkaznapoznmkupodiarou"/>
        </w:rPr>
        <w:footnoteReference w:id="1"/>
      </w:r>
      <w:r w:rsidR="00A85280">
        <w:t>)</w:t>
      </w:r>
      <w:r>
        <w:t xml:space="preserve"> K takto určenej výške finančných prostriedkov sa</w:t>
      </w:r>
      <w:r w:rsidR="000507ED">
        <w:t> </w:t>
      </w:r>
      <w:r>
        <w:t>pripočítajú odvody do poistných fondov.</w:t>
      </w:r>
    </w:p>
    <w:p w14:paraId="3B7F01E1" w14:textId="77777777" w:rsidR="006978D6" w:rsidRDefault="00F42B70" w:rsidP="00F42B70">
      <w:pPr>
        <w:pStyle w:val="odsek"/>
        <w:numPr>
          <w:ilvl w:val="0"/>
          <w:numId w:val="0"/>
        </w:numPr>
        <w:tabs>
          <w:tab w:val="num" w:pos="833"/>
        </w:tabs>
      </w:pPr>
      <w:r w:rsidRPr="00266FFA">
        <w:t>(3)</w:t>
      </w:r>
      <w:r w:rsidR="00464789">
        <w:t xml:space="preserve"> </w:t>
      </w:r>
      <w:r w:rsidR="004B280A">
        <w:t>F</w:t>
      </w:r>
      <w:r w:rsidRPr="00266FFA">
        <w:t>inančné prostriedky na účel podľa ods</w:t>
      </w:r>
      <w:r>
        <w:t>eku</w:t>
      </w:r>
      <w:r w:rsidRPr="00266FFA">
        <w:t xml:space="preserve"> 1 písm.</w:t>
      </w:r>
      <w:r>
        <w:t xml:space="preserve"> c) </w:t>
      </w:r>
      <w:r w:rsidR="004B280A">
        <w:t xml:space="preserve">sa poskytujú </w:t>
      </w:r>
      <w:r w:rsidR="006978D6" w:rsidRPr="00266FFA">
        <w:t>ročne</w:t>
      </w:r>
      <w:r w:rsidR="006978D6">
        <w:t xml:space="preserve"> </w:t>
      </w:r>
      <w:r w:rsidRPr="00266FFA">
        <w:t xml:space="preserve">v sume, ktorá je </w:t>
      </w:r>
      <w:r w:rsidRPr="0081723F">
        <w:t xml:space="preserve">súčinom </w:t>
      </w:r>
    </w:p>
    <w:p w14:paraId="1277E092" w14:textId="77777777" w:rsidR="006978D6" w:rsidRDefault="006978D6" w:rsidP="00F42B70">
      <w:pPr>
        <w:pStyle w:val="odsek"/>
        <w:numPr>
          <w:ilvl w:val="0"/>
          <w:numId w:val="0"/>
        </w:numPr>
        <w:tabs>
          <w:tab w:val="num" w:pos="833"/>
        </w:tabs>
      </w:pPr>
      <w:r>
        <w:t xml:space="preserve">a) </w:t>
      </w:r>
      <w:r w:rsidR="00F42B70" w:rsidRPr="0081723F">
        <w:t xml:space="preserve">počtu žiakov v základných školách </w:t>
      </w:r>
      <w:r w:rsidR="00DF155C">
        <w:t xml:space="preserve">k 15. septembru </w:t>
      </w:r>
      <w:r w:rsidR="00AB1EA4">
        <w:t xml:space="preserve">predchádzajúceho </w:t>
      </w:r>
      <w:r w:rsidR="00DF155C">
        <w:t xml:space="preserve">kalendárneho roka </w:t>
      </w:r>
      <w:r w:rsidR="00F42B70" w:rsidRPr="0081723F">
        <w:t xml:space="preserve">v zriaďovateľskej pôsobnosti obce </w:t>
      </w:r>
      <w:r w:rsidR="00F42B70" w:rsidRPr="00266FFA">
        <w:t>a sumy 50 centov</w:t>
      </w:r>
      <w:r>
        <w:t>, ak ide o obec,</w:t>
      </w:r>
    </w:p>
    <w:p w14:paraId="1BEEEDA0" w14:textId="77777777" w:rsidR="00F42B70" w:rsidRDefault="006978D6" w:rsidP="00F42B70">
      <w:pPr>
        <w:pStyle w:val="odsek"/>
        <w:numPr>
          <w:ilvl w:val="0"/>
          <w:numId w:val="0"/>
        </w:numPr>
        <w:tabs>
          <w:tab w:val="num" w:pos="833"/>
        </w:tabs>
      </w:pPr>
      <w:r>
        <w:t xml:space="preserve">b) </w:t>
      </w:r>
      <w:r w:rsidR="00F42B70">
        <w:t xml:space="preserve">počtu žiakov v stredných školách </w:t>
      </w:r>
      <w:r w:rsidR="00DF155C">
        <w:t xml:space="preserve">k 15. septembru </w:t>
      </w:r>
      <w:r w:rsidR="00AB1EA4">
        <w:t xml:space="preserve">predchádzajúceho </w:t>
      </w:r>
      <w:r w:rsidR="00DF155C">
        <w:t xml:space="preserve">kalendárneho roka </w:t>
      </w:r>
      <w:r w:rsidR="00F42B70">
        <w:t xml:space="preserve">v zriaďovateľskej pôsobnosti samosprávneho kraja a </w:t>
      </w:r>
      <w:r w:rsidR="00F42B70" w:rsidRPr="0081723F">
        <w:t>sumy 50 centov</w:t>
      </w:r>
      <w:r w:rsidR="00F42B70">
        <w:t>.</w:t>
      </w:r>
    </w:p>
    <w:p w14:paraId="381EC986" w14:textId="206DF4F4" w:rsidR="006978D6" w:rsidRDefault="00F42B70" w:rsidP="00F42B70">
      <w:pPr>
        <w:pStyle w:val="odsek"/>
        <w:numPr>
          <w:ilvl w:val="0"/>
          <w:numId w:val="0"/>
        </w:numPr>
      </w:pPr>
      <w:r w:rsidRPr="00266FFA">
        <w:t>(4)</w:t>
      </w:r>
      <w:r w:rsidR="00464789">
        <w:t xml:space="preserve"> </w:t>
      </w:r>
      <w:r w:rsidR="004B280A">
        <w:t>F</w:t>
      </w:r>
      <w:r w:rsidRPr="00266FFA">
        <w:t xml:space="preserve">inančné prostriedky podľa odsekov 1 až 3 </w:t>
      </w:r>
      <w:r w:rsidR="004B280A">
        <w:t xml:space="preserve">sa poskytujú </w:t>
      </w:r>
      <w:r w:rsidRPr="00266FFA">
        <w:t>len obciam</w:t>
      </w:r>
      <w:r>
        <w:t xml:space="preserve"> a</w:t>
      </w:r>
      <w:r w:rsidR="00CA4344">
        <w:t> </w:t>
      </w:r>
      <w:r>
        <w:t xml:space="preserve">samosprávnym krajom, </w:t>
      </w:r>
      <w:r w:rsidRPr="00266FFA">
        <w:t>ktoré odborn</w:t>
      </w:r>
      <w:r w:rsidR="006978D6">
        <w:t>e</w:t>
      </w:r>
      <w:r w:rsidRPr="00266FFA">
        <w:t xml:space="preserve"> zabezpeč</w:t>
      </w:r>
      <w:r w:rsidR="006978D6">
        <w:t>ujú</w:t>
      </w:r>
      <w:r w:rsidRPr="00266FFA">
        <w:t xml:space="preserve"> prenesen</w:t>
      </w:r>
      <w:r w:rsidR="006978D6">
        <w:t>ý</w:t>
      </w:r>
      <w:r w:rsidR="00AA32BF">
        <w:t xml:space="preserve"> výkon štátnej správy v </w:t>
      </w:r>
      <w:r w:rsidRPr="00266FFA">
        <w:t>škol</w:t>
      </w:r>
      <w:r>
        <w:t>stve podľa § 6 ods. 6 a § 9 ods. 6 zákona</w:t>
      </w:r>
      <w:r w:rsidRPr="00266FFA">
        <w:t xml:space="preserve">. </w:t>
      </w:r>
    </w:p>
    <w:p w14:paraId="1025EE94" w14:textId="44C88F18" w:rsidR="00F42B70" w:rsidRDefault="006978D6" w:rsidP="00F42B70">
      <w:pPr>
        <w:pStyle w:val="odsek"/>
        <w:numPr>
          <w:ilvl w:val="0"/>
          <w:numId w:val="0"/>
        </w:numPr>
      </w:pPr>
      <w:r>
        <w:t xml:space="preserve">(5) </w:t>
      </w:r>
      <w:r w:rsidR="00F42B70" w:rsidRPr="00266FFA">
        <w:t>Finančné prostriedky zodpove</w:t>
      </w:r>
      <w:r w:rsidR="00F42B70">
        <w:t>dajúce mesačnému objemu poskyt</w:t>
      </w:r>
      <w:r>
        <w:t>uje</w:t>
      </w:r>
      <w:r w:rsidR="00464789">
        <w:t xml:space="preserve"> </w:t>
      </w:r>
      <w:r w:rsidR="000379CA">
        <w:t>regionálny úrad</w:t>
      </w:r>
      <w:r w:rsidR="00F42B70">
        <w:t xml:space="preserve"> </w:t>
      </w:r>
      <w:r w:rsidR="00F42B70" w:rsidRPr="00266FFA">
        <w:t xml:space="preserve">do 20. dňa </w:t>
      </w:r>
      <w:r w:rsidR="00F42B70">
        <w:t>príslušného mesiaca</w:t>
      </w:r>
      <w:r w:rsidR="00CA4344">
        <w:t>.</w:t>
      </w:r>
    </w:p>
    <w:p w14:paraId="5D26524D" w14:textId="77777777" w:rsidR="00CA4344" w:rsidRPr="00025BEC" w:rsidRDefault="00CA4344" w:rsidP="00F42B70">
      <w:pPr>
        <w:pStyle w:val="odsek"/>
        <w:numPr>
          <w:ilvl w:val="0"/>
          <w:numId w:val="0"/>
        </w:numPr>
      </w:pPr>
    </w:p>
    <w:p w14:paraId="637DA484" w14:textId="5653629D" w:rsidR="008B0DE3" w:rsidRPr="00CA4344" w:rsidRDefault="00CA4344" w:rsidP="00CA4344">
      <w:pPr>
        <w:pStyle w:val="Nadpis3"/>
        <w:ind w:firstLine="0"/>
      </w:pPr>
      <w:r>
        <w:br/>
      </w:r>
      <w:bookmarkStart w:id="28" w:name="_Toc90627937"/>
      <w:r w:rsidR="008B0DE3" w:rsidRPr="00CA4344">
        <w:t>Činnosti zamestnancov obce a zamestnancov samosprávneho kraja</w:t>
      </w:r>
      <w:bookmarkEnd w:id="28"/>
    </w:p>
    <w:p w14:paraId="09F31AEE" w14:textId="77777777" w:rsidR="008B0DE3" w:rsidRPr="003F5537" w:rsidRDefault="008B0DE3" w:rsidP="008B0DE3">
      <w:pPr>
        <w:pStyle w:val="odsek"/>
        <w:numPr>
          <w:ilvl w:val="0"/>
          <w:numId w:val="0"/>
        </w:numPr>
      </w:pPr>
      <w:r>
        <w:t xml:space="preserve">Činnosti zamestnancov obce a zamestnancov samosprávneho kraja, ktorí </w:t>
      </w:r>
      <w:r w:rsidRPr="00B770F4">
        <w:t>odborne zabezpečujú prenesený výkon štátnej správy v oblasti školstva</w:t>
      </w:r>
      <w:r>
        <w:t xml:space="preserve"> </w:t>
      </w:r>
      <w:r w:rsidR="002C053C">
        <w:t>p</w:t>
      </w:r>
      <w:r>
        <w:t>odľa § 6 ods. 5 a § 9 ods. 5 zákona</w:t>
      </w:r>
      <w:r w:rsidR="00FF0F12">
        <w:t>,</w:t>
      </w:r>
      <w:r>
        <w:t xml:space="preserve"> sú uvedené v </w:t>
      </w:r>
      <w:r w:rsidR="00B86353">
        <w:t>p</w:t>
      </w:r>
      <w:r>
        <w:t>ríloh</w:t>
      </w:r>
      <w:r w:rsidR="00B86353">
        <w:t>ách</w:t>
      </w:r>
      <w:r>
        <w:t xml:space="preserve"> č. 1 a</w:t>
      </w:r>
      <w:r w:rsidR="001059BB">
        <w:t xml:space="preserve"> </w:t>
      </w:r>
      <w:r>
        <w:t>2.</w:t>
      </w:r>
    </w:p>
    <w:p w14:paraId="4E5CD34F" w14:textId="77777777" w:rsidR="008B0DE3" w:rsidRPr="008B0DE3" w:rsidRDefault="008B0DE3" w:rsidP="008B0DE3">
      <w:pPr>
        <w:pStyle w:val="odsek"/>
        <w:numPr>
          <w:ilvl w:val="0"/>
          <w:numId w:val="0"/>
        </w:numPr>
      </w:pPr>
    </w:p>
    <w:p w14:paraId="5A23560A" w14:textId="77777777" w:rsidR="00FB1E66" w:rsidRDefault="00213659" w:rsidP="003F5537">
      <w:pPr>
        <w:pStyle w:val="Nadpis3"/>
      </w:pPr>
      <w:r>
        <w:br/>
      </w:r>
      <w:bookmarkStart w:id="29" w:name="_Toc90627938"/>
      <w:r w:rsidR="00FB1E66">
        <w:t>Zrušovacie ustanovenie</w:t>
      </w:r>
      <w:bookmarkEnd w:id="29"/>
    </w:p>
    <w:p w14:paraId="18A89D65" w14:textId="77777777" w:rsidR="006F2690" w:rsidRDefault="00645D93" w:rsidP="00645D93">
      <w:pPr>
        <w:pStyle w:val="odsek"/>
        <w:numPr>
          <w:ilvl w:val="0"/>
          <w:numId w:val="0"/>
        </w:numPr>
      </w:pPr>
      <w:r>
        <w:t>Zrušuje</w:t>
      </w:r>
      <w:r w:rsidR="00E100BA">
        <w:t xml:space="preserve"> sa </w:t>
      </w:r>
      <w:r w:rsidR="005D1074" w:rsidRPr="005D1074">
        <w:t xml:space="preserve">smernica č. 34/2014, ktorou sa určuje postup okresného úradu v sídle kraja pri potvrdzovaní obce ako školského úradu a pri posudzovaní odborného zabezpečenia činnosti obce a samosprávneho kraja ako školských úradov v znení </w:t>
      </w:r>
      <w:r w:rsidR="00CB17F1">
        <w:t>smernice č. 21/2019 a smernice č. 75/2020.</w:t>
      </w:r>
    </w:p>
    <w:p w14:paraId="17AAE46A" w14:textId="77777777" w:rsidR="00055527" w:rsidRPr="00AF5EF3" w:rsidRDefault="00213659" w:rsidP="00AF5EF3">
      <w:pPr>
        <w:pStyle w:val="Nadpis3"/>
      </w:pPr>
      <w:r>
        <w:lastRenderedPageBreak/>
        <w:br/>
      </w:r>
      <w:bookmarkStart w:id="30" w:name="_Toc90627939"/>
      <w:r w:rsidR="00FB1E66">
        <w:t>Účinnosť</w:t>
      </w:r>
      <w:bookmarkEnd w:id="30"/>
    </w:p>
    <w:p w14:paraId="12097D3E" w14:textId="30710E46" w:rsidR="00D13B3B" w:rsidRPr="00FB1E66" w:rsidRDefault="00464789" w:rsidP="00213659">
      <w:pPr>
        <w:pStyle w:val="odsek"/>
        <w:numPr>
          <w:ilvl w:val="0"/>
          <w:numId w:val="0"/>
        </w:numPr>
      </w:pPr>
      <w:r>
        <w:rPr>
          <w:rFonts w:cs="Arial"/>
        </w:rPr>
        <w:t>Táto</w:t>
      </w:r>
      <w:r w:rsidR="00503F13">
        <w:rPr>
          <w:rFonts w:cs="Arial"/>
        </w:rPr>
        <w:t xml:space="preserve"> </w:t>
      </w:r>
      <w:r w:rsidR="00C3788D">
        <w:rPr>
          <w:rFonts w:cs="Arial"/>
        </w:rPr>
        <w:t xml:space="preserve">smernica </w:t>
      </w:r>
      <w:r w:rsidR="00503F13">
        <w:rPr>
          <w:rFonts w:cs="Arial"/>
        </w:rPr>
        <w:t>nadob</w:t>
      </w:r>
      <w:r w:rsidR="000379CA">
        <w:rPr>
          <w:rFonts w:cs="Arial"/>
        </w:rPr>
        <w:t>ú</w:t>
      </w:r>
      <w:r w:rsidR="00503F13">
        <w:rPr>
          <w:rFonts w:cs="Arial"/>
        </w:rPr>
        <w:t xml:space="preserve">da </w:t>
      </w:r>
      <w:r w:rsidR="00D13B3B">
        <w:rPr>
          <w:rFonts w:cs="Arial"/>
        </w:rPr>
        <w:t>účinnosť 1. januára 2022.</w:t>
      </w:r>
    </w:p>
    <w:p w14:paraId="111678FC" w14:textId="77777777" w:rsidR="000B0491" w:rsidRPr="00301AF9" w:rsidRDefault="000B0491">
      <w:pPr>
        <w:rPr>
          <w:rFonts w:cs="Arial"/>
        </w:rPr>
      </w:pPr>
    </w:p>
    <w:p w14:paraId="262C1DA3" w14:textId="77777777" w:rsidR="004A5EBB" w:rsidRDefault="00E53973" w:rsidP="003F5537">
      <w:pPr>
        <w:jc w:val="center"/>
        <w:rPr>
          <w:rFonts w:cs="Arial"/>
        </w:rPr>
      </w:pPr>
      <w:bookmarkStart w:id="31" w:name="_Toc351969229"/>
      <w:bookmarkStart w:id="32" w:name="_Toc351969421"/>
      <w:bookmarkStart w:id="33" w:name="_Toc351969561"/>
      <w:bookmarkStart w:id="34" w:name="_Toc351969714"/>
      <w:bookmarkStart w:id="35" w:name="_Toc354387986"/>
      <w:bookmarkEnd w:id="12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688B7" wp14:editId="455791FF">
                <wp:simplePos x="0" y="0"/>
                <wp:positionH relativeFrom="margin">
                  <wp:align>right</wp:align>
                </wp:positionH>
                <wp:positionV relativeFrom="paragraph">
                  <wp:posOffset>629285</wp:posOffset>
                </wp:positionV>
                <wp:extent cx="2628900" cy="3143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C098E" w14:textId="77777777" w:rsidR="000B0491" w:rsidRDefault="00FB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minister</w:t>
                            </w:r>
                          </w:p>
                          <w:p w14:paraId="71273C50" w14:textId="77777777" w:rsidR="004A5EBB" w:rsidRDefault="004A5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941BDF4" w14:textId="77777777" w:rsidR="004A5EBB" w:rsidRDefault="004A5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20FAE7" w14:textId="77777777" w:rsidR="004A5EBB" w:rsidRDefault="004A5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E4651C7" w14:textId="77777777" w:rsidR="004A5EBB" w:rsidRPr="00DB1B5E" w:rsidRDefault="004A5E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68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8pt;margin-top:49.55pt;width:207pt;height:24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39D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" filled="f" stroked="f">
                <v:textbox>
                  <w:txbxContent>
                    <w:p w14:paraId="049C098E" w14:textId="77777777" w:rsidR="000B0491" w:rsidRDefault="00FB1E6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minister</w:t>
                      </w:r>
                    </w:p>
                    <w:p w14:paraId="71273C50" w14:textId="77777777" w:rsidR="004A5EBB" w:rsidRDefault="004A5EBB">
                      <w:pPr>
                        <w:jc w:val="center"/>
                        <w:rPr>
                          <w:b/>
                        </w:rPr>
                      </w:pPr>
                    </w:p>
                    <w:p w14:paraId="0941BDF4" w14:textId="77777777" w:rsidR="004A5EBB" w:rsidRDefault="004A5EBB">
                      <w:pPr>
                        <w:jc w:val="center"/>
                        <w:rPr>
                          <w:b/>
                        </w:rPr>
                      </w:pPr>
                    </w:p>
                    <w:p w14:paraId="3A20FAE7" w14:textId="77777777" w:rsidR="004A5EBB" w:rsidRDefault="004A5EBB">
                      <w:pPr>
                        <w:jc w:val="center"/>
                        <w:rPr>
                          <w:b/>
                        </w:rPr>
                      </w:pPr>
                    </w:p>
                    <w:p w14:paraId="1E4651C7" w14:textId="77777777" w:rsidR="004A5EBB" w:rsidRPr="00DB1B5E" w:rsidRDefault="004A5EB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31"/>
      <w:bookmarkEnd w:id="32"/>
      <w:bookmarkEnd w:id="33"/>
      <w:bookmarkEnd w:id="34"/>
      <w:bookmarkEnd w:id="35"/>
      <w:r w:rsidR="000B0491" w:rsidRPr="00301AF9">
        <w:rPr>
          <w:rFonts w:cs="Arial"/>
        </w:rPr>
        <w:br w:type="page"/>
      </w:r>
    </w:p>
    <w:p w14:paraId="0ABBFB50" w14:textId="77777777" w:rsidR="004A5EBB" w:rsidRDefault="004A5EBB" w:rsidP="004A5EBB">
      <w:pPr>
        <w:pStyle w:val="Nadpis3"/>
        <w:numPr>
          <w:ilvl w:val="0"/>
          <w:numId w:val="0"/>
        </w:numPr>
        <w:ind w:left="113"/>
      </w:pPr>
      <w:bookmarkStart w:id="36" w:name="_Toc90627940"/>
      <w:r>
        <w:lastRenderedPageBreak/>
        <w:t>Prílohy</w:t>
      </w:r>
      <w:bookmarkEnd w:id="36"/>
    </w:p>
    <w:p w14:paraId="68A4F27E" w14:textId="77777777" w:rsidR="004A5EBB" w:rsidRDefault="004A5EBB" w:rsidP="004A5EBB"/>
    <w:p w14:paraId="1AF7C216" w14:textId="77777777" w:rsidR="004A5EBB" w:rsidRPr="004A5EBB" w:rsidRDefault="004A5EBB" w:rsidP="004A5EBB">
      <w:pPr>
        <w:rPr>
          <w:rFonts w:cs="Arial"/>
          <w:color w:val="auto"/>
        </w:rPr>
      </w:pPr>
      <w:r w:rsidRPr="004A5EBB">
        <w:rPr>
          <w:b/>
        </w:rPr>
        <w:t>Príloha č. 1</w:t>
      </w:r>
      <w:r>
        <w:t xml:space="preserve">: </w:t>
      </w:r>
      <w:r w:rsidRPr="004A5EBB">
        <w:rPr>
          <w:rFonts w:cs="Arial"/>
          <w:color w:val="auto"/>
        </w:rPr>
        <w:t>Činnosti zamestnancov obcí ako školských úradov</w:t>
      </w:r>
      <w:r w:rsidR="001B73EA">
        <w:rPr>
          <w:rFonts w:cs="Arial"/>
          <w:color w:val="auto"/>
        </w:rPr>
        <w:t>, ktorí</w:t>
      </w:r>
      <w:r w:rsidRPr="004A5EBB">
        <w:rPr>
          <w:rFonts w:cs="Arial"/>
          <w:color w:val="auto"/>
        </w:rPr>
        <w:t xml:space="preserve"> </w:t>
      </w:r>
      <w:bookmarkStart w:id="37" w:name="_Hlk86774574"/>
      <w:r w:rsidRPr="004A5EBB">
        <w:rPr>
          <w:rFonts w:cs="Arial"/>
          <w:color w:val="auto"/>
        </w:rPr>
        <w:t>odborne zabezpečujú prenesený výkon štátnej správy v oblasti školstva</w:t>
      </w:r>
      <w:bookmarkEnd w:id="37"/>
    </w:p>
    <w:p w14:paraId="2DDD9891" w14:textId="77777777" w:rsidR="004A5EBB" w:rsidRPr="004A5EBB" w:rsidRDefault="004A5EBB" w:rsidP="004A5EBB">
      <w:pPr>
        <w:rPr>
          <w:rFonts w:cs="Arial"/>
          <w:color w:val="auto"/>
        </w:rPr>
      </w:pPr>
    </w:p>
    <w:p w14:paraId="2932AC99" w14:textId="77777777" w:rsidR="004A5EBB" w:rsidRPr="004A5EBB" w:rsidRDefault="004A5EBB" w:rsidP="004A5EBB">
      <w:r w:rsidRPr="004A5EBB">
        <w:rPr>
          <w:rFonts w:cs="Arial"/>
          <w:b/>
          <w:color w:val="auto"/>
        </w:rPr>
        <w:t>Príloha č. 2</w:t>
      </w:r>
      <w:r w:rsidRPr="004A5EBB">
        <w:rPr>
          <w:rFonts w:cs="Arial"/>
          <w:color w:val="auto"/>
        </w:rPr>
        <w:t>: Činnosti zamestnancov samosprávnych krajov</w:t>
      </w:r>
      <w:r w:rsidR="001B73EA">
        <w:rPr>
          <w:rFonts w:cs="Arial"/>
          <w:color w:val="auto"/>
        </w:rPr>
        <w:t>, ktorí</w:t>
      </w:r>
      <w:r w:rsidRPr="004A5EBB">
        <w:rPr>
          <w:rFonts w:cs="Arial"/>
          <w:color w:val="auto"/>
        </w:rPr>
        <w:t xml:space="preserve"> odborne zabezpečujú prenesený výkon štátnej správy v oblasti školstva</w:t>
      </w:r>
    </w:p>
    <w:p w14:paraId="18142CB8" w14:textId="77777777" w:rsidR="004A5EBB" w:rsidRDefault="004A5EBB" w:rsidP="004A5EBB"/>
    <w:p w14:paraId="59045F17" w14:textId="77777777" w:rsidR="004A5EBB" w:rsidRDefault="004A5EBB" w:rsidP="004A5EBB"/>
    <w:p w14:paraId="17C0E3CD" w14:textId="77777777" w:rsidR="004A5EBB" w:rsidRDefault="004A5EBB" w:rsidP="004A5EBB"/>
    <w:p w14:paraId="5DEFFF45" w14:textId="77777777" w:rsidR="004A5EBB" w:rsidRDefault="004A5EBB" w:rsidP="004A5EBB"/>
    <w:p w14:paraId="5B20E510" w14:textId="77777777" w:rsidR="004A5EBB" w:rsidRDefault="004A5EBB" w:rsidP="004A5EBB"/>
    <w:p w14:paraId="18007F57" w14:textId="77777777" w:rsidR="004A5EBB" w:rsidRDefault="004A5EBB" w:rsidP="004A5EBB"/>
    <w:p w14:paraId="6621EEFD" w14:textId="77777777" w:rsidR="004A5EBB" w:rsidRDefault="004A5EBB" w:rsidP="004A5EBB"/>
    <w:p w14:paraId="3EDA5D91" w14:textId="77777777" w:rsidR="004A5EBB" w:rsidRDefault="004A5EBB" w:rsidP="004A5EBB"/>
    <w:p w14:paraId="5A444E9A" w14:textId="77777777" w:rsidR="004A5EBB" w:rsidRDefault="004A5EBB" w:rsidP="004A5EBB"/>
    <w:p w14:paraId="09885C5D" w14:textId="77777777" w:rsidR="004A5EBB" w:rsidRDefault="004A5EBB" w:rsidP="004A5EBB"/>
    <w:p w14:paraId="4F4C1D46" w14:textId="77777777" w:rsidR="004A5EBB" w:rsidRDefault="004A5EBB" w:rsidP="004A5EBB"/>
    <w:p w14:paraId="360BD6D4" w14:textId="77777777" w:rsidR="004A5EBB" w:rsidRDefault="004A5EBB" w:rsidP="004A5EBB"/>
    <w:p w14:paraId="7F3D5908" w14:textId="77777777" w:rsidR="004A5EBB" w:rsidRDefault="004A5EBB" w:rsidP="004A5EBB"/>
    <w:p w14:paraId="6F8D75D3" w14:textId="77777777" w:rsidR="004A5EBB" w:rsidRDefault="004A5EBB" w:rsidP="004A5EBB"/>
    <w:p w14:paraId="20EE0B7A" w14:textId="77777777" w:rsidR="004A5EBB" w:rsidRDefault="004A5EBB" w:rsidP="004A5EBB"/>
    <w:p w14:paraId="673B097B" w14:textId="77777777" w:rsidR="004A5EBB" w:rsidRDefault="004A5EBB" w:rsidP="004A5EBB"/>
    <w:p w14:paraId="5EE79C6F" w14:textId="77777777" w:rsidR="004A5EBB" w:rsidRDefault="004A5EBB" w:rsidP="004A5EBB"/>
    <w:p w14:paraId="7669259D" w14:textId="77777777" w:rsidR="004A5EBB" w:rsidRDefault="004A5EBB" w:rsidP="004A5EBB"/>
    <w:p w14:paraId="3AD4E954" w14:textId="77777777" w:rsidR="004A5EBB" w:rsidRDefault="004A5EBB" w:rsidP="004A5EBB"/>
    <w:p w14:paraId="15080792" w14:textId="77777777" w:rsidR="004A5EBB" w:rsidRDefault="004A5EBB" w:rsidP="004A5EBB"/>
    <w:p w14:paraId="70172D86" w14:textId="77777777" w:rsidR="004A5EBB" w:rsidRDefault="004A5EBB" w:rsidP="004A5EBB"/>
    <w:p w14:paraId="443A6471" w14:textId="77777777" w:rsidR="004A5EBB" w:rsidRDefault="004A5EBB" w:rsidP="004A5EBB"/>
    <w:p w14:paraId="0F2C1926" w14:textId="77777777" w:rsidR="004A5EBB" w:rsidRDefault="004A5EBB" w:rsidP="004A5EBB"/>
    <w:p w14:paraId="29CD6EF8" w14:textId="77777777" w:rsidR="004A5EBB" w:rsidRDefault="004A5EBB" w:rsidP="004A5EBB"/>
    <w:p w14:paraId="4926E15B" w14:textId="77777777" w:rsidR="004A5EBB" w:rsidRDefault="004A5EBB" w:rsidP="004A5EBB"/>
    <w:p w14:paraId="73A041EA" w14:textId="77777777" w:rsidR="004A5EBB" w:rsidRDefault="004A5EBB" w:rsidP="004A5EBB"/>
    <w:p w14:paraId="660D9063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316912D6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270472A9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70AF8BD8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1994BE21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7A4EB7C0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38EC30B2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5814DE86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33A9ADEC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0F81F826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0819933D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58323EEF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1AA5445F" w14:textId="21E3AC61" w:rsidR="00EE0A87" w:rsidRDefault="00EE0A87" w:rsidP="00EE0A87">
      <w:pPr>
        <w:pStyle w:val="priloha"/>
        <w:numPr>
          <w:ilvl w:val="0"/>
          <w:numId w:val="0"/>
        </w:numPr>
        <w:jc w:val="right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lastRenderedPageBreak/>
        <w:t>Príloha č. 1</w:t>
      </w:r>
      <w:r w:rsidR="00B86353">
        <w:rPr>
          <w:rFonts w:cs="Arial"/>
          <w:b/>
          <w:color w:val="auto"/>
        </w:rPr>
        <w:t xml:space="preserve"> k smernici č.</w:t>
      </w:r>
      <w:r w:rsidR="00E75BB8">
        <w:rPr>
          <w:rFonts w:cs="Arial"/>
          <w:b/>
          <w:color w:val="auto"/>
        </w:rPr>
        <w:t xml:space="preserve"> </w:t>
      </w:r>
      <w:r w:rsidR="003966F9">
        <w:rPr>
          <w:rFonts w:cs="Arial"/>
          <w:b/>
          <w:color w:val="auto"/>
        </w:rPr>
        <w:t>52</w:t>
      </w:r>
      <w:r w:rsidR="00B86353">
        <w:rPr>
          <w:rFonts w:cs="Arial"/>
          <w:b/>
          <w:color w:val="auto"/>
        </w:rPr>
        <w:t>/2021</w:t>
      </w:r>
    </w:p>
    <w:p w14:paraId="513CB96B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  <w:r w:rsidRPr="00E41FD9">
        <w:rPr>
          <w:rFonts w:cs="Arial"/>
          <w:b/>
          <w:color w:val="auto"/>
        </w:rPr>
        <w:t xml:space="preserve">Činnosti zamestnancov obcí ako školských úradov odborne zabezpečujúcich prenesený výkon štátnej správy v oblasti školstva </w:t>
      </w:r>
    </w:p>
    <w:p w14:paraId="21A20D99" w14:textId="77777777" w:rsidR="001059BB" w:rsidRPr="00E41FD9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60F0643F" w14:textId="09DEB51A" w:rsidR="001059BB" w:rsidRPr="002774DA" w:rsidRDefault="001059BB" w:rsidP="001059BB">
      <w:pPr>
        <w:rPr>
          <w:rFonts w:cs="Arial"/>
        </w:rPr>
      </w:pPr>
      <w:r w:rsidRPr="002774DA">
        <w:rPr>
          <w:rFonts w:cs="Arial"/>
        </w:rPr>
        <w:t xml:space="preserve">(1) </w:t>
      </w:r>
      <w:r>
        <w:rPr>
          <w:rFonts w:cs="Arial"/>
        </w:rPr>
        <w:t>Z</w:t>
      </w:r>
      <w:r w:rsidRPr="002774DA">
        <w:rPr>
          <w:rFonts w:cs="Arial"/>
        </w:rPr>
        <w:t xml:space="preserve">amestnanci obcí ako školských úradov </w:t>
      </w:r>
      <w:r>
        <w:rPr>
          <w:rFonts w:cs="Arial"/>
        </w:rPr>
        <w:t xml:space="preserve">odborne </w:t>
      </w:r>
      <w:r w:rsidRPr="002774DA">
        <w:rPr>
          <w:rFonts w:cs="Arial"/>
        </w:rPr>
        <w:t>zabezpečujú činnosti vo veciach rozhodovania riaditeľ</w:t>
      </w:r>
      <w:r>
        <w:rPr>
          <w:rFonts w:cs="Arial"/>
        </w:rPr>
        <w:t>a</w:t>
      </w:r>
      <w:r w:rsidRPr="002774DA">
        <w:rPr>
          <w:rFonts w:cs="Arial"/>
        </w:rPr>
        <w:t xml:space="preserve"> základnej školy</w:t>
      </w:r>
      <w:r>
        <w:rPr>
          <w:rFonts w:cs="Arial"/>
        </w:rPr>
        <w:t xml:space="preserve"> o</w:t>
      </w:r>
    </w:p>
    <w:p w14:paraId="0142B189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pr</w:t>
      </w:r>
      <w:r>
        <w:rPr>
          <w:rFonts w:cs="Arial"/>
        </w:rPr>
        <w:t>ijatí žiaka do základnej školy vrátane žiaka so špeciálnymi výchovno-vzdelávacími potrebami a žiaka s nadaním,</w:t>
      </w:r>
    </w:p>
    <w:p w14:paraId="76A196C7" w14:textId="77777777" w:rsidR="001059BB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 xml:space="preserve">odklade začiatku povinnej školskej dochádzky, </w:t>
      </w:r>
    </w:p>
    <w:p w14:paraId="30225179" w14:textId="77777777" w:rsidR="001059BB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dodatočnom odložení plnenia povinnej školskej dochádzky žiaka alebo o jeho zaradení do nultého ročníka,</w:t>
      </w:r>
    </w:p>
    <w:p w14:paraId="2F9C53AB" w14:textId="31C87F39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ukončení deviateho ročníka žiakovi ôsmeho ročníka vzdelávacieho programu, ktorý dovŕšil 16 rokov</w:t>
      </w:r>
      <w:r>
        <w:rPr>
          <w:rFonts w:cs="Arial"/>
        </w:rPr>
        <w:t>,</w:t>
      </w:r>
      <w:r w:rsidRPr="002774DA">
        <w:rPr>
          <w:rFonts w:cs="Arial"/>
        </w:rPr>
        <w:t xml:space="preserve"> ak je predpoklad ú</w:t>
      </w:r>
      <w:r w:rsidR="00900C40">
        <w:rPr>
          <w:rFonts w:cs="Arial"/>
        </w:rPr>
        <w:t>spešného ukončenia najneskôr do </w:t>
      </w:r>
      <w:r w:rsidRPr="002774DA">
        <w:rPr>
          <w:rFonts w:cs="Arial"/>
        </w:rPr>
        <w:t>konca školského roka, v ktorom dovŕši 17</w:t>
      </w:r>
      <w:r>
        <w:rPr>
          <w:rFonts w:cs="Arial"/>
        </w:rPr>
        <w:t>.</w:t>
      </w:r>
      <w:r w:rsidRPr="002774DA">
        <w:rPr>
          <w:rFonts w:cs="Arial"/>
        </w:rPr>
        <w:t xml:space="preserve"> rok jeho veku</w:t>
      </w:r>
      <w:r>
        <w:rPr>
          <w:rFonts w:cs="Arial"/>
        </w:rPr>
        <w:t>,</w:t>
      </w:r>
    </w:p>
    <w:p w14:paraId="1B429041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umožnení vzdelávania žiakovi s ťažkým zdravotným postihnutím do konca školského roka, v ktorom dovŕši 18</w:t>
      </w:r>
      <w:r>
        <w:rPr>
          <w:rFonts w:cs="Arial"/>
        </w:rPr>
        <w:t> </w:t>
      </w:r>
      <w:r w:rsidRPr="002774DA">
        <w:rPr>
          <w:rFonts w:cs="Arial"/>
        </w:rPr>
        <w:t xml:space="preserve">rokov </w:t>
      </w:r>
      <w:r>
        <w:rPr>
          <w:rFonts w:cs="Arial"/>
        </w:rPr>
        <w:t>veku,</w:t>
      </w:r>
    </w:p>
    <w:p w14:paraId="63A4CBE0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oslobodení žiaka od povinnosti dochádza</w:t>
      </w:r>
      <w:r>
        <w:rPr>
          <w:rFonts w:cs="Arial"/>
        </w:rPr>
        <w:t>ť do základnej školy,</w:t>
      </w:r>
    </w:p>
    <w:p w14:paraId="442E4E68" w14:textId="77777777" w:rsidR="001059BB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individuálnom vzdelávaní žiaka,</w:t>
      </w:r>
      <w:r w:rsidRPr="00F01D29">
        <w:rPr>
          <w:rFonts w:cs="Arial"/>
        </w:rPr>
        <w:t xml:space="preserve"> </w:t>
      </w:r>
    </w:p>
    <w:p w14:paraId="3F82B330" w14:textId="77777777" w:rsidR="001059BB" w:rsidRPr="00477E36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F01D29">
        <w:rPr>
          <w:rFonts w:cs="Arial"/>
        </w:rPr>
        <w:t>oslobodení žiaka od vzdelávania v jednotlivých vyučovac</w:t>
      </w:r>
      <w:r>
        <w:rPr>
          <w:rFonts w:cs="Arial"/>
        </w:rPr>
        <w:t>ích predmetoch alebo ich častí</w:t>
      </w:r>
      <w:r w:rsidRPr="00477E36">
        <w:rPr>
          <w:rFonts w:cs="Arial"/>
        </w:rPr>
        <w:t>,</w:t>
      </w:r>
    </w:p>
    <w:p w14:paraId="14211640" w14:textId="77777777" w:rsidR="001059BB" w:rsidRPr="001130C4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 xml:space="preserve">povolení </w:t>
      </w:r>
      <w:r w:rsidRPr="002774DA">
        <w:rPr>
          <w:rFonts w:cs="Arial"/>
        </w:rPr>
        <w:t>vykona</w:t>
      </w:r>
      <w:r>
        <w:rPr>
          <w:rFonts w:cs="Arial"/>
        </w:rPr>
        <w:t>ť</w:t>
      </w:r>
      <w:r w:rsidRPr="002774DA">
        <w:rPr>
          <w:rFonts w:cs="Arial"/>
        </w:rPr>
        <w:t xml:space="preserve"> komisionáln</w:t>
      </w:r>
      <w:r>
        <w:rPr>
          <w:rFonts w:cs="Arial"/>
        </w:rPr>
        <w:t>u</w:t>
      </w:r>
      <w:r w:rsidRPr="002774DA">
        <w:rPr>
          <w:rFonts w:cs="Arial"/>
        </w:rPr>
        <w:t xml:space="preserve"> skúš</w:t>
      </w:r>
      <w:r>
        <w:rPr>
          <w:rFonts w:cs="Arial"/>
        </w:rPr>
        <w:t>ku</w:t>
      </w:r>
      <w:r w:rsidRPr="002774DA">
        <w:rPr>
          <w:rFonts w:cs="Arial"/>
        </w:rPr>
        <w:t xml:space="preserve"> žiako</w:t>
      </w:r>
      <w:r>
        <w:rPr>
          <w:rFonts w:cs="Arial"/>
        </w:rPr>
        <w:t>vi, vrátane žiaka</w:t>
      </w:r>
      <w:r w:rsidRPr="001130C4">
        <w:rPr>
          <w:rFonts w:cs="Arial"/>
        </w:rPr>
        <w:t>, ktorý má individuálne vzdelávanie,</w:t>
      </w:r>
    </w:p>
    <w:p w14:paraId="545F589C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zrušení povolenia individuálneho vzdelávania žiakovi</w:t>
      </w:r>
      <w:r>
        <w:rPr>
          <w:rFonts w:cs="Arial"/>
        </w:rPr>
        <w:t>,</w:t>
      </w:r>
    </w:p>
    <w:p w14:paraId="68D73DD3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povolení plniť povinnú školskú dochádzku mi</w:t>
      </w:r>
      <w:r>
        <w:rPr>
          <w:rFonts w:cs="Arial"/>
        </w:rPr>
        <w:t>mo územia Slovenskej republiky,</w:t>
      </w:r>
    </w:p>
    <w:p w14:paraId="246BA9BC" w14:textId="3FD65174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 xml:space="preserve">povolení vykonať komisionálnu skúšku </w:t>
      </w:r>
      <w:r w:rsidRPr="002774DA">
        <w:rPr>
          <w:rFonts w:cs="Arial"/>
        </w:rPr>
        <w:t>žiakovi, ktorý vykonáva osobitný spôsob školskej dochádzky v školách mimo územia Slovenskej republiky alebo v školách zriadených iným štátom na území Slovenskej republiky so súhlasom zastupiteľského úradu iného štátu</w:t>
      </w:r>
      <w:r>
        <w:rPr>
          <w:rFonts w:cs="Arial"/>
        </w:rPr>
        <w:t>,</w:t>
      </w:r>
    </w:p>
    <w:p w14:paraId="515B6238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konaní skúšok na inej škole v Slovenskej republike zo závažných dôvodov, najmä</w:t>
      </w:r>
      <w:r>
        <w:rPr>
          <w:rFonts w:cs="Arial"/>
        </w:rPr>
        <w:t xml:space="preserve"> z dôvodu</w:t>
      </w:r>
      <w:r w:rsidRPr="002774DA">
        <w:rPr>
          <w:rFonts w:cs="Arial"/>
        </w:rPr>
        <w:t xml:space="preserve"> sťaženej dostupnosti ku kmeňovej škole</w:t>
      </w:r>
      <w:r>
        <w:rPr>
          <w:rFonts w:cs="Arial"/>
        </w:rPr>
        <w:t>,</w:t>
      </w:r>
    </w:p>
    <w:p w14:paraId="39D3DEC7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umožnení štúdia žiakovi</w:t>
      </w:r>
      <w:r w:rsidRPr="002774DA">
        <w:rPr>
          <w:rFonts w:cs="Arial"/>
        </w:rPr>
        <w:t xml:space="preserve"> podľa</w:t>
      </w:r>
      <w:r>
        <w:rPr>
          <w:rFonts w:cs="Arial"/>
        </w:rPr>
        <w:t xml:space="preserve"> individuálneho učebného plánu,</w:t>
      </w:r>
    </w:p>
    <w:p w14:paraId="1016495E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určení náhradného termínu na vyskúšanie a klasifikovanie žiaka</w:t>
      </w:r>
      <w:r w:rsidRPr="002774DA">
        <w:rPr>
          <w:rFonts w:cs="Arial"/>
        </w:rPr>
        <w:t xml:space="preserve">, ak ho nemožno vyskúšať v riadnom termíne v prvom </w:t>
      </w:r>
      <w:r>
        <w:rPr>
          <w:rFonts w:cs="Arial"/>
        </w:rPr>
        <w:t xml:space="preserve">polroku </w:t>
      </w:r>
      <w:r w:rsidRPr="002774DA">
        <w:rPr>
          <w:rFonts w:cs="Arial"/>
        </w:rPr>
        <w:t xml:space="preserve">alebo </w:t>
      </w:r>
      <w:r>
        <w:rPr>
          <w:rFonts w:cs="Arial"/>
        </w:rPr>
        <w:t xml:space="preserve">v </w:t>
      </w:r>
      <w:r w:rsidRPr="002774DA">
        <w:rPr>
          <w:rFonts w:cs="Arial"/>
        </w:rPr>
        <w:t>druhom polroku</w:t>
      </w:r>
      <w:r>
        <w:rPr>
          <w:rFonts w:cs="Arial"/>
        </w:rPr>
        <w:t>,</w:t>
      </w:r>
    </w:p>
    <w:p w14:paraId="42096328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určení termínu</w:t>
      </w:r>
      <w:r w:rsidRPr="002774DA">
        <w:rPr>
          <w:rFonts w:cs="Arial"/>
        </w:rPr>
        <w:t xml:space="preserve"> opravných skúšok</w:t>
      </w:r>
      <w:r>
        <w:rPr>
          <w:rFonts w:cs="Arial"/>
        </w:rPr>
        <w:t>,</w:t>
      </w:r>
    </w:p>
    <w:p w14:paraId="7D2DBE5C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uložení výchovných opatrení, okrem rozhodovania o udelení pokarha</w:t>
      </w:r>
      <w:r>
        <w:rPr>
          <w:rFonts w:cs="Arial"/>
        </w:rPr>
        <w:t>nia riaditeľom základnej školy,</w:t>
      </w:r>
    </w:p>
    <w:p w14:paraId="5EECBE8A" w14:textId="7B1D3D5A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preradení alebo o vylúčení žiaka zo vzdelávacieho programu pre neplnenie požiadaviek rozumovej, umeleckej, športovej, praktickej prípravy alebo</w:t>
      </w:r>
      <w:r w:rsidR="00CA4344">
        <w:rPr>
          <w:rFonts w:cs="Arial"/>
        </w:rPr>
        <w:t> </w:t>
      </w:r>
      <w:r w:rsidRPr="002774DA">
        <w:rPr>
          <w:rFonts w:cs="Arial"/>
        </w:rPr>
        <w:t>zo</w:t>
      </w:r>
      <w:r>
        <w:rPr>
          <w:rFonts w:cs="Arial"/>
        </w:rPr>
        <w:t> </w:t>
      </w:r>
      <w:r w:rsidRPr="002774DA">
        <w:rPr>
          <w:rFonts w:cs="Arial"/>
        </w:rPr>
        <w:t>zdravotných dôvodov</w:t>
      </w:r>
      <w:r>
        <w:rPr>
          <w:rFonts w:cs="Arial"/>
        </w:rPr>
        <w:t>,</w:t>
      </w:r>
    </w:p>
    <w:p w14:paraId="3B569C5C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 xml:space="preserve">zmene formy vzdelávania žiaka, u ktorého sa prejavia špeciálne výchovno-vzdelávacie potreby po prijatí </w:t>
      </w:r>
      <w:r>
        <w:rPr>
          <w:rFonts w:cs="Arial"/>
        </w:rPr>
        <w:t>do školy,</w:t>
      </w:r>
    </w:p>
    <w:p w14:paraId="04B9424D" w14:textId="77777777" w:rsidR="001059BB" w:rsidRPr="002774DA" w:rsidRDefault="001059BB" w:rsidP="001059BB">
      <w:pPr>
        <w:pStyle w:val="Odsekzoznamu"/>
        <w:numPr>
          <w:ilvl w:val="0"/>
          <w:numId w:val="33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urč</w:t>
      </w:r>
      <w:r>
        <w:rPr>
          <w:rFonts w:cs="Arial"/>
        </w:rPr>
        <w:t>ení</w:t>
      </w:r>
      <w:r w:rsidRPr="002774DA">
        <w:rPr>
          <w:rFonts w:cs="Arial"/>
        </w:rPr>
        <w:t xml:space="preserve"> príspevku zákonného zástupcu žiaka na čiastočnú úhradu nákladov za</w:t>
      </w:r>
      <w:r>
        <w:rPr>
          <w:rFonts w:cs="Arial"/>
        </w:rPr>
        <w:t> </w:t>
      </w:r>
      <w:r w:rsidRPr="002774DA">
        <w:rPr>
          <w:rFonts w:cs="Arial"/>
        </w:rPr>
        <w:t xml:space="preserve">starostlivosť poskytovanú žiakovi v </w:t>
      </w:r>
      <w:r>
        <w:rPr>
          <w:rFonts w:cs="Arial"/>
        </w:rPr>
        <w:t>škole a v školskom zariadení.</w:t>
      </w:r>
    </w:p>
    <w:p w14:paraId="52314562" w14:textId="77777777" w:rsidR="001059BB" w:rsidRPr="002774DA" w:rsidRDefault="001059BB" w:rsidP="001059BB">
      <w:pPr>
        <w:rPr>
          <w:rFonts w:cs="Arial"/>
        </w:rPr>
      </w:pPr>
      <w:r w:rsidRPr="002774DA">
        <w:rPr>
          <w:rFonts w:cs="Arial"/>
        </w:rPr>
        <w:t>(2)</w:t>
      </w:r>
      <w:r>
        <w:rPr>
          <w:rFonts w:cs="Arial"/>
        </w:rPr>
        <w:t xml:space="preserve"> Z</w:t>
      </w:r>
      <w:r w:rsidRPr="002774DA">
        <w:rPr>
          <w:rFonts w:cs="Arial"/>
        </w:rPr>
        <w:t>amestnanci obc</w:t>
      </w:r>
      <w:r>
        <w:rPr>
          <w:rFonts w:cs="Arial"/>
        </w:rPr>
        <w:t>e</w:t>
      </w:r>
      <w:r w:rsidRPr="002774DA">
        <w:rPr>
          <w:rFonts w:cs="Arial"/>
        </w:rPr>
        <w:t xml:space="preserve"> ako školsk</w:t>
      </w:r>
      <w:r>
        <w:rPr>
          <w:rFonts w:cs="Arial"/>
        </w:rPr>
        <w:t>ého</w:t>
      </w:r>
      <w:r w:rsidRPr="002774DA">
        <w:rPr>
          <w:rFonts w:cs="Arial"/>
        </w:rPr>
        <w:t xml:space="preserve"> úrad</w:t>
      </w:r>
      <w:r>
        <w:rPr>
          <w:rFonts w:cs="Arial"/>
        </w:rPr>
        <w:t>u</w:t>
      </w:r>
      <w:r w:rsidRPr="002774DA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2774DA">
        <w:rPr>
          <w:rFonts w:cs="Arial"/>
        </w:rPr>
        <w:t xml:space="preserve">zabezpečujú činnosti </w:t>
      </w:r>
      <w:r>
        <w:rPr>
          <w:rFonts w:cs="Arial"/>
        </w:rPr>
        <w:t>pri výkone</w:t>
      </w:r>
      <w:r w:rsidRPr="002774DA">
        <w:rPr>
          <w:rFonts w:cs="Arial"/>
        </w:rPr>
        <w:t xml:space="preserve"> kontroly dodržiavania všeobecne záväzných právnych predpisov v oblasti výchovy a vzdelávania a v oblasti školského stravovania, </w:t>
      </w:r>
      <w:r>
        <w:rPr>
          <w:rFonts w:cs="Arial"/>
        </w:rPr>
        <w:t>okrem</w:t>
      </w:r>
      <w:r w:rsidRPr="002774DA">
        <w:rPr>
          <w:rFonts w:cs="Arial"/>
        </w:rPr>
        <w:t xml:space="preserve"> </w:t>
      </w:r>
      <w:r>
        <w:rPr>
          <w:rFonts w:cs="Arial"/>
        </w:rPr>
        <w:t xml:space="preserve">výkonu </w:t>
      </w:r>
      <w:r w:rsidRPr="002774DA">
        <w:rPr>
          <w:rFonts w:cs="Arial"/>
        </w:rPr>
        <w:t>kontroly</w:t>
      </w:r>
      <w:r>
        <w:rPr>
          <w:rFonts w:cs="Arial"/>
        </w:rPr>
        <w:t>, ktorá patrí do vecnej pôsobnosti</w:t>
      </w:r>
      <w:r w:rsidRPr="002774DA">
        <w:rPr>
          <w:rFonts w:cs="Arial"/>
        </w:rPr>
        <w:t xml:space="preserve"> Štátnej školskej inšpekcie, vo všetkých školách a školských zariadeniach, ktorých je obec zriaďovateľom.</w:t>
      </w:r>
    </w:p>
    <w:p w14:paraId="473FB065" w14:textId="24FD9CB0" w:rsidR="001059BB" w:rsidRPr="002774DA" w:rsidRDefault="001059BB" w:rsidP="001059BB">
      <w:pPr>
        <w:rPr>
          <w:rFonts w:cs="Arial"/>
        </w:rPr>
      </w:pPr>
      <w:r>
        <w:rPr>
          <w:rFonts w:cs="Arial"/>
        </w:rPr>
        <w:lastRenderedPageBreak/>
        <w:t>(3) Z</w:t>
      </w:r>
      <w:r w:rsidRPr="002774DA">
        <w:rPr>
          <w:rFonts w:cs="Arial"/>
        </w:rPr>
        <w:t>amestnanci obc</w:t>
      </w:r>
      <w:r>
        <w:rPr>
          <w:rFonts w:cs="Arial"/>
        </w:rPr>
        <w:t>e</w:t>
      </w:r>
      <w:r w:rsidRPr="002774DA">
        <w:rPr>
          <w:rFonts w:cs="Arial"/>
        </w:rPr>
        <w:t xml:space="preserve"> ako školsk</w:t>
      </w:r>
      <w:r>
        <w:rPr>
          <w:rFonts w:cs="Arial"/>
        </w:rPr>
        <w:t>ého</w:t>
      </w:r>
      <w:r w:rsidRPr="002774DA">
        <w:rPr>
          <w:rFonts w:cs="Arial"/>
        </w:rPr>
        <w:t xml:space="preserve"> úrad</w:t>
      </w:r>
      <w:r>
        <w:rPr>
          <w:rFonts w:cs="Arial"/>
        </w:rPr>
        <w:t>u</w:t>
      </w:r>
      <w:r w:rsidRPr="002774DA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2774DA">
        <w:rPr>
          <w:rFonts w:cs="Arial"/>
        </w:rPr>
        <w:t>zabezpečujú činnosti vo veci vydávania organizačných pokynov riaditeľom škôl</w:t>
      </w:r>
      <w:r>
        <w:rPr>
          <w:rFonts w:cs="Arial"/>
        </w:rPr>
        <w:t xml:space="preserve"> </w:t>
      </w:r>
      <w:r w:rsidRPr="002774DA">
        <w:rPr>
          <w:rFonts w:cs="Arial"/>
        </w:rPr>
        <w:t>a školských zariadení, ktorých je</w:t>
      </w:r>
      <w:r w:rsidR="00CA4344">
        <w:rPr>
          <w:rFonts w:cs="Arial"/>
        </w:rPr>
        <w:t> </w:t>
      </w:r>
      <w:r w:rsidRPr="002774DA">
        <w:rPr>
          <w:rFonts w:cs="Arial"/>
        </w:rPr>
        <w:t>obec zriaďova</w:t>
      </w:r>
      <w:r w:rsidR="00900C40">
        <w:rPr>
          <w:rFonts w:cs="Arial"/>
        </w:rPr>
        <w:t>teľom, najmä organizačné pokyny</w:t>
      </w:r>
      <w:r>
        <w:rPr>
          <w:rFonts w:cs="Arial"/>
        </w:rPr>
        <w:t xml:space="preserve"> </w:t>
      </w:r>
      <w:r w:rsidRPr="002774DA">
        <w:rPr>
          <w:rFonts w:cs="Arial"/>
        </w:rPr>
        <w:t>na prí</w:t>
      </w:r>
      <w:r>
        <w:rPr>
          <w:rFonts w:cs="Arial"/>
        </w:rPr>
        <w:t>slušný školský rok; t</w:t>
      </w:r>
      <w:r w:rsidR="00900C40">
        <w:rPr>
          <w:rFonts w:cs="Arial"/>
        </w:rPr>
        <w:t>ieto </w:t>
      </w:r>
      <w:r w:rsidRPr="002774DA">
        <w:rPr>
          <w:rFonts w:cs="Arial"/>
        </w:rPr>
        <w:t>pokyny musia byť v súlade s právnymi predpismi</w:t>
      </w:r>
      <w:r>
        <w:rPr>
          <w:rFonts w:cs="Arial"/>
        </w:rPr>
        <w:t xml:space="preserve"> a </w:t>
      </w:r>
      <w:r w:rsidRPr="00F86E90">
        <w:rPr>
          <w:rFonts w:cs="Arial"/>
        </w:rPr>
        <w:t>s organizačnými pokynmi</w:t>
      </w:r>
      <w:r>
        <w:rPr>
          <w:rFonts w:cs="Arial"/>
        </w:rPr>
        <w:t xml:space="preserve"> </w:t>
      </w:r>
      <w:r w:rsidR="00900C40">
        <w:rPr>
          <w:rFonts w:cs="Arial"/>
        </w:rPr>
        <w:t>pre </w:t>
      </w:r>
      <w:r w:rsidRPr="002774DA">
        <w:rPr>
          <w:rFonts w:cs="Arial"/>
        </w:rPr>
        <w:t>príslušný školský rok vydanými ministerstvom.</w:t>
      </w:r>
    </w:p>
    <w:p w14:paraId="715EECD4" w14:textId="77777777" w:rsidR="001059BB" w:rsidRPr="002774DA" w:rsidRDefault="001059BB" w:rsidP="001059BB">
      <w:pPr>
        <w:rPr>
          <w:rFonts w:cs="Arial"/>
        </w:rPr>
      </w:pPr>
      <w:r w:rsidRPr="002774DA">
        <w:rPr>
          <w:rFonts w:cs="Arial"/>
        </w:rPr>
        <w:t>(4)</w:t>
      </w:r>
      <w:r>
        <w:rPr>
          <w:rFonts w:cs="Arial"/>
        </w:rPr>
        <w:t xml:space="preserve"> Z</w:t>
      </w:r>
      <w:r w:rsidRPr="002774DA">
        <w:rPr>
          <w:rFonts w:cs="Arial"/>
        </w:rPr>
        <w:t>amestnanci obc</w:t>
      </w:r>
      <w:r>
        <w:rPr>
          <w:rFonts w:cs="Arial"/>
        </w:rPr>
        <w:t>e</w:t>
      </w:r>
      <w:r w:rsidRPr="002774DA">
        <w:rPr>
          <w:rFonts w:cs="Arial"/>
        </w:rPr>
        <w:t xml:space="preserve"> ako školsk</w:t>
      </w:r>
      <w:r>
        <w:rPr>
          <w:rFonts w:cs="Arial"/>
        </w:rPr>
        <w:t>ého</w:t>
      </w:r>
      <w:r w:rsidRPr="002774DA">
        <w:rPr>
          <w:rFonts w:cs="Arial"/>
        </w:rPr>
        <w:t xml:space="preserve"> úrad</w:t>
      </w:r>
      <w:r>
        <w:rPr>
          <w:rFonts w:cs="Arial"/>
        </w:rPr>
        <w:t>u</w:t>
      </w:r>
      <w:r w:rsidRPr="002774DA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2774DA">
        <w:rPr>
          <w:rFonts w:cs="Arial"/>
        </w:rPr>
        <w:t>zabezpečujú činnosti vo veciach poskytovania odbornej a poradenskej činnosti školám a školským zariadeniam, ktorých je obec zriaďo</w:t>
      </w:r>
      <w:r>
        <w:rPr>
          <w:rFonts w:cs="Arial"/>
        </w:rPr>
        <w:t>vateľom najmä v oblastiach</w:t>
      </w:r>
    </w:p>
    <w:p w14:paraId="61B06E8F" w14:textId="77777777" w:rsidR="001059BB" w:rsidRPr="004060C1" w:rsidRDefault="001059BB" w:rsidP="001059BB">
      <w:pPr>
        <w:pStyle w:val="Odsekzoznamu"/>
        <w:numPr>
          <w:ilvl w:val="0"/>
          <w:numId w:val="34"/>
        </w:numPr>
        <w:spacing w:after="200"/>
        <w:ind w:left="567" w:hanging="283"/>
        <w:contextualSpacing/>
        <w:rPr>
          <w:rFonts w:cs="Arial"/>
        </w:rPr>
      </w:pPr>
      <w:r w:rsidRPr="0042120F">
        <w:rPr>
          <w:rFonts w:cs="Arial"/>
        </w:rPr>
        <w:t xml:space="preserve">riadenia a zabezpečovania výchovno-vzdelávacieho procesu a školského stravovania, </w:t>
      </w:r>
    </w:p>
    <w:p w14:paraId="488E535E" w14:textId="77777777" w:rsidR="001059BB" w:rsidRPr="004060C1" w:rsidRDefault="001059BB" w:rsidP="001059BB">
      <w:pPr>
        <w:pStyle w:val="Odsekzoznamu"/>
        <w:numPr>
          <w:ilvl w:val="0"/>
          <w:numId w:val="34"/>
        </w:numPr>
        <w:spacing w:after="200"/>
        <w:ind w:left="567" w:hanging="283"/>
        <w:contextualSpacing/>
        <w:rPr>
          <w:rFonts w:cs="Arial"/>
        </w:rPr>
      </w:pPr>
      <w:r w:rsidRPr="004060C1">
        <w:rPr>
          <w:rFonts w:cs="Arial"/>
        </w:rPr>
        <w:t>ustanovovania a činnosti orgánov školskej samosprávy v základných školách, materských školách, centrách voľného času a v</w:t>
      </w:r>
      <w:r>
        <w:rPr>
          <w:rFonts w:cs="Arial"/>
        </w:rPr>
        <w:t xml:space="preserve"> základných umeleckých školách,</w:t>
      </w:r>
    </w:p>
    <w:p w14:paraId="17211AD0" w14:textId="77777777" w:rsidR="001059BB" w:rsidRPr="00F125D7" w:rsidRDefault="001059BB" w:rsidP="001059BB">
      <w:pPr>
        <w:pStyle w:val="Odsekzoznamu"/>
        <w:numPr>
          <w:ilvl w:val="0"/>
          <w:numId w:val="34"/>
        </w:numPr>
        <w:spacing w:after="200"/>
        <w:ind w:left="567" w:hanging="283"/>
        <w:contextualSpacing/>
        <w:rPr>
          <w:rFonts w:cs="Arial"/>
          <w:bCs/>
        </w:rPr>
      </w:pPr>
      <w:r w:rsidRPr="00F125D7">
        <w:rPr>
          <w:rFonts w:cs="Arial"/>
        </w:rPr>
        <w:t>posudzovanie kvalifikačných predpokladov na výkon pracovnej činnosti pedagogických zamest</w:t>
      </w:r>
      <w:r>
        <w:rPr>
          <w:rFonts w:cs="Arial"/>
        </w:rPr>
        <w:t xml:space="preserve">nancov a odborných zamestnancov, </w:t>
      </w:r>
      <w:r w:rsidRPr="00F125D7">
        <w:rPr>
          <w:rFonts w:cs="Arial"/>
        </w:rPr>
        <w:t>ak ide o riaditeľov škôl  a školských zariadení.</w:t>
      </w:r>
    </w:p>
    <w:p w14:paraId="6C0E52FC" w14:textId="77777777" w:rsidR="001059BB" w:rsidRDefault="001059BB" w:rsidP="001059BB">
      <w:r>
        <w:rPr>
          <w:rFonts w:cs="Arial"/>
        </w:rPr>
        <w:t>(5) Z</w:t>
      </w:r>
      <w:r w:rsidRPr="002774DA">
        <w:rPr>
          <w:rFonts w:cs="Arial"/>
        </w:rPr>
        <w:t>amestnanci obc</w:t>
      </w:r>
      <w:r>
        <w:rPr>
          <w:rFonts w:cs="Arial"/>
        </w:rPr>
        <w:t>e</w:t>
      </w:r>
      <w:r w:rsidRPr="002774DA">
        <w:rPr>
          <w:rFonts w:cs="Arial"/>
        </w:rPr>
        <w:t xml:space="preserve"> ako školsk</w:t>
      </w:r>
      <w:r>
        <w:rPr>
          <w:rFonts w:cs="Arial"/>
        </w:rPr>
        <w:t>ého</w:t>
      </w:r>
      <w:r w:rsidRPr="002774DA">
        <w:rPr>
          <w:rFonts w:cs="Arial"/>
        </w:rPr>
        <w:t xml:space="preserve"> úrad</w:t>
      </w:r>
      <w:r>
        <w:rPr>
          <w:rFonts w:cs="Arial"/>
        </w:rPr>
        <w:t>u</w:t>
      </w:r>
      <w:r w:rsidRPr="002774DA">
        <w:rPr>
          <w:rFonts w:cs="Arial"/>
        </w:rPr>
        <w:t xml:space="preserve"> môžu </w:t>
      </w:r>
      <w:r>
        <w:rPr>
          <w:rFonts w:cs="Arial"/>
        </w:rPr>
        <w:t xml:space="preserve">odborne </w:t>
      </w:r>
      <w:r w:rsidRPr="002774DA">
        <w:rPr>
          <w:rFonts w:cs="Arial"/>
        </w:rPr>
        <w:t>zabezpečovať aj činnosti spojené so zri</w:t>
      </w:r>
      <w:r>
        <w:rPr>
          <w:rFonts w:cs="Arial"/>
        </w:rPr>
        <w:t xml:space="preserve">aďovateľskou pôsobnosťou obcí, </w:t>
      </w:r>
      <w:r w:rsidRPr="002774DA">
        <w:rPr>
          <w:rFonts w:cs="Arial"/>
        </w:rPr>
        <w:t>najmä pripravovať podklady</w:t>
      </w:r>
      <w:r>
        <w:rPr>
          <w:rFonts w:cs="Arial"/>
        </w:rPr>
        <w:t xml:space="preserve"> </w:t>
      </w:r>
      <w:r w:rsidRPr="002774DA">
        <w:rPr>
          <w:rFonts w:cs="Arial"/>
        </w:rPr>
        <w:t>vo veci</w:t>
      </w:r>
      <w:r>
        <w:rPr>
          <w:rFonts w:cs="Arial"/>
        </w:rPr>
        <w:t xml:space="preserve"> zaraďovania a vyraďovania škôl a školských zariadení a zmien v sieti, ak ide o základné školy, vrátane spojených škôl, ktorých organizačnou zložkou je základná škola.</w:t>
      </w:r>
    </w:p>
    <w:p w14:paraId="7C927AF0" w14:textId="77777777" w:rsidR="004A5EBB" w:rsidRDefault="004A5EBB" w:rsidP="004A5EBB"/>
    <w:p w14:paraId="1A8350E3" w14:textId="77777777" w:rsidR="004A5EBB" w:rsidRDefault="004A5EBB" w:rsidP="004A5EBB"/>
    <w:p w14:paraId="3AC2C625" w14:textId="77777777" w:rsidR="004A5EBB" w:rsidRDefault="004A5EBB" w:rsidP="004A5EBB"/>
    <w:p w14:paraId="5D383D53" w14:textId="77777777" w:rsidR="004A5EBB" w:rsidRDefault="004A5EBB" w:rsidP="004A5EBB"/>
    <w:p w14:paraId="519588B8" w14:textId="77777777" w:rsidR="004A5EBB" w:rsidRDefault="004A5EBB" w:rsidP="004A5EBB"/>
    <w:p w14:paraId="70AAE670" w14:textId="77777777" w:rsidR="004A5EBB" w:rsidRDefault="004A5EBB" w:rsidP="004A5EBB"/>
    <w:p w14:paraId="67575098" w14:textId="77777777" w:rsidR="004A5EBB" w:rsidRDefault="004A5EBB" w:rsidP="004A5EBB"/>
    <w:p w14:paraId="1BBBC571" w14:textId="77777777" w:rsidR="004A5EBB" w:rsidRDefault="004A5EBB" w:rsidP="004A5EBB"/>
    <w:p w14:paraId="0D923AF3" w14:textId="77777777" w:rsidR="004A5EBB" w:rsidRDefault="004A5EBB" w:rsidP="004A5EBB"/>
    <w:p w14:paraId="3DEC26E9" w14:textId="77777777" w:rsidR="004A5EBB" w:rsidRDefault="004A5EBB" w:rsidP="004A5EBB"/>
    <w:p w14:paraId="279DA00C" w14:textId="77777777" w:rsidR="00A40B28" w:rsidRDefault="00A40B28" w:rsidP="004A5EBB"/>
    <w:p w14:paraId="6511B94F" w14:textId="77777777" w:rsidR="00A40B28" w:rsidRDefault="00A40B28" w:rsidP="004A5EBB"/>
    <w:p w14:paraId="73FEFA71" w14:textId="77777777" w:rsidR="00A40B28" w:rsidRDefault="00A40B28" w:rsidP="004A5EBB"/>
    <w:p w14:paraId="17DAACBA" w14:textId="77777777" w:rsidR="00A40B28" w:rsidRDefault="00A40B28" w:rsidP="004A5EBB"/>
    <w:p w14:paraId="3B210FCC" w14:textId="77777777" w:rsidR="00A40B28" w:rsidRDefault="00A40B28" w:rsidP="004A5EBB"/>
    <w:p w14:paraId="7E67CFBC" w14:textId="77777777" w:rsidR="001059BB" w:rsidRDefault="001059BB" w:rsidP="004A5EBB"/>
    <w:p w14:paraId="6F995C33" w14:textId="77777777" w:rsidR="001059BB" w:rsidRDefault="001059BB" w:rsidP="004A5EBB"/>
    <w:p w14:paraId="697308EF" w14:textId="77777777" w:rsidR="001059BB" w:rsidRDefault="001059BB" w:rsidP="004A5EBB"/>
    <w:p w14:paraId="7D2AB520" w14:textId="77777777" w:rsidR="001059BB" w:rsidRDefault="001059BB" w:rsidP="004A5EBB"/>
    <w:p w14:paraId="6A7399F0" w14:textId="77777777" w:rsidR="001059BB" w:rsidRDefault="001059BB" w:rsidP="004A5EBB"/>
    <w:p w14:paraId="6FE57C34" w14:textId="77777777" w:rsidR="001059BB" w:rsidRDefault="001059BB" w:rsidP="004A5EBB"/>
    <w:p w14:paraId="51DAC5EF" w14:textId="77777777" w:rsidR="001059BB" w:rsidRDefault="001059BB" w:rsidP="004A5EBB"/>
    <w:p w14:paraId="50E84328" w14:textId="77777777" w:rsidR="001059BB" w:rsidRDefault="001059BB" w:rsidP="004A5EBB"/>
    <w:p w14:paraId="79652D7E" w14:textId="77777777" w:rsidR="001059BB" w:rsidRDefault="001059BB" w:rsidP="004A5EBB"/>
    <w:p w14:paraId="398F446B" w14:textId="77777777" w:rsidR="001059BB" w:rsidRDefault="001059BB" w:rsidP="004A5EBB"/>
    <w:p w14:paraId="48408A46" w14:textId="77777777" w:rsidR="001059BB" w:rsidRDefault="001059BB" w:rsidP="004A5EBB"/>
    <w:p w14:paraId="6F056B41" w14:textId="77777777" w:rsidR="001059BB" w:rsidRDefault="001059BB" w:rsidP="004A5EBB"/>
    <w:p w14:paraId="3DF095EC" w14:textId="77777777" w:rsidR="001059BB" w:rsidRDefault="001059BB" w:rsidP="004A5EBB"/>
    <w:p w14:paraId="51B45B92" w14:textId="77777777" w:rsidR="001059BB" w:rsidRDefault="001059BB" w:rsidP="004A5EBB"/>
    <w:p w14:paraId="0F29CBE8" w14:textId="77777777" w:rsidR="001059BB" w:rsidRDefault="001059BB" w:rsidP="004A5EBB"/>
    <w:p w14:paraId="51802AEB" w14:textId="0108864B" w:rsidR="00EE0A87" w:rsidRDefault="00EE0A87" w:rsidP="00EE0A87">
      <w:pPr>
        <w:pStyle w:val="priloha"/>
        <w:numPr>
          <w:ilvl w:val="0"/>
          <w:numId w:val="0"/>
        </w:numPr>
        <w:jc w:val="right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lastRenderedPageBreak/>
        <w:t>Príloha č. 2</w:t>
      </w:r>
      <w:r w:rsidR="00B86353" w:rsidRPr="00B86353">
        <w:rPr>
          <w:rFonts w:cs="Arial"/>
          <w:b/>
          <w:color w:val="auto"/>
        </w:rPr>
        <w:t xml:space="preserve"> </w:t>
      </w:r>
      <w:r w:rsidR="00B86353">
        <w:rPr>
          <w:rFonts w:cs="Arial"/>
          <w:b/>
          <w:color w:val="auto"/>
        </w:rPr>
        <w:t>k smernici č.</w:t>
      </w:r>
      <w:r w:rsidR="00E75BB8">
        <w:rPr>
          <w:rFonts w:cs="Arial"/>
          <w:b/>
          <w:color w:val="auto"/>
        </w:rPr>
        <w:t xml:space="preserve"> </w:t>
      </w:r>
      <w:r w:rsidR="003966F9">
        <w:rPr>
          <w:rFonts w:cs="Arial"/>
          <w:b/>
          <w:color w:val="auto"/>
        </w:rPr>
        <w:t>52</w:t>
      </w:r>
      <w:r w:rsidR="00B86353">
        <w:rPr>
          <w:rFonts w:cs="Arial"/>
          <w:b/>
          <w:color w:val="auto"/>
        </w:rPr>
        <w:t>/2021</w:t>
      </w:r>
      <w:r>
        <w:rPr>
          <w:rFonts w:cs="Arial"/>
          <w:b/>
          <w:color w:val="auto"/>
        </w:rPr>
        <w:t xml:space="preserve"> </w:t>
      </w:r>
    </w:p>
    <w:p w14:paraId="3CFB5695" w14:textId="77777777" w:rsidR="001059BB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  <w:r w:rsidRPr="0044133C">
        <w:rPr>
          <w:rFonts w:cs="Arial"/>
          <w:b/>
          <w:color w:val="auto"/>
        </w:rPr>
        <w:t xml:space="preserve">Činnosti zamestnancov samosprávnych krajov odborne zabezpečujúcich prenesený výkon štátnej správy v oblasti školstva </w:t>
      </w:r>
    </w:p>
    <w:p w14:paraId="11356A79" w14:textId="77777777" w:rsidR="001059BB" w:rsidRPr="0044133C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49425D5A" w14:textId="77777777" w:rsidR="001059BB" w:rsidRDefault="001059BB" w:rsidP="001059BB">
      <w:pPr>
        <w:rPr>
          <w:rFonts w:cs="Arial"/>
        </w:rPr>
      </w:pPr>
      <w:r w:rsidRPr="001034A1">
        <w:rPr>
          <w:rFonts w:cs="Arial"/>
        </w:rPr>
        <w:t>(1)</w:t>
      </w:r>
      <w:r>
        <w:rPr>
          <w:rFonts w:cs="Arial"/>
        </w:rPr>
        <w:t xml:space="preserve"> Z</w:t>
      </w:r>
      <w:r w:rsidRPr="00895136">
        <w:rPr>
          <w:rFonts w:cs="Arial"/>
        </w:rPr>
        <w:t>amestnanci samosprávn</w:t>
      </w:r>
      <w:r>
        <w:rPr>
          <w:rFonts w:cs="Arial"/>
        </w:rPr>
        <w:t>eho</w:t>
      </w:r>
      <w:r w:rsidRPr="00895136">
        <w:rPr>
          <w:rFonts w:cs="Arial"/>
        </w:rPr>
        <w:t xml:space="preserve"> kraj</w:t>
      </w:r>
      <w:r>
        <w:rPr>
          <w:rFonts w:cs="Arial"/>
        </w:rPr>
        <w:t>a</w:t>
      </w:r>
      <w:r w:rsidRPr="00895136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895136">
        <w:rPr>
          <w:rFonts w:cs="Arial"/>
        </w:rPr>
        <w:t>zabezpečujú činnosti</w:t>
      </w:r>
      <w:r>
        <w:rPr>
          <w:rFonts w:cs="Arial"/>
        </w:rPr>
        <w:t xml:space="preserve"> </w:t>
      </w:r>
      <w:r w:rsidRPr="00895136">
        <w:rPr>
          <w:rFonts w:cs="Arial"/>
        </w:rPr>
        <w:t>vo veciach rozhodovania riaditeľ</w:t>
      </w:r>
      <w:r>
        <w:rPr>
          <w:rFonts w:cs="Arial"/>
        </w:rPr>
        <w:t>a</w:t>
      </w:r>
      <w:r w:rsidRPr="00895136">
        <w:rPr>
          <w:rFonts w:cs="Arial"/>
        </w:rPr>
        <w:t xml:space="preserve"> strednej školy</w:t>
      </w:r>
      <w:r>
        <w:rPr>
          <w:rFonts w:cs="Arial"/>
        </w:rPr>
        <w:t xml:space="preserve"> o</w:t>
      </w:r>
    </w:p>
    <w:p w14:paraId="120424C8" w14:textId="77777777" w:rsidR="001059BB" w:rsidRPr="0044133C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44133C">
        <w:rPr>
          <w:rFonts w:cs="Arial"/>
        </w:rPr>
        <w:t>prijatí žia</w:t>
      </w:r>
      <w:r>
        <w:rPr>
          <w:rFonts w:cs="Arial"/>
        </w:rPr>
        <w:t>ka na štúdium na strednú školu,</w:t>
      </w:r>
    </w:p>
    <w:p w14:paraId="4403D363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preradení žiaka strednej školy, ktorý plní povinnú školskú dochádzku na strednej šk</w:t>
      </w:r>
      <w:r>
        <w:rPr>
          <w:rFonts w:cs="Arial"/>
        </w:rPr>
        <w:t>ole, na spádovú základnú školu,</w:t>
      </w:r>
    </w:p>
    <w:p w14:paraId="61D168C9" w14:textId="77777777" w:rsidR="001059BB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oslobodení žiaka od</w:t>
      </w:r>
      <w:r>
        <w:rPr>
          <w:rFonts w:cs="Arial"/>
        </w:rPr>
        <w:t xml:space="preserve"> povinnosti dochádzať do školy,</w:t>
      </w:r>
    </w:p>
    <w:p w14:paraId="39ADCF78" w14:textId="77777777" w:rsidR="001059BB" w:rsidRPr="004D7C44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4D7C44">
        <w:rPr>
          <w:rFonts w:cs="Arial"/>
        </w:rPr>
        <w:t xml:space="preserve">oslobodení žiaka od </w:t>
      </w:r>
      <w:r>
        <w:rPr>
          <w:rFonts w:cs="Arial"/>
        </w:rPr>
        <w:t>štúdia</w:t>
      </w:r>
      <w:r w:rsidRPr="004D7C44">
        <w:rPr>
          <w:rFonts w:cs="Arial"/>
        </w:rPr>
        <w:t xml:space="preserve"> v jednotlivých vyučovacích predmetoch alebo ich častí</w:t>
      </w:r>
      <w:r>
        <w:rPr>
          <w:rFonts w:cs="Arial"/>
        </w:rPr>
        <w:t>,</w:t>
      </w:r>
    </w:p>
    <w:p w14:paraId="5BFD1060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individuálnom vzdelávaní žiaka,</w:t>
      </w:r>
    </w:p>
    <w:p w14:paraId="166A0E4A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 xml:space="preserve">povolení </w:t>
      </w:r>
      <w:r>
        <w:rPr>
          <w:rFonts w:cs="Arial"/>
        </w:rPr>
        <w:t>štúdia</w:t>
      </w:r>
      <w:r w:rsidRPr="00895136">
        <w:rPr>
          <w:rFonts w:cs="Arial"/>
        </w:rPr>
        <w:t xml:space="preserve"> žiakovi podľa</w:t>
      </w:r>
      <w:r>
        <w:rPr>
          <w:rFonts w:cs="Arial"/>
        </w:rPr>
        <w:t xml:space="preserve"> individuálneho učebného plánu,</w:t>
      </w:r>
    </w:p>
    <w:p w14:paraId="7DB2F76F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povolení vykonať komisionálnu skúšku žiakovi, ktorý má individuálne vzdelávanie</w:t>
      </w:r>
      <w:r>
        <w:rPr>
          <w:rFonts w:cs="Arial"/>
        </w:rPr>
        <w:t>,</w:t>
      </w:r>
    </w:p>
    <w:p w14:paraId="55CB5343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zrušení povolenia individuálneho vzdelávania žiakovi</w:t>
      </w:r>
      <w:r>
        <w:rPr>
          <w:rFonts w:cs="Arial"/>
        </w:rPr>
        <w:t>,</w:t>
      </w:r>
    </w:p>
    <w:p w14:paraId="74460794" w14:textId="77777777" w:rsidR="001059BB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 xml:space="preserve">povolení vykonať komisionálnu skúšku </w:t>
      </w:r>
      <w:r w:rsidRPr="002774DA">
        <w:rPr>
          <w:rFonts w:cs="Arial"/>
        </w:rPr>
        <w:t>žiakovi, ktorý vykonáva osobitný spôsob školskej dochádzky v školách mimo územia Slovenskej republiky alebo v školách zriadených iným štátom na území Slovenskej republiky so súhlasom zastupiteľského úradu iného štátu</w:t>
      </w:r>
      <w:r>
        <w:rPr>
          <w:rFonts w:cs="Arial"/>
        </w:rPr>
        <w:t>,</w:t>
      </w:r>
    </w:p>
    <w:p w14:paraId="3D9DBB97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povolení vzdelávania v školách zriadených iným štátom na území Slovenskej republiky so súhlasom zas</w:t>
      </w:r>
      <w:r>
        <w:rPr>
          <w:rFonts w:cs="Arial"/>
        </w:rPr>
        <w:t>tupiteľského úradu iného štátu,</w:t>
      </w:r>
    </w:p>
    <w:p w14:paraId="67326F63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 xml:space="preserve">konaní skúšok na inej škole v Slovenskej republike zo závažných dôvodov, najmä </w:t>
      </w:r>
      <w:r>
        <w:rPr>
          <w:rFonts w:cs="Arial"/>
        </w:rPr>
        <w:t xml:space="preserve">z dôvodu </w:t>
      </w:r>
      <w:r w:rsidRPr="00895136">
        <w:rPr>
          <w:rFonts w:cs="Arial"/>
        </w:rPr>
        <w:t>sťaženej dostupnosti ku kmeňovej škole</w:t>
      </w:r>
      <w:r>
        <w:rPr>
          <w:rFonts w:cs="Arial"/>
        </w:rPr>
        <w:t>,</w:t>
      </w:r>
    </w:p>
    <w:p w14:paraId="14E81983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 xml:space="preserve">povolení absolvovať časť štúdia </w:t>
      </w:r>
      <w:r>
        <w:rPr>
          <w:rFonts w:cs="Arial"/>
        </w:rPr>
        <w:t>v</w:t>
      </w:r>
      <w:r w:rsidRPr="00895136">
        <w:rPr>
          <w:rFonts w:cs="Arial"/>
        </w:rPr>
        <w:t xml:space="preserve"> škole obdobného</w:t>
      </w:r>
      <w:r>
        <w:rPr>
          <w:rFonts w:cs="Arial"/>
        </w:rPr>
        <w:t xml:space="preserve"> typu v zahraničí,</w:t>
      </w:r>
    </w:p>
    <w:p w14:paraId="27276353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prerušení štúd</w:t>
      </w:r>
      <w:r>
        <w:rPr>
          <w:rFonts w:cs="Arial"/>
        </w:rPr>
        <w:t>ia žiakovi,</w:t>
      </w:r>
    </w:p>
    <w:p w14:paraId="2D1A2B7D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povolení zmeny študijného</w:t>
      </w:r>
      <w:r>
        <w:rPr>
          <w:rFonts w:cs="Arial"/>
        </w:rPr>
        <w:t xml:space="preserve"> odboru</w:t>
      </w:r>
      <w:r w:rsidRPr="00895136">
        <w:rPr>
          <w:rFonts w:cs="Arial"/>
        </w:rPr>
        <w:t xml:space="preserve"> alebo učebného odboru</w:t>
      </w:r>
      <w:r>
        <w:rPr>
          <w:rFonts w:cs="Arial"/>
        </w:rPr>
        <w:t>,</w:t>
      </w:r>
    </w:p>
    <w:p w14:paraId="6003270F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povolení štúdia žiakovi na obdobnej škole v zahraničí</w:t>
      </w:r>
      <w:r>
        <w:rPr>
          <w:rFonts w:cs="Arial"/>
        </w:rPr>
        <w:t>,</w:t>
      </w:r>
    </w:p>
    <w:p w14:paraId="73FE63AE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povolení ž</w:t>
      </w:r>
      <w:r>
        <w:rPr>
          <w:rFonts w:cs="Arial"/>
        </w:rPr>
        <w:t>iakovi opakovať ročník,</w:t>
      </w:r>
    </w:p>
    <w:p w14:paraId="0143065F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preradení nadaného žiaka do vyššieho ročníka bez absolvovania predchádzajúceho ročníka na základe komisionálnej skúšky</w:t>
      </w:r>
      <w:r>
        <w:rPr>
          <w:rFonts w:cs="Arial"/>
        </w:rPr>
        <w:t>,</w:t>
      </w:r>
    </w:p>
    <w:p w14:paraId="03581D3E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určení náhradného termínu na vyskúšanie a klasifikovanie žiaka</w:t>
      </w:r>
      <w:r w:rsidRPr="002774DA">
        <w:rPr>
          <w:rFonts w:cs="Arial"/>
        </w:rPr>
        <w:t xml:space="preserve">, ak ho nemožno vyskúšať v riadnom termíne v prvom </w:t>
      </w:r>
      <w:r>
        <w:rPr>
          <w:rFonts w:cs="Arial"/>
        </w:rPr>
        <w:t xml:space="preserve">polroku </w:t>
      </w:r>
      <w:r w:rsidRPr="002774DA">
        <w:rPr>
          <w:rFonts w:cs="Arial"/>
        </w:rPr>
        <w:t xml:space="preserve">alebo </w:t>
      </w:r>
      <w:r>
        <w:rPr>
          <w:rFonts w:cs="Arial"/>
        </w:rPr>
        <w:t xml:space="preserve">v </w:t>
      </w:r>
      <w:r w:rsidRPr="002774DA">
        <w:rPr>
          <w:rFonts w:cs="Arial"/>
        </w:rPr>
        <w:t>druhom polroku</w:t>
      </w:r>
      <w:r>
        <w:rPr>
          <w:rFonts w:cs="Arial"/>
        </w:rPr>
        <w:t>,</w:t>
      </w:r>
    </w:p>
    <w:p w14:paraId="666685E0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vykonaní opravnej skúšky žiakovi, ktorý dosiahol neuspokojivé výsledky z najviac dvoch povinných vyučo</w:t>
      </w:r>
      <w:r>
        <w:rPr>
          <w:rFonts w:cs="Arial"/>
        </w:rPr>
        <w:t>vacích predmetov,</w:t>
      </w:r>
    </w:p>
    <w:p w14:paraId="062ACA1D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povolení vykonať komisionálnu skúšku,</w:t>
      </w:r>
    </w:p>
    <w:p w14:paraId="329865B2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uložení výchovných opatrení, okrem rozhodovania o udelení pokarhania riaditeľom ško</w:t>
      </w:r>
      <w:r>
        <w:rPr>
          <w:rFonts w:cs="Arial"/>
        </w:rPr>
        <w:t>ly,</w:t>
      </w:r>
    </w:p>
    <w:p w14:paraId="1B82291F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 xml:space="preserve">prijatí uchádzača na štúdium </w:t>
      </w:r>
      <w:r>
        <w:rPr>
          <w:rFonts w:cs="Arial"/>
        </w:rPr>
        <w:t>v externej forme alebo v kombinovanej forme</w:t>
      </w:r>
      <w:r w:rsidRPr="00895136">
        <w:rPr>
          <w:rFonts w:cs="Arial"/>
        </w:rPr>
        <w:t>, na</w:t>
      </w:r>
      <w:r>
        <w:rPr>
          <w:rFonts w:cs="Arial"/>
        </w:rPr>
        <w:t> </w:t>
      </w:r>
      <w:r w:rsidRPr="00895136">
        <w:rPr>
          <w:rFonts w:cs="Arial"/>
        </w:rPr>
        <w:t>nadstavbové a na pomaturitné štúdium</w:t>
      </w:r>
      <w:r>
        <w:rPr>
          <w:rFonts w:cs="Arial"/>
        </w:rPr>
        <w:t>,</w:t>
      </w:r>
    </w:p>
    <w:p w14:paraId="6B703A5D" w14:textId="7097353D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2774DA">
        <w:rPr>
          <w:rFonts w:cs="Arial"/>
        </w:rPr>
        <w:t>preradení alebo o vylúčení žiaka zo vzdelávacieho programu pre neplnenie požiadaviek rozumovej, umeleckej, športovej, praktickej prípravy alebo</w:t>
      </w:r>
      <w:r w:rsidR="00CA4344">
        <w:rPr>
          <w:rFonts w:cs="Arial"/>
        </w:rPr>
        <w:t> </w:t>
      </w:r>
      <w:r w:rsidRPr="002774DA">
        <w:rPr>
          <w:rFonts w:cs="Arial"/>
        </w:rPr>
        <w:t>zo</w:t>
      </w:r>
      <w:r>
        <w:rPr>
          <w:rFonts w:cs="Arial"/>
        </w:rPr>
        <w:t> </w:t>
      </w:r>
      <w:r w:rsidRPr="002774DA">
        <w:rPr>
          <w:rFonts w:cs="Arial"/>
        </w:rPr>
        <w:t>zdravotných dôvodov</w:t>
      </w:r>
      <w:r>
        <w:rPr>
          <w:rFonts w:cs="Arial"/>
        </w:rPr>
        <w:t>,</w:t>
      </w:r>
    </w:p>
    <w:p w14:paraId="4B7BF327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 xml:space="preserve">zmene formy vzdelávania žiaka, u ktorého sa prejavia špeciálne výchovno-vzdelávacie potreby po prijatí </w:t>
      </w:r>
      <w:r>
        <w:rPr>
          <w:rFonts w:cs="Arial"/>
        </w:rPr>
        <w:t>do</w:t>
      </w:r>
      <w:r w:rsidRPr="00895136">
        <w:rPr>
          <w:rFonts w:cs="Arial"/>
        </w:rPr>
        <w:t xml:space="preserve"> šk</w:t>
      </w:r>
      <w:r>
        <w:rPr>
          <w:rFonts w:cs="Arial"/>
        </w:rPr>
        <w:t>oly,</w:t>
      </w:r>
    </w:p>
    <w:p w14:paraId="6D2BF243" w14:textId="77777777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 w:rsidRPr="00895136">
        <w:rPr>
          <w:rFonts w:cs="Arial"/>
        </w:rPr>
        <w:t>znížení alebo odpustení príspevku na čiastočnú úhradu nákladov spojených s ubytovaním v školskom internáte  poberateľom dávky v sociálnej núdzi</w:t>
      </w:r>
      <w:r>
        <w:rPr>
          <w:rFonts w:cs="Arial"/>
        </w:rPr>
        <w:t>,</w:t>
      </w:r>
    </w:p>
    <w:p w14:paraId="49F9DF0A" w14:textId="2DAF8155" w:rsidR="001059BB" w:rsidRPr="00895136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lastRenderedPageBreak/>
        <w:t>určení</w:t>
      </w:r>
      <w:r w:rsidRPr="00895136">
        <w:rPr>
          <w:rFonts w:cs="Arial"/>
        </w:rPr>
        <w:t xml:space="preserve"> príspevku zákonného zástupcu žiaka </w:t>
      </w:r>
      <w:r w:rsidR="00F35D60">
        <w:rPr>
          <w:rFonts w:cs="Arial"/>
        </w:rPr>
        <w:t>na čiastočnú úhradu nákladov za </w:t>
      </w:r>
      <w:r w:rsidRPr="00895136">
        <w:rPr>
          <w:rFonts w:cs="Arial"/>
        </w:rPr>
        <w:t xml:space="preserve">starostlivosť poskytovanú žiakovi </w:t>
      </w:r>
      <w:r>
        <w:rPr>
          <w:rFonts w:cs="Arial"/>
        </w:rPr>
        <w:t>v škole a v školskom zariadení,</w:t>
      </w:r>
    </w:p>
    <w:p w14:paraId="11EE4F4A" w14:textId="77777777" w:rsidR="001059BB" w:rsidRPr="00271E63" w:rsidRDefault="001059BB" w:rsidP="001059BB">
      <w:pPr>
        <w:pStyle w:val="Odsekzoznamu"/>
        <w:numPr>
          <w:ilvl w:val="0"/>
          <w:numId w:val="35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>priznaní štipendia.</w:t>
      </w:r>
    </w:p>
    <w:p w14:paraId="7E647663" w14:textId="6D56D568" w:rsidR="001059BB" w:rsidRPr="00895136" w:rsidRDefault="001059BB" w:rsidP="001059BB">
      <w:pPr>
        <w:rPr>
          <w:rFonts w:cs="Arial"/>
        </w:rPr>
      </w:pPr>
      <w:r w:rsidRPr="00271E63">
        <w:rPr>
          <w:rFonts w:cs="Arial"/>
        </w:rPr>
        <w:t>(2)</w:t>
      </w:r>
      <w:r>
        <w:rPr>
          <w:rFonts w:cs="Arial"/>
        </w:rPr>
        <w:t xml:space="preserve"> Z</w:t>
      </w:r>
      <w:r w:rsidRPr="00895136">
        <w:rPr>
          <w:rFonts w:cs="Arial"/>
        </w:rPr>
        <w:t>amestnanci samosprávn</w:t>
      </w:r>
      <w:r>
        <w:rPr>
          <w:rFonts w:cs="Arial"/>
        </w:rPr>
        <w:t>eho</w:t>
      </w:r>
      <w:r w:rsidRPr="00895136">
        <w:rPr>
          <w:rFonts w:cs="Arial"/>
        </w:rPr>
        <w:t xml:space="preserve"> kraj</w:t>
      </w:r>
      <w:r>
        <w:rPr>
          <w:rFonts w:cs="Arial"/>
        </w:rPr>
        <w:t>a</w:t>
      </w:r>
      <w:r w:rsidRPr="00895136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895136">
        <w:rPr>
          <w:rFonts w:cs="Arial"/>
        </w:rPr>
        <w:t xml:space="preserve">zabezpečujú činnosti </w:t>
      </w:r>
      <w:r>
        <w:rPr>
          <w:rFonts w:cs="Arial"/>
        </w:rPr>
        <w:t>pri výkone</w:t>
      </w:r>
      <w:r w:rsidRPr="00895136">
        <w:rPr>
          <w:rFonts w:cs="Arial"/>
        </w:rPr>
        <w:t xml:space="preserve"> kontroly dodržiavania všeobecne záväzných právnych predpisov v oblasti výchovy a vzdelávania a v oblasti školského stravovania, </w:t>
      </w:r>
      <w:r>
        <w:rPr>
          <w:rFonts w:cs="Arial"/>
        </w:rPr>
        <w:t>okrem</w:t>
      </w:r>
      <w:r w:rsidRPr="00895136">
        <w:rPr>
          <w:rFonts w:cs="Arial"/>
        </w:rPr>
        <w:t xml:space="preserve"> </w:t>
      </w:r>
      <w:r>
        <w:rPr>
          <w:rFonts w:cs="Arial"/>
        </w:rPr>
        <w:t xml:space="preserve">výkonu </w:t>
      </w:r>
      <w:r w:rsidRPr="00895136">
        <w:rPr>
          <w:rFonts w:cs="Arial"/>
        </w:rPr>
        <w:t>kontroly</w:t>
      </w:r>
      <w:r w:rsidR="00F35D60">
        <w:rPr>
          <w:rFonts w:cs="Arial"/>
        </w:rPr>
        <w:t>, ktorá patrí do </w:t>
      </w:r>
      <w:r>
        <w:rPr>
          <w:rFonts w:cs="Arial"/>
        </w:rPr>
        <w:t>vecnej pôsobnosti</w:t>
      </w:r>
      <w:r w:rsidRPr="00895136">
        <w:rPr>
          <w:rFonts w:cs="Arial"/>
        </w:rPr>
        <w:t xml:space="preserve"> Štátnej školskej inšpekcie, vo všetkých školách a v školských zariadeniach, ktorých je samosprávny kraj zriaďovateľom.</w:t>
      </w:r>
    </w:p>
    <w:p w14:paraId="6F1EB01E" w14:textId="4BC27BB6" w:rsidR="001059BB" w:rsidRPr="00271E63" w:rsidRDefault="001059BB" w:rsidP="001059BB">
      <w:pPr>
        <w:rPr>
          <w:rFonts w:cs="Arial"/>
        </w:rPr>
      </w:pPr>
      <w:r>
        <w:rPr>
          <w:rFonts w:cs="Arial"/>
        </w:rPr>
        <w:t>(3) Z</w:t>
      </w:r>
      <w:r w:rsidRPr="00271E63">
        <w:rPr>
          <w:rFonts w:cs="Arial"/>
        </w:rPr>
        <w:t>amestnanci samosprávn</w:t>
      </w:r>
      <w:r>
        <w:rPr>
          <w:rFonts w:cs="Arial"/>
        </w:rPr>
        <w:t>eho</w:t>
      </w:r>
      <w:r w:rsidRPr="00271E63">
        <w:rPr>
          <w:rFonts w:cs="Arial"/>
        </w:rPr>
        <w:t xml:space="preserve"> kraj</w:t>
      </w:r>
      <w:r>
        <w:rPr>
          <w:rFonts w:cs="Arial"/>
        </w:rPr>
        <w:t>a</w:t>
      </w:r>
      <w:r w:rsidRPr="00271E63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271E63">
        <w:rPr>
          <w:rFonts w:cs="Arial"/>
        </w:rPr>
        <w:t xml:space="preserve">zabezpečujú </w:t>
      </w:r>
      <w:r>
        <w:rPr>
          <w:rFonts w:cs="Arial"/>
        </w:rPr>
        <w:t xml:space="preserve">činnosti </w:t>
      </w:r>
      <w:r w:rsidRPr="00271E63">
        <w:rPr>
          <w:rFonts w:cs="Arial"/>
        </w:rPr>
        <w:t>vo veci vydávania organizačných pokynov riaditeľom škôl a školských zariadení, ktorých je</w:t>
      </w:r>
      <w:r w:rsidR="00CA4344">
        <w:rPr>
          <w:rFonts w:cs="Arial"/>
        </w:rPr>
        <w:t> </w:t>
      </w:r>
      <w:r w:rsidRPr="00271E63">
        <w:rPr>
          <w:rFonts w:cs="Arial"/>
        </w:rPr>
        <w:t>samosprávny kraj zriaďovateľom, najmä organizačné pokyny na príslušný školský rok. Tieto pokyny musia byť v súlade s</w:t>
      </w:r>
      <w:r>
        <w:rPr>
          <w:rFonts w:cs="Arial"/>
        </w:rPr>
        <w:t xml:space="preserve"> platnými</w:t>
      </w:r>
      <w:r w:rsidRPr="00271E63">
        <w:rPr>
          <w:rFonts w:cs="Arial"/>
        </w:rPr>
        <w:t xml:space="preserve"> právnymi predpismi a </w:t>
      </w:r>
      <w:r w:rsidRPr="00F86E90">
        <w:rPr>
          <w:rFonts w:cs="Arial"/>
        </w:rPr>
        <w:t>organizačnými pokynmi</w:t>
      </w:r>
      <w:r w:rsidRPr="00271E63">
        <w:rPr>
          <w:rFonts w:cs="Arial"/>
        </w:rPr>
        <w:t xml:space="preserve"> pre príslušný školský rok vydanými ministerstvom.</w:t>
      </w:r>
    </w:p>
    <w:p w14:paraId="07576E5B" w14:textId="77777777" w:rsidR="001059BB" w:rsidRPr="00895136" w:rsidRDefault="001059BB" w:rsidP="001059BB">
      <w:pPr>
        <w:rPr>
          <w:rFonts w:cs="Arial"/>
        </w:rPr>
      </w:pPr>
      <w:r>
        <w:rPr>
          <w:rFonts w:cs="Arial"/>
        </w:rPr>
        <w:t>(4) Z</w:t>
      </w:r>
      <w:r w:rsidRPr="00895136">
        <w:rPr>
          <w:rFonts w:cs="Arial"/>
        </w:rPr>
        <w:t>amestnanci samosprávn</w:t>
      </w:r>
      <w:r>
        <w:rPr>
          <w:rFonts w:cs="Arial"/>
        </w:rPr>
        <w:t>eho</w:t>
      </w:r>
      <w:r w:rsidRPr="00895136">
        <w:rPr>
          <w:rFonts w:cs="Arial"/>
        </w:rPr>
        <w:t xml:space="preserve"> kraj</w:t>
      </w:r>
      <w:r>
        <w:rPr>
          <w:rFonts w:cs="Arial"/>
        </w:rPr>
        <w:t>a</w:t>
      </w:r>
      <w:r w:rsidRPr="00895136">
        <w:rPr>
          <w:rFonts w:cs="Arial"/>
        </w:rPr>
        <w:t xml:space="preserve"> </w:t>
      </w:r>
      <w:r>
        <w:rPr>
          <w:rFonts w:cs="Arial"/>
        </w:rPr>
        <w:t xml:space="preserve">odborne </w:t>
      </w:r>
      <w:r w:rsidRPr="00895136">
        <w:rPr>
          <w:rFonts w:cs="Arial"/>
        </w:rPr>
        <w:t>zabezpečujú činnosti vo veciach poskytovania odbornej a poradenskej činnosti školám a školským zariadeniam, ktorých je samosprávny kraj zriaďo</w:t>
      </w:r>
      <w:r>
        <w:rPr>
          <w:rFonts w:cs="Arial"/>
        </w:rPr>
        <w:t>vateľom najmä v oblastiach</w:t>
      </w:r>
    </w:p>
    <w:p w14:paraId="40314B7C" w14:textId="77777777" w:rsidR="001059BB" w:rsidRPr="00271E63" w:rsidRDefault="001059BB" w:rsidP="001059BB">
      <w:pPr>
        <w:pStyle w:val="Odsekzoznamu"/>
        <w:numPr>
          <w:ilvl w:val="0"/>
          <w:numId w:val="36"/>
        </w:numPr>
        <w:spacing w:after="200"/>
        <w:ind w:left="567" w:hanging="283"/>
        <w:contextualSpacing/>
        <w:rPr>
          <w:rFonts w:cs="Arial"/>
        </w:rPr>
      </w:pPr>
      <w:r w:rsidRPr="00271E63">
        <w:rPr>
          <w:rFonts w:cs="Arial"/>
        </w:rPr>
        <w:t>riadenia a zabezpečovania výchovno-vzdelávacieho procesu a školské</w:t>
      </w:r>
      <w:r>
        <w:rPr>
          <w:rFonts w:cs="Arial"/>
        </w:rPr>
        <w:t>ho stravovania,</w:t>
      </w:r>
    </w:p>
    <w:p w14:paraId="3E29B741" w14:textId="77777777" w:rsidR="001059BB" w:rsidRDefault="001059BB" w:rsidP="001059BB">
      <w:pPr>
        <w:pStyle w:val="Odsekzoznamu"/>
        <w:numPr>
          <w:ilvl w:val="0"/>
          <w:numId w:val="36"/>
        </w:numPr>
        <w:spacing w:after="200"/>
        <w:ind w:left="567" w:hanging="283"/>
        <w:contextualSpacing/>
        <w:rPr>
          <w:rFonts w:cs="Arial"/>
        </w:rPr>
      </w:pPr>
      <w:r w:rsidRPr="00BC0C74">
        <w:rPr>
          <w:rFonts w:cs="Arial"/>
        </w:rPr>
        <w:t>ustanovovania a činnosti orgánov školskej s</w:t>
      </w:r>
      <w:r>
        <w:rPr>
          <w:rFonts w:cs="Arial"/>
        </w:rPr>
        <w:t>amosprávy na stredných školách</w:t>
      </w:r>
      <w:r w:rsidRPr="00BC0C74">
        <w:rPr>
          <w:rFonts w:cs="Arial"/>
        </w:rPr>
        <w:t>, jazykových školách</w:t>
      </w:r>
      <w:r w:rsidRPr="00895136">
        <w:rPr>
          <w:rFonts w:cs="Arial"/>
        </w:rPr>
        <w:t xml:space="preserve"> a v </w:t>
      </w:r>
      <w:r>
        <w:rPr>
          <w:rFonts w:cs="Arial"/>
        </w:rPr>
        <w:t>základných umeleckých školách</w:t>
      </w:r>
      <w:r w:rsidRPr="00895136">
        <w:rPr>
          <w:rFonts w:cs="Arial"/>
        </w:rPr>
        <w:t xml:space="preserve">, </w:t>
      </w:r>
    </w:p>
    <w:p w14:paraId="6167FEF8" w14:textId="77777777" w:rsidR="001059BB" w:rsidRPr="00895136" w:rsidRDefault="001059BB" w:rsidP="001059BB">
      <w:pPr>
        <w:pStyle w:val="Odsekzoznamu"/>
        <w:numPr>
          <w:ilvl w:val="0"/>
          <w:numId w:val="36"/>
        </w:numPr>
        <w:spacing w:after="200"/>
        <w:ind w:left="567" w:hanging="283"/>
        <w:contextualSpacing/>
        <w:rPr>
          <w:rFonts w:cs="Arial"/>
        </w:rPr>
      </w:pPr>
      <w:r>
        <w:rPr>
          <w:rFonts w:cs="Arial"/>
        </w:rPr>
        <w:t xml:space="preserve">posudzovanie </w:t>
      </w:r>
      <w:r w:rsidRPr="006B0037">
        <w:rPr>
          <w:rFonts w:cs="Arial"/>
        </w:rPr>
        <w:t>kvalifikačných predpokladov na výkon pracovnej</w:t>
      </w:r>
      <w:r>
        <w:rPr>
          <w:rFonts w:cs="Arial"/>
        </w:rPr>
        <w:t xml:space="preserve"> </w:t>
      </w:r>
      <w:r w:rsidRPr="006B0037">
        <w:rPr>
          <w:rFonts w:cs="Arial"/>
        </w:rPr>
        <w:t>činnosti pedagogických zamest</w:t>
      </w:r>
      <w:r>
        <w:rPr>
          <w:rFonts w:cs="Arial"/>
        </w:rPr>
        <w:t xml:space="preserve">nancov a odborných zamestnancov, </w:t>
      </w:r>
      <w:r w:rsidRPr="006B0037">
        <w:rPr>
          <w:rFonts w:cs="Arial"/>
        </w:rPr>
        <w:t>ak ide o riaditeľov škôl  a školských zariadení.</w:t>
      </w:r>
    </w:p>
    <w:p w14:paraId="6DAD5F6F" w14:textId="77777777" w:rsidR="001059BB" w:rsidRDefault="001059BB" w:rsidP="001059BB">
      <w:pPr>
        <w:rPr>
          <w:rFonts w:cs="Arial"/>
        </w:rPr>
      </w:pPr>
      <w:r w:rsidRPr="00895136">
        <w:rPr>
          <w:rFonts w:cs="Arial"/>
        </w:rPr>
        <w:t xml:space="preserve"> (</w:t>
      </w:r>
      <w:r w:rsidRPr="001034A1">
        <w:rPr>
          <w:rFonts w:cs="Arial"/>
        </w:rPr>
        <w:t>5)</w:t>
      </w:r>
      <w:r>
        <w:rPr>
          <w:rFonts w:cs="Arial"/>
        </w:rPr>
        <w:t xml:space="preserve"> Zamestnanci samosprávneho kraja </w:t>
      </w:r>
      <w:r w:rsidRPr="00895136">
        <w:rPr>
          <w:rFonts w:cs="Arial"/>
        </w:rPr>
        <w:t xml:space="preserve">môžu </w:t>
      </w:r>
      <w:r>
        <w:rPr>
          <w:rFonts w:cs="Arial"/>
        </w:rPr>
        <w:t xml:space="preserve">odborne </w:t>
      </w:r>
      <w:r w:rsidRPr="00895136">
        <w:rPr>
          <w:rFonts w:cs="Arial"/>
        </w:rPr>
        <w:t>zabezpečovať aj činnosti spojené so zri</w:t>
      </w:r>
      <w:r>
        <w:rPr>
          <w:rFonts w:cs="Arial"/>
        </w:rPr>
        <w:t xml:space="preserve">aďovateľskou pôsobnosťou samosprávnych krajov, </w:t>
      </w:r>
      <w:r w:rsidRPr="00895136">
        <w:rPr>
          <w:rFonts w:cs="Arial"/>
        </w:rPr>
        <w:t>najmä môžu pripravovať podklady vo veciach</w:t>
      </w:r>
      <w:r>
        <w:rPr>
          <w:rFonts w:cs="Arial"/>
        </w:rPr>
        <w:t xml:space="preserve"> zaraďovania, vyraďovania a zmien v sieti stredných škôl, vrátane spojených škôl, ktorých organizačnou zložkou je stredná škola.</w:t>
      </w:r>
      <w:r w:rsidRPr="006B0037">
        <w:rPr>
          <w:rFonts w:cs="Arial"/>
        </w:rPr>
        <w:t xml:space="preserve"> </w:t>
      </w:r>
    </w:p>
    <w:p w14:paraId="2F332262" w14:textId="77777777" w:rsidR="001059BB" w:rsidRDefault="001059BB" w:rsidP="001059BB">
      <w:r>
        <w:rPr>
          <w:rFonts w:cs="Arial"/>
        </w:rPr>
        <w:t>(6) Zamestnanci samosprávneho kraja odborne zabezpečujú činnosti súvisiace s tvorbou regionálnej stratégie výchovy a vzdelávania v stredných školách v súlade s analýzami a prognózami o vývoji trhu práce a úlohy súvisiace s určovaním počtu tried prvého ročníka v členení na  jednotlivé študijné odbory alebo jednotlivé učebné odbory a počtu spoločných tried prvého ročníka v členení na jednotlivé príbuzné študijné odbory alebo jednotlivé príbuzné učebné odbory stredných škôl vo svojej územnej pôsobnosti pre prijímacie konanie v nasledujúcom školskom roku.</w:t>
      </w:r>
    </w:p>
    <w:p w14:paraId="57BAC338" w14:textId="77777777" w:rsidR="001059BB" w:rsidRDefault="001059BB" w:rsidP="004A5EBB"/>
    <w:p w14:paraId="32E02F55" w14:textId="77777777" w:rsidR="004A5EBB" w:rsidRDefault="004A5EBB" w:rsidP="004A5EBB"/>
    <w:p w14:paraId="5D84B09C" w14:textId="77777777" w:rsidR="001059BB" w:rsidRDefault="001059BB" w:rsidP="004A5EBB"/>
    <w:p w14:paraId="46783D9E" w14:textId="77777777" w:rsidR="001059BB" w:rsidRDefault="001059BB" w:rsidP="004A5EBB"/>
    <w:p w14:paraId="0DE0B449" w14:textId="77777777" w:rsidR="001059BB" w:rsidRDefault="001059BB" w:rsidP="004A5EBB"/>
    <w:p w14:paraId="00711EDA" w14:textId="77777777" w:rsidR="001059BB" w:rsidRDefault="001059BB" w:rsidP="004A5EBB"/>
    <w:p w14:paraId="0EB94BDE" w14:textId="77777777" w:rsidR="001059BB" w:rsidRDefault="001059BB" w:rsidP="004A5EBB"/>
    <w:p w14:paraId="75A03FBD" w14:textId="77777777" w:rsidR="001059BB" w:rsidRDefault="001059BB" w:rsidP="004A5EBB"/>
    <w:p w14:paraId="1FBA34EE" w14:textId="77777777" w:rsidR="001059BB" w:rsidRDefault="001059BB" w:rsidP="004A5EBB"/>
    <w:p w14:paraId="458D42B0" w14:textId="77777777" w:rsidR="001059BB" w:rsidRDefault="001059BB" w:rsidP="004A5EBB"/>
    <w:p w14:paraId="57442491" w14:textId="77777777" w:rsidR="001059BB" w:rsidRDefault="001059BB" w:rsidP="004A5EBB"/>
    <w:p w14:paraId="6C3BA537" w14:textId="77777777" w:rsidR="001059BB" w:rsidRDefault="001059BB" w:rsidP="004A5EBB"/>
    <w:p w14:paraId="473E2751" w14:textId="77777777" w:rsidR="001059BB" w:rsidRDefault="001059BB" w:rsidP="004A5EBB"/>
    <w:p w14:paraId="36771D7A" w14:textId="77777777" w:rsidR="001059BB" w:rsidRDefault="001059BB" w:rsidP="004A5EBB"/>
    <w:p w14:paraId="12B29D00" w14:textId="77777777" w:rsidR="001059BB" w:rsidRDefault="001059BB" w:rsidP="004A5EBB"/>
    <w:p w14:paraId="693DCE02" w14:textId="77777777" w:rsidR="001059BB" w:rsidRDefault="001059BB" w:rsidP="004A5EBB"/>
    <w:p w14:paraId="031507BC" w14:textId="77777777" w:rsidR="000B0491" w:rsidRDefault="000B0491" w:rsidP="003F5537">
      <w:pPr>
        <w:jc w:val="center"/>
        <w:rPr>
          <w:b/>
        </w:rPr>
      </w:pPr>
      <w:r w:rsidRPr="00213659">
        <w:rPr>
          <w:b/>
        </w:rPr>
        <w:t>Obsah</w:t>
      </w:r>
    </w:p>
    <w:p w14:paraId="58D66514" w14:textId="77777777" w:rsidR="00213659" w:rsidRPr="00213659" w:rsidRDefault="00213659" w:rsidP="003F5537">
      <w:pPr>
        <w:jc w:val="center"/>
        <w:rPr>
          <w:rFonts w:cs="Arial"/>
          <w:b/>
        </w:rPr>
      </w:pPr>
    </w:p>
    <w:p w14:paraId="1CDBF7B6" w14:textId="083232E8" w:rsidR="00A136E2" w:rsidRDefault="000B049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301AF9">
        <w:rPr>
          <w:rFonts w:cs="Arial"/>
          <w:caps/>
          <w:noProof/>
        </w:rPr>
        <w:fldChar w:fldCharType="begin"/>
      </w:r>
      <w:r w:rsidRPr="00301AF9">
        <w:rPr>
          <w:rFonts w:cs="Arial"/>
        </w:rPr>
        <w:instrText xml:space="preserve"> TOC \o "1-3" \h \z \u </w:instrText>
      </w:r>
      <w:r w:rsidRPr="00301AF9">
        <w:rPr>
          <w:rFonts w:cs="Arial"/>
          <w:caps/>
          <w:noProof/>
        </w:rPr>
        <w:fldChar w:fldCharType="separate"/>
      </w:r>
      <w:hyperlink w:anchor="_Toc90627931" w:history="1">
        <w:r w:rsidR="00A136E2" w:rsidRPr="00CB7A84">
          <w:rPr>
            <w:rStyle w:val="Hypertextovprepojenie"/>
            <w:noProof/>
          </w:rPr>
          <w:t>Smernica č. 52/2021</w:t>
        </w:r>
        <w:r w:rsidR="00A136E2">
          <w:rPr>
            <w:noProof/>
            <w:webHidden/>
          </w:rPr>
          <w:tab/>
        </w:r>
        <w:r w:rsidR="00A136E2">
          <w:rPr>
            <w:noProof/>
            <w:webHidden/>
          </w:rPr>
          <w:fldChar w:fldCharType="begin"/>
        </w:r>
        <w:r w:rsidR="00A136E2">
          <w:rPr>
            <w:noProof/>
            <w:webHidden/>
          </w:rPr>
          <w:instrText xml:space="preserve"> PAGEREF _Toc90627931 \h </w:instrText>
        </w:r>
        <w:r w:rsidR="00A136E2">
          <w:rPr>
            <w:noProof/>
            <w:webHidden/>
          </w:rPr>
        </w:r>
        <w:r w:rsidR="00A136E2">
          <w:rPr>
            <w:noProof/>
            <w:webHidden/>
          </w:rPr>
          <w:fldChar w:fldCharType="separate"/>
        </w:r>
        <w:r w:rsidR="00A136E2">
          <w:rPr>
            <w:noProof/>
            <w:webHidden/>
          </w:rPr>
          <w:t>1</w:t>
        </w:r>
        <w:r w:rsidR="00A136E2">
          <w:rPr>
            <w:noProof/>
            <w:webHidden/>
          </w:rPr>
          <w:fldChar w:fldCharType="end"/>
        </w:r>
      </w:hyperlink>
    </w:p>
    <w:p w14:paraId="3DBAD064" w14:textId="6E754B6D" w:rsidR="00A136E2" w:rsidRDefault="00A136E2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90627932" w:history="1">
        <w:r w:rsidRPr="00CB7A84">
          <w:rPr>
            <w:rStyle w:val="Hypertextovprepojenie"/>
            <w:noProof/>
          </w:rPr>
          <w:t>o školskom úrade a prenesenom výkone štátnej správy v školstve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_Toc90627932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D96CE9" w14:textId="4267392B" w:rsidR="00A136E2" w:rsidRDefault="00A136E2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90627933" w:history="1">
        <w:r w:rsidRPr="00CB7A84">
          <w:rPr>
            <w:rStyle w:val="Hypertextovprepojenie"/>
            <w:noProof/>
          </w:rPr>
          <w:t>Čl. 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CB7A84">
          <w:rPr>
            <w:rStyle w:val="Hypertextovprepojenie"/>
            <w:noProof/>
          </w:rPr>
          <w:t>Základné ustanovenia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_Toc90627933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3405A8" w14:textId="75957EC6" w:rsidR="00A136E2" w:rsidRDefault="00A136E2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90627934" w:history="1">
        <w:r w:rsidRPr="00CB7A84">
          <w:rPr>
            <w:rStyle w:val="Hypertextovprepojenie"/>
            <w:noProof/>
          </w:rPr>
          <w:t>Čl. 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CB7A84">
          <w:rPr>
            <w:rStyle w:val="Hypertextovprepojenie"/>
            <w:noProof/>
          </w:rPr>
          <w:t>Potvrdzovanie obce ako školského úradu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_Toc90627934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C9BDCC" w14:textId="434116B4" w:rsidR="00A136E2" w:rsidRDefault="00A136E2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90627935" w:history="1">
        <w:r w:rsidRPr="00CB7A84">
          <w:rPr>
            <w:rStyle w:val="Hypertextovprepojenie"/>
            <w:noProof/>
          </w:rPr>
          <w:t>Čl. 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CB7A84">
          <w:rPr>
            <w:rStyle w:val="Hypertextovprepojenie"/>
            <w:noProof/>
          </w:rPr>
          <w:t>Počet pracovných miest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_Toc90627935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8304B0" w14:textId="357B26E4" w:rsidR="00A136E2" w:rsidRDefault="00A136E2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90627936" w:history="1">
        <w:r w:rsidRPr="00CB7A84">
          <w:rPr>
            <w:rStyle w:val="Hypertextovprepojenie"/>
            <w:noProof/>
          </w:rPr>
          <w:t>Čl. 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CB7A84">
          <w:rPr>
            <w:rStyle w:val="Hypertextovprepojenie"/>
            <w:noProof/>
          </w:rPr>
          <w:t>Poskytovanie finančných prostriedkov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_Toc90627936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57BC03" w14:textId="2A873D74" w:rsidR="00A136E2" w:rsidRDefault="00A136E2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90627937" w:history="1">
        <w:r w:rsidRPr="00CB7A84">
          <w:rPr>
            <w:rStyle w:val="Hypertextovprepojenie"/>
            <w:noProof/>
          </w:rPr>
          <w:t>Čl. 5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CB7A84">
          <w:rPr>
            <w:rStyle w:val="Hypertextovprepojenie"/>
            <w:noProof/>
          </w:rPr>
          <w:t>Činnosti zamestnancov obce a zamestnancov samosprávneho kraja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_Toc90627937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D4A465" w14:textId="694C76D3" w:rsidR="00A136E2" w:rsidRDefault="00A136E2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90627938" w:history="1">
        <w:r w:rsidRPr="00CB7A84">
          <w:rPr>
            <w:rStyle w:val="Hypertextovprepojenie"/>
            <w:noProof/>
          </w:rPr>
          <w:t>Čl. 6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CB7A84">
          <w:rPr>
            <w:rStyle w:val="Hypertextovprepojenie"/>
            <w:noProof/>
          </w:rPr>
          <w:t>Zrušovacie ustanovenie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_Toc90627938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B38058" w14:textId="007F1930" w:rsidR="00A136E2" w:rsidRDefault="00A136E2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90627939" w:history="1">
        <w:r w:rsidRPr="00CB7A84">
          <w:rPr>
            <w:rStyle w:val="Hypertextovprepojenie"/>
            <w:noProof/>
          </w:rPr>
          <w:t>Čl. 7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CB7A84">
          <w:rPr>
            <w:rStyle w:val="Hypertextovprepojenie"/>
            <w:noProof/>
          </w:rPr>
          <w:t>Účinnosť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_Toc90627939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4F9F03" w14:textId="4892FDF3" w:rsidR="00A136E2" w:rsidRDefault="00A136E2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90627940" w:history="1">
        <w:r w:rsidRPr="00CB7A84">
          <w:rPr>
            <w:rStyle w:val="Hypertextovprepojenie"/>
            <w:noProof/>
          </w:rPr>
          <w:t>Prílohy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_Toc90627940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4BE6C1" w14:textId="30C1FB8C" w:rsidR="000B0491" w:rsidRPr="00301AF9" w:rsidRDefault="000B0491">
      <w:pPr>
        <w:rPr>
          <w:rFonts w:cs="Arial"/>
        </w:rPr>
      </w:pPr>
      <w:r w:rsidRPr="00301AF9">
        <w:rPr>
          <w:rFonts w:cs="Arial"/>
        </w:rPr>
        <w:fldChar w:fldCharType="end"/>
      </w:r>
    </w:p>
    <w:sectPr w:rsidR="000B0491" w:rsidRPr="00301AF9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BC4D2" w14:textId="77777777" w:rsidR="008A2697" w:rsidRDefault="008A2697">
      <w:r>
        <w:separator/>
      </w:r>
    </w:p>
  </w:endnote>
  <w:endnote w:type="continuationSeparator" w:id="0">
    <w:p w14:paraId="61CA945D" w14:textId="77777777" w:rsidR="008A2697" w:rsidRDefault="008A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24FE" w14:textId="77777777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30CCF5C" w14:textId="77777777"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45EDF" w14:textId="6AD55193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35D60">
      <w:rPr>
        <w:rStyle w:val="slostrany"/>
        <w:noProof/>
      </w:rPr>
      <w:t>9</w:t>
    </w:r>
    <w:r>
      <w:rPr>
        <w:rStyle w:val="slostrany"/>
      </w:rPr>
      <w:fldChar w:fldCharType="end"/>
    </w:r>
  </w:p>
  <w:p w14:paraId="1FD85BB8" w14:textId="77777777"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75023" w14:textId="77777777" w:rsidR="008A2697" w:rsidRDefault="008A2697">
      <w:r>
        <w:separator/>
      </w:r>
    </w:p>
  </w:footnote>
  <w:footnote w:type="continuationSeparator" w:id="0">
    <w:p w14:paraId="20AA2DBA" w14:textId="77777777" w:rsidR="008A2697" w:rsidRDefault="008A2697">
      <w:r>
        <w:continuationSeparator/>
      </w:r>
    </w:p>
  </w:footnote>
  <w:footnote w:id="1">
    <w:p w14:paraId="3BA8F856" w14:textId="77777777" w:rsidR="00025170" w:rsidRDefault="00025170">
      <w:pPr>
        <w:pStyle w:val="Textpoznmkypodiarou"/>
      </w:pPr>
      <w:r>
        <w:rPr>
          <w:rStyle w:val="Odkaznapoznmkupodiarou"/>
        </w:rPr>
        <w:footnoteRef/>
      </w:r>
      <w:r>
        <w:t xml:space="preserve">) § 28 ods. 1 zákona č. 553/2003 Z. z. </w:t>
      </w:r>
      <w:r w:rsidRPr="00025170">
        <w:t>o odmeňovaní niektorých zamestnancov pri výkone práce vo verejnom záujme a o zmene a doplnení niektorých zákonov</w:t>
      </w:r>
      <w:r>
        <w:t xml:space="preserve"> v znení zákona č. 474/2008 Z. 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D71A" w14:textId="2660EB06" w:rsidR="000B0491" w:rsidRPr="00301AF9" w:rsidRDefault="003F5537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Smernica</w:t>
    </w:r>
    <w:r w:rsidR="000B0491" w:rsidRPr="00301AF9">
      <w:rPr>
        <w:rFonts w:cs="Arial"/>
        <w:i/>
      </w:rPr>
      <w:t xml:space="preserve"> č. </w:t>
    </w:r>
    <w:r w:rsidR="003966F9">
      <w:rPr>
        <w:rFonts w:cs="Arial"/>
        <w:i/>
      </w:rPr>
      <w:t>52</w:t>
    </w:r>
    <w:r w:rsidR="005D1074">
      <w:rPr>
        <w:rFonts w:cs="Arial"/>
        <w:i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9D620" w14:textId="77777777"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14:paraId="385858E6" w14:textId="77777777"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6B5"/>
    <w:multiLevelType w:val="hybridMultilevel"/>
    <w:tmpl w:val="DE8C29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06B92296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F35925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CC1133"/>
    <w:multiLevelType w:val="hybridMultilevel"/>
    <w:tmpl w:val="EAD0D6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B70B32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922FBD"/>
    <w:multiLevelType w:val="hybridMultilevel"/>
    <w:tmpl w:val="26366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652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9" w15:restartNumberingAfterBreak="0">
    <w:nsid w:val="4216771C"/>
    <w:multiLevelType w:val="hybridMultilevel"/>
    <w:tmpl w:val="0144F6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F2009A"/>
    <w:multiLevelType w:val="hybridMultilevel"/>
    <w:tmpl w:val="AFEEC7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C77A8"/>
    <w:multiLevelType w:val="hybridMultilevel"/>
    <w:tmpl w:val="856640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7321F3"/>
    <w:multiLevelType w:val="hybridMultilevel"/>
    <w:tmpl w:val="51A6C3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32C8E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4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10"/>
  </w:num>
  <w:num w:numId="23">
    <w:abstractNumId w:val="7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12"/>
  </w:num>
  <w:num w:numId="32">
    <w:abstractNumId w:val="0"/>
  </w:num>
  <w:num w:numId="33">
    <w:abstractNumId w:val="3"/>
  </w:num>
  <w:num w:numId="34">
    <w:abstractNumId w:val="2"/>
  </w:num>
  <w:num w:numId="35">
    <w:abstractNumId w:val="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B"/>
    <w:rsid w:val="00004514"/>
    <w:rsid w:val="00004778"/>
    <w:rsid w:val="00005A29"/>
    <w:rsid w:val="000103B0"/>
    <w:rsid w:val="00011F49"/>
    <w:rsid w:val="0001396D"/>
    <w:rsid w:val="00025170"/>
    <w:rsid w:val="00025BEC"/>
    <w:rsid w:val="00033C63"/>
    <w:rsid w:val="00037448"/>
    <w:rsid w:val="000379CA"/>
    <w:rsid w:val="0004489D"/>
    <w:rsid w:val="000507ED"/>
    <w:rsid w:val="00052728"/>
    <w:rsid w:val="00055527"/>
    <w:rsid w:val="00066981"/>
    <w:rsid w:val="00073DF8"/>
    <w:rsid w:val="00073E9A"/>
    <w:rsid w:val="00075588"/>
    <w:rsid w:val="000845E0"/>
    <w:rsid w:val="00091B0B"/>
    <w:rsid w:val="000A5C34"/>
    <w:rsid w:val="000B0161"/>
    <w:rsid w:val="000B0491"/>
    <w:rsid w:val="000B3972"/>
    <w:rsid w:val="000B794C"/>
    <w:rsid w:val="000C2049"/>
    <w:rsid w:val="000E7A3F"/>
    <w:rsid w:val="000F530C"/>
    <w:rsid w:val="000F7F34"/>
    <w:rsid w:val="001059BB"/>
    <w:rsid w:val="00107804"/>
    <w:rsid w:val="00112D3C"/>
    <w:rsid w:val="001311D2"/>
    <w:rsid w:val="00136BB3"/>
    <w:rsid w:val="0014288D"/>
    <w:rsid w:val="00184DEA"/>
    <w:rsid w:val="00185765"/>
    <w:rsid w:val="001B3F2D"/>
    <w:rsid w:val="001B4F1D"/>
    <w:rsid w:val="001B73EA"/>
    <w:rsid w:val="001C34DB"/>
    <w:rsid w:val="001C3599"/>
    <w:rsid w:val="001C4096"/>
    <w:rsid w:val="001C5751"/>
    <w:rsid w:val="001E1482"/>
    <w:rsid w:val="001E3A78"/>
    <w:rsid w:val="0020691F"/>
    <w:rsid w:val="002076FE"/>
    <w:rsid w:val="002120B4"/>
    <w:rsid w:val="00213659"/>
    <w:rsid w:val="00241A58"/>
    <w:rsid w:val="002643BC"/>
    <w:rsid w:val="00264429"/>
    <w:rsid w:val="00291801"/>
    <w:rsid w:val="002A1605"/>
    <w:rsid w:val="002A68E9"/>
    <w:rsid w:val="002B0A3E"/>
    <w:rsid w:val="002B467F"/>
    <w:rsid w:val="002B46E2"/>
    <w:rsid w:val="002B62D1"/>
    <w:rsid w:val="002B755D"/>
    <w:rsid w:val="002C053C"/>
    <w:rsid w:val="002C199C"/>
    <w:rsid w:val="002D169C"/>
    <w:rsid w:val="002D5E14"/>
    <w:rsid w:val="002E2028"/>
    <w:rsid w:val="002E45F4"/>
    <w:rsid w:val="002E4A69"/>
    <w:rsid w:val="002F17C6"/>
    <w:rsid w:val="002F1CF0"/>
    <w:rsid w:val="002F5439"/>
    <w:rsid w:val="00301AF9"/>
    <w:rsid w:val="00320193"/>
    <w:rsid w:val="00364D84"/>
    <w:rsid w:val="003830FF"/>
    <w:rsid w:val="003966F9"/>
    <w:rsid w:val="003B5D8F"/>
    <w:rsid w:val="003B73DF"/>
    <w:rsid w:val="003B7F37"/>
    <w:rsid w:val="003D16FD"/>
    <w:rsid w:val="003D189A"/>
    <w:rsid w:val="003D64E5"/>
    <w:rsid w:val="003F2839"/>
    <w:rsid w:val="003F5537"/>
    <w:rsid w:val="00416625"/>
    <w:rsid w:val="00417693"/>
    <w:rsid w:val="0042291E"/>
    <w:rsid w:val="00424A17"/>
    <w:rsid w:val="00427A8E"/>
    <w:rsid w:val="00464789"/>
    <w:rsid w:val="00465590"/>
    <w:rsid w:val="00476C70"/>
    <w:rsid w:val="0049359D"/>
    <w:rsid w:val="00495648"/>
    <w:rsid w:val="004A103A"/>
    <w:rsid w:val="004A5EBB"/>
    <w:rsid w:val="004B280A"/>
    <w:rsid w:val="004B2A3C"/>
    <w:rsid w:val="004B5E85"/>
    <w:rsid w:val="004B6CA0"/>
    <w:rsid w:val="004B7CD3"/>
    <w:rsid w:val="004C2595"/>
    <w:rsid w:val="004D4845"/>
    <w:rsid w:val="004E6B90"/>
    <w:rsid w:val="004F53AB"/>
    <w:rsid w:val="00503F13"/>
    <w:rsid w:val="0051640E"/>
    <w:rsid w:val="00516CAE"/>
    <w:rsid w:val="005413E5"/>
    <w:rsid w:val="00543430"/>
    <w:rsid w:val="00544F56"/>
    <w:rsid w:val="0055282E"/>
    <w:rsid w:val="00555117"/>
    <w:rsid w:val="005565E3"/>
    <w:rsid w:val="005621F8"/>
    <w:rsid w:val="005622DB"/>
    <w:rsid w:val="0056307F"/>
    <w:rsid w:val="005934CD"/>
    <w:rsid w:val="005A04EE"/>
    <w:rsid w:val="005B4EFC"/>
    <w:rsid w:val="005B5890"/>
    <w:rsid w:val="005B7DEF"/>
    <w:rsid w:val="005C0988"/>
    <w:rsid w:val="005C3A7A"/>
    <w:rsid w:val="005D1074"/>
    <w:rsid w:val="005D2F51"/>
    <w:rsid w:val="005D42F7"/>
    <w:rsid w:val="005E26CD"/>
    <w:rsid w:val="006147CD"/>
    <w:rsid w:val="00624FA1"/>
    <w:rsid w:val="00626E4D"/>
    <w:rsid w:val="006335FA"/>
    <w:rsid w:val="00634796"/>
    <w:rsid w:val="00645D93"/>
    <w:rsid w:val="00646A0B"/>
    <w:rsid w:val="00650E8F"/>
    <w:rsid w:val="006552A8"/>
    <w:rsid w:val="00676134"/>
    <w:rsid w:val="00682A1B"/>
    <w:rsid w:val="00682F27"/>
    <w:rsid w:val="0068514E"/>
    <w:rsid w:val="00685806"/>
    <w:rsid w:val="006869AD"/>
    <w:rsid w:val="00692452"/>
    <w:rsid w:val="00697128"/>
    <w:rsid w:val="006978D6"/>
    <w:rsid w:val="006B0011"/>
    <w:rsid w:val="006B0EA9"/>
    <w:rsid w:val="006B5E77"/>
    <w:rsid w:val="006C5E0C"/>
    <w:rsid w:val="006D39B7"/>
    <w:rsid w:val="006D6781"/>
    <w:rsid w:val="006F0C68"/>
    <w:rsid w:val="006F2690"/>
    <w:rsid w:val="00725AF5"/>
    <w:rsid w:val="00770279"/>
    <w:rsid w:val="0077438E"/>
    <w:rsid w:val="00775CFF"/>
    <w:rsid w:val="007760D0"/>
    <w:rsid w:val="00776695"/>
    <w:rsid w:val="00785E0F"/>
    <w:rsid w:val="00791A55"/>
    <w:rsid w:val="0079389C"/>
    <w:rsid w:val="007A2E25"/>
    <w:rsid w:val="007C2E92"/>
    <w:rsid w:val="007E3C1C"/>
    <w:rsid w:val="008104D0"/>
    <w:rsid w:val="00817B22"/>
    <w:rsid w:val="00832524"/>
    <w:rsid w:val="00834264"/>
    <w:rsid w:val="008541D5"/>
    <w:rsid w:val="00860EA0"/>
    <w:rsid w:val="00871C1C"/>
    <w:rsid w:val="00873E7D"/>
    <w:rsid w:val="0087781F"/>
    <w:rsid w:val="0089072D"/>
    <w:rsid w:val="008921BB"/>
    <w:rsid w:val="008A2697"/>
    <w:rsid w:val="008A67F1"/>
    <w:rsid w:val="008A71A8"/>
    <w:rsid w:val="008B0DE3"/>
    <w:rsid w:val="008B38F3"/>
    <w:rsid w:val="008C1A2E"/>
    <w:rsid w:val="008D4189"/>
    <w:rsid w:val="008E30E7"/>
    <w:rsid w:val="008E7225"/>
    <w:rsid w:val="008F2E57"/>
    <w:rsid w:val="008F47B7"/>
    <w:rsid w:val="008F5C67"/>
    <w:rsid w:val="0090064B"/>
    <w:rsid w:val="00900C40"/>
    <w:rsid w:val="00905610"/>
    <w:rsid w:val="00907381"/>
    <w:rsid w:val="009120D4"/>
    <w:rsid w:val="00935FEC"/>
    <w:rsid w:val="009435AB"/>
    <w:rsid w:val="00965C9F"/>
    <w:rsid w:val="0097211D"/>
    <w:rsid w:val="00977B07"/>
    <w:rsid w:val="0098677C"/>
    <w:rsid w:val="009A6AE6"/>
    <w:rsid w:val="009C4B01"/>
    <w:rsid w:val="009E551B"/>
    <w:rsid w:val="009E642C"/>
    <w:rsid w:val="009F27FC"/>
    <w:rsid w:val="00A11A28"/>
    <w:rsid w:val="00A136E2"/>
    <w:rsid w:val="00A1751D"/>
    <w:rsid w:val="00A37F29"/>
    <w:rsid w:val="00A40A6F"/>
    <w:rsid w:val="00A40B28"/>
    <w:rsid w:val="00A413E0"/>
    <w:rsid w:val="00A50C54"/>
    <w:rsid w:val="00A61668"/>
    <w:rsid w:val="00A61C3A"/>
    <w:rsid w:val="00A67BE9"/>
    <w:rsid w:val="00A72E84"/>
    <w:rsid w:val="00A85280"/>
    <w:rsid w:val="00AA32BF"/>
    <w:rsid w:val="00AB1EA4"/>
    <w:rsid w:val="00AE7264"/>
    <w:rsid w:val="00AF031E"/>
    <w:rsid w:val="00AF5EF3"/>
    <w:rsid w:val="00B0045F"/>
    <w:rsid w:val="00B053C2"/>
    <w:rsid w:val="00B0587C"/>
    <w:rsid w:val="00B15CE8"/>
    <w:rsid w:val="00B1651A"/>
    <w:rsid w:val="00B33FF8"/>
    <w:rsid w:val="00B37892"/>
    <w:rsid w:val="00B37B67"/>
    <w:rsid w:val="00B54E17"/>
    <w:rsid w:val="00B557C1"/>
    <w:rsid w:val="00B718F7"/>
    <w:rsid w:val="00B770F4"/>
    <w:rsid w:val="00B86353"/>
    <w:rsid w:val="00B9092C"/>
    <w:rsid w:val="00BB0D38"/>
    <w:rsid w:val="00BB33B8"/>
    <w:rsid w:val="00BB4A38"/>
    <w:rsid w:val="00BB53E4"/>
    <w:rsid w:val="00BB6D01"/>
    <w:rsid w:val="00BB6FFC"/>
    <w:rsid w:val="00BD26A3"/>
    <w:rsid w:val="00BD36B3"/>
    <w:rsid w:val="00BD50EF"/>
    <w:rsid w:val="00BE172F"/>
    <w:rsid w:val="00BE4E1C"/>
    <w:rsid w:val="00BE62FD"/>
    <w:rsid w:val="00BF1E52"/>
    <w:rsid w:val="00BF21F0"/>
    <w:rsid w:val="00BF4376"/>
    <w:rsid w:val="00BF4D50"/>
    <w:rsid w:val="00C1539A"/>
    <w:rsid w:val="00C16DD9"/>
    <w:rsid w:val="00C24A3F"/>
    <w:rsid w:val="00C3788D"/>
    <w:rsid w:val="00C567D7"/>
    <w:rsid w:val="00C64B46"/>
    <w:rsid w:val="00C779F3"/>
    <w:rsid w:val="00C93594"/>
    <w:rsid w:val="00CA3DCF"/>
    <w:rsid w:val="00CA4344"/>
    <w:rsid w:val="00CB17F1"/>
    <w:rsid w:val="00CB6837"/>
    <w:rsid w:val="00CC3171"/>
    <w:rsid w:val="00CC6627"/>
    <w:rsid w:val="00CD4AAE"/>
    <w:rsid w:val="00CE5404"/>
    <w:rsid w:val="00D03429"/>
    <w:rsid w:val="00D13B3B"/>
    <w:rsid w:val="00D200C5"/>
    <w:rsid w:val="00D270C8"/>
    <w:rsid w:val="00D324E9"/>
    <w:rsid w:val="00D43E7C"/>
    <w:rsid w:val="00D4707B"/>
    <w:rsid w:val="00DA3D48"/>
    <w:rsid w:val="00DA784B"/>
    <w:rsid w:val="00DB1B5E"/>
    <w:rsid w:val="00DD2E09"/>
    <w:rsid w:val="00DD6CFF"/>
    <w:rsid w:val="00DF155C"/>
    <w:rsid w:val="00E055F2"/>
    <w:rsid w:val="00E100BA"/>
    <w:rsid w:val="00E21E2E"/>
    <w:rsid w:val="00E22D88"/>
    <w:rsid w:val="00E35259"/>
    <w:rsid w:val="00E42131"/>
    <w:rsid w:val="00E53973"/>
    <w:rsid w:val="00E75BB8"/>
    <w:rsid w:val="00E868F4"/>
    <w:rsid w:val="00E869B5"/>
    <w:rsid w:val="00E8794A"/>
    <w:rsid w:val="00E90520"/>
    <w:rsid w:val="00E93C67"/>
    <w:rsid w:val="00E96F82"/>
    <w:rsid w:val="00EA10ED"/>
    <w:rsid w:val="00EB37D6"/>
    <w:rsid w:val="00EB69B7"/>
    <w:rsid w:val="00EC7160"/>
    <w:rsid w:val="00ED0C16"/>
    <w:rsid w:val="00ED286D"/>
    <w:rsid w:val="00EE0A87"/>
    <w:rsid w:val="00EE0E85"/>
    <w:rsid w:val="00EE3C29"/>
    <w:rsid w:val="00EF7381"/>
    <w:rsid w:val="00F155A1"/>
    <w:rsid w:val="00F209B2"/>
    <w:rsid w:val="00F35D60"/>
    <w:rsid w:val="00F37501"/>
    <w:rsid w:val="00F40D9B"/>
    <w:rsid w:val="00F40E66"/>
    <w:rsid w:val="00F42B70"/>
    <w:rsid w:val="00F5426D"/>
    <w:rsid w:val="00F64137"/>
    <w:rsid w:val="00F86E90"/>
    <w:rsid w:val="00FB1E66"/>
    <w:rsid w:val="00FC4380"/>
    <w:rsid w:val="00FC7C13"/>
    <w:rsid w:val="00FD0546"/>
    <w:rsid w:val="00FD2270"/>
    <w:rsid w:val="00FD79DE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E970AEE"/>
  <w14:defaultImageDpi w14:val="0"/>
  <w15:docId w15:val="{CB1C6722-057F-4BEC-ABEB-7D4AC0EB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ascii="Arial" w:hAnsi="Arial" w:cs="Arial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qFormat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rsid w:val="002B0A3E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B0A3E"/>
    <w:rPr>
      <w:rFonts w:cs="Times New Roman"/>
      <w:color w:val="000000"/>
    </w:rPr>
  </w:style>
  <w:style w:type="character" w:styleId="Odkaznapoznmkupodiarou">
    <w:name w:val="footnote reference"/>
    <w:basedOn w:val="Predvolenpsmoodseku"/>
    <w:uiPriority w:val="99"/>
    <w:rsid w:val="002B0A3E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1059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B30B-4523-4F0A-BD7D-A8629015C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1B70B-64B2-49DB-B1B5-8DAADD3BA24E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B023D2-4AE9-4BA0-B351-856F0F6C0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F924BA-16B2-48DE-A3FB-52376EF6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2324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Antalová Monika</cp:lastModifiedBy>
  <cp:revision>69</cp:revision>
  <cp:lastPrinted>2021-12-17T09:04:00Z</cp:lastPrinted>
  <dcterms:created xsi:type="dcterms:W3CDTF">2021-11-02T17:55:00Z</dcterms:created>
  <dcterms:modified xsi:type="dcterms:W3CDTF">2021-12-17T09:05:00Z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