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92F1E" w14:textId="1BAFD4CF" w:rsidR="00D929AC" w:rsidRPr="00991F22" w:rsidRDefault="00D929AC" w:rsidP="00991F22">
      <w:pPr>
        <w:pStyle w:val="Nadpis3"/>
        <w:jc w:val="center"/>
        <w:rPr>
          <w:b/>
        </w:rPr>
      </w:pPr>
      <w:bookmarkStart w:id="0" w:name="_GoBack"/>
      <w:bookmarkEnd w:id="0"/>
      <w:r w:rsidRPr="00991F22">
        <w:rPr>
          <w:b/>
        </w:rPr>
        <w:t>Usmernenie k postupu škôl a školských zariadení pri realizácií výchovno</w:t>
      </w:r>
      <w:r w:rsidR="00C35267">
        <w:rPr>
          <w:b/>
        </w:rPr>
        <w:t>-</w:t>
      </w:r>
      <w:r w:rsidRPr="00991F22">
        <w:rPr>
          <w:b/>
        </w:rPr>
        <w:t>vzdelávacieho procesu počas mimoriadnej situácie v súvislosti s ochorením Covid-19</w:t>
      </w:r>
    </w:p>
    <w:p w14:paraId="3E100BF8" w14:textId="08A7EDCF" w:rsidR="00991F22" w:rsidRDefault="00991F22" w:rsidP="00D929AC">
      <w:pPr>
        <w:pStyle w:val="Hlavika"/>
        <w:spacing w:before="80" w:after="80" w:line="276" w:lineRule="auto"/>
        <w:jc w:val="both"/>
        <w:rPr>
          <w:b/>
        </w:rPr>
      </w:pPr>
    </w:p>
    <w:p w14:paraId="2D5AC0F8" w14:textId="6F786566" w:rsidR="00991F22" w:rsidRPr="00991F22" w:rsidRDefault="00991F22" w:rsidP="00991F22">
      <w:pPr>
        <w:pStyle w:val="Hlavika"/>
        <w:spacing w:before="80" w:after="80" w:line="276" w:lineRule="auto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91F22">
        <w:t xml:space="preserve">Bratislava </w:t>
      </w:r>
      <w:r w:rsidR="00827BA9">
        <w:t>30</w:t>
      </w:r>
      <w:r w:rsidRPr="00991F22">
        <w:t>.09.2020</w:t>
      </w:r>
    </w:p>
    <w:p w14:paraId="6671B08C" w14:textId="5FB01110" w:rsidR="00D929AC" w:rsidRDefault="00D929AC" w:rsidP="00D929AC">
      <w:pPr>
        <w:tabs>
          <w:tab w:val="left" w:pos="0"/>
        </w:tabs>
        <w:spacing w:before="100" w:beforeAutospacing="1" w:line="276" w:lineRule="auto"/>
      </w:pPr>
      <w:r>
        <w:t xml:space="preserve">Nad rámec opatrení vyplývajúcich z manuálov opatrení pre školy a školské zariadenia sa bez ohľadu na farbu semaforu predmetnej školy neodporúča realizovať: </w:t>
      </w:r>
    </w:p>
    <w:p w14:paraId="17D69BB7" w14:textId="43AB4310" w:rsidR="00D929AC" w:rsidRDefault="00D929AC" w:rsidP="00D929AC">
      <w:pPr>
        <w:pStyle w:val="Odsekzoznamu"/>
        <w:numPr>
          <w:ilvl w:val="0"/>
          <w:numId w:val="15"/>
        </w:numPr>
        <w:tabs>
          <w:tab w:val="left" w:pos="993"/>
        </w:tabs>
        <w:spacing w:before="100" w:beforeAutospacing="1" w:line="276" w:lineRule="auto"/>
      </w:pPr>
      <w:r>
        <w:t>organizáciu škôl v prírode a lyžiarskych výcvikov, a to ani dennou formou</w:t>
      </w:r>
    </w:p>
    <w:p w14:paraId="464382BC" w14:textId="47B40A65" w:rsidR="003D5557" w:rsidRDefault="00BB3137" w:rsidP="003D5557">
      <w:pPr>
        <w:pStyle w:val="Odsekzoznamu"/>
        <w:numPr>
          <w:ilvl w:val="0"/>
          <w:numId w:val="15"/>
        </w:numPr>
        <w:tabs>
          <w:tab w:val="left" w:pos="993"/>
        </w:tabs>
        <w:spacing w:before="100" w:beforeAutospacing="1" w:line="276" w:lineRule="auto"/>
      </w:pPr>
      <w:r>
        <w:t xml:space="preserve">organizácia </w:t>
      </w:r>
      <w:r w:rsidR="009C7819">
        <w:t xml:space="preserve">kultúrnych, umeleckých a tanečných </w:t>
      </w:r>
      <w:r w:rsidR="00234C90">
        <w:t>aktivít mimo povinného výchovno</w:t>
      </w:r>
      <w:r>
        <w:t>-</w:t>
      </w:r>
      <w:r w:rsidR="00234C90">
        <w:t xml:space="preserve">vzdelávacieho procesu (napr. </w:t>
      </w:r>
      <w:r>
        <w:t xml:space="preserve">stužková, </w:t>
      </w:r>
      <w:r w:rsidR="003D5557">
        <w:t>venčeky, besiedky a pod.)</w:t>
      </w:r>
    </w:p>
    <w:p w14:paraId="60FFAD11" w14:textId="6651C9E5" w:rsidR="003D5557" w:rsidRDefault="003D5557" w:rsidP="003D5557">
      <w:pPr>
        <w:pStyle w:val="Odsekzoznamu"/>
        <w:numPr>
          <w:ilvl w:val="0"/>
          <w:numId w:val="15"/>
        </w:numPr>
        <w:tabs>
          <w:tab w:val="left" w:pos="993"/>
        </w:tabs>
        <w:spacing w:before="100" w:beforeAutospacing="1" w:line="276" w:lineRule="auto"/>
      </w:pPr>
      <w:r>
        <w:t>krúžkovú činnosť pre deti a žiakov.</w:t>
      </w:r>
    </w:p>
    <w:p w14:paraId="7A727C63" w14:textId="014545A1" w:rsidR="00032685" w:rsidRDefault="00D929AC" w:rsidP="00D929AC">
      <w:pPr>
        <w:tabs>
          <w:tab w:val="left" w:pos="0"/>
        </w:tabs>
        <w:spacing w:before="100" w:beforeAutospacing="1" w:line="276" w:lineRule="auto"/>
      </w:pPr>
      <w:r>
        <w:t xml:space="preserve">Nad rámec opatrení vyplývajúcich z manuálov opatrení pre školy a školské zariadenia sa  bez ohľadu na farbu semaforu predmetnej školy odporúča nasledovné aktivity realizovať dištančnou formou: </w:t>
      </w:r>
    </w:p>
    <w:p w14:paraId="2D3D3D04" w14:textId="3CF94349" w:rsidR="00D929AC" w:rsidRDefault="009C7819" w:rsidP="00D929AC">
      <w:pPr>
        <w:pStyle w:val="Odsekzoznamu"/>
        <w:numPr>
          <w:ilvl w:val="0"/>
          <w:numId w:val="17"/>
        </w:numPr>
        <w:tabs>
          <w:tab w:val="left" w:pos="993"/>
        </w:tabs>
        <w:spacing w:before="100" w:beforeAutospacing="1" w:line="276" w:lineRule="auto"/>
      </w:pPr>
      <w:r>
        <w:t xml:space="preserve">rodičovské združenia </w:t>
      </w:r>
    </w:p>
    <w:p w14:paraId="372FC82C" w14:textId="2827F355" w:rsidR="001D0028" w:rsidRDefault="001D0028" w:rsidP="00D929AC">
      <w:pPr>
        <w:pStyle w:val="Odsekzoznamu"/>
        <w:numPr>
          <w:ilvl w:val="0"/>
          <w:numId w:val="17"/>
        </w:numPr>
        <w:tabs>
          <w:tab w:val="left" w:pos="993"/>
        </w:tabs>
        <w:spacing w:before="100" w:beforeAutospacing="1" w:line="276" w:lineRule="auto"/>
      </w:pPr>
      <w:r>
        <w:t xml:space="preserve">zasadnutia rady rodičov, </w:t>
      </w:r>
      <w:r w:rsidR="00D929AC">
        <w:t>rady školy</w:t>
      </w:r>
      <w:r>
        <w:t xml:space="preserve"> a pod. </w:t>
      </w:r>
    </w:p>
    <w:p w14:paraId="0A53B31E" w14:textId="6A300B62" w:rsidR="00D929AC" w:rsidRDefault="001D0028" w:rsidP="00D929AC">
      <w:pPr>
        <w:pStyle w:val="Odsekzoznamu"/>
        <w:numPr>
          <w:ilvl w:val="0"/>
          <w:numId w:val="17"/>
        </w:numPr>
        <w:tabs>
          <w:tab w:val="left" w:pos="993"/>
        </w:tabs>
        <w:spacing w:before="100" w:beforeAutospacing="1" w:line="276" w:lineRule="auto"/>
      </w:pPr>
      <w:r>
        <w:t>všetky zasadnutia a stretnutia študentských organizácií (študentský parlament, študentský senát, rady študentov a iné)</w:t>
      </w:r>
    </w:p>
    <w:p w14:paraId="20D1317A" w14:textId="7D344880" w:rsidR="00D11016" w:rsidRDefault="00D11016" w:rsidP="00991F22">
      <w:pPr>
        <w:spacing w:before="100" w:beforeAutospacing="1" w:line="276" w:lineRule="auto"/>
      </w:pPr>
      <w:r>
        <w:t>T</w:t>
      </w:r>
      <w:r w:rsidR="00D929AC">
        <w:t xml:space="preserve">elesná </w:t>
      </w:r>
      <w:r w:rsidR="00234C90">
        <w:t xml:space="preserve">a hudobná </w:t>
      </w:r>
      <w:r w:rsidR="00D929AC">
        <w:t xml:space="preserve">výchova </w:t>
      </w:r>
      <w:r>
        <w:t xml:space="preserve">sa nad rámec opatrení vyplývajúcich z manuálov opatrení pre školy a školské zariadenia, bez ohľadu na farbu semaforu predmetnej školy, odporúča </w:t>
      </w:r>
      <w:r w:rsidR="00D929AC">
        <w:t>realizovať len teoretickou formou</w:t>
      </w:r>
      <w:r>
        <w:t xml:space="preserve">. </w:t>
      </w:r>
    </w:p>
    <w:p w14:paraId="6F028B5B" w14:textId="6B56E1D6" w:rsidR="00D929AC" w:rsidRDefault="00D929AC" w:rsidP="00D11016">
      <w:pPr>
        <w:tabs>
          <w:tab w:val="left" w:pos="993"/>
        </w:tabs>
        <w:spacing w:before="100" w:beforeAutospacing="1" w:line="276" w:lineRule="auto"/>
      </w:pPr>
      <w:r>
        <w:t>Celoslovenské testovanie pohybových predpokladov žiakov 1. a 3. ročníkov ZŠ, podľa zákon 440/2015 Z.z., § 58 písm. p.)  s</w:t>
      </w:r>
      <w:r w:rsidRPr="00D929AC">
        <w:t xml:space="preserve">a môže realizovať do dvoch mesiacov od skončenie mimoriadnej situácie.  Školy následne zadajú výsledky žiakov z školy do ISTŽ - </w:t>
      </w:r>
      <w:hyperlink r:id="rId8" w:history="1">
        <w:r w:rsidRPr="00D929AC">
          <w:t>https://www.testovanieziakov.sk</w:t>
        </w:r>
      </w:hyperlink>
      <w:r w:rsidRPr="00D929AC">
        <w:t xml:space="preserve">, a to najneskôr do troch mesiacov od skončenie mimoriadnej situácie (v rámci školského roka). Certifikáty im budú vydané do dvoch mesiacov od zaslania výsledkov žiakov do ISTŽ. </w:t>
      </w:r>
    </w:p>
    <w:p w14:paraId="7F22CB58" w14:textId="2D975082" w:rsidR="003D5557" w:rsidRPr="00D929AC" w:rsidRDefault="003D5557" w:rsidP="003D5557">
      <w:pPr>
        <w:tabs>
          <w:tab w:val="left" w:pos="993"/>
        </w:tabs>
        <w:spacing w:before="100" w:beforeAutospacing="1" w:line="276" w:lineRule="auto"/>
      </w:pPr>
      <w:r>
        <w:t>Predmetné usmernenie je platné a účinný po dobu, kým nebude</w:t>
      </w:r>
      <w:r w:rsidR="004A6E28">
        <w:t xml:space="preserve"> </w:t>
      </w:r>
      <w:r>
        <w:t>zverejnená jeho aktualizácia na webovom sídle Ministerstva školstva, vedy, výskumu a športu SR.</w:t>
      </w:r>
    </w:p>
    <w:sectPr w:rsidR="003D5557" w:rsidRPr="00D929AC" w:rsidSect="00291659">
      <w:pgSz w:w="11906" w:h="16838"/>
      <w:pgMar w:top="1417" w:right="849" w:bottom="1560" w:left="1417" w:header="708" w:footer="8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A322D" w14:textId="77777777" w:rsidR="003C176F" w:rsidRDefault="003C176F" w:rsidP="00291659">
      <w:r>
        <w:separator/>
      </w:r>
    </w:p>
  </w:endnote>
  <w:endnote w:type="continuationSeparator" w:id="0">
    <w:p w14:paraId="04AEDBB2" w14:textId="77777777" w:rsidR="003C176F" w:rsidRDefault="003C176F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6A017" w14:textId="77777777" w:rsidR="003C176F" w:rsidRDefault="003C176F" w:rsidP="00291659">
      <w:r>
        <w:separator/>
      </w:r>
    </w:p>
  </w:footnote>
  <w:footnote w:type="continuationSeparator" w:id="0">
    <w:p w14:paraId="454FED25" w14:textId="77777777" w:rsidR="003C176F" w:rsidRDefault="003C176F" w:rsidP="00291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06125"/>
    <w:multiLevelType w:val="hybridMultilevel"/>
    <w:tmpl w:val="838050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A2AD1"/>
    <w:multiLevelType w:val="hybridMultilevel"/>
    <w:tmpl w:val="9A9E22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E00D2"/>
    <w:multiLevelType w:val="hybridMultilevel"/>
    <w:tmpl w:val="2F646F84"/>
    <w:lvl w:ilvl="0" w:tplc="041B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3B80584F"/>
    <w:multiLevelType w:val="hybridMultilevel"/>
    <w:tmpl w:val="4EE2A4D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A026C0"/>
    <w:multiLevelType w:val="hybridMultilevel"/>
    <w:tmpl w:val="812AB6D4"/>
    <w:lvl w:ilvl="0" w:tplc="290E7FBC">
      <w:start w:val="1"/>
      <w:numFmt w:val="bullet"/>
      <w:lvlText w:val="-"/>
      <w:lvlJc w:val="left"/>
      <w:pPr>
        <w:ind w:left="1128" w:hanging="360"/>
      </w:pPr>
      <w:rPr>
        <w:rFonts w:ascii="Times New Roman" w:hAnsi="Times New Roman" w:hint="default"/>
        <w:b w:val="0"/>
        <w:i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3D3A2C47"/>
    <w:multiLevelType w:val="hybridMultilevel"/>
    <w:tmpl w:val="9D1CB802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EB613B4"/>
    <w:multiLevelType w:val="hybridMultilevel"/>
    <w:tmpl w:val="44222CD6"/>
    <w:lvl w:ilvl="0" w:tplc="041B000F">
      <w:start w:val="1"/>
      <w:numFmt w:val="decimal"/>
      <w:lvlText w:val="%1."/>
      <w:lvlJc w:val="left"/>
      <w:pPr>
        <w:ind w:left="78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7" w15:restartNumberingAfterBreak="0">
    <w:nsid w:val="446527F5"/>
    <w:multiLevelType w:val="hybridMultilevel"/>
    <w:tmpl w:val="D30E3B28"/>
    <w:lvl w:ilvl="0" w:tplc="9F364ABC">
      <w:start w:val="1"/>
      <w:numFmt w:val="bullet"/>
      <w:lvlText w:val="-"/>
      <w:lvlJc w:val="left"/>
      <w:pPr>
        <w:ind w:left="1492" w:hanging="360"/>
      </w:pPr>
      <w:rPr>
        <w:rFonts w:ascii="Arial" w:hAnsi="Arial" w:hint="default"/>
        <w:b w:val="0"/>
        <w:i w:val="0"/>
        <w:sz w:val="24"/>
      </w:rPr>
    </w:lvl>
    <w:lvl w:ilvl="1" w:tplc="041B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 w15:restartNumberingAfterBreak="0">
    <w:nsid w:val="45DF3C62"/>
    <w:multiLevelType w:val="hybridMultilevel"/>
    <w:tmpl w:val="2EC2383E"/>
    <w:lvl w:ilvl="0" w:tplc="041B0017">
      <w:start w:val="1"/>
      <w:numFmt w:val="lowerLetter"/>
      <w:lvlText w:val="%1)"/>
      <w:lvlJc w:val="left"/>
      <w:pPr>
        <w:ind w:left="1127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6605E3"/>
    <w:multiLevelType w:val="hybridMultilevel"/>
    <w:tmpl w:val="13D072FA"/>
    <w:lvl w:ilvl="0" w:tplc="8B8613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442731"/>
    <w:multiLevelType w:val="hybridMultilevel"/>
    <w:tmpl w:val="4B0A35D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57E144E"/>
    <w:multiLevelType w:val="hybridMultilevel"/>
    <w:tmpl w:val="4A80A328"/>
    <w:lvl w:ilvl="0" w:tplc="CB5070D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69902C5"/>
    <w:multiLevelType w:val="hybridMultilevel"/>
    <w:tmpl w:val="D4FC6CF0"/>
    <w:lvl w:ilvl="0" w:tplc="516634A4">
      <w:numFmt w:val="bullet"/>
      <w:lvlText w:val="-"/>
      <w:lvlJc w:val="left"/>
      <w:pPr>
        <w:ind w:left="1146" w:hanging="360"/>
      </w:pPr>
      <w:rPr>
        <w:rFonts w:hint="default"/>
        <w:b w:val="0"/>
        <w:i w:val="0"/>
        <w:color w:val="auto"/>
        <w:sz w:val="20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45F60E5"/>
    <w:multiLevelType w:val="hybridMultilevel"/>
    <w:tmpl w:val="E7DC9A86"/>
    <w:lvl w:ilvl="0" w:tplc="8B86130C">
      <w:start w:val="1"/>
      <w:numFmt w:val="lowerLetter"/>
      <w:lvlText w:val="%1)"/>
      <w:lvlJc w:val="left"/>
      <w:pPr>
        <w:ind w:left="11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14" w15:restartNumberingAfterBreak="0">
    <w:nsid w:val="6E1F7CF1"/>
    <w:multiLevelType w:val="hybridMultilevel"/>
    <w:tmpl w:val="7CF64E8C"/>
    <w:lvl w:ilvl="0" w:tplc="C1E87952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  <w:num w:numId="11">
    <w:abstractNumId w:val="13"/>
  </w:num>
  <w:num w:numId="12">
    <w:abstractNumId w:val="3"/>
  </w:num>
  <w:num w:numId="13">
    <w:abstractNumId w:val="11"/>
  </w:num>
  <w:num w:numId="14">
    <w:abstractNumId w:val="5"/>
  </w:num>
  <w:num w:numId="15">
    <w:abstractNumId w:val="0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16"/>
    <w:rsid w:val="000031BA"/>
    <w:rsid w:val="00004A16"/>
    <w:rsid w:val="00004F7B"/>
    <w:rsid w:val="00012D69"/>
    <w:rsid w:val="00032685"/>
    <w:rsid w:val="00036A52"/>
    <w:rsid w:val="00037AAD"/>
    <w:rsid w:val="000543D6"/>
    <w:rsid w:val="000613C5"/>
    <w:rsid w:val="00062689"/>
    <w:rsid w:val="00063664"/>
    <w:rsid w:val="00064A3D"/>
    <w:rsid w:val="000701FC"/>
    <w:rsid w:val="0007771B"/>
    <w:rsid w:val="0008201A"/>
    <w:rsid w:val="00097F8F"/>
    <w:rsid w:val="000A2DDF"/>
    <w:rsid w:val="000A3218"/>
    <w:rsid w:val="000A6A22"/>
    <w:rsid w:val="000B3CB4"/>
    <w:rsid w:val="000B5A87"/>
    <w:rsid w:val="000C19F9"/>
    <w:rsid w:val="000C2E75"/>
    <w:rsid w:val="000D11DF"/>
    <w:rsid w:val="000D3ED5"/>
    <w:rsid w:val="000D3F79"/>
    <w:rsid w:val="000E0753"/>
    <w:rsid w:val="000F4C26"/>
    <w:rsid w:val="00121B8A"/>
    <w:rsid w:val="00124D47"/>
    <w:rsid w:val="00127D79"/>
    <w:rsid w:val="00132CAC"/>
    <w:rsid w:val="00135C56"/>
    <w:rsid w:val="00142B97"/>
    <w:rsid w:val="00156918"/>
    <w:rsid w:val="00160013"/>
    <w:rsid w:val="00163BE7"/>
    <w:rsid w:val="00183DC0"/>
    <w:rsid w:val="00184E72"/>
    <w:rsid w:val="0019597B"/>
    <w:rsid w:val="001A7FB8"/>
    <w:rsid w:val="001B227D"/>
    <w:rsid w:val="001B6CC4"/>
    <w:rsid w:val="001B72A7"/>
    <w:rsid w:val="001C41DA"/>
    <w:rsid w:val="001D0028"/>
    <w:rsid w:val="001E4B74"/>
    <w:rsid w:val="001E4E68"/>
    <w:rsid w:val="001F7291"/>
    <w:rsid w:val="00201275"/>
    <w:rsid w:val="002020C0"/>
    <w:rsid w:val="00215FB1"/>
    <w:rsid w:val="00217E77"/>
    <w:rsid w:val="00223367"/>
    <w:rsid w:val="002263EB"/>
    <w:rsid w:val="00231E9C"/>
    <w:rsid w:val="00234C90"/>
    <w:rsid w:val="002372D4"/>
    <w:rsid w:val="002534AD"/>
    <w:rsid w:val="0026106A"/>
    <w:rsid w:val="002616DA"/>
    <w:rsid w:val="00263EEC"/>
    <w:rsid w:val="00264454"/>
    <w:rsid w:val="00274BCF"/>
    <w:rsid w:val="00277BC5"/>
    <w:rsid w:val="00280435"/>
    <w:rsid w:val="002814A2"/>
    <w:rsid w:val="002828B1"/>
    <w:rsid w:val="00291659"/>
    <w:rsid w:val="002A1C5B"/>
    <w:rsid w:val="002A7011"/>
    <w:rsid w:val="002B01FB"/>
    <w:rsid w:val="002B269E"/>
    <w:rsid w:val="002D1115"/>
    <w:rsid w:val="002D152B"/>
    <w:rsid w:val="002D3944"/>
    <w:rsid w:val="002E0D79"/>
    <w:rsid w:val="002F74FD"/>
    <w:rsid w:val="00301D7A"/>
    <w:rsid w:val="00304492"/>
    <w:rsid w:val="00315AF1"/>
    <w:rsid w:val="00320E90"/>
    <w:rsid w:val="0032169D"/>
    <w:rsid w:val="003279DC"/>
    <w:rsid w:val="00334064"/>
    <w:rsid w:val="0033424B"/>
    <w:rsid w:val="00334F1B"/>
    <w:rsid w:val="00337B1A"/>
    <w:rsid w:val="0034253D"/>
    <w:rsid w:val="003514ED"/>
    <w:rsid w:val="00352E7B"/>
    <w:rsid w:val="003568AE"/>
    <w:rsid w:val="00367E30"/>
    <w:rsid w:val="00382D5C"/>
    <w:rsid w:val="003862CC"/>
    <w:rsid w:val="00392410"/>
    <w:rsid w:val="003A05E2"/>
    <w:rsid w:val="003A34BA"/>
    <w:rsid w:val="003A6171"/>
    <w:rsid w:val="003A6B97"/>
    <w:rsid w:val="003C176F"/>
    <w:rsid w:val="003D5557"/>
    <w:rsid w:val="003E39F0"/>
    <w:rsid w:val="00400659"/>
    <w:rsid w:val="00400A16"/>
    <w:rsid w:val="0041484C"/>
    <w:rsid w:val="0041721D"/>
    <w:rsid w:val="00421222"/>
    <w:rsid w:val="00426437"/>
    <w:rsid w:val="0043144B"/>
    <w:rsid w:val="00445E81"/>
    <w:rsid w:val="004504E8"/>
    <w:rsid w:val="00452C46"/>
    <w:rsid w:val="004632C2"/>
    <w:rsid w:val="00470158"/>
    <w:rsid w:val="00472572"/>
    <w:rsid w:val="0048584D"/>
    <w:rsid w:val="004A0D42"/>
    <w:rsid w:val="004A1EB7"/>
    <w:rsid w:val="004A6E28"/>
    <w:rsid w:val="004D0687"/>
    <w:rsid w:val="004D34CE"/>
    <w:rsid w:val="004E46CA"/>
    <w:rsid w:val="004E5592"/>
    <w:rsid w:val="004F712D"/>
    <w:rsid w:val="00512678"/>
    <w:rsid w:val="0052060E"/>
    <w:rsid w:val="005410BD"/>
    <w:rsid w:val="00546D08"/>
    <w:rsid w:val="00547DAC"/>
    <w:rsid w:val="00551B23"/>
    <w:rsid w:val="00553EFF"/>
    <w:rsid w:val="00554038"/>
    <w:rsid w:val="00561E2B"/>
    <w:rsid w:val="00565CBA"/>
    <w:rsid w:val="00576602"/>
    <w:rsid w:val="00594E77"/>
    <w:rsid w:val="005D79A0"/>
    <w:rsid w:val="005E07A9"/>
    <w:rsid w:val="005E21C7"/>
    <w:rsid w:val="005E4410"/>
    <w:rsid w:val="005E4E5A"/>
    <w:rsid w:val="005E6418"/>
    <w:rsid w:val="005F386A"/>
    <w:rsid w:val="005F38E9"/>
    <w:rsid w:val="005F39BF"/>
    <w:rsid w:val="005F71FC"/>
    <w:rsid w:val="006001A7"/>
    <w:rsid w:val="00605C26"/>
    <w:rsid w:val="00610309"/>
    <w:rsid w:val="006139B3"/>
    <w:rsid w:val="00624FD4"/>
    <w:rsid w:val="006345AB"/>
    <w:rsid w:val="006476FC"/>
    <w:rsid w:val="00654DEA"/>
    <w:rsid w:val="0065766C"/>
    <w:rsid w:val="006672BB"/>
    <w:rsid w:val="0067192B"/>
    <w:rsid w:val="006742F6"/>
    <w:rsid w:val="006812BA"/>
    <w:rsid w:val="00684D98"/>
    <w:rsid w:val="00685566"/>
    <w:rsid w:val="00686262"/>
    <w:rsid w:val="006A0164"/>
    <w:rsid w:val="006B764E"/>
    <w:rsid w:val="006B7920"/>
    <w:rsid w:val="006B7A40"/>
    <w:rsid w:val="006C084A"/>
    <w:rsid w:val="006D45AF"/>
    <w:rsid w:val="006F4901"/>
    <w:rsid w:val="006F68D0"/>
    <w:rsid w:val="00703FDE"/>
    <w:rsid w:val="00704C49"/>
    <w:rsid w:val="007151D4"/>
    <w:rsid w:val="007200A7"/>
    <w:rsid w:val="00741EB8"/>
    <w:rsid w:val="0074462C"/>
    <w:rsid w:val="007462E0"/>
    <w:rsid w:val="00762DDB"/>
    <w:rsid w:val="00763A47"/>
    <w:rsid w:val="00771778"/>
    <w:rsid w:val="00773251"/>
    <w:rsid w:val="0078427F"/>
    <w:rsid w:val="007845CB"/>
    <w:rsid w:val="00791017"/>
    <w:rsid w:val="0079592C"/>
    <w:rsid w:val="00795F1B"/>
    <w:rsid w:val="007A2A6C"/>
    <w:rsid w:val="007A6771"/>
    <w:rsid w:val="007C5263"/>
    <w:rsid w:val="007D4202"/>
    <w:rsid w:val="007D71C0"/>
    <w:rsid w:val="007E52E1"/>
    <w:rsid w:val="007F4F01"/>
    <w:rsid w:val="00812B1C"/>
    <w:rsid w:val="0081643F"/>
    <w:rsid w:val="008176B4"/>
    <w:rsid w:val="0082039D"/>
    <w:rsid w:val="00827BA9"/>
    <w:rsid w:val="008322C0"/>
    <w:rsid w:val="00837D34"/>
    <w:rsid w:val="00841955"/>
    <w:rsid w:val="00870ED0"/>
    <w:rsid w:val="00871C78"/>
    <w:rsid w:val="00872994"/>
    <w:rsid w:val="0087477B"/>
    <w:rsid w:val="00874881"/>
    <w:rsid w:val="00876956"/>
    <w:rsid w:val="0089127D"/>
    <w:rsid w:val="00894186"/>
    <w:rsid w:val="00894AA9"/>
    <w:rsid w:val="008A2754"/>
    <w:rsid w:val="008A36CD"/>
    <w:rsid w:val="008C06DD"/>
    <w:rsid w:val="008C2CF7"/>
    <w:rsid w:val="008D1575"/>
    <w:rsid w:val="008D3393"/>
    <w:rsid w:val="008F1D70"/>
    <w:rsid w:val="009027C1"/>
    <w:rsid w:val="00902FD7"/>
    <w:rsid w:val="00914389"/>
    <w:rsid w:val="009156EC"/>
    <w:rsid w:val="0093217B"/>
    <w:rsid w:val="009325AC"/>
    <w:rsid w:val="00954492"/>
    <w:rsid w:val="00961C5B"/>
    <w:rsid w:val="00967ABC"/>
    <w:rsid w:val="00984398"/>
    <w:rsid w:val="00991F22"/>
    <w:rsid w:val="009B37A6"/>
    <w:rsid w:val="009B5591"/>
    <w:rsid w:val="009B6DBD"/>
    <w:rsid w:val="009C7819"/>
    <w:rsid w:val="009D0743"/>
    <w:rsid w:val="009E37BE"/>
    <w:rsid w:val="009E52C7"/>
    <w:rsid w:val="009F1B1A"/>
    <w:rsid w:val="009F2E94"/>
    <w:rsid w:val="009F5E4B"/>
    <w:rsid w:val="00A1136F"/>
    <w:rsid w:val="00A3132E"/>
    <w:rsid w:val="00A31BC3"/>
    <w:rsid w:val="00A41A5D"/>
    <w:rsid w:val="00A67AE4"/>
    <w:rsid w:val="00A67FB8"/>
    <w:rsid w:val="00A96E18"/>
    <w:rsid w:val="00AB0A21"/>
    <w:rsid w:val="00AB0C2C"/>
    <w:rsid w:val="00AC3458"/>
    <w:rsid w:val="00AC4501"/>
    <w:rsid w:val="00AC4C29"/>
    <w:rsid w:val="00AC60DA"/>
    <w:rsid w:val="00AC637B"/>
    <w:rsid w:val="00AC6C7F"/>
    <w:rsid w:val="00AC7BDD"/>
    <w:rsid w:val="00AD019C"/>
    <w:rsid w:val="00AD0EB4"/>
    <w:rsid w:val="00AE16D7"/>
    <w:rsid w:val="00AE2181"/>
    <w:rsid w:val="00AE63EC"/>
    <w:rsid w:val="00AF0E30"/>
    <w:rsid w:val="00AF2F60"/>
    <w:rsid w:val="00AF5B59"/>
    <w:rsid w:val="00B0368A"/>
    <w:rsid w:val="00B03ADA"/>
    <w:rsid w:val="00B13CD7"/>
    <w:rsid w:val="00B2633E"/>
    <w:rsid w:val="00B3340F"/>
    <w:rsid w:val="00B36AFB"/>
    <w:rsid w:val="00B52551"/>
    <w:rsid w:val="00B548D8"/>
    <w:rsid w:val="00B743A8"/>
    <w:rsid w:val="00B7661F"/>
    <w:rsid w:val="00B80C46"/>
    <w:rsid w:val="00BA03D5"/>
    <w:rsid w:val="00BA0B35"/>
    <w:rsid w:val="00BA5429"/>
    <w:rsid w:val="00BB3137"/>
    <w:rsid w:val="00BB3F26"/>
    <w:rsid w:val="00BC480A"/>
    <w:rsid w:val="00BD1785"/>
    <w:rsid w:val="00BD22D9"/>
    <w:rsid w:val="00BE5CF0"/>
    <w:rsid w:val="00BE763D"/>
    <w:rsid w:val="00C00226"/>
    <w:rsid w:val="00C05331"/>
    <w:rsid w:val="00C06FAA"/>
    <w:rsid w:val="00C10347"/>
    <w:rsid w:val="00C1486A"/>
    <w:rsid w:val="00C26C00"/>
    <w:rsid w:val="00C330BB"/>
    <w:rsid w:val="00C33C48"/>
    <w:rsid w:val="00C35267"/>
    <w:rsid w:val="00C36E69"/>
    <w:rsid w:val="00C4151A"/>
    <w:rsid w:val="00C42462"/>
    <w:rsid w:val="00C80CBC"/>
    <w:rsid w:val="00C80DAC"/>
    <w:rsid w:val="00C83D83"/>
    <w:rsid w:val="00C9181A"/>
    <w:rsid w:val="00C9243A"/>
    <w:rsid w:val="00C94CF9"/>
    <w:rsid w:val="00C9753B"/>
    <w:rsid w:val="00CB0AF9"/>
    <w:rsid w:val="00CB506B"/>
    <w:rsid w:val="00CC3474"/>
    <w:rsid w:val="00CC7410"/>
    <w:rsid w:val="00CD14C1"/>
    <w:rsid w:val="00CE2C82"/>
    <w:rsid w:val="00CE319A"/>
    <w:rsid w:val="00CE7420"/>
    <w:rsid w:val="00CF69FE"/>
    <w:rsid w:val="00CF6ACE"/>
    <w:rsid w:val="00D023F1"/>
    <w:rsid w:val="00D0280B"/>
    <w:rsid w:val="00D03D97"/>
    <w:rsid w:val="00D06B77"/>
    <w:rsid w:val="00D06D46"/>
    <w:rsid w:val="00D11016"/>
    <w:rsid w:val="00D17D86"/>
    <w:rsid w:val="00D225B7"/>
    <w:rsid w:val="00D24135"/>
    <w:rsid w:val="00D332A6"/>
    <w:rsid w:val="00D3420D"/>
    <w:rsid w:val="00D34B54"/>
    <w:rsid w:val="00D35311"/>
    <w:rsid w:val="00D52343"/>
    <w:rsid w:val="00D54778"/>
    <w:rsid w:val="00D726A7"/>
    <w:rsid w:val="00D75871"/>
    <w:rsid w:val="00D75F26"/>
    <w:rsid w:val="00D76AA6"/>
    <w:rsid w:val="00D80372"/>
    <w:rsid w:val="00D80DB5"/>
    <w:rsid w:val="00D929AC"/>
    <w:rsid w:val="00D97DBC"/>
    <w:rsid w:val="00DA4624"/>
    <w:rsid w:val="00DC6D61"/>
    <w:rsid w:val="00DD2D47"/>
    <w:rsid w:val="00DD76AE"/>
    <w:rsid w:val="00DE085F"/>
    <w:rsid w:val="00DE42A1"/>
    <w:rsid w:val="00DF398E"/>
    <w:rsid w:val="00DF7C12"/>
    <w:rsid w:val="00E05ACB"/>
    <w:rsid w:val="00E20161"/>
    <w:rsid w:val="00E22563"/>
    <w:rsid w:val="00E35FF0"/>
    <w:rsid w:val="00E367FD"/>
    <w:rsid w:val="00E40878"/>
    <w:rsid w:val="00E42C1A"/>
    <w:rsid w:val="00E519E5"/>
    <w:rsid w:val="00E53EAC"/>
    <w:rsid w:val="00E55816"/>
    <w:rsid w:val="00E80F5D"/>
    <w:rsid w:val="00E93FFC"/>
    <w:rsid w:val="00E94293"/>
    <w:rsid w:val="00E95DED"/>
    <w:rsid w:val="00E97F42"/>
    <w:rsid w:val="00EA3964"/>
    <w:rsid w:val="00EB77EF"/>
    <w:rsid w:val="00EC2BE0"/>
    <w:rsid w:val="00EC36E4"/>
    <w:rsid w:val="00ED4AE0"/>
    <w:rsid w:val="00EE18C6"/>
    <w:rsid w:val="00EE7EDA"/>
    <w:rsid w:val="00EF7407"/>
    <w:rsid w:val="00F03810"/>
    <w:rsid w:val="00F07247"/>
    <w:rsid w:val="00F2201C"/>
    <w:rsid w:val="00F22031"/>
    <w:rsid w:val="00F4680E"/>
    <w:rsid w:val="00F52F1C"/>
    <w:rsid w:val="00F66996"/>
    <w:rsid w:val="00F760DE"/>
    <w:rsid w:val="00F76804"/>
    <w:rsid w:val="00F77912"/>
    <w:rsid w:val="00F81499"/>
    <w:rsid w:val="00F87DB0"/>
    <w:rsid w:val="00F902D0"/>
    <w:rsid w:val="00F93B88"/>
    <w:rsid w:val="00F9449E"/>
    <w:rsid w:val="00F9501F"/>
    <w:rsid w:val="00FA0B2E"/>
    <w:rsid w:val="00FA1DF7"/>
    <w:rsid w:val="00FB1FEF"/>
    <w:rsid w:val="00FB6AD4"/>
    <w:rsid w:val="00FC31F1"/>
    <w:rsid w:val="00FC75B3"/>
    <w:rsid w:val="00FC76AB"/>
    <w:rsid w:val="00FD7CF6"/>
    <w:rsid w:val="00FF1190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CF154"/>
  <w14:defaultImageDpi w14:val="0"/>
  <w15:docId w15:val="{D43D4B83-E605-4A3A-986D-8CA3C35A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2C1A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91F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8A2754"/>
    <w:pPr>
      <w:keepNext/>
      <w:tabs>
        <w:tab w:val="left" w:pos="2824"/>
        <w:tab w:val="left" w:pos="4984"/>
        <w:tab w:val="left" w:pos="7088"/>
      </w:tabs>
      <w:jc w:val="left"/>
      <w:outlineLvl w:val="1"/>
    </w:pPr>
    <w:rPr>
      <w:b/>
      <w:color w:val="auto"/>
      <w:sz w:val="20"/>
      <w:szCs w:val="20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929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8A2754"/>
    <w:rPr>
      <w:rFonts w:ascii="Times New Roman" w:hAnsi="Times New Roman" w:cs="Times New Roman"/>
      <w:b/>
      <w:sz w:val="20"/>
      <w:szCs w:val="20"/>
      <w:lang w:val="x-none" w:eastAsia="sk-SK"/>
    </w:rPr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aliases w:val="ODRAZKY PRVA UROVEN,Odsek zoznamu1,Bullet Number,List Paragraph1,lp1,lp11,List Paragraph11,Bullet 1,Use Case List Paragraph,Odsek,body,Odsek zoznamu2"/>
    <w:basedOn w:val="Normlny"/>
    <w:link w:val="OdsekzoznamuChar"/>
    <w:uiPriority w:val="34"/>
    <w:qFormat/>
    <w:rsid w:val="00F902D0"/>
    <w:pPr>
      <w:ind w:left="720"/>
      <w:contextualSpacing/>
    </w:pPr>
  </w:style>
  <w:style w:type="table" w:styleId="Mriekatabuky">
    <w:name w:val="Table Grid"/>
    <w:basedOn w:val="Normlnatabuka"/>
    <w:uiPriority w:val="59"/>
    <w:rsid w:val="004F712D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633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84195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B548D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ODRAZKY PRVA UROVEN Char,Odsek zoznamu1 Char,Bullet Number Char,List Paragraph1 Char,lp1 Char,lp11 Char,List Paragraph11 Char,Bullet 1 Char,Use Case List Paragraph Char,Odsek Char,body Char,Odsek zoznamu2 Char"/>
    <w:link w:val="Odsekzoznamu"/>
    <w:uiPriority w:val="34"/>
    <w:qFormat/>
    <w:locked/>
    <w:rsid w:val="00D929AC"/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D929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991F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tovanieziak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19DDF-F2B2-4D1C-9634-6055E230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Hudák Milan</dc:creator>
  <cp:lastModifiedBy>Miška</cp:lastModifiedBy>
  <cp:revision>2</cp:revision>
  <cp:lastPrinted>2020-05-15T12:33:00Z</cp:lastPrinted>
  <dcterms:created xsi:type="dcterms:W3CDTF">2020-09-30T16:17:00Z</dcterms:created>
  <dcterms:modified xsi:type="dcterms:W3CDTF">2020-09-30T16:17:00Z</dcterms:modified>
</cp:coreProperties>
</file>